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F3330" w14:textId="4DFC7845" w:rsidR="00FB549F" w:rsidRDefault="00FB549F" w:rsidP="00F1301A">
      <w:pPr>
        <w:tabs>
          <w:tab w:val="left" w:pos="951"/>
        </w:tabs>
        <w:autoSpaceDE w:val="0"/>
        <w:autoSpaceDN w:val="0"/>
        <w:adjustRightInd w:val="0"/>
        <w:ind w:left="5529"/>
        <w:rPr>
          <w:rFonts w:eastAsia="Calibri"/>
          <w:lang w:eastAsia="en-US"/>
        </w:rPr>
      </w:pPr>
      <w:r w:rsidRPr="00FB549F">
        <w:rPr>
          <w:rFonts w:eastAsia="Calibri"/>
          <w:lang w:eastAsia="en-US"/>
        </w:rPr>
        <w:t xml:space="preserve">Приложение 1 к </w:t>
      </w:r>
      <w:r w:rsidR="008E3575" w:rsidRPr="008E3575">
        <w:rPr>
          <w:rFonts w:eastAsia="Calibri"/>
          <w:lang w:eastAsia="en-US"/>
        </w:rPr>
        <w:t>письму о сборе ценовых предложений с целью определения начальной (максимальной) цены договора</w:t>
      </w:r>
    </w:p>
    <w:p w14:paraId="408B786D" w14:textId="77777777" w:rsidR="00FB549F" w:rsidRDefault="00FB549F" w:rsidP="00FB549F">
      <w:pPr>
        <w:tabs>
          <w:tab w:val="left" w:pos="951"/>
          <w:tab w:val="left" w:pos="11057"/>
        </w:tabs>
        <w:autoSpaceDE w:val="0"/>
        <w:autoSpaceDN w:val="0"/>
        <w:adjustRightInd w:val="0"/>
        <w:ind w:left="6379"/>
        <w:rPr>
          <w:rFonts w:eastAsia="Calibri"/>
          <w:lang w:eastAsia="en-US"/>
        </w:rPr>
      </w:pPr>
    </w:p>
    <w:p w14:paraId="10EF713D" w14:textId="77777777" w:rsidR="00C21B3E" w:rsidRPr="0036435C" w:rsidRDefault="00C21B3E" w:rsidP="00C21B3E">
      <w:pPr>
        <w:tabs>
          <w:tab w:val="left" w:pos="951"/>
        </w:tabs>
        <w:autoSpaceDE w:val="0"/>
        <w:autoSpaceDN w:val="0"/>
        <w:adjustRightInd w:val="0"/>
        <w:ind w:hanging="142"/>
        <w:jc w:val="center"/>
        <w:rPr>
          <w:b/>
          <w:sz w:val="28"/>
          <w:szCs w:val="28"/>
        </w:rPr>
      </w:pPr>
      <w:r w:rsidRPr="0036435C">
        <w:rPr>
          <w:b/>
          <w:sz w:val="28"/>
          <w:szCs w:val="28"/>
        </w:rPr>
        <w:t>Техническое задание</w:t>
      </w:r>
    </w:p>
    <w:p w14:paraId="4CD7E1B7" w14:textId="77777777" w:rsidR="00C21B3E" w:rsidRPr="0036435C" w:rsidRDefault="00C21B3E" w:rsidP="00C21B3E">
      <w:pPr>
        <w:tabs>
          <w:tab w:val="left" w:pos="951"/>
        </w:tabs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14:paraId="10FAF7EF" w14:textId="789D7092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</w:tabs>
        <w:ind w:left="0" w:firstLine="567"/>
        <w:contextualSpacing/>
        <w:jc w:val="both"/>
        <w:rPr>
          <w:b/>
          <w:sz w:val="28"/>
          <w:szCs w:val="28"/>
          <w:lang w:val="x-none" w:eastAsia="x-none"/>
        </w:rPr>
      </w:pPr>
      <w:r w:rsidRPr="0036435C">
        <w:rPr>
          <w:b/>
          <w:sz w:val="28"/>
          <w:szCs w:val="28"/>
          <w:lang w:eastAsia="x-none"/>
        </w:rPr>
        <w:t xml:space="preserve">Наименование услуг: </w:t>
      </w:r>
      <w:r w:rsidRPr="0036435C">
        <w:rPr>
          <w:sz w:val="28"/>
          <w:szCs w:val="28"/>
        </w:rPr>
        <w:t xml:space="preserve">услуги по проведению обязательного аудита бухгалтерской (финансовой) отчетности ООО «Почтовая марка» за </w:t>
      </w:r>
      <w:r w:rsidR="008703B5">
        <w:rPr>
          <w:sz w:val="28"/>
          <w:szCs w:val="28"/>
        </w:rPr>
        <w:t>2026</w:t>
      </w:r>
      <w:r w:rsidR="00D91364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год (далее – услуги).</w:t>
      </w:r>
    </w:p>
    <w:p w14:paraId="0706461F" w14:textId="77777777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  <w:tab w:val="left" w:pos="993"/>
        </w:tabs>
        <w:ind w:left="0" w:firstLine="567"/>
        <w:contextualSpacing/>
        <w:jc w:val="both"/>
        <w:rPr>
          <w:b/>
          <w:sz w:val="28"/>
          <w:szCs w:val="28"/>
          <w:lang w:val="x-none" w:eastAsia="x-none"/>
        </w:rPr>
      </w:pPr>
      <w:r w:rsidRPr="0036435C">
        <w:rPr>
          <w:b/>
          <w:sz w:val="28"/>
          <w:szCs w:val="28"/>
        </w:rPr>
        <w:t>Требования к качественным характеристикам услуг:</w:t>
      </w:r>
    </w:p>
    <w:p w14:paraId="16BCD2E1" w14:textId="2A453FCA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  <w:lang w:eastAsia="x-none"/>
        </w:rPr>
        <w:t xml:space="preserve">Настоящее Техническое задание определяет состав задач, поставленных перед аудитором и необходимых для выполнения аудитором в процессе осуществления </w:t>
      </w:r>
      <w:r w:rsidRPr="0036435C">
        <w:rPr>
          <w:color w:val="000000"/>
          <w:sz w:val="28"/>
          <w:szCs w:val="28"/>
        </w:rPr>
        <w:t>обязательного ежегодного аудита за 1 календарный (отчетный) год с 01.01.</w:t>
      </w:r>
      <w:r w:rsidR="008703B5">
        <w:rPr>
          <w:color w:val="000000"/>
          <w:sz w:val="28"/>
          <w:szCs w:val="28"/>
        </w:rPr>
        <w:t>2026</w:t>
      </w:r>
      <w:r w:rsidRPr="0036435C">
        <w:rPr>
          <w:color w:val="000000"/>
          <w:sz w:val="28"/>
          <w:szCs w:val="28"/>
        </w:rPr>
        <w:t>. по 31.12.</w:t>
      </w:r>
      <w:r w:rsidR="008703B5">
        <w:rPr>
          <w:color w:val="000000"/>
          <w:sz w:val="28"/>
          <w:szCs w:val="28"/>
        </w:rPr>
        <w:t>2026</w:t>
      </w:r>
      <w:r w:rsidR="00D91364" w:rsidRPr="0036435C">
        <w:rPr>
          <w:color w:val="000000"/>
          <w:sz w:val="28"/>
          <w:szCs w:val="28"/>
        </w:rPr>
        <w:t xml:space="preserve"> </w:t>
      </w:r>
      <w:r w:rsidRPr="0036435C">
        <w:rPr>
          <w:color w:val="000000"/>
          <w:sz w:val="28"/>
          <w:szCs w:val="28"/>
        </w:rPr>
        <w:t>г.</w:t>
      </w:r>
    </w:p>
    <w:p w14:paraId="64F2BD61" w14:textId="77777777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color w:val="000000"/>
          <w:sz w:val="28"/>
          <w:szCs w:val="28"/>
        </w:rPr>
        <w:t xml:space="preserve"> Обязательный аудит бухгалтерской (финансовой) отчетности проводится только аудиторскими организациями.</w:t>
      </w:r>
    </w:p>
    <w:p w14:paraId="4F58228E" w14:textId="2FEC6B85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</w:rPr>
        <w:t xml:space="preserve">Целью аудита </w:t>
      </w:r>
      <w:r w:rsidRPr="0036435C">
        <w:rPr>
          <w:color w:val="000000"/>
          <w:sz w:val="28"/>
          <w:szCs w:val="28"/>
        </w:rPr>
        <w:t>является выражение аудитором своего мнения о достоверности бухгалтерской (финансовой) отчетнос</w:t>
      </w:r>
      <w:r>
        <w:rPr>
          <w:color w:val="000000"/>
          <w:sz w:val="28"/>
          <w:szCs w:val="28"/>
        </w:rPr>
        <w:t>ти Заказчика по состоянию на 31.12.</w:t>
      </w:r>
      <w:r w:rsidR="008703B5">
        <w:rPr>
          <w:color w:val="000000"/>
          <w:sz w:val="28"/>
          <w:szCs w:val="28"/>
        </w:rPr>
        <w:t>2026</w:t>
      </w:r>
      <w:r w:rsidR="00D91364" w:rsidRPr="0036435C">
        <w:rPr>
          <w:color w:val="000000"/>
          <w:sz w:val="28"/>
          <w:szCs w:val="28"/>
        </w:rPr>
        <w:t xml:space="preserve"> </w:t>
      </w:r>
      <w:r w:rsidRPr="0036435C">
        <w:rPr>
          <w:color w:val="000000"/>
          <w:sz w:val="28"/>
          <w:szCs w:val="28"/>
        </w:rPr>
        <w:t xml:space="preserve">года </w:t>
      </w:r>
      <w:r w:rsidRPr="0036435C">
        <w:rPr>
          <w:sz w:val="28"/>
          <w:szCs w:val="28"/>
        </w:rPr>
        <w:t xml:space="preserve">и определение соответствия или несоответствия порядка ведения бухгалтерского учета в организации действующим правилам и стандартам ведения учета в Российской Федерации. </w:t>
      </w:r>
    </w:p>
    <w:p w14:paraId="03328625" w14:textId="77777777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  <w:lang w:eastAsia="x-none"/>
        </w:rPr>
        <w:t xml:space="preserve">Услуги должны быть оказаны </w:t>
      </w:r>
      <w:r w:rsidRPr="0036435C">
        <w:rPr>
          <w:sz w:val="28"/>
          <w:szCs w:val="28"/>
        </w:rPr>
        <w:t>в соответствии с требованиями ст. 9 Федерального закона от 30.12.2008 № 307-ФЗ «Об аудиторской деятельности» (далее – Закон № 307-ФЗ), российскими стандартами бухгалтерского учета (далее – РСБУ)</w:t>
      </w:r>
      <w:r w:rsidRPr="0036435C">
        <w:rPr>
          <w:sz w:val="28"/>
          <w:szCs w:val="28"/>
          <w:lang w:eastAsia="x-none"/>
        </w:rPr>
        <w:t>.</w:t>
      </w:r>
    </w:p>
    <w:p w14:paraId="4450E3C7" w14:textId="4FDDEE28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color w:val="000000"/>
          <w:sz w:val="28"/>
          <w:szCs w:val="28"/>
        </w:rPr>
        <w:t xml:space="preserve">По итогам оказания услуг Заказчику выдается аудиторское заключение в </w:t>
      </w:r>
      <w:r w:rsidR="00D91364">
        <w:rPr>
          <w:color w:val="000000"/>
          <w:sz w:val="28"/>
          <w:szCs w:val="28"/>
        </w:rPr>
        <w:t>3</w:t>
      </w:r>
      <w:r w:rsidR="00D91364" w:rsidRPr="0036435C">
        <w:rPr>
          <w:color w:val="000000"/>
          <w:sz w:val="28"/>
          <w:szCs w:val="28"/>
        </w:rPr>
        <w:t xml:space="preserve"> </w:t>
      </w:r>
      <w:r w:rsidRPr="0036435C">
        <w:rPr>
          <w:color w:val="000000"/>
          <w:sz w:val="28"/>
          <w:szCs w:val="28"/>
        </w:rPr>
        <w:t>(</w:t>
      </w:r>
      <w:r w:rsidR="00D91364">
        <w:rPr>
          <w:color w:val="000000"/>
          <w:sz w:val="28"/>
          <w:szCs w:val="28"/>
        </w:rPr>
        <w:t>трех</w:t>
      </w:r>
      <w:r w:rsidRPr="0036435C">
        <w:rPr>
          <w:color w:val="000000"/>
          <w:sz w:val="28"/>
          <w:szCs w:val="28"/>
        </w:rPr>
        <w:t>) оригинальных экземплярах на бумажном носителе.</w:t>
      </w:r>
    </w:p>
    <w:p w14:paraId="6E3F14D2" w14:textId="46E91E4C" w:rsidR="00C21B3E" w:rsidRPr="0036435C" w:rsidRDefault="00C21B3E" w:rsidP="00C21B3E">
      <w:pPr>
        <w:widowControl w:val="0"/>
        <w:numPr>
          <w:ilvl w:val="1"/>
          <w:numId w:val="36"/>
        </w:numPr>
        <w:tabs>
          <w:tab w:val="left" w:pos="993"/>
        </w:tabs>
        <w:autoSpaceDE w:val="0"/>
        <w:autoSpaceDN w:val="0"/>
        <w:adjustRightInd w:val="0"/>
        <w:ind w:left="0" w:firstLine="567"/>
        <w:contextualSpacing/>
        <w:jc w:val="both"/>
        <w:rPr>
          <w:color w:val="000000"/>
          <w:sz w:val="28"/>
          <w:szCs w:val="28"/>
        </w:rPr>
      </w:pPr>
      <w:r w:rsidRPr="0036435C">
        <w:rPr>
          <w:sz w:val="28"/>
          <w:szCs w:val="28"/>
        </w:rPr>
        <w:t xml:space="preserve">В дополнение к аудиторскому заключению, которое содержит мнение о достоверности бухгалтерской (финансовой) отчетности Заказчика, Исполнитель при выявлении по результатам Аудиторских услуг существенных недостатков в ведении бухгалтерского учета и/или налогового учета и/или в системе внутреннего контроля в срок до </w:t>
      </w:r>
      <w:r w:rsidR="00DB4577">
        <w:rPr>
          <w:sz w:val="28"/>
          <w:szCs w:val="28"/>
        </w:rPr>
        <w:t>15 февраля</w:t>
      </w:r>
      <w:r w:rsidR="00DB4577" w:rsidRPr="0036435C">
        <w:rPr>
          <w:sz w:val="28"/>
          <w:szCs w:val="28"/>
        </w:rPr>
        <w:t xml:space="preserve"> </w:t>
      </w:r>
      <w:r w:rsidR="008703B5">
        <w:rPr>
          <w:sz w:val="28"/>
          <w:szCs w:val="28"/>
        </w:rPr>
        <w:t>2027</w:t>
      </w:r>
      <w:r w:rsidR="00D91364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представляет отдельный отчет по таким вопросам.</w:t>
      </w:r>
    </w:p>
    <w:p w14:paraId="050EB0BB" w14:textId="3470F83D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Место оказания услуг:</w:t>
      </w:r>
      <w:r w:rsidRPr="0036435C">
        <w:rPr>
          <w:sz w:val="28"/>
          <w:szCs w:val="28"/>
        </w:rPr>
        <w:t xml:space="preserve"> услуги оказываются Исполнителем в очном </w:t>
      </w:r>
      <w:r w:rsidR="00D91364">
        <w:rPr>
          <w:sz w:val="28"/>
          <w:szCs w:val="28"/>
        </w:rPr>
        <w:t>режиме по адресу нахождения Заказчика</w:t>
      </w:r>
    </w:p>
    <w:p w14:paraId="1F9EB3E7" w14:textId="755080D5" w:rsidR="00C21B3E" w:rsidRPr="00E937A9" w:rsidRDefault="00C21B3E" w:rsidP="00C21B3E">
      <w:pPr>
        <w:numPr>
          <w:ilvl w:val="0"/>
          <w:numId w:val="36"/>
        </w:numPr>
        <w:tabs>
          <w:tab w:val="left" w:pos="-567"/>
          <w:tab w:val="left" w:pos="568"/>
        </w:tabs>
        <w:ind w:left="0" w:firstLine="568"/>
        <w:contextualSpacing/>
        <w:jc w:val="both"/>
        <w:rPr>
          <w:sz w:val="28"/>
          <w:szCs w:val="28"/>
          <w:lang w:eastAsia="x-none"/>
        </w:rPr>
      </w:pPr>
      <w:r w:rsidRPr="0036435C">
        <w:rPr>
          <w:b/>
          <w:sz w:val="28"/>
          <w:szCs w:val="28"/>
        </w:rPr>
        <w:t>Срок оказания услуг:</w:t>
      </w:r>
      <w:r w:rsidRPr="0036435C">
        <w:rPr>
          <w:sz w:val="28"/>
          <w:szCs w:val="28"/>
        </w:rPr>
        <w:t xml:space="preserve"> </w:t>
      </w:r>
      <w:r w:rsidRPr="00E937A9">
        <w:rPr>
          <w:sz w:val="28"/>
          <w:szCs w:val="28"/>
        </w:rPr>
        <w:t xml:space="preserve">с даты заключения договора по </w:t>
      </w:r>
      <w:r w:rsidR="00D91364">
        <w:rPr>
          <w:sz w:val="28"/>
          <w:szCs w:val="28"/>
        </w:rPr>
        <w:t>0</w:t>
      </w:r>
      <w:r w:rsidR="00BF1FCF">
        <w:rPr>
          <w:sz w:val="28"/>
          <w:szCs w:val="28"/>
        </w:rPr>
        <w:t>5</w:t>
      </w:r>
      <w:r w:rsidRPr="00E937A9">
        <w:rPr>
          <w:sz w:val="28"/>
          <w:szCs w:val="28"/>
        </w:rPr>
        <w:t>.03.</w:t>
      </w:r>
      <w:r w:rsidR="008703B5">
        <w:rPr>
          <w:sz w:val="28"/>
          <w:szCs w:val="28"/>
        </w:rPr>
        <w:t>2027</w:t>
      </w:r>
      <w:r w:rsidR="00D91364">
        <w:rPr>
          <w:sz w:val="28"/>
          <w:szCs w:val="28"/>
        </w:rPr>
        <w:t xml:space="preserve"> </w:t>
      </w:r>
      <w:r w:rsidRPr="00E937A9">
        <w:rPr>
          <w:sz w:val="28"/>
          <w:szCs w:val="28"/>
        </w:rPr>
        <w:t>(включительно).</w:t>
      </w:r>
    </w:p>
    <w:p w14:paraId="266860B6" w14:textId="77777777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851"/>
        </w:tabs>
        <w:autoSpaceDE w:val="0"/>
        <w:autoSpaceDN w:val="0"/>
        <w:adjustRightInd w:val="0"/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Время оказания услуг:</w:t>
      </w:r>
      <w:r w:rsidRPr="0036435C">
        <w:rPr>
          <w:sz w:val="28"/>
          <w:szCs w:val="28"/>
        </w:rPr>
        <w:t xml:space="preserve"> услуги подлежат оказанию в рабочее время Заказчика:</w:t>
      </w:r>
      <w:r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с понедельника по пятницу с 10-00 до 18-00. Суббота и воскресенье – выходные.</w:t>
      </w:r>
    </w:p>
    <w:p w14:paraId="0D52FE03" w14:textId="3A93BE7B" w:rsidR="00C21B3E" w:rsidRPr="0036435C" w:rsidRDefault="00C21B3E" w:rsidP="00C21B3E">
      <w:pPr>
        <w:numPr>
          <w:ilvl w:val="0"/>
          <w:numId w:val="36"/>
        </w:numPr>
        <w:tabs>
          <w:tab w:val="left" w:pos="-567"/>
          <w:tab w:val="left" w:pos="851"/>
        </w:tabs>
        <w:ind w:left="0" w:firstLine="567"/>
        <w:contextualSpacing/>
        <w:jc w:val="both"/>
        <w:rPr>
          <w:sz w:val="28"/>
          <w:szCs w:val="28"/>
          <w:lang w:eastAsia="x-none"/>
        </w:rPr>
      </w:pPr>
      <w:r w:rsidRPr="0036435C">
        <w:rPr>
          <w:b/>
          <w:sz w:val="28"/>
          <w:szCs w:val="28"/>
        </w:rPr>
        <w:t xml:space="preserve">Объем услуг: </w:t>
      </w:r>
      <w:r w:rsidRPr="0036435C">
        <w:rPr>
          <w:sz w:val="28"/>
          <w:szCs w:val="28"/>
        </w:rPr>
        <w:t xml:space="preserve">при оказании услуг Исполнитель должен провести аудит годовой бухгалтерской (финансовой) отчетности Общества с ограниченной ответственностью «Почтовая марка» по состоянию на </w:t>
      </w:r>
      <w:r>
        <w:rPr>
          <w:sz w:val="28"/>
          <w:szCs w:val="28"/>
        </w:rPr>
        <w:t>31.12.</w:t>
      </w:r>
      <w:r w:rsidR="008703B5">
        <w:rPr>
          <w:sz w:val="28"/>
          <w:szCs w:val="28"/>
        </w:rPr>
        <w:t>2026</w:t>
      </w:r>
      <w:r w:rsidR="00D91364" w:rsidRPr="0036435C">
        <w:rPr>
          <w:sz w:val="28"/>
          <w:szCs w:val="28"/>
        </w:rPr>
        <w:t xml:space="preserve"> </w:t>
      </w:r>
      <w:r w:rsidRPr="0036435C">
        <w:rPr>
          <w:sz w:val="28"/>
          <w:szCs w:val="28"/>
        </w:rPr>
        <w:t>года, составленной в соответствии с российскими стандартами бухгалтерского учета, состоящий из задач, представленных в таблице, но не ограничивающийся ими:</w:t>
      </w:r>
    </w:p>
    <w:p w14:paraId="43E76F0A" w14:textId="77777777" w:rsidR="00C21B3E" w:rsidRPr="00E2272C" w:rsidRDefault="00C21B3E" w:rsidP="00C21B3E">
      <w:pPr>
        <w:tabs>
          <w:tab w:val="left" w:pos="-567"/>
          <w:tab w:val="left" w:pos="851"/>
        </w:tabs>
        <w:jc w:val="both"/>
      </w:pPr>
    </w:p>
    <w:tbl>
      <w:tblPr>
        <w:tblW w:w="10072" w:type="dxa"/>
        <w:jc w:val="center"/>
        <w:tblLook w:val="04A0" w:firstRow="1" w:lastRow="0" w:firstColumn="1" w:lastColumn="0" w:noHBand="0" w:noVBand="1"/>
      </w:tblPr>
      <w:tblGrid>
        <w:gridCol w:w="616"/>
        <w:gridCol w:w="2075"/>
        <w:gridCol w:w="908"/>
        <w:gridCol w:w="2530"/>
        <w:gridCol w:w="3931"/>
        <w:gridCol w:w="12"/>
      </w:tblGrid>
      <w:tr w:rsidR="00C21B3E" w:rsidRPr="00E2272C" w14:paraId="45D96CD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9BA41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№ </w:t>
            </w:r>
          </w:p>
          <w:p w14:paraId="0DF27E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п/п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ADCF92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Наименование задачи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4E0B4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№ </w:t>
            </w:r>
          </w:p>
          <w:p w14:paraId="1F12932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п/п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A43794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Наименование п</w:t>
            </w:r>
            <w:r w:rsidRPr="00C21B3E">
              <w:rPr>
                <w:b/>
                <w:color w:val="000000"/>
                <w:kern w:val="3"/>
                <w:sz w:val="20"/>
                <w:szCs w:val="20"/>
              </w:rPr>
              <w:t>одзадачи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F4FEA3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C21B3E">
              <w:rPr>
                <w:b/>
                <w:color w:val="000000"/>
                <w:kern w:val="3"/>
                <w:sz w:val="20"/>
                <w:szCs w:val="20"/>
              </w:rPr>
              <w:t>Последовательность решения задачи</w:t>
            </w:r>
          </w:p>
        </w:tc>
      </w:tr>
      <w:tr w:rsidR="00C21B3E" w:rsidRPr="00E2272C" w14:paraId="74186C31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311B5E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lastRenderedPageBreak/>
              <w:t>1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F3C5E2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B35B0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75877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4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97133" w14:textId="77777777" w:rsidR="00C21B3E" w:rsidRPr="00C21B3E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C21B3E">
              <w:rPr>
                <w:color w:val="000000"/>
                <w:kern w:val="3"/>
                <w:sz w:val="20"/>
                <w:szCs w:val="20"/>
              </w:rPr>
              <w:t>5</w:t>
            </w:r>
          </w:p>
        </w:tc>
      </w:tr>
      <w:tr w:rsidR="00C21B3E" w:rsidRPr="00E2272C" w14:paraId="3AB44D50" w14:textId="77777777" w:rsidTr="008B7357">
        <w:trPr>
          <w:jc w:val="center"/>
        </w:trPr>
        <w:tc>
          <w:tcPr>
            <w:tcW w:w="1007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B9C9E" w14:textId="77777777" w:rsidR="00C21B3E" w:rsidRPr="00E2272C" w:rsidRDefault="00C21B3E" w:rsidP="008B7357">
            <w:pPr>
              <w:widowControl w:val="0"/>
              <w:suppressAutoHyphens/>
              <w:autoSpaceDN w:val="0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1. </w:t>
            </w:r>
            <w:r w:rsidRPr="00E2272C">
              <w:rPr>
                <w:b/>
                <w:bCs/>
                <w:color w:val="000000"/>
                <w:kern w:val="3"/>
                <w:sz w:val="20"/>
                <w:szCs w:val="20"/>
              </w:rPr>
              <w:t>Аудиторские процедуры, по существу, и тесты средств контроля</w:t>
            </w:r>
          </w:p>
        </w:tc>
      </w:tr>
      <w:tr w:rsidR="00C21B3E" w:rsidRPr="00E2272C" w14:paraId="5BF3CEF4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6CFD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FC2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Аудит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учредительных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документов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Общества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DEA5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1.1.1</w:t>
            </w: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472E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923E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FB749E0" w14:textId="77777777" w:rsidTr="008B7357">
        <w:trPr>
          <w:gridAfter w:val="1"/>
          <w:wAfter w:w="12" w:type="dxa"/>
          <w:trHeight w:val="561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745A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17D76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основных средств</w:t>
            </w:r>
          </w:p>
          <w:p w14:paraId="4BB086E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E3433F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3BB7C9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0AA7036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443B0EE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28B808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371F09D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3CC8F58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04807BB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5016C10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  <w:p w14:paraId="13F7B6B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9FC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B68A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затрат для целей бухгалтерского учета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7B5D1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проверка регистров аналитического учета по счетам 01,02,08;</w:t>
            </w:r>
          </w:p>
          <w:p w14:paraId="07AEDD3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проверка инвентарных карточек основных средств;</w:t>
            </w:r>
          </w:p>
          <w:p w14:paraId="5A69B17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ведомостей начисления амортизации;</w:t>
            </w:r>
          </w:p>
          <w:p w14:paraId="23C91EC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акт приема-передачи ОС, Акты на списание ОС, прочие первичные документы;</w:t>
            </w:r>
          </w:p>
          <w:p w14:paraId="75AFAE1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правильность формирования состава амортизируемого имущества и определения его первоначальной стоимости в соответствии со </w:t>
            </w:r>
            <w:hyperlink r:id="rId8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ст.256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</w:t>
            </w:r>
            <w:hyperlink r:id="rId9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257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</w:t>
            </w:r>
          </w:p>
        </w:tc>
      </w:tr>
      <w:tr w:rsidR="00C21B3E" w:rsidRPr="00E2272C" w14:paraId="1937D13D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A112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1.3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206D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производственных запасов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CA2D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1.3.1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F27C8" w14:textId="77777777" w:rsidR="00C21B3E" w:rsidRPr="00E2272C" w:rsidRDefault="00C21B3E" w:rsidP="008B7357">
            <w:pPr>
              <w:widowControl w:val="0"/>
              <w:suppressAutoHyphens/>
              <w:autoSpaceDN w:val="0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для целей бухгалтерского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6072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2C0D922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регистры учета по счетам 10;</w:t>
            </w:r>
          </w:p>
          <w:p w14:paraId="1FABB47D" w14:textId="77777777" w:rsidR="00C21B3E" w:rsidRPr="00E2272C" w:rsidDel="00B35C57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акты, накладные на оприходование и выбытие МПЗ, счета-фактуры и прочие первичные документы.</w:t>
            </w:r>
          </w:p>
        </w:tc>
      </w:tr>
      <w:tr w:rsidR="00C21B3E" w:rsidRPr="00E2272C" w14:paraId="5266ACC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62E2F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1.4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A9E8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общехозяйственных расходов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FCD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1.4.1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CE4C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косвенных расходов для целей бухгалтерского и налогового учета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69253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5DC58D0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регистры учета по счету 26;</w:t>
            </w:r>
          </w:p>
          <w:p w14:paraId="7EBFAAC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первичные документы;</w:t>
            </w:r>
          </w:p>
          <w:p w14:paraId="1A080D8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в) правильность исчисления материальных расходов, предусмотренных </w:t>
            </w:r>
            <w:hyperlink r:id="rId10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РФ;</w:t>
            </w:r>
          </w:p>
          <w:p w14:paraId="41FAED19" w14:textId="77777777" w:rsidR="00C21B3E" w:rsidRPr="00E2272C" w:rsidDel="00B35C57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б) правильность исчисления расходов на оплату труда, предусмотренных </w:t>
            </w:r>
            <w:hyperlink r:id="rId11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ст.255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</w:t>
            </w:r>
          </w:p>
        </w:tc>
      </w:tr>
      <w:tr w:rsidR="00C21B3E" w:rsidRPr="00E2272C" w14:paraId="2E694E4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E255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1.5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AF0B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товаров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1773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5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777F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для целей налогообложения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2D3E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69B7A76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правильность списания на себестоимость прочих расходов, связанных с производством и (или) реализацией (</w:t>
            </w:r>
            <w:hyperlink r:id="rId12">
              <w:r w:rsidRPr="00E2272C">
                <w:rPr>
                  <w:color w:val="000000"/>
                  <w:kern w:val="3"/>
                  <w:sz w:val="20"/>
                  <w:szCs w:val="20"/>
                </w:rPr>
                <w:t>ст.264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459DB82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правильность определения расходов при реализации товаров и имущества (</w:t>
            </w:r>
            <w:hyperlink r:id="rId13">
              <w:r w:rsidRPr="00E2272C">
                <w:rPr>
                  <w:color w:val="000000"/>
                  <w:kern w:val="3"/>
                  <w:sz w:val="20"/>
                  <w:szCs w:val="20"/>
                </w:rPr>
                <w:t>ст.268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4EAF015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правильность определения расходов, не учитываемых в целях налогообложения (</w:t>
            </w:r>
            <w:hyperlink r:id="rId14">
              <w:r w:rsidRPr="00E2272C">
                <w:rPr>
                  <w:color w:val="000000"/>
                  <w:kern w:val="3"/>
                  <w:sz w:val="20"/>
                  <w:szCs w:val="20"/>
                </w:rPr>
                <w:t>ст.270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НК РФ);</w:t>
            </w:r>
          </w:p>
          <w:p w14:paraId="2AD4526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г)договоры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о материальной ответственности.</w:t>
            </w:r>
          </w:p>
        </w:tc>
      </w:tr>
      <w:tr w:rsidR="00C21B3E" w:rsidRPr="00E2272C" w14:paraId="010533A1" w14:textId="77777777" w:rsidTr="008B7357">
        <w:trPr>
          <w:gridAfter w:val="1"/>
          <w:wAfter w:w="12" w:type="dxa"/>
          <w:trHeight w:val="465"/>
          <w:jc w:val="center"/>
        </w:trPr>
        <w:tc>
          <w:tcPr>
            <w:tcW w:w="616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8EC90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6.</w:t>
            </w:r>
          </w:p>
        </w:tc>
        <w:tc>
          <w:tcPr>
            <w:tcW w:w="2075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675F32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денежных средств (</w:t>
            </w:r>
            <w:hyperlink r:id="rId15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51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 </w:t>
            </w:r>
            <w:hyperlink r:id="rId16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55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17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57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)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86D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29D87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операций по расчетным счетам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328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3DAEC527" w14:textId="77777777" w:rsidTr="008B7357">
        <w:trPr>
          <w:gridAfter w:val="1"/>
          <w:wAfter w:w="12" w:type="dxa"/>
          <w:trHeight w:val="460"/>
          <w:jc w:val="center"/>
        </w:trPr>
        <w:tc>
          <w:tcPr>
            <w:tcW w:w="616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3F9A48F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vMerge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14:paraId="1CEEA6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4198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395F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операций по специальным счетам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9D541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0C95647B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74CE2CC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2497BBC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поставщиками, покупателями и заказчиками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CC9F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DEE4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поставщиками и подрядчиками, покупателями и заказчиками, дебиторами и кредиторами (</w:t>
            </w:r>
            <w:hyperlink r:id="rId18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19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62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20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76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9B5EA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полноту и правильность проведенных инвентаризаций расчетов с дебиторами и кредиторами и отражения их результатов в учете;</w:t>
            </w:r>
          </w:p>
          <w:p w14:paraId="0B8A26D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</w:t>
            </w:r>
            <w:r>
              <w:rPr>
                <w:color w:val="000000"/>
                <w:kern w:val="3"/>
                <w:sz w:val="20"/>
                <w:szCs w:val="20"/>
              </w:rPr>
              <w:t xml:space="preserve"> </w:t>
            </w: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правильность оформления первичных документов по приобретению товарно-материальных ценностей и получению услуг с целью подтверждения обоснованности возникновения кредиторской задолженности;</w:t>
            </w:r>
          </w:p>
          <w:p w14:paraId="4E011CF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подтвердить своевременность погашения и правильность отражения на счетах бухгалтерского учета кредиторской задолженности;</w:t>
            </w:r>
          </w:p>
          <w:p w14:paraId="1BBFEF5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г) оценить правильность оформления и </w:t>
            </w: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отражения в учете предъявленных претензий;</w:t>
            </w:r>
          </w:p>
          <w:p w14:paraId="2D4CBEE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д) проверить правильность оформления первичных документов по поставке товаров и оказанию услуг с целью подтверждения обоснованности возникновения дебиторской задолженности;</w:t>
            </w:r>
          </w:p>
          <w:p w14:paraId="7443B06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е) подтвердить своевременность погашения и правильность отражения на счетах бухгалтерского учета дебиторской задолженности;</w:t>
            </w:r>
          </w:p>
          <w:p w14:paraId="63D24FA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ж) проверить правильность оформления и отражения на счетах бухгалтерского учета операций, осуществляемых в рамках договора простого товарищества;</w:t>
            </w:r>
          </w:p>
          <w:p w14:paraId="1645BDF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з) проверить правильность оформления и отражения на счетах бухгалтерского учета расчетов с дочерними (зависимыми) обществами.</w:t>
            </w:r>
          </w:p>
        </w:tc>
      </w:tr>
      <w:tr w:rsidR="00C21B3E" w:rsidRPr="00E2272C" w14:paraId="63BC4639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5A3C7B8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5D5CCB4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EE60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ED210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резервов по сомнительным долгам (</w:t>
            </w:r>
            <w:hyperlink r:id="rId21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7D7B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5652353B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48DEED5F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2B45283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54DA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0E0E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с бюджетом (</w:t>
            </w:r>
            <w:hyperlink r:id="rId22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68</w:t>
              </w:r>
            </w:hyperlink>
            <w:r w:rsidRPr="00E2272C">
              <w:rPr>
                <w:color w:val="106BBE"/>
                <w:kern w:val="3"/>
                <w:sz w:val="20"/>
                <w:szCs w:val="20"/>
                <w:u w:val="single"/>
              </w:rPr>
              <w:t>, 69</w:t>
            </w:r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61B51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5C6D41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правильность определения налогооблагаемой базы по налогам</w:t>
            </w:r>
          </w:p>
          <w:p w14:paraId="66680F3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правильность применения налоговых ставок;</w:t>
            </w:r>
          </w:p>
          <w:p w14:paraId="411C795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правомерность применения льгот при расчете и уплате налогов;</w:t>
            </w:r>
          </w:p>
          <w:p w14:paraId="7C68AA1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правильность начисления, полноту и своевременность перечисления налоговых платежей, правильность составления налоговой отчетности.</w:t>
            </w:r>
          </w:p>
        </w:tc>
      </w:tr>
      <w:tr w:rsidR="00C21B3E" w:rsidRPr="00E2272C" w14:paraId="093B217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2AD1027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2F581D2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3CC3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4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E52C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расчетов по оплате труда и страховым взносов (</w:t>
            </w:r>
            <w:hyperlink r:id="rId23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, </w:t>
            </w:r>
            <w:hyperlink r:id="rId24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73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9FB8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7A941B9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первичные учетные документы по учету труда и заработной платы;</w:t>
            </w:r>
          </w:p>
          <w:p w14:paraId="1EF3B2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приказы и иные документы;</w:t>
            </w:r>
          </w:p>
          <w:p w14:paraId="06118E9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налоговую отчетность.</w:t>
            </w:r>
          </w:p>
          <w:p w14:paraId="6A98F6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формирование и использование резервов на оплату отпусков</w:t>
            </w:r>
          </w:p>
        </w:tc>
      </w:tr>
      <w:tr w:rsidR="00C21B3E" w:rsidRPr="00E2272C" w14:paraId="3B7C870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3C7E85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14:paraId="5CC41D5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Аудит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капитала</w:t>
            </w:r>
            <w:proofErr w:type="spellEnd"/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7757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239A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уставного капитала (</w:t>
            </w:r>
            <w:hyperlink r:id="rId25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80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AE3A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61FF15DD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335455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45707AA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D21B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2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26DC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добавочного капитала (</w:t>
            </w:r>
            <w:hyperlink r:id="rId26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83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A230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13D0FF3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right w:val="single" w:sz="2" w:space="0" w:color="000000"/>
            </w:tcBorders>
          </w:tcPr>
          <w:p w14:paraId="11F6BA5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075" w:type="dxa"/>
            <w:tcBorders>
              <w:left w:val="single" w:sz="2" w:space="0" w:color="000000"/>
              <w:right w:val="single" w:sz="2" w:space="0" w:color="000000"/>
            </w:tcBorders>
          </w:tcPr>
          <w:p w14:paraId="4156990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8A49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0E030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нераспределенной прибыли (непокрытого убытка) (</w:t>
            </w:r>
            <w:hyperlink r:id="rId27">
              <w:r w:rsidRPr="00E2272C">
                <w:rPr>
                  <w:color w:val="106BBE"/>
                  <w:kern w:val="3"/>
                  <w:sz w:val="20"/>
                  <w:szCs w:val="20"/>
                  <w:u w:val="single"/>
                </w:rPr>
                <w:t>84</w:t>
              </w:r>
            </w:hyperlink>
            <w:r w:rsidRPr="00E2272C">
              <w:rPr>
                <w:color w:val="000000"/>
                <w:kern w:val="3"/>
                <w:sz w:val="20"/>
                <w:szCs w:val="20"/>
              </w:rPr>
              <w:t xml:space="preserve"> и др.)</w:t>
            </w: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7E24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94E08B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A80C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9.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8BD9F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Аудит прочих доходов и расходов 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35B9F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2CEFE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FC8A2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 первичные документы.</w:t>
            </w:r>
          </w:p>
        </w:tc>
      </w:tr>
      <w:tr w:rsidR="00C21B3E" w:rsidRPr="00E2272C" w14:paraId="5FDE4B78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10DA6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1.10.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6589D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формирования финансовых результатов и распределения прибыли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61D1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765A8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C248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установить правильность определения и отражения в учете прибыли (убытков) от продаж товаров, продукции, работ, услуг;</w:t>
            </w:r>
          </w:p>
          <w:p w14:paraId="4292BC1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б) проанализировать правильность учета операционных, внереализационных и чрезвычайных доходов и расходов;</w:t>
            </w:r>
          </w:p>
          <w:p w14:paraId="124799A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оценить правильность и обоснованность распределения чистой прибыли</w:t>
            </w:r>
          </w:p>
        </w:tc>
      </w:tr>
      <w:tr w:rsidR="00C21B3E" w:rsidRPr="00E2272C" w14:paraId="227002C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2367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1.11.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FBD4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расходов будущих периодов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D556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195D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DD97D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и подтвердить:</w:t>
            </w:r>
          </w:p>
          <w:p w14:paraId="34170B4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договоры и корреспонденцию;</w:t>
            </w:r>
          </w:p>
          <w:p w14:paraId="731908B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б)акты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>, накладные,  и прочие первичные документы.</w:t>
            </w:r>
          </w:p>
        </w:tc>
      </w:tr>
      <w:tr w:rsidR="00C21B3E" w:rsidRPr="00E2272C" w14:paraId="2794D5E4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264CB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1.12.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595DC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Аудит забалансовых счетов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F3A3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A10A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E808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Проверить регистры по забалансовым счетам.</w:t>
            </w:r>
          </w:p>
        </w:tc>
      </w:tr>
      <w:tr w:rsidR="00C21B3E" w:rsidRPr="00E2272C" w14:paraId="7EF23DD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E5D9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>2.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8B0C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color w:val="000000"/>
                <w:kern w:val="3"/>
                <w:sz w:val="20"/>
                <w:szCs w:val="20"/>
              </w:rPr>
            </w:pPr>
            <w:r w:rsidRPr="00E2272C">
              <w:rPr>
                <w:b/>
                <w:color w:val="000000"/>
                <w:kern w:val="3"/>
                <w:sz w:val="20"/>
                <w:szCs w:val="20"/>
              </w:rPr>
              <w:t xml:space="preserve">Оценка соответствия бухгалтерской </w:t>
            </w:r>
            <w:r w:rsidRPr="00E2272C">
              <w:rPr>
                <w:b/>
                <w:color w:val="000000"/>
                <w:kern w:val="3"/>
                <w:sz w:val="20"/>
                <w:szCs w:val="20"/>
              </w:rPr>
              <w:lastRenderedPageBreak/>
              <w:t>отчетности требованиям действующего законодательства</w:t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1F2F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1FA0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D2407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а) проверить состав и содержание форм бухгалтерской отчетности, увязку ее показателей;</w:t>
            </w:r>
          </w:p>
          <w:p w14:paraId="0EFF6E6C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lastRenderedPageBreak/>
              <w:t>б) выразить мнение о достоверности показателей отчетности во всех существенных отношениях;</w:t>
            </w:r>
          </w:p>
          <w:p w14:paraId="783BD54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в) проверить правильность оценки статей отчетности;</w:t>
            </w:r>
          </w:p>
          <w:p w14:paraId="2A7155B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г) предложить внести (при необходимости) изменения в отчетность на основе оценки количественного влияния на ее показатели существенных отклонений, выявленных в процессе аудита;</w:t>
            </w:r>
          </w:p>
          <w:p w14:paraId="58F30AC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д) анализ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</w:rPr>
              <w:t>взаимоувязки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форм отчетности.</w:t>
            </w:r>
          </w:p>
        </w:tc>
      </w:tr>
      <w:tr w:rsidR="00C21B3E" w:rsidRPr="00E2272C" w14:paraId="1F3D37E1" w14:textId="77777777" w:rsidTr="008B7357">
        <w:trPr>
          <w:jc w:val="center"/>
        </w:trPr>
        <w:tc>
          <w:tcPr>
            <w:tcW w:w="10072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AC25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b/>
                <w:bCs/>
                <w:color w:val="000000"/>
                <w:kern w:val="3"/>
                <w:sz w:val="20"/>
                <w:szCs w:val="20"/>
              </w:rPr>
              <w:lastRenderedPageBreak/>
              <w:t>3</w:t>
            </w:r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Прочие</w:t>
            </w:r>
            <w:proofErr w:type="spellEnd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аудиторские</w:t>
            </w:r>
            <w:proofErr w:type="spellEnd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b/>
                <w:bCs/>
                <w:color w:val="000000"/>
                <w:kern w:val="3"/>
                <w:sz w:val="20"/>
                <w:szCs w:val="20"/>
                <w:lang w:val="en-US"/>
              </w:rPr>
              <w:t>процедуры</w:t>
            </w:r>
            <w:proofErr w:type="spellEnd"/>
          </w:p>
        </w:tc>
      </w:tr>
      <w:tr w:rsidR="00C21B3E" w:rsidRPr="00E2272C" w14:paraId="117BEB38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956AC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.1.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E75C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Анализ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допущения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непрерывности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деятельности</w:t>
            </w:r>
            <w:proofErr w:type="spell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8A46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74F0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20341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  <w:tr w:rsidR="00C21B3E" w:rsidRPr="00E2272C" w14:paraId="2CB5219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FB7D1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.2.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FB9D1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операций со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связанными  сторонами</w:t>
            </w:r>
            <w:proofErr w:type="gram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6A09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AEEB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75792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37A9D07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54FBA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.3.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078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Анализ событий после отчетной даты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F158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9212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199D0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24278ED7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AE29D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.4.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87C5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накопленных искажений,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как  исправленных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>, так и не исправленных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8E88E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.4.1.</w:t>
            </w: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E58B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Оценка неисправленных искажений как по отдельности, так и в совокупности, формирование вывода</w:t>
            </w: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E491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22B7DD10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F958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5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37A06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Анализ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необходимых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раскрытий</w:t>
            </w:r>
            <w:proofErr w:type="spellEnd"/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1152C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A18172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FD48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  <w:tr w:rsidR="00C21B3E" w:rsidRPr="00E2272C" w14:paraId="35542796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A868E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6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C77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 xml:space="preserve">Анализ соблюдения </w:t>
            </w:r>
            <w:proofErr w:type="gramStart"/>
            <w:r w:rsidRPr="00E2272C">
              <w:rPr>
                <w:color w:val="000000"/>
                <w:kern w:val="3"/>
                <w:sz w:val="20"/>
                <w:szCs w:val="20"/>
              </w:rPr>
              <w:t>требований  законодательства</w:t>
            </w:r>
            <w:proofErr w:type="gramEnd"/>
            <w:r w:rsidRPr="00E2272C">
              <w:rPr>
                <w:color w:val="000000"/>
                <w:kern w:val="3"/>
                <w:sz w:val="20"/>
                <w:szCs w:val="20"/>
              </w:rPr>
              <w:t xml:space="preserve"> о противодействии коррупции и легализации (отмыванию) доходов, полученных преступным путем, и финансированию терроризма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04C15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A9FE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4D3F5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1D0D1AD3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7F6734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7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71B31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Анализ надежности системы внутреннего контроля</w:t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B16D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253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73EF9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  <w:tc>
          <w:tcPr>
            <w:tcW w:w="39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79148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</w:rPr>
            </w:pPr>
          </w:p>
        </w:tc>
      </w:tr>
      <w:tr w:rsidR="00C21B3E" w:rsidRPr="00E2272C" w14:paraId="6F15DB5E" w14:textId="77777777" w:rsidTr="008B7357">
        <w:trPr>
          <w:gridAfter w:val="1"/>
          <w:wAfter w:w="12" w:type="dxa"/>
          <w:jc w:val="center"/>
        </w:trPr>
        <w:tc>
          <w:tcPr>
            <w:tcW w:w="61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ACAD5D0" w14:textId="77777777" w:rsidR="00C21B3E" w:rsidRPr="00E2272C" w:rsidRDefault="00C21B3E" w:rsidP="008B7357">
            <w:pPr>
              <w:widowControl w:val="0"/>
              <w:suppressAutoHyphens/>
              <w:autoSpaceDN w:val="0"/>
              <w:jc w:val="center"/>
              <w:rPr>
                <w:color w:val="000000"/>
                <w:kern w:val="3"/>
                <w:sz w:val="20"/>
                <w:szCs w:val="20"/>
                <w:lang w:val="en-US"/>
              </w:rPr>
            </w:pPr>
            <w:r w:rsidRPr="00E2272C">
              <w:rPr>
                <w:color w:val="000000"/>
                <w:kern w:val="3"/>
                <w:sz w:val="20"/>
                <w:szCs w:val="20"/>
              </w:rPr>
              <w:t>3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  <w:r w:rsidRPr="00E2272C">
              <w:rPr>
                <w:color w:val="000000"/>
                <w:kern w:val="3"/>
                <w:sz w:val="20"/>
                <w:szCs w:val="20"/>
              </w:rPr>
              <w:t>8</w:t>
            </w:r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.</w:t>
            </w:r>
          </w:p>
        </w:tc>
        <w:tc>
          <w:tcPr>
            <w:tcW w:w="20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795923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Оценка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proofErr w:type="gram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соблюдения</w:t>
            </w:r>
            <w:proofErr w:type="spell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требований</w:t>
            </w:r>
            <w:proofErr w:type="spellEnd"/>
            <w:proofErr w:type="gramEnd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2272C">
              <w:rPr>
                <w:color w:val="000000"/>
                <w:kern w:val="3"/>
                <w:sz w:val="20"/>
                <w:szCs w:val="20"/>
                <w:lang w:val="en-US"/>
              </w:rPr>
              <w:t>законодательства</w:t>
            </w:r>
            <w:proofErr w:type="spellEnd"/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5D85FB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25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2E9C82D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  <w:tc>
          <w:tcPr>
            <w:tcW w:w="393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DB11F97" w14:textId="77777777" w:rsidR="00C21B3E" w:rsidRPr="00E2272C" w:rsidRDefault="00C21B3E" w:rsidP="008B7357">
            <w:pPr>
              <w:widowControl w:val="0"/>
              <w:suppressAutoHyphens/>
              <w:autoSpaceDN w:val="0"/>
              <w:jc w:val="both"/>
              <w:rPr>
                <w:color w:val="000000"/>
                <w:kern w:val="3"/>
                <w:sz w:val="20"/>
                <w:szCs w:val="20"/>
                <w:lang w:val="en-US"/>
              </w:rPr>
            </w:pPr>
          </w:p>
        </w:tc>
      </w:tr>
    </w:tbl>
    <w:p w14:paraId="348D8B20" w14:textId="77777777" w:rsidR="00C21B3E" w:rsidRPr="00E2272C" w:rsidRDefault="00C21B3E" w:rsidP="00C21B3E">
      <w:pPr>
        <w:tabs>
          <w:tab w:val="left" w:pos="-567"/>
          <w:tab w:val="left" w:pos="851"/>
        </w:tabs>
        <w:jc w:val="both"/>
      </w:pPr>
    </w:p>
    <w:p w14:paraId="351F2CB5" w14:textId="77777777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Срок предоставления гарантии качества услуг:</w:t>
      </w:r>
      <w:r w:rsidRPr="0036435C">
        <w:rPr>
          <w:sz w:val="28"/>
          <w:szCs w:val="28"/>
        </w:rPr>
        <w:t xml:space="preserve"> 36 (тридцать шесть) месяцев с даты подписания акта сдачи-приемки услуг.</w:t>
      </w:r>
    </w:p>
    <w:p w14:paraId="0802ECAE" w14:textId="77777777" w:rsidR="00C21B3E" w:rsidRPr="0036435C" w:rsidRDefault="00C21B3E" w:rsidP="00C21B3E">
      <w:pPr>
        <w:widowControl w:val="0"/>
        <w:numPr>
          <w:ilvl w:val="0"/>
          <w:numId w:val="36"/>
        </w:numPr>
        <w:tabs>
          <w:tab w:val="left" w:pos="-567"/>
          <w:tab w:val="left" w:pos="568"/>
          <w:tab w:val="left" w:pos="851"/>
        </w:tabs>
        <w:ind w:left="0" w:firstLine="567"/>
        <w:contextualSpacing/>
        <w:jc w:val="both"/>
        <w:rPr>
          <w:sz w:val="28"/>
          <w:szCs w:val="28"/>
        </w:rPr>
      </w:pPr>
      <w:r w:rsidRPr="0036435C">
        <w:rPr>
          <w:b/>
          <w:sz w:val="28"/>
          <w:szCs w:val="28"/>
        </w:rPr>
        <w:t>Требования к Исполнителю:</w:t>
      </w:r>
      <w:r w:rsidRPr="0036435C">
        <w:rPr>
          <w:sz w:val="28"/>
          <w:szCs w:val="28"/>
        </w:rPr>
        <w:t xml:space="preserve"> соответствие требованиям, установленным в соответствии с законодательством Российской Федерации к лицам, осуществляющим оказание услуг, являющихся предметом закупки, а именно соблюдение в совокупности следующих условий:</w:t>
      </w:r>
    </w:p>
    <w:p w14:paraId="733E8947" w14:textId="77777777" w:rsidR="00C21B3E" w:rsidRPr="0036435C" w:rsidRDefault="00C21B3E" w:rsidP="00C21B3E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sz w:val="28"/>
          <w:szCs w:val="28"/>
        </w:rPr>
      </w:pPr>
      <w:r w:rsidRPr="0036435C">
        <w:rPr>
          <w:sz w:val="28"/>
          <w:szCs w:val="28"/>
        </w:rPr>
        <w:t xml:space="preserve">- </w:t>
      </w:r>
      <w:r w:rsidRPr="0036435C">
        <w:rPr>
          <w:i/>
          <w:sz w:val="28"/>
          <w:szCs w:val="28"/>
        </w:rPr>
        <w:t>участник закупки должен являться аудиторской организацией, которая является членом саморегулируемой организации аудиторов</w:t>
      </w:r>
      <w:r w:rsidRPr="0036435C">
        <w:rPr>
          <w:sz w:val="28"/>
          <w:szCs w:val="28"/>
        </w:rPr>
        <w:t xml:space="preserve"> (в соответствии с </w:t>
      </w:r>
      <w:hyperlink r:id="rId28">
        <w:proofErr w:type="spellStart"/>
        <w:r w:rsidRPr="0036435C">
          <w:rPr>
            <w:sz w:val="28"/>
            <w:szCs w:val="28"/>
          </w:rPr>
          <w:t>ч.ч</w:t>
        </w:r>
        <w:proofErr w:type="spellEnd"/>
        <w:r w:rsidRPr="0036435C">
          <w:rPr>
            <w:sz w:val="28"/>
            <w:szCs w:val="28"/>
          </w:rPr>
          <w:t>. 1, 2 ст. 3, ч. 3 ст. 5</w:t>
        </w:r>
      </w:hyperlink>
      <w:r w:rsidRPr="0036435C">
        <w:rPr>
          <w:sz w:val="28"/>
          <w:szCs w:val="28"/>
        </w:rPr>
        <w:t xml:space="preserve"> Закона № 307-ФЗ, </w:t>
      </w:r>
      <w:hyperlink r:id="rId29">
        <w:r w:rsidRPr="0036435C">
          <w:rPr>
            <w:sz w:val="28"/>
            <w:szCs w:val="28"/>
          </w:rPr>
          <w:t>ч. 5 ст. 16</w:t>
        </w:r>
      </w:hyperlink>
      <w:r w:rsidRPr="0036435C">
        <w:rPr>
          <w:sz w:val="28"/>
          <w:szCs w:val="28"/>
        </w:rPr>
        <w:t xml:space="preserve"> Федерального закона от 02.07.2021 № 359-ФЗ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Федерации»); </w:t>
      </w:r>
    </w:p>
    <w:p w14:paraId="4125603B" w14:textId="76A6FD13" w:rsidR="00C21B3E" w:rsidRDefault="00C21B3E" w:rsidP="00C21B3E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sz w:val="28"/>
          <w:szCs w:val="28"/>
        </w:rPr>
      </w:pPr>
      <w:r w:rsidRPr="0036435C">
        <w:rPr>
          <w:bCs/>
          <w:sz w:val="28"/>
          <w:szCs w:val="28"/>
        </w:rPr>
        <w:t xml:space="preserve">- </w:t>
      </w:r>
      <w:r w:rsidRPr="0036435C">
        <w:rPr>
          <w:bCs/>
          <w:i/>
          <w:sz w:val="28"/>
          <w:szCs w:val="28"/>
        </w:rPr>
        <w:t xml:space="preserve">в отношении участника закупки на момент проведения закупки и в период предполагаемого подписания договора не должны действовать меры воздействия </w:t>
      </w:r>
      <w:r w:rsidRPr="0036435C">
        <w:rPr>
          <w:bCs/>
          <w:i/>
          <w:sz w:val="28"/>
          <w:szCs w:val="28"/>
        </w:rPr>
        <w:lastRenderedPageBreak/>
        <w:t>в виде приостановления членства в саморегулируемой организации аудиторов, лишающие участника права заключать новые договоры</w:t>
      </w:r>
      <w:r w:rsidRPr="0036435C">
        <w:rPr>
          <w:bCs/>
          <w:color w:val="C00000"/>
          <w:sz w:val="28"/>
          <w:szCs w:val="28"/>
        </w:rPr>
        <w:t xml:space="preserve"> </w:t>
      </w:r>
      <w:r w:rsidRPr="0036435C">
        <w:rPr>
          <w:bCs/>
          <w:iCs/>
          <w:sz w:val="28"/>
          <w:szCs w:val="28"/>
        </w:rPr>
        <w:t>(</w:t>
      </w:r>
      <w:r w:rsidRPr="0036435C">
        <w:rPr>
          <w:sz w:val="28"/>
          <w:szCs w:val="28"/>
        </w:rPr>
        <w:t>в соответствии с п. 4 ч. 1 ст. 20 Закона № 307-ФЗ).</w:t>
      </w:r>
    </w:p>
    <w:p w14:paraId="2C33A5A8" w14:textId="77777777" w:rsidR="00846757" w:rsidRDefault="00846757" w:rsidP="00846757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sz w:val="28"/>
          <w:szCs w:val="28"/>
        </w:rPr>
      </w:pPr>
      <w:r w:rsidRPr="007A13D2">
        <w:rPr>
          <w:i/>
          <w:iCs/>
          <w:sz w:val="28"/>
          <w:szCs w:val="28"/>
        </w:rPr>
        <w:t>- численность аудиторов, являющихся работниками коммерческой организации по основному месту работы на основании трудовых договоров, должна быть не менее трех.</w:t>
      </w:r>
      <w:r w:rsidRPr="00846757">
        <w:rPr>
          <w:sz w:val="28"/>
          <w:szCs w:val="28"/>
        </w:rPr>
        <w:t xml:space="preserve"> </w:t>
      </w:r>
    </w:p>
    <w:p w14:paraId="40691218" w14:textId="4AB2A73D" w:rsidR="00846757" w:rsidRDefault="00846757" w:rsidP="00846757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-</w:t>
      </w:r>
      <w:r w:rsidRPr="007A13D2">
        <w:rPr>
          <w:i/>
          <w:iCs/>
          <w:sz w:val="28"/>
          <w:szCs w:val="28"/>
        </w:rPr>
        <w:t>опыт работы аудиторской организации не менее 3 (трех) лет</w:t>
      </w:r>
      <w:r w:rsidR="00385A05">
        <w:rPr>
          <w:i/>
          <w:iCs/>
          <w:sz w:val="28"/>
          <w:szCs w:val="28"/>
        </w:rPr>
        <w:t>;</w:t>
      </w:r>
    </w:p>
    <w:p w14:paraId="1A7E9934" w14:textId="0256D338" w:rsidR="00385A05" w:rsidRPr="00B832B7" w:rsidRDefault="00385A05" w:rsidP="00385A05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832B7">
        <w:rPr>
          <w:rFonts w:ascii="Times New Roman" w:hAnsi="Times New Roman"/>
          <w:i/>
          <w:iCs/>
          <w:color w:val="000000"/>
          <w:sz w:val="28"/>
          <w:szCs w:val="28"/>
        </w:rPr>
        <w:t>- участник закупки должен соответствовать требованиям предусмотренными частями 2, 3 статьи 5.1 Закона № 307-ФЗ:</w:t>
      </w:r>
    </w:p>
    <w:p w14:paraId="05C80D27" w14:textId="77777777" w:rsidR="00385A05" w:rsidRPr="00B832B7" w:rsidRDefault="00385A05" w:rsidP="00385A05">
      <w:pPr>
        <w:pStyle w:val="ae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B832B7">
        <w:rPr>
          <w:rFonts w:ascii="Times New Roman" w:hAnsi="Times New Roman"/>
          <w:i/>
          <w:iCs/>
          <w:color w:val="000000"/>
          <w:sz w:val="28"/>
          <w:szCs w:val="28"/>
        </w:rPr>
        <w:t>- сведения об участнике должны быть внесены Федеральным казначейством в реестр аудиторских организаций, оказывающих аудиторские услуги общественно значимым организациям;</w:t>
      </w:r>
    </w:p>
    <w:p w14:paraId="3BBE6953" w14:textId="77777777" w:rsidR="00385A05" w:rsidRPr="00B832B7" w:rsidRDefault="00385A05" w:rsidP="00385A05">
      <w:pPr>
        <w:autoSpaceDE w:val="0"/>
        <w:autoSpaceDN w:val="0"/>
        <w:adjustRightInd w:val="0"/>
        <w:jc w:val="both"/>
        <w:rPr>
          <w:i/>
          <w:iCs/>
          <w:color w:val="000000"/>
          <w:sz w:val="28"/>
          <w:szCs w:val="28"/>
        </w:rPr>
      </w:pPr>
      <w:r w:rsidRPr="00B832B7">
        <w:rPr>
          <w:i/>
          <w:iCs/>
          <w:color w:val="000000"/>
          <w:sz w:val="28"/>
          <w:szCs w:val="28"/>
        </w:rPr>
        <w:t>- Соответствие участника критериям независимости в соответствии с частью 1 статьи 8 Закона № 307-ФЗ.</w:t>
      </w:r>
    </w:p>
    <w:p w14:paraId="1E85D2C1" w14:textId="77CC0442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>-</w:t>
      </w:r>
      <w:r w:rsidRPr="00B832B7">
        <w:rPr>
          <w:i/>
          <w:iCs/>
          <w:color w:val="000000"/>
          <w:sz w:val="28"/>
          <w:szCs w:val="28"/>
        </w:rPr>
        <w:t>непроведение ликвидации участника закупки</w:t>
      </w:r>
      <w:r w:rsidRPr="00B832B7">
        <w:rPr>
          <w:color w:val="000000"/>
          <w:sz w:val="28"/>
          <w:szCs w:val="28"/>
        </w:rPr>
        <w:t xml:space="preserve"> – юридического лица и отсутствие решения арбитражного суда о признании участника закупки – юридического лица или индивидуального предпринимателя несостоятельным (банкротом) и об открытии конкурсного производства.</w:t>
      </w:r>
    </w:p>
    <w:p w14:paraId="0EF30B9C" w14:textId="43512958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>-</w:t>
      </w:r>
      <w:proofErr w:type="spellStart"/>
      <w:r w:rsidRPr="00B832B7">
        <w:rPr>
          <w:color w:val="000000"/>
          <w:sz w:val="28"/>
          <w:szCs w:val="28"/>
        </w:rPr>
        <w:t>неприостановление</w:t>
      </w:r>
      <w:proofErr w:type="spellEnd"/>
      <w:r w:rsidRPr="00B832B7">
        <w:rPr>
          <w:color w:val="000000"/>
          <w:sz w:val="28"/>
          <w:szCs w:val="28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правонарушениях.</w:t>
      </w:r>
    </w:p>
    <w:p w14:paraId="1D111CD1" w14:textId="231255A3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 xml:space="preserve">- </w:t>
      </w:r>
      <w:r w:rsidR="00DD1251" w:rsidRPr="00B832B7">
        <w:rPr>
          <w:i/>
          <w:iCs/>
          <w:color w:val="000000"/>
          <w:sz w:val="28"/>
          <w:szCs w:val="28"/>
        </w:rPr>
        <w:t>о</w:t>
      </w:r>
      <w:r w:rsidRPr="00B832B7">
        <w:rPr>
          <w:i/>
          <w:iCs/>
          <w:color w:val="000000"/>
          <w:sz w:val="28"/>
          <w:szCs w:val="28"/>
        </w:rPr>
        <w:t>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</w:t>
      </w:r>
      <w:r w:rsidRPr="00B832B7">
        <w:rPr>
          <w:color w:val="000000"/>
          <w:sz w:val="28"/>
          <w:szCs w:val="28"/>
        </w:rPr>
        <w:t xml:space="preserve">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</w:t>
      </w:r>
      <w:r w:rsidR="00DD1251" w:rsidRPr="00B832B7">
        <w:rPr>
          <w:color w:val="000000"/>
          <w:sz w:val="28"/>
          <w:szCs w:val="28"/>
        </w:rPr>
        <w:t xml:space="preserve"> </w:t>
      </w:r>
      <w:r w:rsidRPr="00B832B7">
        <w:rPr>
          <w:color w:val="000000"/>
          <w:sz w:val="28"/>
          <w:szCs w:val="28"/>
        </w:rPr>
        <w:t>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принято.</w:t>
      </w:r>
    </w:p>
    <w:p w14:paraId="348B39CB" w14:textId="070393D1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t xml:space="preserve">- </w:t>
      </w:r>
      <w:r w:rsidR="00DD1251" w:rsidRPr="00B832B7">
        <w:rPr>
          <w:i/>
          <w:iCs/>
          <w:color w:val="000000"/>
          <w:sz w:val="28"/>
          <w:szCs w:val="28"/>
        </w:rPr>
        <w:t>о</w:t>
      </w:r>
      <w:r w:rsidRPr="00B832B7">
        <w:rPr>
          <w:i/>
          <w:iCs/>
          <w:color w:val="000000"/>
          <w:sz w:val="28"/>
          <w:szCs w:val="28"/>
        </w:rPr>
        <w:t>тсутствие у участника закупки –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– участника закупки судимости за преступления в сфере экономики и</w:t>
      </w:r>
      <w:r w:rsidRPr="00B832B7">
        <w:rPr>
          <w:color w:val="000000"/>
          <w:sz w:val="28"/>
          <w:szCs w:val="28"/>
        </w:rPr>
        <w:t xml:space="preserve">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14:paraId="5C34FF9B" w14:textId="0457783F" w:rsidR="00385A05" w:rsidRPr="00B832B7" w:rsidRDefault="00385A05" w:rsidP="00385A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832B7">
        <w:rPr>
          <w:color w:val="000000"/>
          <w:sz w:val="28"/>
          <w:szCs w:val="28"/>
        </w:rPr>
        <w:lastRenderedPageBreak/>
        <w:t xml:space="preserve">- </w:t>
      </w:r>
      <w:r w:rsidRPr="00B832B7">
        <w:rPr>
          <w:i/>
          <w:iCs/>
          <w:color w:val="000000"/>
          <w:sz w:val="28"/>
          <w:szCs w:val="28"/>
        </w:rPr>
        <w:t>Участник закупки –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</w:t>
      </w:r>
      <w:r w:rsidRPr="00B832B7">
        <w:rPr>
          <w:color w:val="000000"/>
          <w:sz w:val="28"/>
          <w:szCs w:val="28"/>
        </w:rPr>
        <w:t>.</w:t>
      </w:r>
    </w:p>
    <w:p w14:paraId="402D0752" w14:textId="77777777" w:rsidR="00385A05" w:rsidRPr="007A13D2" w:rsidRDefault="00385A05" w:rsidP="00846757">
      <w:pPr>
        <w:widowControl w:val="0"/>
        <w:tabs>
          <w:tab w:val="left" w:pos="-19"/>
          <w:tab w:val="left" w:pos="568"/>
          <w:tab w:val="left" w:pos="851"/>
        </w:tabs>
        <w:ind w:firstLine="567"/>
        <w:jc w:val="both"/>
        <w:rPr>
          <w:i/>
          <w:iCs/>
          <w:sz w:val="28"/>
          <w:szCs w:val="28"/>
        </w:rPr>
      </w:pPr>
    </w:p>
    <w:p w14:paraId="2F63B4E3" w14:textId="4AEE577F" w:rsidR="00AC42D5" w:rsidRPr="007A13D2" w:rsidRDefault="00AC42D5" w:rsidP="007A13D2">
      <w:pPr>
        <w:pStyle w:val="ae"/>
        <w:numPr>
          <w:ilvl w:val="0"/>
          <w:numId w:val="36"/>
        </w:numPr>
        <w:tabs>
          <w:tab w:val="left" w:pos="568"/>
          <w:tab w:val="left" w:pos="709"/>
          <w:tab w:val="left" w:pos="851"/>
        </w:tabs>
        <w:spacing w:before="120" w:after="120"/>
        <w:jc w:val="both"/>
        <w:outlineLvl w:val="1"/>
        <w:rPr>
          <w:rFonts w:eastAsia="Calibri"/>
          <w:b/>
          <w:sz w:val="28"/>
          <w:szCs w:val="28"/>
        </w:rPr>
      </w:pPr>
      <w:r w:rsidRPr="007A13D2">
        <w:rPr>
          <w:rFonts w:ascii="Times New Roman" w:eastAsia="Calibri" w:hAnsi="Times New Roman"/>
          <w:b/>
          <w:sz w:val="28"/>
          <w:szCs w:val="28"/>
          <w:lang w:eastAsia="ru-RU"/>
        </w:rPr>
        <w:t>Требования к конфиденциальности</w:t>
      </w:r>
    </w:p>
    <w:p w14:paraId="1F1F3C76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>Исполнитель не имеет права разглашать, передавать третьим лицам или использовать полученную от Заказчика информацию в собственных целях без предварительного письменного согласия Заказчика, за исключением случаев, предусмотренных Федеральным законом от 30 декабря 2008 г. N 307-ФЗ «Об аудиторской деятельности» и другими федеральными законами.</w:t>
      </w:r>
    </w:p>
    <w:p w14:paraId="0C5F4619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 xml:space="preserve">Согласно Федеральному закону от 27 июля 2006 г. № 152-ФЗ «О персональных данных» в целях защиты прав и свобод работников Заказчика при обработке их персональных данных в ходе исполнения договорных обязательств Исполнитель принимает на себя обязательства соблюдать конфиденциальность сведений о персональных данных работников Заказчика, ставших ему известными при оказании </w:t>
      </w:r>
      <w:r>
        <w:rPr>
          <w:rFonts w:eastAsia="Calibri"/>
          <w:sz w:val="28"/>
          <w:szCs w:val="28"/>
        </w:rPr>
        <w:t>у</w:t>
      </w:r>
      <w:r w:rsidRPr="004C0306">
        <w:rPr>
          <w:rFonts w:eastAsia="Calibri"/>
          <w:sz w:val="28"/>
          <w:szCs w:val="28"/>
        </w:rPr>
        <w:t>слуг по договору, в том числе при осуществлении сбора, систематизации, хранении, уточнения (обновления, изменения), использования персональных данных.</w:t>
      </w:r>
    </w:p>
    <w:p w14:paraId="3E10EEA5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 xml:space="preserve">Исполнителю необходимо будет подписать соглашение о конфиденциальности на срок не менее 5 </w:t>
      </w:r>
      <w:r>
        <w:rPr>
          <w:rFonts w:eastAsia="Calibri"/>
          <w:sz w:val="28"/>
          <w:szCs w:val="28"/>
        </w:rPr>
        <w:t xml:space="preserve">(пять) </w:t>
      </w:r>
      <w:r w:rsidRPr="004C0306">
        <w:rPr>
          <w:rFonts w:eastAsia="Calibri"/>
          <w:sz w:val="28"/>
          <w:szCs w:val="28"/>
        </w:rPr>
        <w:t>лет.</w:t>
      </w:r>
    </w:p>
    <w:p w14:paraId="2AA0074F" w14:textId="77777777" w:rsidR="00AC42D5" w:rsidRPr="004C0306" w:rsidRDefault="00AC42D5" w:rsidP="007A13D2">
      <w:pPr>
        <w:numPr>
          <w:ilvl w:val="0"/>
          <w:numId w:val="36"/>
        </w:numPr>
        <w:tabs>
          <w:tab w:val="left" w:pos="568"/>
          <w:tab w:val="left" w:pos="709"/>
        </w:tabs>
        <w:spacing w:before="120" w:after="120"/>
        <w:ind w:left="0" w:firstLine="709"/>
        <w:jc w:val="both"/>
        <w:outlineLvl w:val="1"/>
        <w:rPr>
          <w:rFonts w:eastAsia="Calibri"/>
          <w:b/>
          <w:sz w:val="28"/>
          <w:szCs w:val="28"/>
        </w:rPr>
      </w:pPr>
      <w:r w:rsidRPr="004C0306">
        <w:rPr>
          <w:rFonts w:eastAsia="Calibri"/>
          <w:b/>
          <w:sz w:val="28"/>
          <w:szCs w:val="28"/>
        </w:rPr>
        <w:t>Требования по приемке услуг.</w:t>
      </w:r>
    </w:p>
    <w:p w14:paraId="58453398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 xml:space="preserve">По окончании оказания услуг в течение 3 (трех) рабочих дней, но не позднее 01.03.2026 года Исполнитель предоставляет Заказчику результаты оказания услуг: </w:t>
      </w:r>
    </w:p>
    <w:p w14:paraId="71D93C83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 xml:space="preserve">- подписанное аудиторское заключение в количестве 3(трех) оригинальных экземпляров на бумажном носителе, соответствующее требованиям, установленным частью 3 статьи 6 Федерального закона от 30.12.2008 </w:t>
      </w:r>
      <w:r>
        <w:rPr>
          <w:rFonts w:eastAsia="Calibri"/>
          <w:sz w:val="28"/>
          <w:szCs w:val="28"/>
        </w:rPr>
        <w:t xml:space="preserve">г. </w:t>
      </w:r>
      <w:r w:rsidRPr="004C0306">
        <w:rPr>
          <w:rFonts w:eastAsia="Calibri"/>
          <w:sz w:val="28"/>
          <w:szCs w:val="28"/>
        </w:rPr>
        <w:t>N 307-ФЗ</w:t>
      </w:r>
      <w:proofErr w:type="gramStart"/>
      <w:r w:rsidRPr="004C0306">
        <w:rPr>
          <w:rFonts w:eastAsia="Calibri"/>
          <w:sz w:val="28"/>
          <w:szCs w:val="28"/>
        </w:rPr>
        <w:t xml:space="preserve">   «</w:t>
      </w:r>
      <w:proofErr w:type="gramEnd"/>
      <w:r w:rsidRPr="004C0306">
        <w:rPr>
          <w:rFonts w:eastAsia="Calibri"/>
          <w:sz w:val="28"/>
          <w:szCs w:val="28"/>
        </w:rPr>
        <w:t>Об аудиторской деятельности» ;</w:t>
      </w:r>
    </w:p>
    <w:p w14:paraId="35F355D1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>- акт приема-передачи оказанных услуг.</w:t>
      </w:r>
    </w:p>
    <w:p w14:paraId="532FFFE0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>Заказчик рассматривает полученные результаты и направляет замечания для доработки либо принимает результаты работы по этапу в течение 5 (пяти) рабочих дней с момента получения результатов.</w:t>
      </w:r>
    </w:p>
    <w:p w14:paraId="7378231E" w14:textId="77777777" w:rsidR="00AC42D5" w:rsidRPr="004C0306" w:rsidRDefault="00AC42D5" w:rsidP="00AC42D5">
      <w:pPr>
        <w:tabs>
          <w:tab w:val="left" w:pos="568"/>
          <w:tab w:val="left" w:pos="709"/>
        </w:tabs>
        <w:spacing w:before="120" w:after="120"/>
        <w:ind w:firstLine="709"/>
        <w:jc w:val="both"/>
        <w:outlineLvl w:val="2"/>
        <w:rPr>
          <w:rFonts w:eastAsia="Calibri"/>
          <w:sz w:val="28"/>
          <w:szCs w:val="28"/>
        </w:rPr>
      </w:pPr>
      <w:r w:rsidRPr="004C0306">
        <w:rPr>
          <w:rFonts w:eastAsia="Calibri"/>
          <w:sz w:val="28"/>
          <w:szCs w:val="28"/>
        </w:rPr>
        <w:t>В случае если Заказчик в указанный выше срок не направит Исполнителю подписанный акт приема-передачи оказанных услуг либо мотивированный отказ в принятии услуг, оказанные Исполнителем услуги считаются принятыми.</w:t>
      </w:r>
    </w:p>
    <w:p w14:paraId="46D4BCF8" w14:textId="77777777" w:rsidR="00EC1B1D" w:rsidRPr="00420DEE" w:rsidRDefault="00EC1B1D" w:rsidP="000B18C8">
      <w:pPr>
        <w:pStyle w:val="ae"/>
        <w:tabs>
          <w:tab w:val="left" w:pos="568"/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</w:p>
    <w:sectPr w:rsidR="00EC1B1D" w:rsidRPr="00420DEE" w:rsidSect="0020328F">
      <w:pgSz w:w="11906" w:h="16838"/>
      <w:pgMar w:top="426" w:right="851" w:bottom="1134" w:left="1134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38577" w14:textId="77777777" w:rsidR="004F6152" w:rsidRDefault="004F6152" w:rsidP="006E338D">
      <w:r>
        <w:separator/>
      </w:r>
    </w:p>
  </w:endnote>
  <w:endnote w:type="continuationSeparator" w:id="0">
    <w:p w14:paraId="2A939918" w14:textId="77777777" w:rsidR="004F6152" w:rsidRDefault="004F6152" w:rsidP="006E338D">
      <w:r>
        <w:continuationSeparator/>
      </w:r>
    </w:p>
  </w:endnote>
  <w:endnote w:type="continuationNotice" w:id="1">
    <w:p w14:paraId="69CF396F" w14:textId="77777777" w:rsidR="004F6152" w:rsidRDefault="004F615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5144B" w14:textId="77777777" w:rsidR="004F6152" w:rsidRDefault="004F6152" w:rsidP="006E338D">
      <w:r>
        <w:separator/>
      </w:r>
    </w:p>
  </w:footnote>
  <w:footnote w:type="continuationSeparator" w:id="0">
    <w:p w14:paraId="6E52DDEB" w14:textId="77777777" w:rsidR="004F6152" w:rsidRDefault="004F6152" w:rsidP="006E338D">
      <w:r>
        <w:continuationSeparator/>
      </w:r>
    </w:p>
  </w:footnote>
  <w:footnote w:type="continuationNotice" w:id="1">
    <w:p w14:paraId="518DEA38" w14:textId="77777777" w:rsidR="004F6152" w:rsidRDefault="004F615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0545"/>
    <w:multiLevelType w:val="multilevel"/>
    <w:tmpl w:val="6C8EF7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 w15:restartNumberingAfterBreak="0">
    <w:nsid w:val="028846F3"/>
    <w:multiLevelType w:val="hybridMultilevel"/>
    <w:tmpl w:val="23F6E3E6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C4E3D"/>
    <w:multiLevelType w:val="hybridMultilevel"/>
    <w:tmpl w:val="09149176"/>
    <w:lvl w:ilvl="0" w:tplc="24F2D376">
      <w:start w:val="1"/>
      <w:numFmt w:val="decimal"/>
      <w:lvlText w:val="5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9CC476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D940A2"/>
    <w:multiLevelType w:val="multilevel"/>
    <w:tmpl w:val="2640B1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C4D0846"/>
    <w:multiLevelType w:val="hybridMultilevel"/>
    <w:tmpl w:val="34422552"/>
    <w:styleLink w:val="2041"/>
    <w:lvl w:ilvl="0" w:tplc="9078EC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C721F10"/>
    <w:multiLevelType w:val="hybridMultilevel"/>
    <w:tmpl w:val="12803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E173B"/>
    <w:multiLevelType w:val="multilevel"/>
    <w:tmpl w:val="D5E8E3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FEA3555"/>
    <w:multiLevelType w:val="multilevel"/>
    <w:tmpl w:val="2640B1C6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05B284E"/>
    <w:multiLevelType w:val="multilevel"/>
    <w:tmpl w:val="60062D1A"/>
    <w:lvl w:ilvl="0">
      <w:start w:val="5"/>
      <w:numFmt w:val="decimal"/>
      <w:lvlText w:val="%1."/>
      <w:lvlJc w:val="left"/>
      <w:pPr>
        <w:ind w:left="2182" w:hanging="480"/>
      </w:pPr>
      <w:rPr>
        <w:b/>
      </w:rPr>
    </w:lvl>
    <w:lvl w:ilvl="1">
      <w:start w:val="9"/>
      <w:numFmt w:val="decimal"/>
      <w:lvlText w:val="%1.%2"/>
      <w:lvlJc w:val="left"/>
      <w:pPr>
        <w:ind w:left="480" w:hanging="480"/>
      </w:pPr>
    </w:lvl>
    <w:lvl w:ilvl="2">
      <w:start w:val="7"/>
      <w:numFmt w:val="decimal"/>
      <w:lvlText w:val="4.9.%3"/>
      <w:lvlJc w:val="left"/>
      <w:pPr>
        <w:ind w:left="720" w:hanging="720"/>
      </w:pPr>
      <w:rPr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10AD7D79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2022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2026C"/>
    <w:multiLevelType w:val="hybridMultilevel"/>
    <w:tmpl w:val="DE1697DA"/>
    <w:lvl w:ilvl="0" w:tplc="2A1CC73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BC0055"/>
    <w:multiLevelType w:val="hybridMultilevel"/>
    <w:tmpl w:val="450AF85A"/>
    <w:lvl w:ilvl="0" w:tplc="CA7ECC46">
      <w:start w:val="1"/>
      <w:numFmt w:val="decimal"/>
      <w:lvlText w:val="6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8716C5"/>
    <w:multiLevelType w:val="hybridMultilevel"/>
    <w:tmpl w:val="098EFF1C"/>
    <w:lvl w:ilvl="0" w:tplc="B7000F80">
      <w:start w:val="1"/>
      <w:numFmt w:val="decimal"/>
      <w:lvlText w:val="4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94DE90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D680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305F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6F7C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00183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0CDFE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FA60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98DC5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7A00E01"/>
    <w:multiLevelType w:val="hybridMultilevel"/>
    <w:tmpl w:val="C1C8AA96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620DD3"/>
    <w:multiLevelType w:val="multilevel"/>
    <w:tmpl w:val="515CA13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19FF1285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916171"/>
    <w:multiLevelType w:val="hybridMultilevel"/>
    <w:tmpl w:val="5A76B9D0"/>
    <w:lvl w:ilvl="0" w:tplc="BF4EB094">
      <w:start w:val="1"/>
      <w:numFmt w:val="decimal"/>
      <w:suff w:val="space"/>
      <w:lvlText w:val="%1."/>
      <w:lvlJc w:val="left"/>
      <w:pPr>
        <w:ind w:left="747" w:hanging="37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362D7E"/>
    <w:multiLevelType w:val="hybridMultilevel"/>
    <w:tmpl w:val="F598618A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DF7194"/>
    <w:multiLevelType w:val="hybridMultilevel"/>
    <w:tmpl w:val="3AB6DDFE"/>
    <w:lvl w:ilvl="0" w:tplc="044C5004">
      <w:start w:val="1"/>
      <w:numFmt w:val="decimal"/>
      <w:lvlText w:val="6.%1."/>
      <w:lvlJc w:val="left"/>
      <w:pPr>
        <w:tabs>
          <w:tab w:val="num" w:pos="0"/>
        </w:tabs>
        <w:ind w:left="0" w:firstLine="0"/>
      </w:pPr>
      <w:rPr>
        <w:b w:val="0"/>
        <w:i w:val="0"/>
      </w:rPr>
    </w:lvl>
    <w:lvl w:ilvl="1" w:tplc="43D6E0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8AC06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884B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70B40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8AACC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E034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5AC5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064C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3F100FD"/>
    <w:multiLevelType w:val="multilevel"/>
    <w:tmpl w:val="05C0D8D8"/>
    <w:styleLink w:val="18"/>
    <w:lvl w:ilvl="0">
      <w:start w:val="1"/>
      <w:numFmt w:val="decimal"/>
      <w:lvlText w:val="%1.3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254800E0"/>
    <w:multiLevelType w:val="multilevel"/>
    <w:tmpl w:val="6C8EF7E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1" w15:restartNumberingAfterBreak="0">
    <w:nsid w:val="280929A1"/>
    <w:multiLevelType w:val="multilevel"/>
    <w:tmpl w:val="808AB038"/>
    <w:lvl w:ilvl="0">
      <w:start w:val="2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21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57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hint="default"/>
      </w:rPr>
    </w:lvl>
  </w:abstractNum>
  <w:abstractNum w:abstractNumId="22" w15:restartNumberingAfterBreak="0">
    <w:nsid w:val="2E5419CC"/>
    <w:multiLevelType w:val="hybridMultilevel"/>
    <w:tmpl w:val="7C7C2B58"/>
    <w:lvl w:ilvl="0" w:tplc="F8849D0C">
      <w:start w:val="1"/>
      <w:numFmt w:val="decimal"/>
      <w:lvlText w:val="4.2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E650F09"/>
    <w:multiLevelType w:val="hybridMultilevel"/>
    <w:tmpl w:val="E91A2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5D3C1B"/>
    <w:multiLevelType w:val="hybridMultilevel"/>
    <w:tmpl w:val="1EDE96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E62437"/>
    <w:multiLevelType w:val="multilevel"/>
    <w:tmpl w:val="B1A212A0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1146" w:hanging="72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6" w15:restartNumberingAfterBreak="0">
    <w:nsid w:val="3D3675F7"/>
    <w:multiLevelType w:val="hybridMultilevel"/>
    <w:tmpl w:val="9D3C7AC6"/>
    <w:lvl w:ilvl="0" w:tplc="A318511E">
      <w:start w:val="1"/>
      <w:numFmt w:val="decimal"/>
      <w:suff w:val="space"/>
      <w:lvlText w:val="%1."/>
      <w:lvlJc w:val="left"/>
      <w:pPr>
        <w:ind w:left="2022" w:hanging="37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21263B"/>
    <w:multiLevelType w:val="multilevel"/>
    <w:tmpl w:val="2F90F260"/>
    <w:lvl w:ilvl="0">
      <w:start w:val="3"/>
      <w:numFmt w:val="decimal"/>
      <w:lvlText w:val="%1"/>
      <w:lvlJc w:val="left"/>
      <w:pPr>
        <w:ind w:left="600" w:hanging="600"/>
      </w:pPr>
    </w:lvl>
    <w:lvl w:ilvl="1">
      <w:start w:val="8"/>
      <w:numFmt w:val="decimal"/>
      <w:lvlText w:val="%1.%2"/>
      <w:lvlJc w:val="left"/>
      <w:pPr>
        <w:ind w:left="960" w:hanging="600"/>
      </w:pPr>
    </w:lvl>
    <w:lvl w:ilvl="2">
      <w:start w:val="1"/>
      <w:numFmt w:val="decimal"/>
      <w:lvlText w:val="3.8.%3.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160" w:hanging="108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3240" w:hanging="144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4320" w:hanging="1800"/>
      </w:pPr>
    </w:lvl>
    <w:lvl w:ilvl="8">
      <w:start w:val="1"/>
      <w:numFmt w:val="decimal"/>
      <w:lvlText w:val="%1.%2.%3.%4.%5.%6.%7.%8.%9"/>
      <w:lvlJc w:val="left"/>
      <w:pPr>
        <w:ind w:left="5040" w:hanging="2160"/>
      </w:pPr>
    </w:lvl>
  </w:abstractNum>
  <w:abstractNum w:abstractNumId="28" w15:restartNumberingAfterBreak="0">
    <w:nsid w:val="41214CC6"/>
    <w:multiLevelType w:val="multilevel"/>
    <w:tmpl w:val="E21C120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46254F51"/>
    <w:multiLevelType w:val="hybridMultilevel"/>
    <w:tmpl w:val="5A1A273A"/>
    <w:lvl w:ilvl="0" w:tplc="0DCA61DC">
      <w:start w:val="9"/>
      <w:numFmt w:val="decimal"/>
      <w:lvlText w:val="4.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CA42D3"/>
    <w:multiLevelType w:val="multilevel"/>
    <w:tmpl w:val="284A1012"/>
    <w:styleLink w:val="2541"/>
    <w:lvl w:ilvl="0">
      <w:start w:val="1"/>
      <w:numFmt w:val="decimal"/>
      <w:lvlText w:val="%1."/>
      <w:lvlJc w:val="left"/>
      <w:pPr>
        <w:ind w:left="442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47E26FE6"/>
    <w:multiLevelType w:val="hybridMultilevel"/>
    <w:tmpl w:val="33BAE6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551B3E"/>
    <w:multiLevelType w:val="hybridMultilevel"/>
    <w:tmpl w:val="AA7CE19E"/>
    <w:lvl w:ilvl="0" w:tplc="3E443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8058C3"/>
    <w:multiLevelType w:val="hybridMultilevel"/>
    <w:tmpl w:val="B4C69A80"/>
    <w:lvl w:ilvl="0" w:tplc="A51EE30A">
      <w:start w:val="1"/>
      <w:numFmt w:val="decimal"/>
      <w:lvlText w:val="3.6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5CE2E2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FA60E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70653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9626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8A4C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68B3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EE13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EAB5A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A0128E"/>
    <w:multiLevelType w:val="multilevel"/>
    <w:tmpl w:val="E21C1204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8C00D81"/>
    <w:multiLevelType w:val="multilevel"/>
    <w:tmpl w:val="FA563E9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  <w:b/>
        <w:i w:val="0"/>
      </w:rPr>
    </w:lvl>
    <w:lvl w:ilvl="1">
      <w:start w:val="2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5BDD000E"/>
    <w:multiLevelType w:val="hybridMultilevel"/>
    <w:tmpl w:val="BA62CEF2"/>
    <w:lvl w:ilvl="0" w:tplc="DD4643AE">
      <w:start w:val="1"/>
      <w:numFmt w:val="decimal"/>
      <w:lvlText w:val="3.%1."/>
      <w:lvlJc w:val="left"/>
      <w:pPr>
        <w:tabs>
          <w:tab w:val="num" w:pos="0"/>
        </w:tabs>
        <w:ind w:left="0" w:firstLine="0"/>
      </w:pPr>
    </w:lvl>
    <w:lvl w:ilvl="1" w:tplc="04190003">
      <w:start w:val="1"/>
      <w:numFmt w:val="lowerLetter"/>
      <w:lvlText w:val="%2."/>
      <w:lvlJc w:val="left"/>
      <w:pPr>
        <w:ind w:left="1440" w:hanging="360"/>
      </w:pPr>
    </w:lvl>
    <w:lvl w:ilvl="2" w:tplc="04190005">
      <w:start w:val="1"/>
      <w:numFmt w:val="lowerRoman"/>
      <w:lvlText w:val="%3."/>
      <w:lvlJc w:val="right"/>
      <w:pPr>
        <w:ind w:left="2160" w:hanging="180"/>
      </w:pPr>
    </w:lvl>
    <w:lvl w:ilvl="3" w:tplc="04190001">
      <w:start w:val="1"/>
      <w:numFmt w:val="decimal"/>
      <w:lvlText w:val="%4."/>
      <w:lvlJc w:val="left"/>
      <w:pPr>
        <w:ind w:left="2880" w:hanging="360"/>
      </w:pPr>
    </w:lvl>
    <w:lvl w:ilvl="4" w:tplc="04190003">
      <w:start w:val="1"/>
      <w:numFmt w:val="lowerLetter"/>
      <w:lvlText w:val="%5."/>
      <w:lvlJc w:val="left"/>
      <w:pPr>
        <w:ind w:left="3600" w:hanging="360"/>
      </w:pPr>
    </w:lvl>
    <w:lvl w:ilvl="5" w:tplc="04190005">
      <w:start w:val="1"/>
      <w:numFmt w:val="lowerRoman"/>
      <w:lvlText w:val="%6."/>
      <w:lvlJc w:val="right"/>
      <w:pPr>
        <w:ind w:left="4320" w:hanging="180"/>
      </w:pPr>
    </w:lvl>
    <w:lvl w:ilvl="6" w:tplc="04190001">
      <w:start w:val="1"/>
      <w:numFmt w:val="decimal"/>
      <w:lvlText w:val="%7."/>
      <w:lvlJc w:val="left"/>
      <w:pPr>
        <w:ind w:left="5040" w:hanging="360"/>
      </w:pPr>
    </w:lvl>
    <w:lvl w:ilvl="7" w:tplc="04190003">
      <w:start w:val="1"/>
      <w:numFmt w:val="lowerLetter"/>
      <w:lvlText w:val="%8."/>
      <w:lvlJc w:val="left"/>
      <w:pPr>
        <w:ind w:left="5760" w:hanging="360"/>
      </w:pPr>
    </w:lvl>
    <w:lvl w:ilvl="8" w:tplc="04190005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2074D3"/>
    <w:multiLevelType w:val="hybridMultilevel"/>
    <w:tmpl w:val="4D50561E"/>
    <w:lvl w:ilvl="0" w:tplc="842C0132">
      <w:start w:val="1"/>
      <w:numFmt w:val="decimal"/>
      <w:lvlText w:val="4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F61CA3"/>
    <w:multiLevelType w:val="hybridMultilevel"/>
    <w:tmpl w:val="B540DE5C"/>
    <w:lvl w:ilvl="0" w:tplc="D692159E">
      <w:start w:val="3"/>
      <w:numFmt w:val="decimal"/>
      <w:lvlText w:val="4.%1."/>
      <w:lvlJc w:val="left"/>
      <w:pPr>
        <w:tabs>
          <w:tab w:val="num" w:pos="284"/>
        </w:tabs>
        <w:ind w:left="284" w:firstLine="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3E27CAA"/>
    <w:multiLevelType w:val="hybridMultilevel"/>
    <w:tmpl w:val="2AAEA590"/>
    <w:lvl w:ilvl="0" w:tplc="2098CF32">
      <w:start w:val="1"/>
      <w:numFmt w:val="decimal"/>
      <w:lvlText w:val="3.5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5252916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601D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5601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9A268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06E15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2A83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D0AB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00CF4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9115EE9"/>
    <w:multiLevelType w:val="multilevel"/>
    <w:tmpl w:val="515CA13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Arial Unicode MS" w:hAnsi="Times New Roman" w:cs="Times New Roman"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1" w15:restartNumberingAfterBreak="0">
    <w:nsid w:val="79450E0B"/>
    <w:multiLevelType w:val="multilevel"/>
    <w:tmpl w:val="D1B24C54"/>
    <w:lvl w:ilvl="0">
      <w:start w:val="4"/>
      <w:numFmt w:val="decimal"/>
      <w:lvlText w:val="%1"/>
      <w:lvlJc w:val="left"/>
      <w:pPr>
        <w:ind w:left="480" w:hanging="480"/>
      </w:pPr>
    </w:lvl>
    <w:lvl w:ilvl="1">
      <w:start w:val="8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4.7.%3."/>
      <w:lvlJc w:val="left"/>
      <w:pPr>
        <w:ind w:left="720" w:hanging="72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2" w15:restartNumberingAfterBreak="0">
    <w:nsid w:val="7A9B7255"/>
    <w:multiLevelType w:val="hybridMultilevel"/>
    <w:tmpl w:val="14B0E982"/>
    <w:lvl w:ilvl="0" w:tplc="BDF292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CE10CF1"/>
    <w:multiLevelType w:val="multilevel"/>
    <w:tmpl w:val="9E2C7AB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i w:val="0"/>
      </w:rPr>
    </w:lvl>
    <w:lvl w:ilvl="1">
      <w:start w:val="7"/>
      <w:numFmt w:val="decimal"/>
      <w:isLgl/>
      <w:lvlText w:val="%1.%2."/>
      <w:lvlJc w:val="left"/>
      <w:pPr>
        <w:ind w:left="540" w:hanging="540"/>
      </w:pPr>
    </w:lvl>
    <w:lvl w:ilvl="2">
      <w:start w:val="2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4" w15:restartNumberingAfterBreak="0">
    <w:nsid w:val="7D3E0C03"/>
    <w:multiLevelType w:val="hybridMultilevel"/>
    <w:tmpl w:val="9426DBAC"/>
    <w:lvl w:ilvl="0" w:tplc="ECB2FF4C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D92053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668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C01E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90E08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E4B27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AC6E5C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D896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30692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24"/>
  </w:num>
  <w:num w:numId="5">
    <w:abstractNumId w:val="5"/>
  </w:num>
  <w:num w:numId="6">
    <w:abstractNumId w:val="23"/>
  </w:num>
  <w:num w:numId="7">
    <w:abstractNumId w:val="31"/>
  </w:num>
  <w:num w:numId="8">
    <w:abstractNumId w:val="15"/>
  </w:num>
  <w:num w:numId="9">
    <w:abstractNumId w:val="26"/>
  </w:num>
  <w:num w:numId="10">
    <w:abstractNumId w:val="16"/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30"/>
    <w:lvlOverride w:ilvl="0">
      <w:startOverride w:val="1"/>
      <w:lvl w:ilvl="0">
        <w:start w:val="1"/>
        <w:numFmt w:val="decimal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1.%2."/>
        <w:lvlJc w:val="left"/>
        <w:pPr>
          <w:ind w:left="1146" w:hanging="720"/>
        </w:pPr>
        <w:rPr>
          <w:rFonts w:hint="default"/>
          <w:i w:val="0"/>
          <w:color w:val="auto"/>
        </w:rPr>
      </w:lvl>
    </w:lvlOverride>
  </w:num>
  <w:num w:numId="14">
    <w:abstractNumId w:val="30"/>
    <w:lvlOverride w:ilvl="0">
      <w:lvl w:ilvl="0">
        <w:start w:val="1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146" w:hanging="720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  <w:num w:numId="15">
    <w:abstractNumId w:val="30"/>
    <w:lvlOverride w:ilvl="0">
      <w:lvl w:ilvl="0">
        <w:start w:val="1"/>
        <w:numFmt w:val="decimal"/>
        <w:lvlText w:val="%1."/>
        <w:lvlJc w:val="left"/>
        <w:pPr>
          <w:ind w:left="450" w:hanging="45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2846" w:hanging="720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713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800" w:hanging="180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2160" w:hanging="2160"/>
        </w:pPr>
        <w:rPr>
          <w:rFonts w:hint="default"/>
        </w:rPr>
      </w:lvl>
    </w:lvlOverride>
  </w:num>
  <w:num w:numId="16">
    <w:abstractNumId w:val="4"/>
  </w:num>
  <w:num w:numId="17">
    <w:abstractNumId w:val="43"/>
    <w:lvlOverride w:ilvl="0">
      <w:startOverride w:val="1"/>
    </w:lvlOverride>
    <w:lvlOverride w:ilvl="1">
      <w:startOverride w:val="7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  <w:lvlOverride w:ilvl="0">
      <w:startOverride w:val="3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1"/>
    <w:lvlOverride w:ilvl="0">
      <w:startOverride w:val="4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8"/>
  </w:num>
  <w:num w:numId="29">
    <w:abstractNumId w:val="29"/>
  </w:num>
  <w:num w:numId="30">
    <w:abstractNumId w:val="8"/>
    <w:lvlOverride w:ilvl="0">
      <w:startOverride w:val="5"/>
    </w:lvlOverride>
    <w:lvlOverride w:ilvl="1">
      <w:startOverride w:val="9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6"/>
  </w:num>
  <w:num w:numId="36">
    <w:abstractNumId w:val="14"/>
  </w:num>
  <w:num w:numId="37">
    <w:abstractNumId w:val="2"/>
  </w:num>
  <w:num w:numId="38">
    <w:abstractNumId w:val="13"/>
  </w:num>
  <w:num w:numId="39">
    <w:abstractNumId w:val="28"/>
  </w:num>
  <w:num w:numId="40">
    <w:abstractNumId w:val="32"/>
  </w:num>
  <w:num w:numId="41">
    <w:abstractNumId w:val="34"/>
  </w:num>
  <w:num w:numId="42">
    <w:abstractNumId w:val="35"/>
  </w:num>
  <w:num w:numId="43">
    <w:abstractNumId w:val="1"/>
  </w:num>
  <w:num w:numId="44">
    <w:abstractNumId w:val="20"/>
  </w:num>
  <w:num w:numId="45">
    <w:abstractNumId w:val="17"/>
  </w:num>
  <w:num w:numId="46">
    <w:abstractNumId w:val="0"/>
  </w:num>
  <w:num w:numId="47">
    <w:abstractNumId w:val="42"/>
  </w:num>
  <w:num w:numId="48">
    <w:abstractNumId w:val="19"/>
  </w:num>
  <w:num w:numId="49">
    <w:abstractNumId w:val="7"/>
  </w:num>
  <w:num w:numId="50">
    <w:abstractNumId w:val="3"/>
  </w:num>
  <w:num w:numId="51">
    <w:abstractNumId w:val="40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9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7AF"/>
    <w:rsid w:val="0000046F"/>
    <w:rsid w:val="00000D11"/>
    <w:rsid w:val="000027B9"/>
    <w:rsid w:val="00003029"/>
    <w:rsid w:val="00004C82"/>
    <w:rsid w:val="00011232"/>
    <w:rsid w:val="00011D30"/>
    <w:rsid w:val="000127A9"/>
    <w:rsid w:val="000133F9"/>
    <w:rsid w:val="00016DDC"/>
    <w:rsid w:val="00020111"/>
    <w:rsid w:val="00023408"/>
    <w:rsid w:val="00024BFB"/>
    <w:rsid w:val="00026B3C"/>
    <w:rsid w:val="000273DC"/>
    <w:rsid w:val="000314D0"/>
    <w:rsid w:val="00032658"/>
    <w:rsid w:val="00032B5A"/>
    <w:rsid w:val="00033102"/>
    <w:rsid w:val="00036D94"/>
    <w:rsid w:val="00036E50"/>
    <w:rsid w:val="00040039"/>
    <w:rsid w:val="000407EB"/>
    <w:rsid w:val="00041391"/>
    <w:rsid w:val="00041562"/>
    <w:rsid w:val="0004182F"/>
    <w:rsid w:val="00041A74"/>
    <w:rsid w:val="00042F66"/>
    <w:rsid w:val="00047527"/>
    <w:rsid w:val="000514B6"/>
    <w:rsid w:val="000521AD"/>
    <w:rsid w:val="00053836"/>
    <w:rsid w:val="00054711"/>
    <w:rsid w:val="000573C6"/>
    <w:rsid w:val="000578D5"/>
    <w:rsid w:val="00057C28"/>
    <w:rsid w:val="00067320"/>
    <w:rsid w:val="000703B3"/>
    <w:rsid w:val="00072156"/>
    <w:rsid w:val="0007357A"/>
    <w:rsid w:val="0007481E"/>
    <w:rsid w:val="00075840"/>
    <w:rsid w:val="0007648B"/>
    <w:rsid w:val="00081B98"/>
    <w:rsid w:val="00084479"/>
    <w:rsid w:val="000859B4"/>
    <w:rsid w:val="000861F0"/>
    <w:rsid w:val="0009366E"/>
    <w:rsid w:val="00095FDF"/>
    <w:rsid w:val="000A128F"/>
    <w:rsid w:val="000A2CC7"/>
    <w:rsid w:val="000A3BD4"/>
    <w:rsid w:val="000A4E2A"/>
    <w:rsid w:val="000A529C"/>
    <w:rsid w:val="000A7079"/>
    <w:rsid w:val="000B18C8"/>
    <w:rsid w:val="000B387F"/>
    <w:rsid w:val="000C298E"/>
    <w:rsid w:val="000D452C"/>
    <w:rsid w:val="000D4824"/>
    <w:rsid w:val="000D5447"/>
    <w:rsid w:val="000D6915"/>
    <w:rsid w:val="000D7DCA"/>
    <w:rsid w:val="000E226C"/>
    <w:rsid w:val="000E43C2"/>
    <w:rsid w:val="000E495F"/>
    <w:rsid w:val="000E64A7"/>
    <w:rsid w:val="000F0637"/>
    <w:rsid w:val="000F2BBD"/>
    <w:rsid w:val="000F435A"/>
    <w:rsid w:val="000F6911"/>
    <w:rsid w:val="0010111F"/>
    <w:rsid w:val="0010213A"/>
    <w:rsid w:val="001036A7"/>
    <w:rsid w:val="00103782"/>
    <w:rsid w:val="00105AFB"/>
    <w:rsid w:val="00105D1E"/>
    <w:rsid w:val="0010667E"/>
    <w:rsid w:val="001075DC"/>
    <w:rsid w:val="001079EB"/>
    <w:rsid w:val="00110AEC"/>
    <w:rsid w:val="00112208"/>
    <w:rsid w:val="00112389"/>
    <w:rsid w:val="00112E87"/>
    <w:rsid w:val="0011687C"/>
    <w:rsid w:val="00116FBA"/>
    <w:rsid w:val="00117626"/>
    <w:rsid w:val="00117B27"/>
    <w:rsid w:val="0012024A"/>
    <w:rsid w:val="00121054"/>
    <w:rsid w:val="0012218B"/>
    <w:rsid w:val="00123936"/>
    <w:rsid w:val="00123F0A"/>
    <w:rsid w:val="001263CA"/>
    <w:rsid w:val="00130D07"/>
    <w:rsid w:val="001334BE"/>
    <w:rsid w:val="0013669B"/>
    <w:rsid w:val="00140B7A"/>
    <w:rsid w:val="00141720"/>
    <w:rsid w:val="00142D06"/>
    <w:rsid w:val="001476A8"/>
    <w:rsid w:val="00147A49"/>
    <w:rsid w:val="001513EF"/>
    <w:rsid w:val="00155B18"/>
    <w:rsid w:val="00156B58"/>
    <w:rsid w:val="001571A0"/>
    <w:rsid w:val="00162DB2"/>
    <w:rsid w:val="0016332C"/>
    <w:rsid w:val="0016365E"/>
    <w:rsid w:val="001647B2"/>
    <w:rsid w:val="00165BA4"/>
    <w:rsid w:val="00165C08"/>
    <w:rsid w:val="00171AF4"/>
    <w:rsid w:val="00174515"/>
    <w:rsid w:val="00174F3F"/>
    <w:rsid w:val="00180788"/>
    <w:rsid w:val="00180F89"/>
    <w:rsid w:val="001816DE"/>
    <w:rsid w:val="00182464"/>
    <w:rsid w:val="0018315A"/>
    <w:rsid w:val="0018327C"/>
    <w:rsid w:val="001834C8"/>
    <w:rsid w:val="00184EF2"/>
    <w:rsid w:val="00185CD0"/>
    <w:rsid w:val="001919D1"/>
    <w:rsid w:val="001937C9"/>
    <w:rsid w:val="00195834"/>
    <w:rsid w:val="00195BD0"/>
    <w:rsid w:val="00196906"/>
    <w:rsid w:val="001970E2"/>
    <w:rsid w:val="001A0401"/>
    <w:rsid w:val="001A0BCF"/>
    <w:rsid w:val="001A27AD"/>
    <w:rsid w:val="001A3F4D"/>
    <w:rsid w:val="001A7633"/>
    <w:rsid w:val="001B0D08"/>
    <w:rsid w:val="001B114D"/>
    <w:rsid w:val="001B3818"/>
    <w:rsid w:val="001B68A3"/>
    <w:rsid w:val="001C01C1"/>
    <w:rsid w:val="001C1E26"/>
    <w:rsid w:val="001C392F"/>
    <w:rsid w:val="001C4E06"/>
    <w:rsid w:val="001C68CF"/>
    <w:rsid w:val="001C7CBA"/>
    <w:rsid w:val="001D0917"/>
    <w:rsid w:val="001D0C63"/>
    <w:rsid w:val="001D1D6B"/>
    <w:rsid w:val="001D2086"/>
    <w:rsid w:val="001D3A01"/>
    <w:rsid w:val="001D735D"/>
    <w:rsid w:val="001D7A13"/>
    <w:rsid w:val="001E128B"/>
    <w:rsid w:val="001E24E3"/>
    <w:rsid w:val="001E4422"/>
    <w:rsid w:val="001E4DD3"/>
    <w:rsid w:val="001E5098"/>
    <w:rsid w:val="001E7A87"/>
    <w:rsid w:val="001F298D"/>
    <w:rsid w:val="001F3E74"/>
    <w:rsid w:val="001F5E3A"/>
    <w:rsid w:val="00200814"/>
    <w:rsid w:val="002019B2"/>
    <w:rsid w:val="002021F5"/>
    <w:rsid w:val="0020328F"/>
    <w:rsid w:val="002065B9"/>
    <w:rsid w:val="00206D44"/>
    <w:rsid w:val="00207748"/>
    <w:rsid w:val="00207A18"/>
    <w:rsid w:val="00207BD2"/>
    <w:rsid w:val="00210F7C"/>
    <w:rsid w:val="00211FE6"/>
    <w:rsid w:val="00213D59"/>
    <w:rsid w:val="002142B1"/>
    <w:rsid w:val="00214464"/>
    <w:rsid w:val="002152BA"/>
    <w:rsid w:val="00221540"/>
    <w:rsid w:val="00222900"/>
    <w:rsid w:val="002231BF"/>
    <w:rsid w:val="00224A49"/>
    <w:rsid w:val="0022511E"/>
    <w:rsid w:val="00225E6F"/>
    <w:rsid w:val="00226BD0"/>
    <w:rsid w:val="00226CDF"/>
    <w:rsid w:val="002308C6"/>
    <w:rsid w:val="00231249"/>
    <w:rsid w:val="00234CA6"/>
    <w:rsid w:val="002362D9"/>
    <w:rsid w:val="00236BE9"/>
    <w:rsid w:val="00237C1F"/>
    <w:rsid w:val="0024180D"/>
    <w:rsid w:val="00242044"/>
    <w:rsid w:val="002428FF"/>
    <w:rsid w:val="002438AB"/>
    <w:rsid w:val="00244270"/>
    <w:rsid w:val="00245985"/>
    <w:rsid w:val="002500B2"/>
    <w:rsid w:val="00250509"/>
    <w:rsid w:val="00251586"/>
    <w:rsid w:val="002520B9"/>
    <w:rsid w:val="002534EE"/>
    <w:rsid w:val="00255331"/>
    <w:rsid w:val="00255D44"/>
    <w:rsid w:val="00256279"/>
    <w:rsid w:val="002563C4"/>
    <w:rsid w:val="00257BAB"/>
    <w:rsid w:val="00261578"/>
    <w:rsid w:val="002632DE"/>
    <w:rsid w:val="00263D16"/>
    <w:rsid w:val="002651F0"/>
    <w:rsid w:val="00265230"/>
    <w:rsid w:val="002660A4"/>
    <w:rsid w:val="0026774E"/>
    <w:rsid w:val="0027049A"/>
    <w:rsid w:val="00270DBA"/>
    <w:rsid w:val="00271802"/>
    <w:rsid w:val="00271AF4"/>
    <w:rsid w:val="002743E4"/>
    <w:rsid w:val="002763B5"/>
    <w:rsid w:val="00276476"/>
    <w:rsid w:val="00276B65"/>
    <w:rsid w:val="00276C30"/>
    <w:rsid w:val="00277B03"/>
    <w:rsid w:val="00282FF5"/>
    <w:rsid w:val="00283E0A"/>
    <w:rsid w:val="002844D9"/>
    <w:rsid w:val="00284673"/>
    <w:rsid w:val="0028498C"/>
    <w:rsid w:val="00290E2A"/>
    <w:rsid w:val="002911D2"/>
    <w:rsid w:val="00291B21"/>
    <w:rsid w:val="00292B10"/>
    <w:rsid w:val="002931F8"/>
    <w:rsid w:val="00293C2F"/>
    <w:rsid w:val="00294B78"/>
    <w:rsid w:val="00295B7B"/>
    <w:rsid w:val="00296EBD"/>
    <w:rsid w:val="002A142C"/>
    <w:rsid w:val="002A34CD"/>
    <w:rsid w:val="002B1D69"/>
    <w:rsid w:val="002B42DE"/>
    <w:rsid w:val="002B4936"/>
    <w:rsid w:val="002B5AD3"/>
    <w:rsid w:val="002B6F9A"/>
    <w:rsid w:val="002C1078"/>
    <w:rsid w:val="002C7504"/>
    <w:rsid w:val="002D0AB5"/>
    <w:rsid w:val="002D10FA"/>
    <w:rsid w:val="002D2388"/>
    <w:rsid w:val="002D32C4"/>
    <w:rsid w:val="002D3B97"/>
    <w:rsid w:val="002D4E35"/>
    <w:rsid w:val="002D6770"/>
    <w:rsid w:val="002D7712"/>
    <w:rsid w:val="002D7EDB"/>
    <w:rsid w:val="002E08C6"/>
    <w:rsid w:val="002E3587"/>
    <w:rsid w:val="002E3608"/>
    <w:rsid w:val="002E3A2A"/>
    <w:rsid w:val="002E3A61"/>
    <w:rsid w:val="002E543A"/>
    <w:rsid w:val="002E6635"/>
    <w:rsid w:val="002E6DFF"/>
    <w:rsid w:val="002F1CF8"/>
    <w:rsid w:val="002F1D4A"/>
    <w:rsid w:val="002F53CC"/>
    <w:rsid w:val="0030200E"/>
    <w:rsid w:val="003029B8"/>
    <w:rsid w:val="0030337B"/>
    <w:rsid w:val="00303ED8"/>
    <w:rsid w:val="00304358"/>
    <w:rsid w:val="00306416"/>
    <w:rsid w:val="00310C1F"/>
    <w:rsid w:val="00310E88"/>
    <w:rsid w:val="003137E5"/>
    <w:rsid w:val="00314067"/>
    <w:rsid w:val="00314F9B"/>
    <w:rsid w:val="003153BC"/>
    <w:rsid w:val="003163FF"/>
    <w:rsid w:val="00316A72"/>
    <w:rsid w:val="00323E8D"/>
    <w:rsid w:val="003243B2"/>
    <w:rsid w:val="00331DAB"/>
    <w:rsid w:val="00332058"/>
    <w:rsid w:val="00334771"/>
    <w:rsid w:val="00337533"/>
    <w:rsid w:val="00344C66"/>
    <w:rsid w:val="00345CE1"/>
    <w:rsid w:val="00346002"/>
    <w:rsid w:val="00346B13"/>
    <w:rsid w:val="00347B07"/>
    <w:rsid w:val="0035139F"/>
    <w:rsid w:val="0035165F"/>
    <w:rsid w:val="003520D1"/>
    <w:rsid w:val="003529D0"/>
    <w:rsid w:val="00352C36"/>
    <w:rsid w:val="00353B17"/>
    <w:rsid w:val="00353DB1"/>
    <w:rsid w:val="00353F21"/>
    <w:rsid w:val="003553E0"/>
    <w:rsid w:val="003614FC"/>
    <w:rsid w:val="0036171B"/>
    <w:rsid w:val="00361833"/>
    <w:rsid w:val="00361EF9"/>
    <w:rsid w:val="003632AB"/>
    <w:rsid w:val="00363C89"/>
    <w:rsid w:val="00364596"/>
    <w:rsid w:val="003646DD"/>
    <w:rsid w:val="00366E6A"/>
    <w:rsid w:val="00367D22"/>
    <w:rsid w:val="0037309C"/>
    <w:rsid w:val="00374F23"/>
    <w:rsid w:val="00375893"/>
    <w:rsid w:val="00377D9C"/>
    <w:rsid w:val="003801C3"/>
    <w:rsid w:val="00383D3E"/>
    <w:rsid w:val="003848B7"/>
    <w:rsid w:val="00385A05"/>
    <w:rsid w:val="00387FEF"/>
    <w:rsid w:val="00392B7B"/>
    <w:rsid w:val="00395795"/>
    <w:rsid w:val="00395DD6"/>
    <w:rsid w:val="00395F5B"/>
    <w:rsid w:val="0039625C"/>
    <w:rsid w:val="00397172"/>
    <w:rsid w:val="003A131F"/>
    <w:rsid w:val="003A1576"/>
    <w:rsid w:val="003A2253"/>
    <w:rsid w:val="003A2B44"/>
    <w:rsid w:val="003A2ECE"/>
    <w:rsid w:val="003A3DC6"/>
    <w:rsid w:val="003A4A60"/>
    <w:rsid w:val="003A5301"/>
    <w:rsid w:val="003A58CD"/>
    <w:rsid w:val="003A6111"/>
    <w:rsid w:val="003A6AA0"/>
    <w:rsid w:val="003A6EF6"/>
    <w:rsid w:val="003A745A"/>
    <w:rsid w:val="003A7705"/>
    <w:rsid w:val="003B0059"/>
    <w:rsid w:val="003B06EB"/>
    <w:rsid w:val="003B07A0"/>
    <w:rsid w:val="003B61B9"/>
    <w:rsid w:val="003B6EE6"/>
    <w:rsid w:val="003B75D3"/>
    <w:rsid w:val="003B7680"/>
    <w:rsid w:val="003C00F3"/>
    <w:rsid w:val="003C5EBD"/>
    <w:rsid w:val="003C722B"/>
    <w:rsid w:val="003D06C1"/>
    <w:rsid w:val="003D157C"/>
    <w:rsid w:val="003D1797"/>
    <w:rsid w:val="003D28C8"/>
    <w:rsid w:val="003D2EAA"/>
    <w:rsid w:val="003D35C0"/>
    <w:rsid w:val="003D46C4"/>
    <w:rsid w:val="003D6F6E"/>
    <w:rsid w:val="003E1202"/>
    <w:rsid w:val="003E1B44"/>
    <w:rsid w:val="003E4428"/>
    <w:rsid w:val="003E4C74"/>
    <w:rsid w:val="003E4F5A"/>
    <w:rsid w:val="003E5D0C"/>
    <w:rsid w:val="003E61DC"/>
    <w:rsid w:val="003E6CF3"/>
    <w:rsid w:val="003F1807"/>
    <w:rsid w:val="003F3B1D"/>
    <w:rsid w:val="003F3F3D"/>
    <w:rsid w:val="003F4F43"/>
    <w:rsid w:val="003F5B64"/>
    <w:rsid w:val="003F795A"/>
    <w:rsid w:val="004008BF"/>
    <w:rsid w:val="00401691"/>
    <w:rsid w:val="00401D5F"/>
    <w:rsid w:val="00402E36"/>
    <w:rsid w:val="004037AF"/>
    <w:rsid w:val="00403EBF"/>
    <w:rsid w:val="00404145"/>
    <w:rsid w:val="00405418"/>
    <w:rsid w:val="00405951"/>
    <w:rsid w:val="00407AC4"/>
    <w:rsid w:val="004102F9"/>
    <w:rsid w:val="00411E78"/>
    <w:rsid w:val="00413BC4"/>
    <w:rsid w:val="00414350"/>
    <w:rsid w:val="004148CF"/>
    <w:rsid w:val="0041613F"/>
    <w:rsid w:val="004162CD"/>
    <w:rsid w:val="00417175"/>
    <w:rsid w:val="00420DEE"/>
    <w:rsid w:val="004234A9"/>
    <w:rsid w:val="00423F8F"/>
    <w:rsid w:val="00424006"/>
    <w:rsid w:val="00427E29"/>
    <w:rsid w:val="00430E39"/>
    <w:rsid w:val="00433439"/>
    <w:rsid w:val="0044217F"/>
    <w:rsid w:val="004426C3"/>
    <w:rsid w:val="00444C98"/>
    <w:rsid w:val="0044559E"/>
    <w:rsid w:val="0044586C"/>
    <w:rsid w:val="00447062"/>
    <w:rsid w:val="00450392"/>
    <w:rsid w:val="00452139"/>
    <w:rsid w:val="00454F7C"/>
    <w:rsid w:val="004557F1"/>
    <w:rsid w:val="00455D99"/>
    <w:rsid w:val="004600CF"/>
    <w:rsid w:val="00461E48"/>
    <w:rsid w:val="0046330E"/>
    <w:rsid w:val="0046460D"/>
    <w:rsid w:val="00465169"/>
    <w:rsid w:val="00465F15"/>
    <w:rsid w:val="00467A24"/>
    <w:rsid w:val="00475289"/>
    <w:rsid w:val="00476596"/>
    <w:rsid w:val="0047687C"/>
    <w:rsid w:val="00476BEF"/>
    <w:rsid w:val="0047720D"/>
    <w:rsid w:val="004778E0"/>
    <w:rsid w:val="00480164"/>
    <w:rsid w:val="00480894"/>
    <w:rsid w:val="00481CAB"/>
    <w:rsid w:val="00483F28"/>
    <w:rsid w:val="00491E61"/>
    <w:rsid w:val="00491FC2"/>
    <w:rsid w:val="00492BC8"/>
    <w:rsid w:val="0049537B"/>
    <w:rsid w:val="004A19A7"/>
    <w:rsid w:val="004A2EDF"/>
    <w:rsid w:val="004A2EE1"/>
    <w:rsid w:val="004A3478"/>
    <w:rsid w:val="004A4C84"/>
    <w:rsid w:val="004B0474"/>
    <w:rsid w:val="004B09F7"/>
    <w:rsid w:val="004B0AF7"/>
    <w:rsid w:val="004B15CC"/>
    <w:rsid w:val="004B1BD7"/>
    <w:rsid w:val="004B41C8"/>
    <w:rsid w:val="004B5C78"/>
    <w:rsid w:val="004C1B14"/>
    <w:rsid w:val="004C1BEA"/>
    <w:rsid w:val="004C20F5"/>
    <w:rsid w:val="004C3F20"/>
    <w:rsid w:val="004C4B88"/>
    <w:rsid w:val="004C71B5"/>
    <w:rsid w:val="004C7AC5"/>
    <w:rsid w:val="004D0009"/>
    <w:rsid w:val="004D0B82"/>
    <w:rsid w:val="004D6029"/>
    <w:rsid w:val="004D6E71"/>
    <w:rsid w:val="004E1F0F"/>
    <w:rsid w:val="004E2FD4"/>
    <w:rsid w:val="004F354B"/>
    <w:rsid w:val="004F561A"/>
    <w:rsid w:val="004F6152"/>
    <w:rsid w:val="005046CC"/>
    <w:rsid w:val="005055F6"/>
    <w:rsid w:val="00506538"/>
    <w:rsid w:val="00506718"/>
    <w:rsid w:val="0051387A"/>
    <w:rsid w:val="00513A95"/>
    <w:rsid w:val="00513B04"/>
    <w:rsid w:val="00514F70"/>
    <w:rsid w:val="00515DB3"/>
    <w:rsid w:val="00516A32"/>
    <w:rsid w:val="00523CCC"/>
    <w:rsid w:val="0052493F"/>
    <w:rsid w:val="00525F96"/>
    <w:rsid w:val="00526339"/>
    <w:rsid w:val="00526BD3"/>
    <w:rsid w:val="00527888"/>
    <w:rsid w:val="00530442"/>
    <w:rsid w:val="005315DC"/>
    <w:rsid w:val="00532BEF"/>
    <w:rsid w:val="00532D2E"/>
    <w:rsid w:val="00537484"/>
    <w:rsid w:val="00544ED2"/>
    <w:rsid w:val="0054549D"/>
    <w:rsid w:val="00547211"/>
    <w:rsid w:val="0054795B"/>
    <w:rsid w:val="005517BE"/>
    <w:rsid w:val="00553674"/>
    <w:rsid w:val="005554ED"/>
    <w:rsid w:val="005568C3"/>
    <w:rsid w:val="00556F7A"/>
    <w:rsid w:val="005579DC"/>
    <w:rsid w:val="00557AB0"/>
    <w:rsid w:val="00560164"/>
    <w:rsid w:val="00565168"/>
    <w:rsid w:val="00565178"/>
    <w:rsid w:val="0056570C"/>
    <w:rsid w:val="0056654E"/>
    <w:rsid w:val="00567E1B"/>
    <w:rsid w:val="0057150D"/>
    <w:rsid w:val="00572C17"/>
    <w:rsid w:val="00572C8A"/>
    <w:rsid w:val="00572D4A"/>
    <w:rsid w:val="00574A35"/>
    <w:rsid w:val="0057540A"/>
    <w:rsid w:val="00575975"/>
    <w:rsid w:val="005768A0"/>
    <w:rsid w:val="00582A29"/>
    <w:rsid w:val="00583D1B"/>
    <w:rsid w:val="0058512D"/>
    <w:rsid w:val="0058615B"/>
    <w:rsid w:val="00590BED"/>
    <w:rsid w:val="00591C25"/>
    <w:rsid w:val="0059349D"/>
    <w:rsid w:val="00594002"/>
    <w:rsid w:val="00594CFF"/>
    <w:rsid w:val="00596445"/>
    <w:rsid w:val="0059676D"/>
    <w:rsid w:val="00596CDE"/>
    <w:rsid w:val="00597B9A"/>
    <w:rsid w:val="005A1F58"/>
    <w:rsid w:val="005A414F"/>
    <w:rsid w:val="005A4F3F"/>
    <w:rsid w:val="005A5ABB"/>
    <w:rsid w:val="005B0117"/>
    <w:rsid w:val="005B0F15"/>
    <w:rsid w:val="005B2518"/>
    <w:rsid w:val="005B4A35"/>
    <w:rsid w:val="005B4C2B"/>
    <w:rsid w:val="005B59C3"/>
    <w:rsid w:val="005B7907"/>
    <w:rsid w:val="005C1201"/>
    <w:rsid w:val="005C28B8"/>
    <w:rsid w:val="005C49C3"/>
    <w:rsid w:val="005C6372"/>
    <w:rsid w:val="005C7412"/>
    <w:rsid w:val="005D257D"/>
    <w:rsid w:val="005D2D13"/>
    <w:rsid w:val="005D2F42"/>
    <w:rsid w:val="005D7FF7"/>
    <w:rsid w:val="005E1CD7"/>
    <w:rsid w:val="005E21EB"/>
    <w:rsid w:val="005E3DAA"/>
    <w:rsid w:val="005E435A"/>
    <w:rsid w:val="005E73C7"/>
    <w:rsid w:val="005E7C18"/>
    <w:rsid w:val="005E7DB2"/>
    <w:rsid w:val="005F0522"/>
    <w:rsid w:val="006010D9"/>
    <w:rsid w:val="00603EA2"/>
    <w:rsid w:val="00613D5F"/>
    <w:rsid w:val="00614C04"/>
    <w:rsid w:val="00615BB1"/>
    <w:rsid w:val="00616317"/>
    <w:rsid w:val="00620283"/>
    <w:rsid w:val="00621423"/>
    <w:rsid w:val="006222A3"/>
    <w:rsid w:val="00622CD1"/>
    <w:rsid w:val="00624D5E"/>
    <w:rsid w:val="00627193"/>
    <w:rsid w:val="006306AF"/>
    <w:rsid w:val="00630798"/>
    <w:rsid w:val="00630D74"/>
    <w:rsid w:val="00630EAA"/>
    <w:rsid w:val="00631ACB"/>
    <w:rsid w:val="0063490A"/>
    <w:rsid w:val="00640B2C"/>
    <w:rsid w:val="00645E61"/>
    <w:rsid w:val="00647B33"/>
    <w:rsid w:val="00650073"/>
    <w:rsid w:val="00650258"/>
    <w:rsid w:val="006505C4"/>
    <w:rsid w:val="00650E45"/>
    <w:rsid w:val="00652FEA"/>
    <w:rsid w:val="006536F7"/>
    <w:rsid w:val="006541DB"/>
    <w:rsid w:val="00654F56"/>
    <w:rsid w:val="0065559B"/>
    <w:rsid w:val="00655CAC"/>
    <w:rsid w:val="00656864"/>
    <w:rsid w:val="00656C8E"/>
    <w:rsid w:val="0065721C"/>
    <w:rsid w:val="006603F7"/>
    <w:rsid w:val="006608B9"/>
    <w:rsid w:val="0066138E"/>
    <w:rsid w:val="00661DC3"/>
    <w:rsid w:val="006622E4"/>
    <w:rsid w:val="00663672"/>
    <w:rsid w:val="0066736A"/>
    <w:rsid w:val="006677B1"/>
    <w:rsid w:val="00670199"/>
    <w:rsid w:val="0067053E"/>
    <w:rsid w:val="00670C53"/>
    <w:rsid w:val="00671875"/>
    <w:rsid w:val="00671D88"/>
    <w:rsid w:val="00673590"/>
    <w:rsid w:val="00675B4C"/>
    <w:rsid w:val="00675E2E"/>
    <w:rsid w:val="00677A4A"/>
    <w:rsid w:val="00680FD5"/>
    <w:rsid w:val="0068144D"/>
    <w:rsid w:val="0068526C"/>
    <w:rsid w:val="006856E3"/>
    <w:rsid w:val="0068624E"/>
    <w:rsid w:val="00686867"/>
    <w:rsid w:val="00687212"/>
    <w:rsid w:val="00690DA6"/>
    <w:rsid w:val="00691731"/>
    <w:rsid w:val="00692050"/>
    <w:rsid w:val="0069234D"/>
    <w:rsid w:val="006930D9"/>
    <w:rsid w:val="00693767"/>
    <w:rsid w:val="0069510D"/>
    <w:rsid w:val="00695537"/>
    <w:rsid w:val="00697B55"/>
    <w:rsid w:val="006A1197"/>
    <w:rsid w:val="006A3605"/>
    <w:rsid w:val="006A3D29"/>
    <w:rsid w:val="006A5031"/>
    <w:rsid w:val="006A739F"/>
    <w:rsid w:val="006B010D"/>
    <w:rsid w:val="006B4150"/>
    <w:rsid w:val="006B58C8"/>
    <w:rsid w:val="006B64EF"/>
    <w:rsid w:val="006B68CD"/>
    <w:rsid w:val="006C297D"/>
    <w:rsid w:val="006C36A0"/>
    <w:rsid w:val="006C4CA1"/>
    <w:rsid w:val="006C4E86"/>
    <w:rsid w:val="006C5422"/>
    <w:rsid w:val="006C708C"/>
    <w:rsid w:val="006C76D6"/>
    <w:rsid w:val="006C7853"/>
    <w:rsid w:val="006C7EC9"/>
    <w:rsid w:val="006D2537"/>
    <w:rsid w:val="006D2832"/>
    <w:rsid w:val="006D4D29"/>
    <w:rsid w:val="006D4FDA"/>
    <w:rsid w:val="006E0C91"/>
    <w:rsid w:val="006E1394"/>
    <w:rsid w:val="006E338D"/>
    <w:rsid w:val="006E662E"/>
    <w:rsid w:val="006F0644"/>
    <w:rsid w:val="006F1C2A"/>
    <w:rsid w:val="006F7CDA"/>
    <w:rsid w:val="0070004B"/>
    <w:rsid w:val="00701583"/>
    <w:rsid w:val="007018C2"/>
    <w:rsid w:val="00702A7C"/>
    <w:rsid w:val="00705277"/>
    <w:rsid w:val="007056C3"/>
    <w:rsid w:val="00705B6C"/>
    <w:rsid w:val="00705FEF"/>
    <w:rsid w:val="007063C2"/>
    <w:rsid w:val="00707A13"/>
    <w:rsid w:val="0071385E"/>
    <w:rsid w:val="007143C0"/>
    <w:rsid w:val="007149CE"/>
    <w:rsid w:val="0071678A"/>
    <w:rsid w:val="00717B67"/>
    <w:rsid w:val="00723BF8"/>
    <w:rsid w:val="00724906"/>
    <w:rsid w:val="00725755"/>
    <w:rsid w:val="0073201D"/>
    <w:rsid w:val="0073242F"/>
    <w:rsid w:val="00732955"/>
    <w:rsid w:val="0073600B"/>
    <w:rsid w:val="00737111"/>
    <w:rsid w:val="007377F0"/>
    <w:rsid w:val="00737DA2"/>
    <w:rsid w:val="007412C8"/>
    <w:rsid w:val="00741363"/>
    <w:rsid w:val="0074192D"/>
    <w:rsid w:val="007428F9"/>
    <w:rsid w:val="00742F5B"/>
    <w:rsid w:val="007436B8"/>
    <w:rsid w:val="00743F77"/>
    <w:rsid w:val="0075026C"/>
    <w:rsid w:val="00751FEF"/>
    <w:rsid w:val="00752D0F"/>
    <w:rsid w:val="007531E4"/>
    <w:rsid w:val="00753786"/>
    <w:rsid w:val="007540A7"/>
    <w:rsid w:val="00755FE3"/>
    <w:rsid w:val="007566C5"/>
    <w:rsid w:val="00756913"/>
    <w:rsid w:val="00756BD8"/>
    <w:rsid w:val="00757795"/>
    <w:rsid w:val="0076131C"/>
    <w:rsid w:val="00762089"/>
    <w:rsid w:val="007622E6"/>
    <w:rsid w:val="007662C0"/>
    <w:rsid w:val="0076685C"/>
    <w:rsid w:val="00767572"/>
    <w:rsid w:val="007676FB"/>
    <w:rsid w:val="0076777C"/>
    <w:rsid w:val="007714C6"/>
    <w:rsid w:val="00772EB3"/>
    <w:rsid w:val="00773942"/>
    <w:rsid w:val="007753CC"/>
    <w:rsid w:val="00775B70"/>
    <w:rsid w:val="00784976"/>
    <w:rsid w:val="007867F0"/>
    <w:rsid w:val="00791345"/>
    <w:rsid w:val="00792AB3"/>
    <w:rsid w:val="00794E66"/>
    <w:rsid w:val="00795A7E"/>
    <w:rsid w:val="00797335"/>
    <w:rsid w:val="007A0AA9"/>
    <w:rsid w:val="007A13D2"/>
    <w:rsid w:val="007A274E"/>
    <w:rsid w:val="007A7171"/>
    <w:rsid w:val="007A7C69"/>
    <w:rsid w:val="007B1023"/>
    <w:rsid w:val="007B2CCD"/>
    <w:rsid w:val="007B5245"/>
    <w:rsid w:val="007C077F"/>
    <w:rsid w:val="007C2CC6"/>
    <w:rsid w:val="007C3314"/>
    <w:rsid w:val="007C3E8B"/>
    <w:rsid w:val="007C60F7"/>
    <w:rsid w:val="007C65D0"/>
    <w:rsid w:val="007C683F"/>
    <w:rsid w:val="007D0B8B"/>
    <w:rsid w:val="007D0DC1"/>
    <w:rsid w:val="007D45A3"/>
    <w:rsid w:val="007D49A7"/>
    <w:rsid w:val="007D52A9"/>
    <w:rsid w:val="007D63F5"/>
    <w:rsid w:val="007D693E"/>
    <w:rsid w:val="007D6EAB"/>
    <w:rsid w:val="007E0AB8"/>
    <w:rsid w:val="007E121A"/>
    <w:rsid w:val="007E2585"/>
    <w:rsid w:val="007E3179"/>
    <w:rsid w:val="007E321F"/>
    <w:rsid w:val="007E34F7"/>
    <w:rsid w:val="007E6DA3"/>
    <w:rsid w:val="007E7E12"/>
    <w:rsid w:val="007F1077"/>
    <w:rsid w:val="007F6714"/>
    <w:rsid w:val="008007AC"/>
    <w:rsid w:val="008017C7"/>
    <w:rsid w:val="0080429F"/>
    <w:rsid w:val="00810A57"/>
    <w:rsid w:val="008126CB"/>
    <w:rsid w:val="00812E2E"/>
    <w:rsid w:val="00813ACC"/>
    <w:rsid w:val="008151A4"/>
    <w:rsid w:val="00816E1A"/>
    <w:rsid w:val="00817597"/>
    <w:rsid w:val="008208D8"/>
    <w:rsid w:val="008213A3"/>
    <w:rsid w:val="008223EF"/>
    <w:rsid w:val="00830F0E"/>
    <w:rsid w:val="0083301B"/>
    <w:rsid w:val="0083332F"/>
    <w:rsid w:val="008347CC"/>
    <w:rsid w:val="00834F6E"/>
    <w:rsid w:val="0083696F"/>
    <w:rsid w:val="00836EFC"/>
    <w:rsid w:val="00837E79"/>
    <w:rsid w:val="00840358"/>
    <w:rsid w:val="008415D7"/>
    <w:rsid w:val="0084167C"/>
    <w:rsid w:val="00841C54"/>
    <w:rsid w:val="008422CB"/>
    <w:rsid w:val="00843BBD"/>
    <w:rsid w:val="008445C5"/>
    <w:rsid w:val="008452A4"/>
    <w:rsid w:val="00846757"/>
    <w:rsid w:val="00851A5D"/>
    <w:rsid w:val="00852B78"/>
    <w:rsid w:val="008557D4"/>
    <w:rsid w:val="008564B8"/>
    <w:rsid w:val="008565AA"/>
    <w:rsid w:val="00856C3A"/>
    <w:rsid w:val="00860428"/>
    <w:rsid w:val="008620CD"/>
    <w:rsid w:val="00862B0D"/>
    <w:rsid w:val="008630BF"/>
    <w:rsid w:val="00863B57"/>
    <w:rsid w:val="00867AEE"/>
    <w:rsid w:val="008703B5"/>
    <w:rsid w:val="00871019"/>
    <w:rsid w:val="008714BA"/>
    <w:rsid w:val="008738AB"/>
    <w:rsid w:val="008757E8"/>
    <w:rsid w:val="0087601F"/>
    <w:rsid w:val="00876BB1"/>
    <w:rsid w:val="00876E49"/>
    <w:rsid w:val="00877899"/>
    <w:rsid w:val="00877DEC"/>
    <w:rsid w:val="00882AA0"/>
    <w:rsid w:val="008844FE"/>
    <w:rsid w:val="00884D0C"/>
    <w:rsid w:val="00884F81"/>
    <w:rsid w:val="008850CB"/>
    <w:rsid w:val="008902B8"/>
    <w:rsid w:val="008902E7"/>
    <w:rsid w:val="008903C8"/>
    <w:rsid w:val="0089047B"/>
    <w:rsid w:val="008905A1"/>
    <w:rsid w:val="008906D0"/>
    <w:rsid w:val="0089305A"/>
    <w:rsid w:val="0089383D"/>
    <w:rsid w:val="008967E0"/>
    <w:rsid w:val="0089692D"/>
    <w:rsid w:val="00897AF8"/>
    <w:rsid w:val="008A1083"/>
    <w:rsid w:val="008A1B58"/>
    <w:rsid w:val="008A359B"/>
    <w:rsid w:val="008A3BA0"/>
    <w:rsid w:val="008A4F5E"/>
    <w:rsid w:val="008A5364"/>
    <w:rsid w:val="008A5391"/>
    <w:rsid w:val="008A678B"/>
    <w:rsid w:val="008A74A6"/>
    <w:rsid w:val="008A74D0"/>
    <w:rsid w:val="008B0CAA"/>
    <w:rsid w:val="008B17BB"/>
    <w:rsid w:val="008B425F"/>
    <w:rsid w:val="008B731D"/>
    <w:rsid w:val="008C0E5E"/>
    <w:rsid w:val="008C2E33"/>
    <w:rsid w:val="008C3A0A"/>
    <w:rsid w:val="008C60ED"/>
    <w:rsid w:val="008C7554"/>
    <w:rsid w:val="008D0E6A"/>
    <w:rsid w:val="008D346D"/>
    <w:rsid w:val="008D39E9"/>
    <w:rsid w:val="008D7E61"/>
    <w:rsid w:val="008E317A"/>
    <w:rsid w:val="008E3575"/>
    <w:rsid w:val="008F2008"/>
    <w:rsid w:val="008F2A6F"/>
    <w:rsid w:val="008F37BF"/>
    <w:rsid w:val="008F45A5"/>
    <w:rsid w:val="008F55AA"/>
    <w:rsid w:val="008F71C5"/>
    <w:rsid w:val="00902960"/>
    <w:rsid w:val="0090320B"/>
    <w:rsid w:val="00907A72"/>
    <w:rsid w:val="00915573"/>
    <w:rsid w:val="00916ABE"/>
    <w:rsid w:val="00917053"/>
    <w:rsid w:val="0091760F"/>
    <w:rsid w:val="0092012C"/>
    <w:rsid w:val="00922186"/>
    <w:rsid w:val="0092400C"/>
    <w:rsid w:val="0092436B"/>
    <w:rsid w:val="0092572E"/>
    <w:rsid w:val="00925FED"/>
    <w:rsid w:val="00927BC7"/>
    <w:rsid w:val="00930EB1"/>
    <w:rsid w:val="009330BF"/>
    <w:rsid w:val="00933793"/>
    <w:rsid w:val="00937777"/>
    <w:rsid w:val="00937EFC"/>
    <w:rsid w:val="009404E7"/>
    <w:rsid w:val="009412BF"/>
    <w:rsid w:val="00943A76"/>
    <w:rsid w:val="00946A0B"/>
    <w:rsid w:val="00947344"/>
    <w:rsid w:val="00947906"/>
    <w:rsid w:val="009521CF"/>
    <w:rsid w:val="00952D22"/>
    <w:rsid w:val="0095391B"/>
    <w:rsid w:val="00953935"/>
    <w:rsid w:val="0095431F"/>
    <w:rsid w:val="0095442C"/>
    <w:rsid w:val="00954CF8"/>
    <w:rsid w:val="00956499"/>
    <w:rsid w:val="009602F9"/>
    <w:rsid w:val="00961E72"/>
    <w:rsid w:val="00962C0B"/>
    <w:rsid w:val="00962D8E"/>
    <w:rsid w:val="009637BD"/>
    <w:rsid w:val="009700B3"/>
    <w:rsid w:val="00970849"/>
    <w:rsid w:val="0097285E"/>
    <w:rsid w:val="00973730"/>
    <w:rsid w:val="009755C4"/>
    <w:rsid w:val="0097600A"/>
    <w:rsid w:val="00976FA9"/>
    <w:rsid w:val="009778A3"/>
    <w:rsid w:val="009819D1"/>
    <w:rsid w:val="0099065C"/>
    <w:rsid w:val="00990E2C"/>
    <w:rsid w:val="00993227"/>
    <w:rsid w:val="00994103"/>
    <w:rsid w:val="009A2128"/>
    <w:rsid w:val="009A3C78"/>
    <w:rsid w:val="009A4715"/>
    <w:rsid w:val="009A49C3"/>
    <w:rsid w:val="009A5076"/>
    <w:rsid w:val="009A53FC"/>
    <w:rsid w:val="009A56E1"/>
    <w:rsid w:val="009A6607"/>
    <w:rsid w:val="009B153D"/>
    <w:rsid w:val="009B2CB4"/>
    <w:rsid w:val="009B43DF"/>
    <w:rsid w:val="009B4401"/>
    <w:rsid w:val="009B4639"/>
    <w:rsid w:val="009B563E"/>
    <w:rsid w:val="009B659F"/>
    <w:rsid w:val="009C0528"/>
    <w:rsid w:val="009C0715"/>
    <w:rsid w:val="009C11B8"/>
    <w:rsid w:val="009C55CB"/>
    <w:rsid w:val="009C5BC6"/>
    <w:rsid w:val="009C7E43"/>
    <w:rsid w:val="009D0979"/>
    <w:rsid w:val="009D13AF"/>
    <w:rsid w:val="009D3B25"/>
    <w:rsid w:val="009D62D0"/>
    <w:rsid w:val="009E1956"/>
    <w:rsid w:val="009E604E"/>
    <w:rsid w:val="009E6736"/>
    <w:rsid w:val="009F0F7C"/>
    <w:rsid w:val="009F1551"/>
    <w:rsid w:val="009F4BAC"/>
    <w:rsid w:val="00A01301"/>
    <w:rsid w:val="00A021F4"/>
    <w:rsid w:val="00A034F3"/>
    <w:rsid w:val="00A0392E"/>
    <w:rsid w:val="00A04972"/>
    <w:rsid w:val="00A055C9"/>
    <w:rsid w:val="00A05C2C"/>
    <w:rsid w:val="00A0620E"/>
    <w:rsid w:val="00A0729D"/>
    <w:rsid w:val="00A07DCC"/>
    <w:rsid w:val="00A138D7"/>
    <w:rsid w:val="00A14E24"/>
    <w:rsid w:val="00A15913"/>
    <w:rsid w:val="00A17692"/>
    <w:rsid w:val="00A17D8D"/>
    <w:rsid w:val="00A214BC"/>
    <w:rsid w:val="00A219E4"/>
    <w:rsid w:val="00A245B8"/>
    <w:rsid w:val="00A245E2"/>
    <w:rsid w:val="00A247E9"/>
    <w:rsid w:val="00A31873"/>
    <w:rsid w:val="00A3190D"/>
    <w:rsid w:val="00A31FAB"/>
    <w:rsid w:val="00A326C2"/>
    <w:rsid w:val="00A36693"/>
    <w:rsid w:val="00A36B31"/>
    <w:rsid w:val="00A40CC2"/>
    <w:rsid w:val="00A40CF2"/>
    <w:rsid w:val="00A5058D"/>
    <w:rsid w:val="00A55B2F"/>
    <w:rsid w:val="00A57AFC"/>
    <w:rsid w:val="00A602C3"/>
    <w:rsid w:val="00A629E4"/>
    <w:rsid w:val="00A6447A"/>
    <w:rsid w:val="00A64AC3"/>
    <w:rsid w:val="00A66F6B"/>
    <w:rsid w:val="00A679B5"/>
    <w:rsid w:val="00A67C32"/>
    <w:rsid w:val="00A7372B"/>
    <w:rsid w:val="00A76F41"/>
    <w:rsid w:val="00A8329B"/>
    <w:rsid w:val="00A839E9"/>
    <w:rsid w:val="00A85806"/>
    <w:rsid w:val="00A9096F"/>
    <w:rsid w:val="00A91516"/>
    <w:rsid w:val="00A91556"/>
    <w:rsid w:val="00A92B5E"/>
    <w:rsid w:val="00A935AA"/>
    <w:rsid w:val="00A944C7"/>
    <w:rsid w:val="00A95CBA"/>
    <w:rsid w:val="00A95EA6"/>
    <w:rsid w:val="00A95FAC"/>
    <w:rsid w:val="00AA43C9"/>
    <w:rsid w:val="00AA5520"/>
    <w:rsid w:val="00AA59DD"/>
    <w:rsid w:val="00AA64C2"/>
    <w:rsid w:val="00AA704E"/>
    <w:rsid w:val="00AB0524"/>
    <w:rsid w:val="00AB1C23"/>
    <w:rsid w:val="00AB63A2"/>
    <w:rsid w:val="00AB68FC"/>
    <w:rsid w:val="00AB73A4"/>
    <w:rsid w:val="00AB7AC4"/>
    <w:rsid w:val="00AC027C"/>
    <w:rsid w:val="00AC06C0"/>
    <w:rsid w:val="00AC2EC4"/>
    <w:rsid w:val="00AC42D5"/>
    <w:rsid w:val="00AC6919"/>
    <w:rsid w:val="00AD1299"/>
    <w:rsid w:val="00AD16DF"/>
    <w:rsid w:val="00AD17E6"/>
    <w:rsid w:val="00AD3126"/>
    <w:rsid w:val="00AD7C74"/>
    <w:rsid w:val="00AD7D75"/>
    <w:rsid w:val="00AE04D6"/>
    <w:rsid w:val="00AE07DE"/>
    <w:rsid w:val="00AE1078"/>
    <w:rsid w:val="00AE1E01"/>
    <w:rsid w:val="00AE362F"/>
    <w:rsid w:val="00AE4B31"/>
    <w:rsid w:val="00AE4BD2"/>
    <w:rsid w:val="00AF06B3"/>
    <w:rsid w:val="00AF2285"/>
    <w:rsid w:val="00AF2A3D"/>
    <w:rsid w:val="00AF34C8"/>
    <w:rsid w:val="00AF377C"/>
    <w:rsid w:val="00AF44E2"/>
    <w:rsid w:val="00B00E71"/>
    <w:rsid w:val="00B035C6"/>
    <w:rsid w:val="00B0718D"/>
    <w:rsid w:val="00B076D1"/>
    <w:rsid w:val="00B12394"/>
    <w:rsid w:val="00B1539A"/>
    <w:rsid w:val="00B16303"/>
    <w:rsid w:val="00B171E3"/>
    <w:rsid w:val="00B21E75"/>
    <w:rsid w:val="00B24F33"/>
    <w:rsid w:val="00B33F39"/>
    <w:rsid w:val="00B3414D"/>
    <w:rsid w:val="00B34982"/>
    <w:rsid w:val="00B35C57"/>
    <w:rsid w:val="00B36FAC"/>
    <w:rsid w:val="00B370F4"/>
    <w:rsid w:val="00B4082F"/>
    <w:rsid w:val="00B41D5F"/>
    <w:rsid w:val="00B420E1"/>
    <w:rsid w:val="00B42EB3"/>
    <w:rsid w:val="00B435C5"/>
    <w:rsid w:val="00B44233"/>
    <w:rsid w:val="00B4565A"/>
    <w:rsid w:val="00B45842"/>
    <w:rsid w:val="00B50297"/>
    <w:rsid w:val="00B50F51"/>
    <w:rsid w:val="00B52D3F"/>
    <w:rsid w:val="00B52EA2"/>
    <w:rsid w:val="00B54DAD"/>
    <w:rsid w:val="00B6099C"/>
    <w:rsid w:val="00B61D99"/>
    <w:rsid w:val="00B64566"/>
    <w:rsid w:val="00B64E46"/>
    <w:rsid w:val="00B722A3"/>
    <w:rsid w:val="00B727F3"/>
    <w:rsid w:val="00B73C5C"/>
    <w:rsid w:val="00B750B3"/>
    <w:rsid w:val="00B75FA2"/>
    <w:rsid w:val="00B76838"/>
    <w:rsid w:val="00B76D16"/>
    <w:rsid w:val="00B7719E"/>
    <w:rsid w:val="00B802C0"/>
    <w:rsid w:val="00B80F92"/>
    <w:rsid w:val="00B81F44"/>
    <w:rsid w:val="00B821E5"/>
    <w:rsid w:val="00B82835"/>
    <w:rsid w:val="00B832B7"/>
    <w:rsid w:val="00B8589A"/>
    <w:rsid w:val="00B86133"/>
    <w:rsid w:val="00B86C0D"/>
    <w:rsid w:val="00B8721F"/>
    <w:rsid w:val="00B903B9"/>
    <w:rsid w:val="00B90AF7"/>
    <w:rsid w:val="00B93F88"/>
    <w:rsid w:val="00B94696"/>
    <w:rsid w:val="00B9603D"/>
    <w:rsid w:val="00B96516"/>
    <w:rsid w:val="00B9706B"/>
    <w:rsid w:val="00B97415"/>
    <w:rsid w:val="00BA1196"/>
    <w:rsid w:val="00BA6233"/>
    <w:rsid w:val="00BA7FC8"/>
    <w:rsid w:val="00BB12ED"/>
    <w:rsid w:val="00BB2EBD"/>
    <w:rsid w:val="00BB4DD6"/>
    <w:rsid w:val="00BB5D7E"/>
    <w:rsid w:val="00BC01FB"/>
    <w:rsid w:val="00BC0DAD"/>
    <w:rsid w:val="00BC40BA"/>
    <w:rsid w:val="00BC4124"/>
    <w:rsid w:val="00BC470F"/>
    <w:rsid w:val="00BC73D5"/>
    <w:rsid w:val="00BC7FB6"/>
    <w:rsid w:val="00BD0BD7"/>
    <w:rsid w:val="00BD42DD"/>
    <w:rsid w:val="00BD5EF7"/>
    <w:rsid w:val="00BD6694"/>
    <w:rsid w:val="00BE0A68"/>
    <w:rsid w:val="00BE1C72"/>
    <w:rsid w:val="00BE20E9"/>
    <w:rsid w:val="00BE3571"/>
    <w:rsid w:val="00BE526C"/>
    <w:rsid w:val="00BE5F6A"/>
    <w:rsid w:val="00BE6D72"/>
    <w:rsid w:val="00BF1FCF"/>
    <w:rsid w:val="00BF37F6"/>
    <w:rsid w:val="00BF39A7"/>
    <w:rsid w:val="00BF43EA"/>
    <w:rsid w:val="00BF498D"/>
    <w:rsid w:val="00BF71F8"/>
    <w:rsid w:val="00C00BB0"/>
    <w:rsid w:val="00C02FDD"/>
    <w:rsid w:val="00C04CB7"/>
    <w:rsid w:val="00C05C9E"/>
    <w:rsid w:val="00C05E26"/>
    <w:rsid w:val="00C06B3C"/>
    <w:rsid w:val="00C13F59"/>
    <w:rsid w:val="00C15497"/>
    <w:rsid w:val="00C15F93"/>
    <w:rsid w:val="00C16015"/>
    <w:rsid w:val="00C16A2D"/>
    <w:rsid w:val="00C1731D"/>
    <w:rsid w:val="00C21B3E"/>
    <w:rsid w:val="00C22836"/>
    <w:rsid w:val="00C2644E"/>
    <w:rsid w:val="00C301E8"/>
    <w:rsid w:val="00C32659"/>
    <w:rsid w:val="00C4097C"/>
    <w:rsid w:val="00C41A15"/>
    <w:rsid w:val="00C4203B"/>
    <w:rsid w:val="00C42B11"/>
    <w:rsid w:val="00C42C44"/>
    <w:rsid w:val="00C42E06"/>
    <w:rsid w:val="00C4380D"/>
    <w:rsid w:val="00C43A99"/>
    <w:rsid w:val="00C44395"/>
    <w:rsid w:val="00C45975"/>
    <w:rsid w:val="00C47132"/>
    <w:rsid w:val="00C472D5"/>
    <w:rsid w:val="00C50682"/>
    <w:rsid w:val="00C54B50"/>
    <w:rsid w:val="00C56802"/>
    <w:rsid w:val="00C569F9"/>
    <w:rsid w:val="00C57526"/>
    <w:rsid w:val="00C578CE"/>
    <w:rsid w:val="00C618EF"/>
    <w:rsid w:val="00C618FC"/>
    <w:rsid w:val="00C63039"/>
    <w:rsid w:val="00C6327C"/>
    <w:rsid w:val="00C6561B"/>
    <w:rsid w:val="00C70736"/>
    <w:rsid w:val="00C70D76"/>
    <w:rsid w:val="00C716A7"/>
    <w:rsid w:val="00C72FF7"/>
    <w:rsid w:val="00C742B6"/>
    <w:rsid w:val="00C76179"/>
    <w:rsid w:val="00C763AB"/>
    <w:rsid w:val="00C77821"/>
    <w:rsid w:val="00C77BD6"/>
    <w:rsid w:val="00C83A08"/>
    <w:rsid w:val="00C903DA"/>
    <w:rsid w:val="00C9112B"/>
    <w:rsid w:val="00C962A7"/>
    <w:rsid w:val="00CA24D7"/>
    <w:rsid w:val="00CA265B"/>
    <w:rsid w:val="00CA2E06"/>
    <w:rsid w:val="00CA378A"/>
    <w:rsid w:val="00CA6359"/>
    <w:rsid w:val="00CB1D7F"/>
    <w:rsid w:val="00CB29DF"/>
    <w:rsid w:val="00CB310D"/>
    <w:rsid w:val="00CB34C5"/>
    <w:rsid w:val="00CB5732"/>
    <w:rsid w:val="00CB601D"/>
    <w:rsid w:val="00CB7D59"/>
    <w:rsid w:val="00CB7E2E"/>
    <w:rsid w:val="00CC06BD"/>
    <w:rsid w:val="00CC2061"/>
    <w:rsid w:val="00CC4673"/>
    <w:rsid w:val="00CC4A56"/>
    <w:rsid w:val="00CC4FF0"/>
    <w:rsid w:val="00CC7C10"/>
    <w:rsid w:val="00CD1D15"/>
    <w:rsid w:val="00CD1E0D"/>
    <w:rsid w:val="00CE0628"/>
    <w:rsid w:val="00CE144F"/>
    <w:rsid w:val="00CE2C60"/>
    <w:rsid w:val="00CE4FC5"/>
    <w:rsid w:val="00CE5064"/>
    <w:rsid w:val="00CE5413"/>
    <w:rsid w:val="00CE5C4D"/>
    <w:rsid w:val="00CE64AB"/>
    <w:rsid w:val="00CF0395"/>
    <w:rsid w:val="00CF1A6A"/>
    <w:rsid w:val="00CF2EB2"/>
    <w:rsid w:val="00CF3258"/>
    <w:rsid w:val="00CF478D"/>
    <w:rsid w:val="00CF529F"/>
    <w:rsid w:val="00CF680C"/>
    <w:rsid w:val="00CF78F1"/>
    <w:rsid w:val="00D04A03"/>
    <w:rsid w:val="00D05F6E"/>
    <w:rsid w:val="00D060D6"/>
    <w:rsid w:val="00D0770A"/>
    <w:rsid w:val="00D100AA"/>
    <w:rsid w:val="00D11E08"/>
    <w:rsid w:val="00D126AE"/>
    <w:rsid w:val="00D131D9"/>
    <w:rsid w:val="00D13B82"/>
    <w:rsid w:val="00D13BB1"/>
    <w:rsid w:val="00D14C71"/>
    <w:rsid w:val="00D246DF"/>
    <w:rsid w:val="00D25AE6"/>
    <w:rsid w:val="00D3034D"/>
    <w:rsid w:val="00D32B79"/>
    <w:rsid w:val="00D34B50"/>
    <w:rsid w:val="00D3508C"/>
    <w:rsid w:val="00D35387"/>
    <w:rsid w:val="00D35BFF"/>
    <w:rsid w:val="00D35FDC"/>
    <w:rsid w:val="00D41CF7"/>
    <w:rsid w:val="00D42494"/>
    <w:rsid w:val="00D429E8"/>
    <w:rsid w:val="00D46969"/>
    <w:rsid w:val="00D509CE"/>
    <w:rsid w:val="00D527D8"/>
    <w:rsid w:val="00D5409A"/>
    <w:rsid w:val="00D54BBC"/>
    <w:rsid w:val="00D558D7"/>
    <w:rsid w:val="00D60271"/>
    <w:rsid w:val="00D6070D"/>
    <w:rsid w:val="00D6134C"/>
    <w:rsid w:val="00D6294A"/>
    <w:rsid w:val="00D661B4"/>
    <w:rsid w:val="00D66C10"/>
    <w:rsid w:val="00D71EE1"/>
    <w:rsid w:val="00D73BF9"/>
    <w:rsid w:val="00D74C69"/>
    <w:rsid w:val="00D751D2"/>
    <w:rsid w:val="00D75A6B"/>
    <w:rsid w:val="00D77666"/>
    <w:rsid w:val="00D777FB"/>
    <w:rsid w:val="00D81D15"/>
    <w:rsid w:val="00D820F1"/>
    <w:rsid w:val="00D86D31"/>
    <w:rsid w:val="00D91364"/>
    <w:rsid w:val="00D91E25"/>
    <w:rsid w:val="00D9228F"/>
    <w:rsid w:val="00D93194"/>
    <w:rsid w:val="00D93277"/>
    <w:rsid w:val="00D94426"/>
    <w:rsid w:val="00D94979"/>
    <w:rsid w:val="00DA0132"/>
    <w:rsid w:val="00DA57CA"/>
    <w:rsid w:val="00DB0332"/>
    <w:rsid w:val="00DB4577"/>
    <w:rsid w:val="00DB5DB2"/>
    <w:rsid w:val="00DB5F5A"/>
    <w:rsid w:val="00DB6BB6"/>
    <w:rsid w:val="00DB7069"/>
    <w:rsid w:val="00DC0610"/>
    <w:rsid w:val="00DC2460"/>
    <w:rsid w:val="00DC2F42"/>
    <w:rsid w:val="00DC44BC"/>
    <w:rsid w:val="00DC6183"/>
    <w:rsid w:val="00DC6C65"/>
    <w:rsid w:val="00DC7B7A"/>
    <w:rsid w:val="00DD0473"/>
    <w:rsid w:val="00DD0DC8"/>
    <w:rsid w:val="00DD1251"/>
    <w:rsid w:val="00DD5A28"/>
    <w:rsid w:val="00DD7AFE"/>
    <w:rsid w:val="00DD7D19"/>
    <w:rsid w:val="00DE5072"/>
    <w:rsid w:val="00DE64B8"/>
    <w:rsid w:val="00DE6F3A"/>
    <w:rsid w:val="00DF0568"/>
    <w:rsid w:val="00DF122C"/>
    <w:rsid w:val="00DF15CB"/>
    <w:rsid w:val="00DF23DF"/>
    <w:rsid w:val="00DF323F"/>
    <w:rsid w:val="00DF4F8E"/>
    <w:rsid w:val="00E006FE"/>
    <w:rsid w:val="00E01E62"/>
    <w:rsid w:val="00E02A5A"/>
    <w:rsid w:val="00E04FE8"/>
    <w:rsid w:val="00E05C47"/>
    <w:rsid w:val="00E06F14"/>
    <w:rsid w:val="00E0791A"/>
    <w:rsid w:val="00E12901"/>
    <w:rsid w:val="00E17389"/>
    <w:rsid w:val="00E17B06"/>
    <w:rsid w:val="00E20302"/>
    <w:rsid w:val="00E24D4C"/>
    <w:rsid w:val="00E26D04"/>
    <w:rsid w:val="00E26F73"/>
    <w:rsid w:val="00E27C63"/>
    <w:rsid w:val="00E40B1F"/>
    <w:rsid w:val="00E4178A"/>
    <w:rsid w:val="00E41A74"/>
    <w:rsid w:val="00E42718"/>
    <w:rsid w:val="00E42C91"/>
    <w:rsid w:val="00E43039"/>
    <w:rsid w:val="00E4375A"/>
    <w:rsid w:val="00E448EB"/>
    <w:rsid w:val="00E45C12"/>
    <w:rsid w:val="00E46C79"/>
    <w:rsid w:val="00E46FBB"/>
    <w:rsid w:val="00E50A93"/>
    <w:rsid w:val="00E50C3B"/>
    <w:rsid w:val="00E51DAA"/>
    <w:rsid w:val="00E51F36"/>
    <w:rsid w:val="00E5498C"/>
    <w:rsid w:val="00E60A96"/>
    <w:rsid w:val="00E6154F"/>
    <w:rsid w:val="00E640CD"/>
    <w:rsid w:val="00E672B5"/>
    <w:rsid w:val="00E67865"/>
    <w:rsid w:val="00E72701"/>
    <w:rsid w:val="00E77D87"/>
    <w:rsid w:val="00E77EA0"/>
    <w:rsid w:val="00E86513"/>
    <w:rsid w:val="00E93D04"/>
    <w:rsid w:val="00E93FBE"/>
    <w:rsid w:val="00E96249"/>
    <w:rsid w:val="00EA0AD2"/>
    <w:rsid w:val="00EA1E09"/>
    <w:rsid w:val="00EA63AA"/>
    <w:rsid w:val="00EB10D6"/>
    <w:rsid w:val="00EB1DBD"/>
    <w:rsid w:val="00EB1E1C"/>
    <w:rsid w:val="00EB23A6"/>
    <w:rsid w:val="00EB31CB"/>
    <w:rsid w:val="00EB3C7C"/>
    <w:rsid w:val="00EB4539"/>
    <w:rsid w:val="00EB53CE"/>
    <w:rsid w:val="00EB5589"/>
    <w:rsid w:val="00EB7CE3"/>
    <w:rsid w:val="00EC08EE"/>
    <w:rsid w:val="00EC0DFF"/>
    <w:rsid w:val="00EC1B1D"/>
    <w:rsid w:val="00EC2A6E"/>
    <w:rsid w:val="00EC2AE4"/>
    <w:rsid w:val="00EC526F"/>
    <w:rsid w:val="00EC5511"/>
    <w:rsid w:val="00EC68C5"/>
    <w:rsid w:val="00ED3BC0"/>
    <w:rsid w:val="00ED3DDB"/>
    <w:rsid w:val="00ED4553"/>
    <w:rsid w:val="00ED47BF"/>
    <w:rsid w:val="00ED490A"/>
    <w:rsid w:val="00ED58AD"/>
    <w:rsid w:val="00ED69B5"/>
    <w:rsid w:val="00ED711A"/>
    <w:rsid w:val="00EE00AF"/>
    <w:rsid w:val="00EE03C4"/>
    <w:rsid w:val="00EE09C4"/>
    <w:rsid w:val="00EE1E55"/>
    <w:rsid w:val="00EE25C0"/>
    <w:rsid w:val="00EE2B9D"/>
    <w:rsid w:val="00EF0906"/>
    <w:rsid w:val="00EF0C57"/>
    <w:rsid w:val="00EF3617"/>
    <w:rsid w:val="00F00526"/>
    <w:rsid w:val="00F00B22"/>
    <w:rsid w:val="00F029A0"/>
    <w:rsid w:val="00F030B6"/>
    <w:rsid w:val="00F101FE"/>
    <w:rsid w:val="00F10901"/>
    <w:rsid w:val="00F120CF"/>
    <w:rsid w:val="00F12A71"/>
    <w:rsid w:val="00F1301A"/>
    <w:rsid w:val="00F132D2"/>
    <w:rsid w:val="00F13735"/>
    <w:rsid w:val="00F14658"/>
    <w:rsid w:val="00F1664D"/>
    <w:rsid w:val="00F16C8B"/>
    <w:rsid w:val="00F17A64"/>
    <w:rsid w:val="00F21134"/>
    <w:rsid w:val="00F219D2"/>
    <w:rsid w:val="00F24A25"/>
    <w:rsid w:val="00F26ACE"/>
    <w:rsid w:val="00F275D4"/>
    <w:rsid w:val="00F30AE3"/>
    <w:rsid w:val="00F31033"/>
    <w:rsid w:val="00F34075"/>
    <w:rsid w:val="00F34CBF"/>
    <w:rsid w:val="00F404E3"/>
    <w:rsid w:val="00F40E0D"/>
    <w:rsid w:val="00F44CFB"/>
    <w:rsid w:val="00F463D5"/>
    <w:rsid w:val="00F47E3B"/>
    <w:rsid w:val="00F5615C"/>
    <w:rsid w:val="00F57D95"/>
    <w:rsid w:val="00F618CD"/>
    <w:rsid w:val="00F64B85"/>
    <w:rsid w:val="00F659DA"/>
    <w:rsid w:val="00F7014F"/>
    <w:rsid w:val="00F70741"/>
    <w:rsid w:val="00F707CB"/>
    <w:rsid w:val="00F711CB"/>
    <w:rsid w:val="00F72816"/>
    <w:rsid w:val="00F72EE9"/>
    <w:rsid w:val="00F75E8B"/>
    <w:rsid w:val="00F77CE5"/>
    <w:rsid w:val="00F80731"/>
    <w:rsid w:val="00F84CB7"/>
    <w:rsid w:val="00F87867"/>
    <w:rsid w:val="00F8789F"/>
    <w:rsid w:val="00F956E7"/>
    <w:rsid w:val="00F95EE4"/>
    <w:rsid w:val="00F96291"/>
    <w:rsid w:val="00F97E11"/>
    <w:rsid w:val="00FA025D"/>
    <w:rsid w:val="00FA1C9E"/>
    <w:rsid w:val="00FA5BB1"/>
    <w:rsid w:val="00FA631B"/>
    <w:rsid w:val="00FA7454"/>
    <w:rsid w:val="00FB14B5"/>
    <w:rsid w:val="00FB20C2"/>
    <w:rsid w:val="00FB43BC"/>
    <w:rsid w:val="00FB4F56"/>
    <w:rsid w:val="00FB549F"/>
    <w:rsid w:val="00FB5E77"/>
    <w:rsid w:val="00FC121A"/>
    <w:rsid w:val="00FC40E5"/>
    <w:rsid w:val="00FC4B02"/>
    <w:rsid w:val="00FC4B10"/>
    <w:rsid w:val="00FC4CA9"/>
    <w:rsid w:val="00FC6322"/>
    <w:rsid w:val="00FC66FB"/>
    <w:rsid w:val="00FC6AA6"/>
    <w:rsid w:val="00FC75ED"/>
    <w:rsid w:val="00FC7B80"/>
    <w:rsid w:val="00FD1AAE"/>
    <w:rsid w:val="00FD33B2"/>
    <w:rsid w:val="00FD3BF3"/>
    <w:rsid w:val="00FD56BE"/>
    <w:rsid w:val="00FD6A16"/>
    <w:rsid w:val="00FE119D"/>
    <w:rsid w:val="00FE164C"/>
    <w:rsid w:val="00FE1FC4"/>
    <w:rsid w:val="00FE2C38"/>
    <w:rsid w:val="00FE3D47"/>
    <w:rsid w:val="00FE5E67"/>
    <w:rsid w:val="00FE5FF8"/>
    <w:rsid w:val="00FE6470"/>
    <w:rsid w:val="00FF13EB"/>
    <w:rsid w:val="00FF281E"/>
    <w:rsid w:val="00FF41AA"/>
    <w:rsid w:val="00FF559E"/>
    <w:rsid w:val="00FF5D28"/>
    <w:rsid w:val="00FF7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FC393B0"/>
  <w15:docId w15:val="{35F50529-20F5-42BC-A9F5-7E52367F4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3B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7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E33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E338D"/>
    <w:rPr>
      <w:rFonts w:ascii="Times New Roman" w:eastAsia="Times New Roman"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E338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E338D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iPriority w:val="99"/>
    <w:unhideWhenUsed/>
    <w:rsid w:val="007D52A9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rsid w:val="007D52A9"/>
    <w:rPr>
      <w:rFonts w:ascii="Times New Roman" w:eastAsia="Times New Roman" w:hAnsi="Times New Roman"/>
    </w:rPr>
  </w:style>
  <w:style w:type="character" w:styleId="ac">
    <w:name w:val="footnote reference"/>
    <w:basedOn w:val="a0"/>
    <w:uiPriority w:val="99"/>
    <w:unhideWhenUsed/>
    <w:rsid w:val="007D52A9"/>
    <w:rPr>
      <w:vertAlign w:val="superscript"/>
    </w:rPr>
  </w:style>
  <w:style w:type="character" w:styleId="ad">
    <w:name w:val="Hyperlink"/>
    <w:rsid w:val="00FE164C"/>
    <w:rPr>
      <w:color w:val="0000FF"/>
      <w:u w:val="single"/>
    </w:rPr>
  </w:style>
  <w:style w:type="paragraph" w:styleId="ae">
    <w:name w:val="List Paragraph"/>
    <w:aliases w:val="Список левый,Документация,Цветной список - Акцент 11,List Paragraph,Normal bold,Цветной список - Акцент 111,List Paragraph 1,Маркер"/>
    <w:basedOn w:val="a"/>
    <w:link w:val="af"/>
    <w:uiPriority w:val="34"/>
    <w:qFormat/>
    <w:rsid w:val="00FE164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">
    <w:name w:val="Абзац списка Знак"/>
    <w:aliases w:val="Список левый Знак,Документация Знак,Цветной список - Акцент 11 Знак,List Paragraph Знак,Normal bold Знак,Цветной список - Акцент 111 Знак,List Paragraph 1 Знак,Маркер Знак"/>
    <w:link w:val="ae"/>
    <w:uiPriority w:val="34"/>
    <w:locked/>
    <w:rsid w:val="00FE164C"/>
    <w:rPr>
      <w:rFonts w:eastAsia="Times New Roman"/>
      <w:sz w:val="22"/>
      <w:szCs w:val="22"/>
      <w:lang w:eastAsia="en-US"/>
    </w:rPr>
  </w:style>
  <w:style w:type="paragraph" w:customStyle="1" w:styleId="ConsPlusNormal">
    <w:name w:val="ConsPlusNormal"/>
    <w:link w:val="ConsPlusNormal0"/>
    <w:qFormat/>
    <w:rsid w:val="0052493F"/>
    <w:pPr>
      <w:widowControl w:val="0"/>
      <w:autoSpaceDE w:val="0"/>
      <w:autoSpaceDN w:val="0"/>
    </w:pPr>
    <w:rPr>
      <w:rFonts w:eastAsia="Times New Roman" w:cs="Calibri"/>
      <w:sz w:val="22"/>
    </w:rPr>
  </w:style>
  <w:style w:type="numbering" w:customStyle="1" w:styleId="2541">
    <w:name w:val="Стиль2541"/>
    <w:rsid w:val="00BE1C72"/>
    <w:pPr>
      <w:numPr>
        <w:numId w:val="12"/>
      </w:numPr>
    </w:pPr>
  </w:style>
  <w:style w:type="numbering" w:customStyle="1" w:styleId="25411">
    <w:name w:val="Стиль25411"/>
    <w:rsid w:val="003E1202"/>
  </w:style>
  <w:style w:type="numbering" w:customStyle="1" w:styleId="2041">
    <w:name w:val="Стиль2041"/>
    <w:rsid w:val="00A40CF2"/>
    <w:pPr>
      <w:numPr>
        <w:numId w:val="16"/>
      </w:numPr>
    </w:pPr>
  </w:style>
  <w:style w:type="numbering" w:customStyle="1" w:styleId="25412">
    <w:name w:val="Стиль25412"/>
    <w:rsid w:val="00117B27"/>
  </w:style>
  <w:style w:type="paragraph" w:styleId="af0">
    <w:name w:val="Body Text"/>
    <w:basedOn w:val="a"/>
    <w:link w:val="af1"/>
    <w:rsid w:val="007056C3"/>
    <w:pPr>
      <w:jc w:val="both"/>
    </w:pPr>
    <w:rPr>
      <w:sz w:val="28"/>
    </w:rPr>
  </w:style>
  <w:style w:type="character" w:customStyle="1" w:styleId="af1">
    <w:name w:val="Основной текст Знак"/>
    <w:basedOn w:val="a0"/>
    <w:link w:val="af0"/>
    <w:rsid w:val="007056C3"/>
    <w:rPr>
      <w:rFonts w:ascii="Times New Roman" w:eastAsia="Times New Roman" w:hAnsi="Times New Roman"/>
      <w:sz w:val="28"/>
      <w:szCs w:val="24"/>
    </w:rPr>
  </w:style>
  <w:style w:type="paragraph" w:customStyle="1" w:styleId="ConsPlusNonformat">
    <w:name w:val="ConsPlusNonformat"/>
    <w:link w:val="ConsPlusNonformat0"/>
    <w:rsid w:val="007056C3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ConsPlusNonformat0">
    <w:name w:val="ConsPlusNonformat Знак"/>
    <w:link w:val="ConsPlusNonformat"/>
    <w:locked/>
    <w:rsid w:val="007056C3"/>
    <w:rPr>
      <w:rFonts w:ascii="Courier New" w:eastAsia="Times New Roman" w:hAnsi="Courier New" w:cs="Courier New"/>
    </w:rPr>
  </w:style>
  <w:style w:type="character" w:customStyle="1" w:styleId="ConsPlusNormal0">
    <w:name w:val="ConsPlusNormal Знак"/>
    <w:link w:val="ConsPlusNormal"/>
    <w:locked/>
    <w:rsid w:val="000A4E2A"/>
    <w:rPr>
      <w:rFonts w:eastAsia="Times New Roman" w:cs="Calibri"/>
      <w:sz w:val="22"/>
    </w:rPr>
  </w:style>
  <w:style w:type="character" w:styleId="af2">
    <w:name w:val="annotation reference"/>
    <w:basedOn w:val="a0"/>
    <w:uiPriority w:val="99"/>
    <w:semiHidden/>
    <w:unhideWhenUsed/>
    <w:rsid w:val="00D5409A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D5409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D5409A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D5409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D5409A"/>
    <w:rPr>
      <w:rFonts w:ascii="Times New Roman" w:eastAsia="Times New Roman" w:hAnsi="Times New Roman"/>
      <w:b/>
      <w:bCs/>
    </w:rPr>
  </w:style>
  <w:style w:type="paragraph" w:styleId="af7">
    <w:name w:val="Revision"/>
    <w:hidden/>
    <w:uiPriority w:val="99"/>
    <w:semiHidden/>
    <w:rsid w:val="00D5409A"/>
    <w:rPr>
      <w:rFonts w:ascii="Times New Roman" w:eastAsia="Times New Roman" w:hAnsi="Times New Roman"/>
      <w:sz w:val="24"/>
      <w:szCs w:val="24"/>
    </w:rPr>
  </w:style>
  <w:style w:type="paragraph" w:customStyle="1" w:styleId="gmail-msonormal">
    <w:name w:val="gmail-msonormal"/>
    <w:basedOn w:val="a"/>
    <w:rsid w:val="008565AA"/>
    <w:pPr>
      <w:spacing w:before="100" w:beforeAutospacing="1" w:after="100" w:afterAutospacing="1"/>
    </w:pPr>
    <w:rPr>
      <w:rFonts w:eastAsiaTheme="minorHAnsi"/>
    </w:rPr>
  </w:style>
  <w:style w:type="paragraph" w:styleId="3">
    <w:name w:val="toc 3"/>
    <w:basedOn w:val="a"/>
    <w:next w:val="a"/>
    <w:autoRedefine/>
    <w:rsid w:val="00B9603D"/>
    <w:pPr>
      <w:ind w:firstLine="12"/>
    </w:pPr>
    <w:rPr>
      <w:sz w:val="20"/>
      <w:szCs w:val="20"/>
    </w:rPr>
  </w:style>
  <w:style w:type="numbering" w:customStyle="1" w:styleId="18">
    <w:name w:val="Стиль18"/>
    <w:rsid w:val="00B9603D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2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800200.256" TargetMode="External"/><Relationship Id="rId13" Type="http://schemas.openxmlformats.org/officeDocument/2006/relationships/hyperlink" Target="garantf1://10800200.268" TargetMode="External"/><Relationship Id="rId18" Type="http://schemas.openxmlformats.org/officeDocument/2006/relationships/hyperlink" Target="garantf1://12021087.60" TargetMode="External"/><Relationship Id="rId26" Type="http://schemas.openxmlformats.org/officeDocument/2006/relationships/hyperlink" Target="garantf1://12021087.83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12021087.63" TargetMode="External"/><Relationship Id="rId7" Type="http://schemas.openxmlformats.org/officeDocument/2006/relationships/endnotes" Target="endnotes.xml"/><Relationship Id="rId12" Type="http://schemas.openxmlformats.org/officeDocument/2006/relationships/hyperlink" Target="garantf1://10800200.264" TargetMode="External"/><Relationship Id="rId17" Type="http://schemas.openxmlformats.org/officeDocument/2006/relationships/hyperlink" Target="garantf1://12021087.57" TargetMode="External"/><Relationship Id="rId25" Type="http://schemas.openxmlformats.org/officeDocument/2006/relationships/hyperlink" Target="garantf1://12021087.8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12021087.55" TargetMode="External"/><Relationship Id="rId20" Type="http://schemas.openxmlformats.org/officeDocument/2006/relationships/hyperlink" Target="garantf1://12021087.76" TargetMode="External"/><Relationship Id="rId29" Type="http://schemas.openxmlformats.org/officeDocument/2006/relationships/hyperlink" Target="consultantplus://offline/ref=A02B827257976876BBF8A2D2A77B1B009D8EB0A931402B5A7AA0EFBD80A617CD90C6CCDC4461CCE6081252DE364930E7C10C355F968695E9d720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800200.255" TargetMode="External"/><Relationship Id="rId24" Type="http://schemas.openxmlformats.org/officeDocument/2006/relationships/hyperlink" Target="garantf1://12021087.7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12021087.51" TargetMode="External"/><Relationship Id="rId23" Type="http://schemas.openxmlformats.org/officeDocument/2006/relationships/hyperlink" Target="garantf1://12021087.70" TargetMode="External"/><Relationship Id="rId28" Type="http://schemas.openxmlformats.org/officeDocument/2006/relationships/hyperlink" Target="consultantplus://offline/ref=A02B827257976876BBF8A2D2A77B1B009D8CB7AD3A462B5A7AA0EFBD80A617CD90C6CCDA476A9EB54F4C0B8D70023CE4DD10345Cd82AO" TargetMode="External"/><Relationship Id="rId10" Type="http://schemas.openxmlformats.org/officeDocument/2006/relationships/hyperlink" Target="garantf1://10800200.254" TargetMode="External"/><Relationship Id="rId19" Type="http://schemas.openxmlformats.org/officeDocument/2006/relationships/hyperlink" Target="garantf1://12021087.62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garantf1://10800200.257" TargetMode="External"/><Relationship Id="rId14" Type="http://schemas.openxmlformats.org/officeDocument/2006/relationships/hyperlink" Target="garantf1://10800200.270" TargetMode="External"/><Relationship Id="rId22" Type="http://schemas.openxmlformats.org/officeDocument/2006/relationships/hyperlink" Target="garantf1://12021087.68" TargetMode="External"/><Relationship Id="rId27" Type="http://schemas.openxmlformats.org/officeDocument/2006/relationships/hyperlink" Target="garantf1://12021087.8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E8BAF6DF-78A8-41AC-9ED4-350A03BF4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2378</Words>
  <Characters>13558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Беляева Марина Владимировна</cp:lastModifiedBy>
  <cp:revision>4</cp:revision>
  <cp:lastPrinted>2023-09-13T12:08:00Z</cp:lastPrinted>
  <dcterms:created xsi:type="dcterms:W3CDTF">2026-10-06T09:59:00Z</dcterms:created>
  <dcterms:modified xsi:type="dcterms:W3CDTF">2026-10-06T14:49:00Z</dcterms:modified>
</cp:coreProperties>
</file>