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clear" w:pos="286"/>
          <w:tab w:val="left" w:pos="426" w:leader="none"/>
        </w:tabs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Требования к Участнику закупки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5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 xml:space="preserve">«ОКПД2 42.22.12.110 Выполнение проектных, строительно-монтажных работ для технологического присоединения к электрическим сетям заявителя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5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 xml:space="preserve">ООО «АвтоСтройГруз» (Q_25-ПЭС-6129 ТП НС) в Приморском крае,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5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>Надеждинский р-н, п. Алексеевка»</w:t>
      </w:r>
    </w:p>
    <w:p>
      <w:pPr>
        <w:pStyle w:val="Normal"/>
        <w:keepNext w:val="true"/>
        <w:keepLines/>
        <w:spacing w:before="0" w:after="240"/>
        <w:jc w:val="center"/>
        <w:rPr/>
      </w:pPr>
      <w:r>
        <w:rPr>
          <w:rFonts w:eastAsia="Calibri"/>
          <w:sz w:val="26"/>
          <w:szCs w:val="26"/>
        </w:rPr>
        <w:t>Лот № 5141.1-</w:t>
      </w:r>
      <w:r>
        <w:rPr>
          <w:rStyle w:val="Style15"/>
          <w:rFonts w:eastAsia="Calibri"/>
          <w:i w:val="false"/>
          <w:sz w:val="26"/>
          <w:szCs w:val="26"/>
          <w:shd w:fill="FFFFFF" w:val="clear"/>
        </w:rPr>
        <w:t>КС ПИР СМР-2026-ДРСК-ПЭС</w:t>
      </w:r>
    </w:p>
    <w:p>
      <w:pPr>
        <w:pStyle w:val="ListParagraph"/>
        <w:keepNext w:val="true"/>
        <w:spacing w:before="60" w:after="240"/>
        <w:contextualSpacing/>
        <w:rPr/>
      </w:pPr>
      <w:r>
        <w:rPr>
          <w:b/>
          <w:bCs/>
          <w:sz w:val="28"/>
          <w:szCs w:val="28"/>
        </w:rPr>
        <w:t>Специальные требования</w:t>
      </w:r>
    </w:p>
    <w:p>
      <w:pPr>
        <w:pStyle w:val="ListParagraph"/>
        <w:keepNext w:val="true"/>
        <w:spacing w:before="60" w:after="120"/>
        <w:ind w:left="0" w:hanging="0"/>
        <w:contextualSpacing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Таблица 1. Перечень специальных требований</w:t>
      </w:r>
    </w:p>
    <w:tbl>
      <w:tblPr>
        <w:tblW w:w="9923" w:type="dxa"/>
        <w:jc w:val="left"/>
        <w:tblInd w:w="-50" w:type="dxa"/>
        <w:tblLayout w:type="fixed"/>
        <w:tblCellMar>
          <w:top w:w="0" w:type="dxa"/>
          <w:left w:w="6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"/>
        <w:gridCol w:w="4837"/>
        <w:gridCol w:w="4566"/>
      </w:tblGrid>
      <w:tr>
        <w:trPr>
          <w:trHeight w:val="20" w:hRule="atLeast"/>
        </w:trPr>
        <w:tc>
          <w:tcPr>
            <w:tcW w:w="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  <w:p>
            <w:pPr>
              <w:pStyle w:val="Normal"/>
              <w:keepNext w:val="true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осуществляющих подготовку проектной документации</w:t>
            </w:r>
            <w:r>
              <w:rPr>
                <w:i/>
                <w:sz w:val="22"/>
                <w:szCs w:val="22"/>
                <w:vertAlign w:val="superscript"/>
              </w:rPr>
              <w:t>2</w:t>
            </w:r>
            <w:r>
              <w:rPr>
                <w:i/>
                <w:sz w:val="22"/>
                <w:szCs w:val="22"/>
              </w:rPr>
              <w:t>,</w:t>
            </w:r>
          </w:p>
          <w:p>
            <w:pPr>
              <w:pStyle w:val="ListParagraph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contextualSpacing/>
              <w:jc w:val="both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выполняющих инженерные изыскания;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и иметь право выполнять работы в отношении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  <w:r>
              <w:rPr>
                <w:i/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2"/>
                <w:szCs w:val="22"/>
              </w:rPr>
              <w:t>При этом: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подготовки проектной документации: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(подготовка проектной документации).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выполнения инженерных изысканий: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 инженерным изысканиям);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rFonts w:eastAsia="Times New Roman"/>
                <w:i/>
                <w:sz w:val="22"/>
                <w:szCs w:val="22"/>
              </w:rPr>
              <w:t>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 инженерным изысканиям).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*Не требуется членство в СРО в области инженерных изысканий Участникам закупки, перечисленным в ч. 2.1 ст. 47 ГрК РФ;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800000"/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 Не требуется членство в СРО в области архитектурно-строительного проектирования Участникам закупки, перечисленным в ч. 4.1 ст. 48 ГрК РФ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Предоставление документов не требуется.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iCs/>
                <w:sz w:val="22"/>
                <w:szCs w:val="22"/>
              </w:rPr>
              <w:t>(На стадии рассмотрения заявок Организатор проверяет наличие информа</w:t>
            </w:r>
            <w:bookmarkStart w:id="0" w:name="_GoBack"/>
            <w:bookmarkEnd w:id="0"/>
            <w:r>
              <w:rPr>
                <w:rFonts w:eastAsia="Calibri"/>
                <w:i/>
                <w:iCs/>
                <w:sz w:val="22"/>
                <w:szCs w:val="22"/>
              </w:rPr>
              <w:t>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общедоступным ресурсам: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320" w:leader="none"/>
              </w:tabs>
              <w:spacing w:before="60" w:after="0"/>
              <w:ind w:left="320" w:hanging="313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</w:rPr>
              <w:t>Национальное объединение изыскателей и проектировщиков НОПРИЗ - сервис «Единый реестр членов СРО» (</w:t>
            </w:r>
            <w:hyperlink r:id="rId2">
              <w:r>
                <w:rPr>
                  <w:rFonts w:eastAsia="Calibri"/>
                  <w:i/>
                  <w:iCs/>
                  <w:sz w:val="22"/>
                  <w:szCs w:val="22"/>
                </w:rPr>
                <w:t>http://nopriz.ru/nreesters/elektronnyy-reestr/</w:t>
              </w:r>
            </w:hyperlink>
            <w:r>
              <w:rPr>
                <w:rFonts w:eastAsia="Calibri"/>
                <w:i/>
                <w:iCs/>
                <w:sz w:val="22"/>
                <w:szCs w:val="22"/>
              </w:rPr>
              <w:t>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tabs>
          <w:tab w:val="clear" w:pos="286"/>
          <w:tab w:val="left" w:pos="426" w:leader="none"/>
        </w:tabs>
        <w:spacing w:before="120" w:after="120"/>
        <w:jc w:val="center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998411929"/>
    </w:sdtPr>
    <w:sdtContent>
      <w:p>
        <w:pPr>
          <w:pStyle w:val="Style37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3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  <w:p>
    <w:pPr>
      <w:pStyle w:val="Style3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0ed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link w:val="11"/>
    <w:qFormat/>
    <w:rsid w:val="00353a27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link w:val="21"/>
    <w:qFormat/>
    <w:rsid w:val="00ea61a8"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link w:val="31"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link w:val="40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link w:val="70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link w:val="80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Привязка сноски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6" w:customStyle="1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sid w:val="00d22f6d"/>
    <w:rPr>
      <w:rFonts w:ascii="Cambria" w:hAnsi="Cambria"/>
      <w:color w:val="4F81BD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sid w:val="006629c9"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7" w:customStyle="1">
    <w:name w:val="Название Знак"/>
    <w:link w:val="12"/>
    <w:uiPriority w:val="10"/>
    <w:qFormat/>
    <w:rsid w:val="00d22f6d"/>
    <w:rPr>
      <w:sz w:val="28"/>
    </w:rPr>
  </w:style>
  <w:style w:type="character" w:styleId="Style8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9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10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1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link w:val="1"/>
    <w:qFormat/>
    <w:locked/>
    <w:rsid w:val="00d22f6d"/>
    <w:rPr>
      <w:sz w:val="28"/>
    </w:rPr>
  </w:style>
  <w:style w:type="character" w:styleId="Style12" w:customStyle="1">
    <w:name w:val="Текст сноски Знак"/>
    <w:qFormat/>
    <w:rsid w:val="00d22f6d"/>
    <w:rPr/>
  </w:style>
  <w:style w:type="character" w:styleId="Style13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4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15" w:customStyle="1">
    <w:name w:val="комментарий"/>
    <w:qFormat/>
    <w:rsid w:val="0025139e"/>
    <w:rPr>
      <w:i/>
      <w:shd w:fill="FFFF99" w:val="clear"/>
    </w:rPr>
  </w:style>
  <w:style w:type="character" w:styleId="Style16" w:customStyle="1">
    <w:name w:val="Подподпункт Знак"/>
    <w:qFormat/>
    <w:locked/>
    <w:rsid w:val="0025139e"/>
    <w:rPr>
      <w:sz w:val="26"/>
      <w:szCs w:val="26"/>
    </w:rPr>
  </w:style>
  <w:style w:type="character" w:styleId="311" w:customStyle="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styleId="Style17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8" w:customStyle="1">
    <w:name w:val="Текст примечания Знак"/>
    <w:uiPriority w:val="99"/>
    <w:qFormat/>
    <w:rsid w:val="00dc0f7d"/>
    <w:rPr/>
  </w:style>
  <w:style w:type="character" w:styleId="Style19" w:customStyle="1">
    <w:name w:val="Текст концевой сноски Знак"/>
    <w:basedOn w:val="DefaultParagraphFont"/>
    <w:qFormat/>
    <w:rsid w:val="003879d4"/>
    <w:rPr/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Style21" w:customStyle="1">
    <w:name w:val="Нижний колонтитул Знак"/>
    <w:basedOn w:val="DefaultParagraphFont"/>
    <w:uiPriority w:val="99"/>
    <w:qFormat/>
    <w:rsid w:val="002e457f"/>
    <w:rPr>
      <w:sz w:val="28"/>
      <w:szCs w:val="28"/>
    </w:rPr>
  </w:style>
  <w:style w:type="character" w:styleId="13" w:customStyle="1">
    <w:name w:val="Неразрешенное упоминание1"/>
    <w:basedOn w:val="DefaultParagraphFont"/>
    <w:link w:val="a7"/>
    <w:uiPriority w:val="99"/>
    <w:semiHidden/>
    <w:unhideWhenUsed/>
    <w:qFormat/>
    <w:rsid w:val="00835a69"/>
    <w:rPr>
      <w:color w:val="605E5C"/>
      <w:shd w:fill="E1DFDD" w:val="clear"/>
    </w:rPr>
  </w:style>
  <w:style w:type="character" w:styleId="Style22">
    <w:name w:val="Посещённая гиперссылка"/>
    <w:basedOn w:val="DefaultParagraphFont"/>
    <w:semiHidden/>
    <w:unhideWhenUsed/>
    <w:qFormat/>
    <w:rsid w:val="0003767d"/>
    <w:rPr>
      <w:color w:val="954F72" w:themeColor="followedHyperlink"/>
      <w:u w:val="single"/>
    </w:rPr>
  </w:style>
  <w:style w:type="character" w:styleId="Style23" w:customStyle="1">
    <w:name w:val="Символ сноски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5">
    <w:name w:val="Body Text"/>
    <w:basedOn w:val="Normal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Style29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">
    <w:name w:val="caption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3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1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32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Style33">
    <w:name w:val="Footnote Text"/>
    <w:basedOn w:val="Normal"/>
    <w:qFormat/>
    <w:pPr/>
    <w:rPr/>
  </w:style>
  <w:style w:type="paragraph" w:styleId="14" w:customStyle="1">
    <w:name w:val="Шапка 1"/>
    <w:basedOn w:val="Normal"/>
    <w:link w:val="aff7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link w:val="2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6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7">
    <w:name w:val="Foot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8" w:customStyle="1">
    <w:name w:val="Подпункт"/>
    <w:basedOn w:val="Normal"/>
    <w:link w:val="14"/>
    <w:qFormat/>
    <w:rsid w:val="0076353a"/>
    <w:pPr>
      <w:tabs>
        <w:tab w:val="clear" w:pos="286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8"/>
    <w:qFormat/>
    <w:rsid w:val="0076353a"/>
    <w:pPr>
      <w:keepNext w:val="true"/>
      <w:tabs>
        <w:tab w:val="clear" w:pos="286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autoRedefine/>
    <w:uiPriority w:val="39"/>
    <w:rsid w:val="00246ad8"/>
    <w:pPr>
      <w:tabs>
        <w:tab w:val="clear" w:pos="286"/>
        <w:tab w:val="left" w:pos="851" w:leader="none"/>
        <w:tab w:val="right" w:pos="9911" w:leader="dot"/>
      </w:tabs>
      <w:spacing w:before="120" w:after="0"/>
      <w:ind w:left="426" w:hanging="426"/>
    </w:pPr>
    <w:rPr>
      <w:sz w:val="24"/>
    </w:rPr>
  </w:style>
  <w:style w:type="paragraph" w:styleId="33">
    <w:name w:val="TOC 3"/>
    <w:basedOn w:val="Normal"/>
    <w:autoRedefine/>
    <w:uiPriority w:val="39"/>
    <w:rsid w:val="00b42701"/>
    <w:pPr>
      <w:ind w:left="560" w:hanging="0"/>
    </w:pPr>
    <w:rPr>
      <w:sz w:val="24"/>
    </w:rPr>
  </w:style>
  <w:style w:type="paragraph" w:styleId="Style39" w:customStyle="1">
    <w:name w:val="Раздел регламента"/>
    <w:basedOn w:val="Normal"/>
    <w:qFormat/>
    <w:rsid w:val="00e228fa"/>
    <w:pPr/>
    <w:rPr/>
  </w:style>
  <w:style w:type="paragraph" w:styleId="Style4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5">
    <w:name w:val="TOC 2"/>
    <w:basedOn w:val="Normal"/>
    <w:autoRedefine/>
    <w:uiPriority w:val="39"/>
    <w:rsid w:val="00246ad8"/>
    <w:pPr>
      <w:tabs>
        <w:tab w:val="clear" w:pos="286"/>
        <w:tab w:val="left" w:pos="993" w:leader="none"/>
        <w:tab w:val="right" w:pos="9911" w:leader="dot"/>
      </w:tabs>
      <w:spacing w:before="120" w:after="0"/>
      <w:ind w:firstLine="567"/>
    </w:pPr>
    <w:rPr>
      <w:sz w:val="24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autoRedefine/>
    <w:semiHidden/>
    <w:rsid w:val="00f57628"/>
    <w:pPr>
      <w:ind w:left="2240" w:hanging="0"/>
    </w:pPr>
    <w:rPr/>
  </w:style>
  <w:style w:type="paragraph" w:styleId="52">
    <w:name w:val="TOC 5"/>
    <w:basedOn w:val="Normal"/>
    <w:autoRedefine/>
    <w:semiHidden/>
    <w:rsid w:val="00f57628"/>
    <w:pPr>
      <w:ind w:left="1120" w:hanging="0"/>
    </w:pPr>
    <w:rPr/>
  </w:style>
  <w:style w:type="paragraph" w:styleId="42">
    <w:name w:val="TOC 4"/>
    <w:basedOn w:val="Normal"/>
    <w:autoRedefine/>
    <w:uiPriority w:val="39"/>
    <w:rsid w:val="00f57628"/>
    <w:pPr>
      <w:ind w:left="840" w:hanging="0"/>
    </w:pPr>
    <w:rPr/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tyle42">
    <w:name w:val="Subtitle"/>
    <w:basedOn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uiPriority w:val="39"/>
    <w:qFormat/>
    <w:rsid w:val="00d22f6d"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link w:val="23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286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8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link w:val="27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286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Style51">
    <w:name w:val="Endnote Text"/>
    <w:basedOn w:val="Normal"/>
    <w:qFormat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Style53" w:customStyle="1">
    <w:name w:val="Содержимое таблицы"/>
    <w:basedOn w:val="Normal"/>
    <w:qFormat/>
    <w:pPr/>
    <w:rPr/>
  </w:style>
  <w:style w:type="paragraph" w:styleId="Style54" w:customStyle="1">
    <w:name w:val="Заголовок таблицы"/>
    <w:basedOn w:val="Style53"/>
    <w:qFormat/>
    <w:pPr/>
    <w:rPr/>
  </w:style>
  <w:style w:type="paragraph" w:styleId="Western" w:customStyle="1">
    <w:name w:val="western"/>
    <w:basedOn w:val="Normal"/>
    <w:qFormat/>
    <w:rsid w:val="00ad744b"/>
    <w:pPr>
      <w:spacing w:beforeAutospacing="1" w:after="119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nopriz.ru/nreesters/elektronnyy-reest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923B6-F541-4FEA-8D66-A50B6528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Application>LibreOffice/7.1.8.1$Linux_X86_64 LibreOffice_project/10$Build-1</Application>
  <AppVersion>15.0000</AppVersion>
  <DocSecurity>0</DocSecurity>
  <Pages>2</Pages>
  <Words>325</Words>
  <Characters>2346</Characters>
  <CharactersWithSpaces>2637</CharactersWithSpaces>
  <Paragraphs>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2023-11-03T15:43:00Z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2026-10-07T16:06:42Z</dcterms:modified>
  <cp:revision>28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