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6BF" w:rsidRPr="006B65BE" w:rsidRDefault="00E746BF" w:rsidP="00E17733">
      <w:pPr>
        <w:ind w:left="1418" w:right="-1"/>
        <w:jc w:val="right"/>
        <w:rPr>
          <w:b/>
          <w:sz w:val="24"/>
          <w:szCs w:val="24"/>
          <w:lang w:val="en-US"/>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Pr="00BB1EA7" w:rsidRDefault="00D94B24" w:rsidP="00E17733">
      <w:pPr>
        <w:spacing w:line="276" w:lineRule="auto"/>
        <w:ind w:left="1418"/>
        <w:jc w:val="center"/>
        <w:rPr>
          <w:b/>
          <w:sz w:val="24"/>
          <w:szCs w:val="24"/>
          <w:lang w:val="ru-RU"/>
        </w:rPr>
      </w:pPr>
    </w:p>
    <w:p w:rsidR="00D94B24" w:rsidRDefault="00D94B24" w:rsidP="00E17733">
      <w:pPr>
        <w:spacing w:line="276" w:lineRule="auto"/>
        <w:ind w:left="1418"/>
        <w:jc w:val="center"/>
        <w:rPr>
          <w:b/>
          <w:sz w:val="24"/>
          <w:szCs w:val="24"/>
          <w:lang w:val="ru-RU"/>
        </w:rPr>
      </w:pPr>
    </w:p>
    <w:p w:rsidR="00BB1EA7" w:rsidRDefault="00BB1EA7" w:rsidP="00E17733">
      <w:pPr>
        <w:spacing w:line="276" w:lineRule="auto"/>
        <w:ind w:left="1418"/>
        <w:jc w:val="center"/>
        <w:rPr>
          <w:b/>
          <w:sz w:val="24"/>
          <w:szCs w:val="24"/>
          <w:lang w:val="ru-RU"/>
        </w:rPr>
      </w:pPr>
    </w:p>
    <w:p w:rsidR="00BB1EA7" w:rsidRDefault="00BB1EA7" w:rsidP="00E17733">
      <w:pPr>
        <w:spacing w:line="276" w:lineRule="auto"/>
        <w:ind w:left="1418"/>
        <w:jc w:val="center"/>
        <w:rPr>
          <w:b/>
          <w:sz w:val="24"/>
          <w:szCs w:val="24"/>
          <w:lang w:val="ru-RU"/>
        </w:rPr>
      </w:pPr>
    </w:p>
    <w:p w:rsidR="00BB1EA7" w:rsidRDefault="00BB1EA7" w:rsidP="00E17733">
      <w:pPr>
        <w:spacing w:line="276" w:lineRule="auto"/>
        <w:ind w:left="1418"/>
        <w:jc w:val="center"/>
        <w:rPr>
          <w:b/>
          <w:sz w:val="24"/>
          <w:szCs w:val="24"/>
          <w:lang w:val="ru-RU"/>
        </w:rPr>
      </w:pPr>
    </w:p>
    <w:p w:rsidR="00BB1EA7" w:rsidRPr="00BB1EA7" w:rsidRDefault="00BB1EA7" w:rsidP="00E17733">
      <w:pPr>
        <w:spacing w:line="276" w:lineRule="auto"/>
        <w:ind w:left="1418"/>
        <w:jc w:val="center"/>
        <w:rPr>
          <w:b/>
          <w:sz w:val="24"/>
          <w:szCs w:val="24"/>
          <w:lang w:val="ru-RU"/>
        </w:rPr>
      </w:pPr>
    </w:p>
    <w:p w:rsidR="008F34E1" w:rsidRPr="00BB1EA7" w:rsidRDefault="008F34E1" w:rsidP="00E17733">
      <w:pPr>
        <w:spacing w:line="276" w:lineRule="auto"/>
        <w:ind w:left="1418"/>
        <w:jc w:val="center"/>
        <w:rPr>
          <w:b/>
          <w:sz w:val="24"/>
          <w:szCs w:val="24"/>
          <w:lang w:val="ru-RU"/>
        </w:rPr>
      </w:pPr>
      <w:r w:rsidRPr="00BB1EA7">
        <w:rPr>
          <w:b/>
          <w:sz w:val="24"/>
          <w:szCs w:val="24"/>
          <w:lang w:val="ru-RU"/>
        </w:rPr>
        <w:t>ТЕХНИЧЕСК</w:t>
      </w:r>
      <w:r w:rsidR="00884F87" w:rsidRPr="00BB1EA7">
        <w:rPr>
          <w:b/>
          <w:sz w:val="24"/>
          <w:szCs w:val="24"/>
          <w:lang w:val="ru-RU"/>
        </w:rPr>
        <w:t>О</w:t>
      </w:r>
      <w:r w:rsidRPr="00BB1EA7">
        <w:rPr>
          <w:b/>
          <w:sz w:val="24"/>
          <w:szCs w:val="24"/>
          <w:lang w:val="ru-RU"/>
        </w:rPr>
        <w:t xml:space="preserve">Е </w:t>
      </w:r>
      <w:r w:rsidR="00884F87" w:rsidRPr="00BB1EA7">
        <w:rPr>
          <w:b/>
          <w:sz w:val="24"/>
          <w:szCs w:val="24"/>
          <w:lang w:val="ru-RU"/>
        </w:rPr>
        <w:t>ЗАДАНИЕ</w:t>
      </w:r>
    </w:p>
    <w:p w:rsidR="00FC15EF" w:rsidRPr="008A3850" w:rsidRDefault="005A7BDD" w:rsidP="008E3068">
      <w:pPr>
        <w:ind w:left="1416"/>
        <w:jc w:val="both"/>
        <w:rPr>
          <w:sz w:val="24"/>
          <w:szCs w:val="24"/>
          <w:lang w:val="ru-RU"/>
        </w:rPr>
      </w:pPr>
      <w:r w:rsidRPr="00BB1EA7">
        <w:rPr>
          <w:sz w:val="24"/>
          <w:szCs w:val="24"/>
          <w:lang w:val="ru-RU"/>
        </w:rPr>
        <w:t>н</w:t>
      </w:r>
      <w:r w:rsidR="00395763" w:rsidRPr="00BB1EA7">
        <w:rPr>
          <w:sz w:val="24"/>
          <w:szCs w:val="24"/>
          <w:lang w:val="ru-RU"/>
        </w:rPr>
        <w:t xml:space="preserve">а </w:t>
      </w:r>
      <w:r w:rsidR="00A87918">
        <w:rPr>
          <w:sz w:val="24"/>
          <w:szCs w:val="24"/>
          <w:lang w:val="ru-RU"/>
        </w:rPr>
        <w:t>п</w:t>
      </w:r>
      <w:r w:rsidR="00A87918" w:rsidRPr="003E74D3">
        <w:rPr>
          <w:sz w:val="24"/>
          <w:szCs w:val="24"/>
          <w:lang w:val="ru-RU"/>
        </w:rPr>
        <w:t xml:space="preserve">редоставление права использования лицензионного программного обеспечения на условиях простой (неисключительной) лицензии </w:t>
      </w:r>
      <w:r w:rsidR="00A87918" w:rsidRPr="00EA606B">
        <w:rPr>
          <w:sz w:val="24"/>
          <w:szCs w:val="24"/>
          <w:lang w:val="ru-RU"/>
        </w:rPr>
        <w:t>модуля подключения П</w:t>
      </w:r>
      <w:r w:rsidR="00A87918">
        <w:rPr>
          <w:sz w:val="24"/>
          <w:szCs w:val="24"/>
          <w:lang w:val="ru-RU"/>
        </w:rPr>
        <w:t>П</w:t>
      </w:r>
      <w:r w:rsidR="00A87918" w:rsidRPr="00EA606B">
        <w:rPr>
          <w:sz w:val="24"/>
          <w:szCs w:val="24"/>
          <w:lang w:val="ru-RU"/>
        </w:rPr>
        <w:t xml:space="preserve"> </w:t>
      </w:r>
      <w:proofErr w:type="spellStart"/>
      <w:r w:rsidR="00A87918" w:rsidRPr="00EA606B">
        <w:rPr>
          <w:sz w:val="24"/>
          <w:szCs w:val="24"/>
          <w:lang w:val="ru-RU"/>
        </w:rPr>
        <w:t>CraftTalk</w:t>
      </w:r>
      <w:proofErr w:type="spellEnd"/>
      <w:r w:rsidR="00A87918" w:rsidRPr="00EA606B">
        <w:rPr>
          <w:sz w:val="24"/>
          <w:szCs w:val="24"/>
          <w:lang w:val="ru-RU"/>
        </w:rPr>
        <w:t xml:space="preserve"> к мессенджеру MAX </w:t>
      </w:r>
      <w:r w:rsidR="00A87918" w:rsidRPr="003E74D3">
        <w:rPr>
          <w:sz w:val="24"/>
          <w:szCs w:val="24"/>
          <w:lang w:val="ru-RU"/>
        </w:rPr>
        <w:t>для предоставления клиентам информационно-консультационной поддержки в мессенджере МАХ</w:t>
      </w:r>
    </w:p>
    <w:p w:rsidR="00D94B24" w:rsidRPr="00BB1EA7" w:rsidRDefault="00E746BF" w:rsidP="00E17733">
      <w:pPr>
        <w:spacing w:line="276" w:lineRule="auto"/>
        <w:ind w:left="1418"/>
        <w:jc w:val="center"/>
        <w:rPr>
          <w:b/>
          <w:sz w:val="24"/>
          <w:szCs w:val="24"/>
          <w:lang w:val="ru-RU"/>
        </w:rPr>
      </w:pPr>
      <w:r w:rsidRPr="00BB1EA7">
        <w:rPr>
          <w:b/>
          <w:sz w:val="24"/>
          <w:szCs w:val="24"/>
          <w:lang w:val="ru-RU"/>
        </w:rPr>
        <w:tab/>
      </w: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F353BB" w:rsidRPr="00BB1EA7" w:rsidRDefault="00F353BB" w:rsidP="00E17733">
      <w:pPr>
        <w:spacing w:line="276" w:lineRule="auto"/>
        <w:ind w:left="1418"/>
        <w:jc w:val="center"/>
        <w:rPr>
          <w:b/>
          <w:sz w:val="24"/>
          <w:szCs w:val="24"/>
          <w:lang w:val="ru-RU"/>
        </w:rPr>
      </w:pPr>
    </w:p>
    <w:p w:rsidR="000F1295" w:rsidRPr="00BB1EA7" w:rsidRDefault="000F1295" w:rsidP="00E17733">
      <w:pPr>
        <w:spacing w:line="276" w:lineRule="auto"/>
        <w:ind w:left="1418"/>
        <w:jc w:val="center"/>
        <w:rPr>
          <w:b/>
          <w:sz w:val="24"/>
          <w:szCs w:val="24"/>
          <w:lang w:val="ru-RU"/>
        </w:rPr>
      </w:pPr>
    </w:p>
    <w:p w:rsidR="000F1295" w:rsidRDefault="000F1295" w:rsidP="00D5488F">
      <w:pPr>
        <w:spacing w:line="276" w:lineRule="auto"/>
        <w:rPr>
          <w:b/>
          <w:sz w:val="24"/>
          <w:szCs w:val="24"/>
          <w:lang w:val="ru-RU"/>
        </w:rPr>
      </w:pPr>
    </w:p>
    <w:p w:rsidR="00BB1EA7" w:rsidRDefault="00BB1EA7" w:rsidP="00D5488F">
      <w:pPr>
        <w:spacing w:line="276" w:lineRule="auto"/>
        <w:rPr>
          <w:b/>
          <w:sz w:val="24"/>
          <w:szCs w:val="24"/>
          <w:lang w:val="ru-RU"/>
        </w:rPr>
      </w:pPr>
    </w:p>
    <w:p w:rsidR="00BB1EA7" w:rsidRDefault="00BB1EA7" w:rsidP="00D5488F">
      <w:pPr>
        <w:spacing w:line="276" w:lineRule="auto"/>
        <w:rPr>
          <w:b/>
          <w:sz w:val="24"/>
          <w:szCs w:val="24"/>
          <w:lang w:val="ru-RU"/>
        </w:rPr>
      </w:pPr>
    </w:p>
    <w:p w:rsidR="00BB1EA7" w:rsidRDefault="00BB1EA7" w:rsidP="00D5488F">
      <w:pPr>
        <w:spacing w:line="276" w:lineRule="auto"/>
        <w:rPr>
          <w:b/>
          <w:sz w:val="24"/>
          <w:szCs w:val="24"/>
          <w:lang w:val="ru-RU"/>
        </w:rPr>
      </w:pPr>
    </w:p>
    <w:p w:rsidR="00BB1EA7" w:rsidRPr="00BB1EA7" w:rsidRDefault="00BB1EA7" w:rsidP="00D5488F">
      <w:pPr>
        <w:spacing w:line="276" w:lineRule="auto"/>
        <w:rPr>
          <w:b/>
          <w:sz w:val="24"/>
          <w:szCs w:val="24"/>
          <w:lang w:val="ru-RU"/>
        </w:rPr>
      </w:pPr>
    </w:p>
    <w:p w:rsidR="00F353BB" w:rsidRPr="00BB1EA7" w:rsidRDefault="00316401" w:rsidP="00E17733">
      <w:pPr>
        <w:spacing w:line="276" w:lineRule="auto"/>
        <w:ind w:left="1418"/>
        <w:jc w:val="center"/>
        <w:rPr>
          <w:b/>
          <w:sz w:val="24"/>
          <w:szCs w:val="24"/>
          <w:lang w:val="ru-RU"/>
        </w:rPr>
      </w:pPr>
      <w:r w:rsidRPr="00BB1EA7">
        <w:rPr>
          <w:b/>
          <w:sz w:val="24"/>
          <w:szCs w:val="24"/>
          <w:lang w:val="ru-RU"/>
        </w:rPr>
        <w:t>Москва</w:t>
      </w:r>
      <w:r w:rsidR="005A7BDD" w:rsidRPr="00BB1EA7">
        <w:rPr>
          <w:b/>
          <w:sz w:val="24"/>
          <w:szCs w:val="24"/>
          <w:lang w:val="ru-RU"/>
        </w:rPr>
        <w:t xml:space="preserve">, </w:t>
      </w:r>
      <w:r w:rsidRPr="00BB1EA7">
        <w:rPr>
          <w:b/>
          <w:sz w:val="24"/>
          <w:szCs w:val="24"/>
          <w:lang w:val="ru-RU"/>
        </w:rPr>
        <w:t>202</w:t>
      </w:r>
      <w:r w:rsidR="005A7BDD" w:rsidRPr="00BB1EA7">
        <w:rPr>
          <w:b/>
          <w:sz w:val="24"/>
          <w:szCs w:val="24"/>
          <w:lang w:val="ru-RU"/>
        </w:rPr>
        <w:t>6</w:t>
      </w:r>
    </w:p>
    <w:p w:rsidR="008D31F5" w:rsidRPr="00BB1EA7" w:rsidRDefault="00F40D1F" w:rsidP="00BB1EA7">
      <w:pPr>
        <w:pStyle w:val="afc"/>
        <w:numPr>
          <w:ilvl w:val="0"/>
          <w:numId w:val="19"/>
        </w:numPr>
        <w:spacing w:before="240" w:after="240"/>
        <w:ind w:left="1418" w:right="57" w:hanging="425"/>
        <w:jc w:val="center"/>
        <w:rPr>
          <w:rFonts w:ascii="Times New Roman" w:hAnsi="Times New Roman"/>
          <w:b/>
          <w:sz w:val="24"/>
          <w:szCs w:val="24"/>
        </w:rPr>
      </w:pPr>
      <w:r w:rsidRPr="00BB1EA7">
        <w:rPr>
          <w:rFonts w:ascii="Times New Roman" w:hAnsi="Times New Roman"/>
          <w:b/>
          <w:sz w:val="24"/>
          <w:szCs w:val="24"/>
        </w:rPr>
        <w:br w:type="page"/>
      </w:r>
      <w:bookmarkStart w:id="0" w:name="_Toc524102907"/>
      <w:r w:rsidR="00E62B1D" w:rsidRPr="00BB1EA7">
        <w:rPr>
          <w:rFonts w:ascii="Times New Roman" w:hAnsi="Times New Roman"/>
          <w:b/>
          <w:sz w:val="24"/>
          <w:szCs w:val="24"/>
        </w:rPr>
        <w:lastRenderedPageBreak/>
        <w:t>ПЕРЕЧЕНЬ ПРИНЯТЫХ СОКРАЩЕНИЙ И ТЕРМИНОВ</w:t>
      </w:r>
    </w:p>
    <w:tbl>
      <w:tblPr>
        <w:tblStyle w:val="aff4"/>
        <w:tblW w:w="9632" w:type="dxa"/>
        <w:tblInd w:w="832" w:type="dxa"/>
        <w:tblLook w:val="04A0" w:firstRow="1" w:lastRow="0" w:firstColumn="1" w:lastColumn="0" w:noHBand="0" w:noVBand="1"/>
      </w:tblPr>
      <w:tblGrid>
        <w:gridCol w:w="802"/>
        <w:gridCol w:w="2802"/>
        <w:gridCol w:w="6028"/>
      </w:tblGrid>
      <w:tr w:rsidR="0063058A" w:rsidTr="0063058A">
        <w:tc>
          <w:tcPr>
            <w:tcW w:w="802" w:type="dxa"/>
            <w:tcBorders>
              <w:top w:val="single" w:sz="4" w:space="0" w:color="auto"/>
              <w:left w:val="single" w:sz="4" w:space="0" w:color="auto"/>
              <w:bottom w:val="single" w:sz="4" w:space="0" w:color="auto"/>
              <w:right w:val="single" w:sz="4" w:space="0" w:color="auto"/>
            </w:tcBorders>
            <w:hideMark/>
          </w:tcPr>
          <w:bookmarkEnd w:id="0"/>
          <w:p w:rsidR="0063058A" w:rsidRDefault="0063058A">
            <w:pPr>
              <w:jc w:val="both"/>
              <w:rPr>
                <w:b/>
                <w:bCs/>
                <w:color w:val="000000" w:themeColor="text1"/>
                <w:szCs w:val="24"/>
                <w:lang w:val="ru-RU"/>
              </w:rPr>
            </w:pPr>
            <w:r>
              <w:rPr>
                <w:b/>
                <w:bCs/>
                <w:color w:val="000000" w:themeColor="text1"/>
                <w:szCs w:val="24"/>
              </w:rPr>
              <w:t>№</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proofErr w:type="spellStart"/>
            <w:r>
              <w:rPr>
                <w:b/>
                <w:bCs/>
                <w:color w:val="000000" w:themeColor="text1"/>
                <w:szCs w:val="24"/>
              </w:rPr>
              <w:t>Сокращение</w:t>
            </w:r>
            <w:proofErr w:type="spellEnd"/>
          </w:p>
        </w:tc>
        <w:tc>
          <w:tcPr>
            <w:tcW w:w="6028"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proofErr w:type="spellStart"/>
            <w:r>
              <w:rPr>
                <w:b/>
                <w:bCs/>
                <w:color w:val="000000" w:themeColor="text1"/>
                <w:szCs w:val="24"/>
              </w:rPr>
              <w:t>Определение</w:t>
            </w:r>
            <w:proofErr w:type="spellEnd"/>
          </w:p>
        </w:tc>
      </w:tr>
      <w:tr w:rsidR="0063058A" w:rsidRPr="00A87918"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1</w:t>
            </w:r>
          </w:p>
        </w:tc>
        <w:tc>
          <w:tcPr>
            <w:tcW w:w="2802" w:type="dxa"/>
            <w:tcBorders>
              <w:top w:val="single" w:sz="4" w:space="0" w:color="auto"/>
              <w:left w:val="single" w:sz="4" w:space="0" w:color="auto"/>
              <w:bottom w:val="single" w:sz="4" w:space="0" w:color="auto"/>
              <w:right w:val="single" w:sz="4" w:space="0" w:color="auto"/>
            </w:tcBorders>
            <w:vAlign w:val="center"/>
            <w:hideMark/>
          </w:tcPr>
          <w:p w:rsidR="0063058A" w:rsidRDefault="0063058A">
            <w:pPr>
              <w:rPr>
                <w:color w:val="000000" w:themeColor="text1"/>
                <w:szCs w:val="24"/>
              </w:rPr>
            </w:pPr>
            <w:proofErr w:type="spellStart"/>
            <w:r>
              <w:rPr>
                <w:szCs w:val="24"/>
              </w:rPr>
              <w:t>Договор</w:t>
            </w:r>
            <w:proofErr w:type="spellEnd"/>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Pr="0063058A" w:rsidRDefault="0063058A">
            <w:pPr>
              <w:jc w:val="both"/>
              <w:rPr>
                <w:color w:val="000000" w:themeColor="text1"/>
                <w:szCs w:val="24"/>
                <w:lang w:val="ru-RU"/>
              </w:rPr>
            </w:pPr>
            <w:r w:rsidRPr="0063058A">
              <w:rPr>
                <w:szCs w:val="24"/>
                <w:lang w:val="ru-RU"/>
              </w:rPr>
              <w:t>Договор на выполнение работ согласно настоящему Техническому заданию</w:t>
            </w:r>
          </w:p>
        </w:tc>
      </w:tr>
      <w:tr w:rsidR="0063058A" w:rsidRPr="00A87918"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2</w:t>
            </w:r>
          </w:p>
        </w:tc>
        <w:tc>
          <w:tcPr>
            <w:tcW w:w="2802" w:type="dxa"/>
            <w:tcBorders>
              <w:top w:val="single" w:sz="4" w:space="0" w:color="auto"/>
              <w:left w:val="single" w:sz="4" w:space="0" w:color="auto"/>
              <w:bottom w:val="single" w:sz="4" w:space="0" w:color="auto"/>
              <w:right w:val="single" w:sz="4" w:space="0" w:color="auto"/>
            </w:tcBorders>
            <w:vAlign w:val="center"/>
            <w:hideMark/>
          </w:tcPr>
          <w:p w:rsidR="0063058A" w:rsidRDefault="000E6A33">
            <w:pPr>
              <w:rPr>
                <w:color w:val="000000" w:themeColor="text1"/>
                <w:szCs w:val="24"/>
              </w:rPr>
            </w:pPr>
            <w:r>
              <w:rPr>
                <w:szCs w:val="24"/>
                <w:lang w:val="ru-RU"/>
              </w:rPr>
              <w:t xml:space="preserve">Платформа, </w:t>
            </w:r>
            <w:r w:rsidR="0063058A">
              <w:rPr>
                <w:szCs w:val="24"/>
              </w:rPr>
              <w:t xml:space="preserve">ПП </w:t>
            </w:r>
            <w:proofErr w:type="spellStart"/>
            <w:r w:rsidR="0063058A">
              <w:rPr>
                <w:szCs w:val="24"/>
              </w:rPr>
              <w:t>CraftTalk</w:t>
            </w:r>
            <w:proofErr w:type="spellEnd"/>
            <w:r w:rsidR="0063058A">
              <w:rPr>
                <w:szCs w:val="24"/>
              </w:rPr>
              <w:t xml:space="preserve"> </w:t>
            </w:r>
          </w:p>
        </w:tc>
        <w:tc>
          <w:tcPr>
            <w:tcW w:w="6028" w:type="dxa"/>
            <w:tcBorders>
              <w:top w:val="single" w:sz="4" w:space="0" w:color="auto"/>
              <w:left w:val="single" w:sz="4" w:space="0" w:color="auto"/>
              <w:bottom w:val="single" w:sz="4" w:space="0" w:color="auto"/>
              <w:right w:val="single" w:sz="4" w:space="0" w:color="auto"/>
            </w:tcBorders>
            <w:hideMark/>
          </w:tcPr>
          <w:p w:rsidR="0063058A" w:rsidRPr="0063058A" w:rsidRDefault="0063058A">
            <w:pPr>
              <w:jc w:val="both"/>
              <w:rPr>
                <w:color w:val="000000" w:themeColor="text1"/>
                <w:szCs w:val="24"/>
                <w:lang w:val="ru-RU"/>
              </w:rPr>
            </w:pPr>
            <w:r w:rsidRPr="0063058A">
              <w:rPr>
                <w:szCs w:val="24"/>
                <w:lang w:val="ru-RU"/>
              </w:rPr>
              <w:t xml:space="preserve">Платформа для обработки текстовых обращений </w:t>
            </w:r>
            <w:proofErr w:type="spellStart"/>
            <w:r>
              <w:rPr>
                <w:szCs w:val="24"/>
                <w:lang w:val="en-US"/>
              </w:rPr>
              <w:t>Crafttalk</w:t>
            </w:r>
            <w:proofErr w:type="spellEnd"/>
            <w:r w:rsidRPr="0063058A">
              <w:rPr>
                <w:szCs w:val="24"/>
                <w:lang w:val="ru-RU"/>
              </w:rPr>
              <w:t>, расположенная в КСПД Заказчика</w:t>
            </w:r>
          </w:p>
        </w:tc>
      </w:tr>
      <w:tr w:rsidR="0063058A" w:rsidRPr="00A87918"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3</w:t>
            </w:r>
          </w:p>
        </w:tc>
        <w:tc>
          <w:tcPr>
            <w:tcW w:w="2802" w:type="dxa"/>
            <w:tcBorders>
              <w:top w:val="single" w:sz="4" w:space="0" w:color="auto"/>
              <w:left w:val="single" w:sz="4" w:space="0" w:color="auto"/>
              <w:bottom w:val="single" w:sz="4" w:space="0" w:color="auto"/>
              <w:right w:val="single" w:sz="4" w:space="0" w:color="auto"/>
            </w:tcBorders>
            <w:vAlign w:val="center"/>
            <w:hideMark/>
          </w:tcPr>
          <w:p w:rsidR="0063058A" w:rsidRDefault="0063058A">
            <w:pPr>
              <w:rPr>
                <w:color w:val="000000" w:themeColor="text1"/>
                <w:szCs w:val="24"/>
              </w:rPr>
            </w:pPr>
            <w:proofErr w:type="spellStart"/>
            <w:r>
              <w:rPr>
                <w:szCs w:val="24"/>
              </w:rPr>
              <w:t>Чат-бот</w:t>
            </w:r>
            <w:proofErr w:type="spellEnd"/>
          </w:p>
        </w:tc>
        <w:tc>
          <w:tcPr>
            <w:tcW w:w="6028" w:type="dxa"/>
            <w:tcBorders>
              <w:top w:val="single" w:sz="4" w:space="0" w:color="auto"/>
              <w:left w:val="single" w:sz="4" w:space="0" w:color="auto"/>
              <w:bottom w:val="single" w:sz="4" w:space="0" w:color="auto"/>
              <w:right w:val="single" w:sz="4" w:space="0" w:color="auto"/>
            </w:tcBorders>
            <w:hideMark/>
          </w:tcPr>
          <w:p w:rsidR="0063058A" w:rsidRPr="0063058A" w:rsidRDefault="0063058A">
            <w:pPr>
              <w:jc w:val="both"/>
              <w:rPr>
                <w:color w:val="000000" w:themeColor="text1"/>
                <w:szCs w:val="24"/>
                <w:lang w:val="ru-RU"/>
              </w:rPr>
            </w:pPr>
            <w:r w:rsidRPr="0063058A">
              <w:rPr>
                <w:szCs w:val="24"/>
                <w:lang w:val="ru-RU"/>
              </w:rPr>
              <w:t>Программный агент, осуществляющий взаимодействие с клиентом через текстовый интерфейс</w:t>
            </w:r>
          </w:p>
        </w:tc>
      </w:tr>
      <w:tr w:rsidR="0063058A"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4</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color w:val="000000" w:themeColor="text1"/>
                <w:szCs w:val="24"/>
              </w:rPr>
            </w:pPr>
            <w:r>
              <w:rPr>
                <w:bCs/>
                <w:szCs w:val="24"/>
              </w:rPr>
              <w:t>MAX Messenger</w:t>
            </w:r>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Default="0063058A">
            <w:pPr>
              <w:jc w:val="both"/>
              <w:rPr>
                <w:color w:val="000000" w:themeColor="text1"/>
                <w:szCs w:val="24"/>
              </w:rPr>
            </w:pPr>
            <w:proofErr w:type="spellStart"/>
            <w:r>
              <w:rPr>
                <w:color w:val="000000" w:themeColor="text1"/>
                <w:szCs w:val="24"/>
              </w:rPr>
              <w:t>Российский</w:t>
            </w:r>
            <w:proofErr w:type="spellEnd"/>
            <w:r>
              <w:rPr>
                <w:color w:val="000000" w:themeColor="text1"/>
                <w:szCs w:val="24"/>
              </w:rPr>
              <w:t xml:space="preserve"> </w:t>
            </w:r>
            <w:proofErr w:type="spellStart"/>
            <w:r>
              <w:rPr>
                <w:color w:val="000000" w:themeColor="text1"/>
                <w:szCs w:val="24"/>
              </w:rPr>
              <w:t>национальный</w:t>
            </w:r>
            <w:proofErr w:type="spellEnd"/>
            <w:r>
              <w:rPr>
                <w:color w:val="000000" w:themeColor="text1"/>
                <w:szCs w:val="24"/>
              </w:rPr>
              <w:t xml:space="preserve"> </w:t>
            </w:r>
            <w:proofErr w:type="spellStart"/>
            <w:r>
              <w:rPr>
                <w:color w:val="000000" w:themeColor="text1"/>
                <w:szCs w:val="24"/>
              </w:rPr>
              <w:t>мессенджер</w:t>
            </w:r>
            <w:proofErr w:type="spellEnd"/>
          </w:p>
        </w:tc>
      </w:tr>
      <w:tr w:rsidR="0063058A"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5</w:t>
            </w:r>
          </w:p>
        </w:tc>
        <w:tc>
          <w:tcPr>
            <w:tcW w:w="2802" w:type="dxa"/>
            <w:tcBorders>
              <w:top w:val="single" w:sz="4" w:space="0" w:color="auto"/>
              <w:left w:val="single" w:sz="4" w:space="0" w:color="auto"/>
              <w:bottom w:val="single" w:sz="4" w:space="0" w:color="auto"/>
              <w:right w:val="single" w:sz="4" w:space="0" w:color="auto"/>
            </w:tcBorders>
            <w:vAlign w:val="center"/>
            <w:hideMark/>
          </w:tcPr>
          <w:p w:rsidR="0063058A" w:rsidRDefault="0063058A">
            <w:pPr>
              <w:rPr>
                <w:color w:val="000000" w:themeColor="text1"/>
                <w:szCs w:val="24"/>
              </w:rPr>
            </w:pPr>
            <w:r>
              <w:rPr>
                <w:szCs w:val="24"/>
              </w:rPr>
              <w:t>ТЗ</w:t>
            </w:r>
          </w:p>
        </w:tc>
        <w:tc>
          <w:tcPr>
            <w:tcW w:w="6028"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szCs w:val="24"/>
              </w:rPr>
              <w:t xml:space="preserve">    </w:t>
            </w:r>
            <w:proofErr w:type="spellStart"/>
            <w:r>
              <w:rPr>
                <w:szCs w:val="24"/>
              </w:rPr>
              <w:t>Техническое</w:t>
            </w:r>
            <w:proofErr w:type="spellEnd"/>
            <w:r>
              <w:rPr>
                <w:szCs w:val="24"/>
              </w:rPr>
              <w:t xml:space="preserve"> </w:t>
            </w:r>
            <w:proofErr w:type="spellStart"/>
            <w:r>
              <w:rPr>
                <w:szCs w:val="24"/>
              </w:rPr>
              <w:t>задание</w:t>
            </w:r>
            <w:proofErr w:type="spellEnd"/>
          </w:p>
        </w:tc>
      </w:tr>
      <w:tr w:rsidR="0063058A" w:rsidRPr="00A87918"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6</w:t>
            </w:r>
          </w:p>
        </w:tc>
        <w:tc>
          <w:tcPr>
            <w:tcW w:w="2802" w:type="dxa"/>
            <w:tcBorders>
              <w:top w:val="single" w:sz="4" w:space="0" w:color="auto"/>
              <w:left w:val="single" w:sz="4" w:space="0" w:color="auto"/>
              <w:bottom w:val="single" w:sz="4" w:space="0" w:color="auto"/>
              <w:right w:val="single" w:sz="4" w:space="0" w:color="auto"/>
            </w:tcBorders>
          </w:tcPr>
          <w:p w:rsidR="0063058A" w:rsidRDefault="0063058A">
            <w:pPr>
              <w:ind w:left="90"/>
              <w:rPr>
                <w:szCs w:val="24"/>
              </w:rPr>
            </w:pPr>
            <w:r>
              <w:rPr>
                <w:szCs w:val="24"/>
              </w:rPr>
              <w:t>Inline-</w:t>
            </w:r>
            <w:proofErr w:type="spellStart"/>
            <w:r>
              <w:rPr>
                <w:szCs w:val="24"/>
              </w:rPr>
              <w:t>клавиатура</w:t>
            </w:r>
            <w:proofErr w:type="spellEnd"/>
          </w:p>
          <w:p w:rsidR="0063058A" w:rsidRDefault="0063058A">
            <w:pPr>
              <w:rPr>
                <w:color w:val="000000" w:themeColor="text1"/>
                <w:szCs w:val="24"/>
              </w:rPr>
            </w:pPr>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Pr="0063058A" w:rsidRDefault="0063058A">
            <w:pPr>
              <w:jc w:val="both"/>
              <w:rPr>
                <w:color w:val="000000" w:themeColor="text1"/>
                <w:szCs w:val="24"/>
                <w:lang w:val="ru-RU"/>
              </w:rPr>
            </w:pPr>
            <w:r w:rsidRPr="0063058A">
              <w:rPr>
                <w:color w:val="000000" w:themeColor="text1"/>
                <w:szCs w:val="24"/>
                <w:lang w:val="ru-RU"/>
              </w:rPr>
              <w:t>Кнопки, встроенные в сообщение чат-бота, вызывающие определенное действие</w:t>
            </w:r>
          </w:p>
        </w:tc>
      </w:tr>
      <w:tr w:rsidR="0063058A"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7</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color w:val="000000" w:themeColor="text1"/>
                <w:szCs w:val="24"/>
              </w:rPr>
            </w:pPr>
            <w:r>
              <w:rPr>
                <w:color w:val="000000"/>
                <w:szCs w:val="24"/>
              </w:rPr>
              <w:t>КСПД</w:t>
            </w:r>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Default="0063058A">
            <w:pPr>
              <w:jc w:val="both"/>
              <w:rPr>
                <w:color w:val="000000" w:themeColor="text1"/>
                <w:szCs w:val="24"/>
              </w:rPr>
            </w:pPr>
            <w:proofErr w:type="spellStart"/>
            <w:r>
              <w:rPr>
                <w:color w:val="000000" w:themeColor="text1"/>
                <w:szCs w:val="24"/>
              </w:rPr>
              <w:t>Корпоративная</w:t>
            </w:r>
            <w:proofErr w:type="spellEnd"/>
            <w:r>
              <w:rPr>
                <w:color w:val="000000" w:themeColor="text1"/>
                <w:szCs w:val="24"/>
              </w:rPr>
              <w:t xml:space="preserve"> </w:t>
            </w:r>
            <w:proofErr w:type="spellStart"/>
            <w:r>
              <w:rPr>
                <w:color w:val="000000" w:themeColor="text1"/>
                <w:szCs w:val="24"/>
              </w:rPr>
              <w:t>сеть</w:t>
            </w:r>
            <w:proofErr w:type="spellEnd"/>
            <w:r>
              <w:rPr>
                <w:color w:val="000000" w:themeColor="text1"/>
                <w:szCs w:val="24"/>
              </w:rPr>
              <w:t xml:space="preserve"> </w:t>
            </w:r>
            <w:proofErr w:type="spellStart"/>
            <w:r>
              <w:rPr>
                <w:color w:val="000000" w:themeColor="text1"/>
                <w:szCs w:val="24"/>
              </w:rPr>
              <w:t>передачи</w:t>
            </w:r>
            <w:proofErr w:type="spellEnd"/>
            <w:r>
              <w:rPr>
                <w:color w:val="000000" w:themeColor="text1"/>
                <w:szCs w:val="24"/>
              </w:rPr>
              <w:t xml:space="preserve"> </w:t>
            </w:r>
            <w:proofErr w:type="spellStart"/>
            <w:r>
              <w:rPr>
                <w:color w:val="000000" w:themeColor="text1"/>
                <w:szCs w:val="24"/>
              </w:rPr>
              <w:t>данных</w:t>
            </w:r>
            <w:proofErr w:type="spellEnd"/>
          </w:p>
        </w:tc>
      </w:tr>
      <w:tr w:rsidR="0063058A"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8</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color w:val="000000" w:themeColor="text1"/>
                <w:szCs w:val="24"/>
              </w:rPr>
            </w:pPr>
            <w:r>
              <w:rPr>
                <w:color w:val="000000"/>
                <w:szCs w:val="24"/>
              </w:rPr>
              <w:t>ПО</w:t>
            </w:r>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Default="0063058A">
            <w:pPr>
              <w:jc w:val="both"/>
              <w:rPr>
                <w:color w:val="000000" w:themeColor="text1"/>
                <w:szCs w:val="24"/>
              </w:rPr>
            </w:pPr>
            <w:proofErr w:type="spellStart"/>
            <w:r>
              <w:rPr>
                <w:color w:val="000000" w:themeColor="text1"/>
                <w:szCs w:val="24"/>
              </w:rPr>
              <w:t>Программное</w:t>
            </w:r>
            <w:proofErr w:type="spellEnd"/>
            <w:r>
              <w:rPr>
                <w:color w:val="000000" w:themeColor="text1"/>
                <w:szCs w:val="24"/>
              </w:rPr>
              <w:t xml:space="preserve"> </w:t>
            </w:r>
            <w:proofErr w:type="spellStart"/>
            <w:r>
              <w:rPr>
                <w:color w:val="000000" w:themeColor="text1"/>
                <w:szCs w:val="24"/>
              </w:rPr>
              <w:t>обеспечение</w:t>
            </w:r>
            <w:proofErr w:type="spellEnd"/>
            <w:r>
              <w:rPr>
                <w:color w:val="000000" w:themeColor="text1"/>
                <w:szCs w:val="24"/>
              </w:rPr>
              <w:t>.</w:t>
            </w:r>
          </w:p>
        </w:tc>
      </w:tr>
      <w:tr w:rsidR="0063058A"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9</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color w:val="000000" w:themeColor="text1"/>
                <w:szCs w:val="24"/>
              </w:rPr>
            </w:pPr>
            <w:proofErr w:type="spellStart"/>
            <w:r>
              <w:rPr>
                <w:color w:val="000000" w:themeColor="text1"/>
                <w:szCs w:val="24"/>
              </w:rPr>
              <w:t>Чат</w:t>
            </w:r>
            <w:proofErr w:type="spellEnd"/>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Default="0063058A">
            <w:pPr>
              <w:jc w:val="both"/>
              <w:rPr>
                <w:rFonts w:eastAsiaTheme="minorHAnsi"/>
                <w:color w:val="000000" w:themeColor="text1"/>
                <w:szCs w:val="24"/>
                <w:lang w:eastAsia="en-US"/>
              </w:rPr>
            </w:pPr>
            <w:proofErr w:type="spellStart"/>
            <w:r>
              <w:rPr>
                <w:color w:val="000000" w:themeColor="text1"/>
                <w:szCs w:val="24"/>
              </w:rPr>
              <w:t>Система</w:t>
            </w:r>
            <w:proofErr w:type="spellEnd"/>
            <w:r>
              <w:rPr>
                <w:color w:val="000000" w:themeColor="text1"/>
                <w:szCs w:val="24"/>
              </w:rPr>
              <w:t xml:space="preserve"> </w:t>
            </w:r>
            <w:proofErr w:type="spellStart"/>
            <w:r>
              <w:rPr>
                <w:color w:val="000000" w:themeColor="text1"/>
                <w:szCs w:val="24"/>
              </w:rPr>
              <w:t>обмена</w:t>
            </w:r>
            <w:proofErr w:type="spellEnd"/>
            <w:r>
              <w:rPr>
                <w:color w:val="000000" w:themeColor="text1"/>
                <w:szCs w:val="24"/>
              </w:rPr>
              <w:t xml:space="preserve"> </w:t>
            </w:r>
            <w:proofErr w:type="spellStart"/>
            <w:r>
              <w:rPr>
                <w:color w:val="000000" w:themeColor="text1"/>
                <w:szCs w:val="24"/>
              </w:rPr>
              <w:t>текстовыми</w:t>
            </w:r>
            <w:proofErr w:type="spellEnd"/>
            <w:r>
              <w:rPr>
                <w:color w:val="000000" w:themeColor="text1"/>
                <w:szCs w:val="24"/>
              </w:rPr>
              <w:t xml:space="preserve"> </w:t>
            </w:r>
            <w:proofErr w:type="spellStart"/>
            <w:r>
              <w:rPr>
                <w:color w:val="000000" w:themeColor="text1"/>
                <w:szCs w:val="24"/>
              </w:rPr>
              <w:t>сообщениями</w:t>
            </w:r>
            <w:proofErr w:type="spellEnd"/>
          </w:p>
        </w:tc>
      </w:tr>
      <w:tr w:rsidR="0063058A"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10</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rFonts w:eastAsiaTheme="minorHAnsi"/>
                <w:color w:val="000000" w:themeColor="text1"/>
                <w:szCs w:val="24"/>
                <w:lang w:eastAsia="en-US"/>
              </w:rPr>
            </w:pPr>
            <w:proofErr w:type="spellStart"/>
            <w:r>
              <w:rPr>
                <w:color w:val="000000" w:themeColor="text1"/>
                <w:szCs w:val="24"/>
              </w:rPr>
              <w:t>Покупатель</w:t>
            </w:r>
            <w:proofErr w:type="spellEnd"/>
            <w:r>
              <w:rPr>
                <w:color w:val="000000" w:themeColor="text1"/>
                <w:szCs w:val="24"/>
              </w:rPr>
              <w:t xml:space="preserve">, </w:t>
            </w:r>
            <w:proofErr w:type="spellStart"/>
            <w:r>
              <w:rPr>
                <w:color w:val="000000" w:themeColor="text1"/>
                <w:szCs w:val="24"/>
              </w:rPr>
              <w:t>Заказчик</w:t>
            </w:r>
            <w:proofErr w:type="spellEnd"/>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Default="0063058A">
            <w:pPr>
              <w:jc w:val="both"/>
              <w:rPr>
                <w:color w:val="000000" w:themeColor="text1"/>
                <w:szCs w:val="24"/>
              </w:rPr>
            </w:pPr>
            <w:r>
              <w:rPr>
                <w:color w:val="000000" w:themeColor="text1"/>
                <w:szCs w:val="24"/>
              </w:rPr>
              <w:t>АО «</w:t>
            </w:r>
            <w:proofErr w:type="spellStart"/>
            <w:r>
              <w:rPr>
                <w:color w:val="000000" w:themeColor="text1"/>
                <w:szCs w:val="24"/>
              </w:rPr>
              <w:t>Почта</w:t>
            </w:r>
            <w:proofErr w:type="spellEnd"/>
            <w:r>
              <w:rPr>
                <w:color w:val="000000" w:themeColor="text1"/>
                <w:szCs w:val="24"/>
              </w:rPr>
              <w:t xml:space="preserve"> </w:t>
            </w:r>
            <w:proofErr w:type="spellStart"/>
            <w:r>
              <w:rPr>
                <w:color w:val="000000" w:themeColor="text1"/>
                <w:szCs w:val="24"/>
              </w:rPr>
              <w:t>России</w:t>
            </w:r>
            <w:proofErr w:type="spellEnd"/>
            <w:r>
              <w:rPr>
                <w:color w:val="000000" w:themeColor="text1"/>
                <w:szCs w:val="24"/>
              </w:rPr>
              <w:t>»</w:t>
            </w:r>
          </w:p>
        </w:tc>
      </w:tr>
      <w:tr w:rsidR="0063058A" w:rsidRPr="00A87918"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11</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rFonts w:eastAsiaTheme="minorHAnsi"/>
                <w:color w:val="000000" w:themeColor="text1"/>
                <w:szCs w:val="24"/>
                <w:lang w:eastAsia="en-US"/>
              </w:rPr>
            </w:pPr>
            <w:proofErr w:type="spellStart"/>
            <w:r>
              <w:rPr>
                <w:color w:val="000000" w:themeColor="text1"/>
                <w:szCs w:val="24"/>
              </w:rPr>
              <w:t>Поставщик</w:t>
            </w:r>
            <w:proofErr w:type="spellEnd"/>
            <w:r>
              <w:rPr>
                <w:color w:val="000000" w:themeColor="text1"/>
                <w:szCs w:val="24"/>
              </w:rPr>
              <w:t xml:space="preserve">, </w:t>
            </w:r>
            <w:proofErr w:type="spellStart"/>
            <w:r>
              <w:rPr>
                <w:color w:val="000000" w:themeColor="text1"/>
                <w:szCs w:val="24"/>
              </w:rPr>
              <w:t>Исполнитель</w:t>
            </w:r>
            <w:proofErr w:type="spellEnd"/>
          </w:p>
        </w:tc>
        <w:tc>
          <w:tcPr>
            <w:tcW w:w="6028" w:type="dxa"/>
            <w:tcBorders>
              <w:top w:val="single" w:sz="4" w:space="0" w:color="auto"/>
              <w:left w:val="single" w:sz="4" w:space="0" w:color="auto"/>
              <w:bottom w:val="single" w:sz="4" w:space="0" w:color="auto"/>
              <w:right w:val="single" w:sz="4" w:space="0" w:color="auto"/>
            </w:tcBorders>
            <w:vAlign w:val="center"/>
            <w:hideMark/>
          </w:tcPr>
          <w:p w:rsidR="0063058A" w:rsidRPr="0063058A" w:rsidRDefault="0063058A">
            <w:pPr>
              <w:jc w:val="both"/>
              <w:rPr>
                <w:color w:val="000000" w:themeColor="text1"/>
                <w:szCs w:val="24"/>
                <w:lang w:val="ru-RU"/>
              </w:rPr>
            </w:pPr>
            <w:r w:rsidRPr="0063058A">
              <w:rPr>
                <w:color w:val="000000" w:themeColor="text1"/>
                <w:szCs w:val="24"/>
                <w:lang w:val="ru-RU"/>
              </w:rPr>
              <w:t>Определяется конкурентным способом в соответствии с Федеральным законом от 18.07.2011 № 223-ФЗ «О закупках товаров, работ, услуг отдельными видами юридических лиц».</w:t>
            </w:r>
          </w:p>
        </w:tc>
      </w:tr>
      <w:tr w:rsidR="0063058A" w:rsidRPr="00A87918" w:rsidTr="0063058A">
        <w:tc>
          <w:tcPr>
            <w:tcW w:w="802" w:type="dxa"/>
            <w:tcBorders>
              <w:top w:val="single" w:sz="4" w:space="0" w:color="auto"/>
              <w:left w:val="single" w:sz="4" w:space="0" w:color="auto"/>
              <w:bottom w:val="single" w:sz="4" w:space="0" w:color="auto"/>
              <w:right w:val="single" w:sz="4" w:space="0" w:color="auto"/>
            </w:tcBorders>
            <w:hideMark/>
          </w:tcPr>
          <w:p w:rsidR="0063058A" w:rsidRDefault="0063058A">
            <w:pPr>
              <w:jc w:val="both"/>
              <w:rPr>
                <w:color w:val="000000" w:themeColor="text1"/>
                <w:szCs w:val="24"/>
              </w:rPr>
            </w:pPr>
            <w:r>
              <w:rPr>
                <w:color w:val="000000" w:themeColor="text1"/>
                <w:szCs w:val="24"/>
              </w:rPr>
              <w:t>12</w:t>
            </w:r>
          </w:p>
        </w:tc>
        <w:tc>
          <w:tcPr>
            <w:tcW w:w="2802" w:type="dxa"/>
            <w:tcBorders>
              <w:top w:val="single" w:sz="4" w:space="0" w:color="auto"/>
              <w:left w:val="single" w:sz="4" w:space="0" w:color="auto"/>
              <w:bottom w:val="single" w:sz="4" w:space="0" w:color="auto"/>
              <w:right w:val="single" w:sz="4" w:space="0" w:color="auto"/>
            </w:tcBorders>
            <w:hideMark/>
          </w:tcPr>
          <w:p w:rsidR="0063058A" w:rsidRDefault="0063058A">
            <w:pPr>
              <w:rPr>
                <w:rFonts w:eastAsiaTheme="minorHAnsi"/>
                <w:color w:val="000000" w:themeColor="text1"/>
                <w:szCs w:val="24"/>
                <w:lang w:eastAsia="en-US"/>
              </w:rPr>
            </w:pPr>
            <w:r>
              <w:rPr>
                <w:color w:val="000000" w:themeColor="text1"/>
                <w:szCs w:val="24"/>
              </w:rPr>
              <w:t>Стороны</w:t>
            </w:r>
          </w:p>
        </w:tc>
        <w:tc>
          <w:tcPr>
            <w:tcW w:w="6028" w:type="dxa"/>
            <w:tcBorders>
              <w:top w:val="single" w:sz="4" w:space="0" w:color="auto"/>
              <w:left w:val="single" w:sz="4" w:space="0" w:color="auto"/>
              <w:bottom w:val="single" w:sz="4" w:space="0" w:color="auto"/>
              <w:right w:val="single" w:sz="4" w:space="0" w:color="auto"/>
            </w:tcBorders>
            <w:hideMark/>
          </w:tcPr>
          <w:p w:rsidR="0063058A" w:rsidRPr="0063058A" w:rsidRDefault="0063058A">
            <w:pPr>
              <w:jc w:val="both"/>
              <w:rPr>
                <w:color w:val="000000" w:themeColor="text1"/>
                <w:szCs w:val="24"/>
                <w:lang w:val="ru-RU"/>
              </w:rPr>
            </w:pPr>
            <w:r w:rsidRPr="0063058A">
              <w:rPr>
                <w:color w:val="000000" w:themeColor="text1"/>
                <w:szCs w:val="24"/>
                <w:lang w:val="ru-RU"/>
              </w:rPr>
              <w:t>Совместно упоминаемые Покупатель (Заказчик) и Поставщик (Исполнитель)</w:t>
            </w:r>
          </w:p>
        </w:tc>
      </w:tr>
    </w:tbl>
    <w:p w:rsidR="003F36BE" w:rsidRPr="00BB1EA7" w:rsidRDefault="003F36BE" w:rsidP="00811FBA">
      <w:pPr>
        <w:spacing w:line="276" w:lineRule="auto"/>
        <w:ind w:left="1418"/>
        <w:rPr>
          <w:rFonts w:eastAsia="Calibri"/>
          <w:sz w:val="24"/>
          <w:szCs w:val="24"/>
          <w:lang w:val="ru-RU" w:eastAsia="en-US"/>
        </w:rPr>
      </w:pPr>
    </w:p>
    <w:p w:rsidR="003F36BE" w:rsidRPr="00BB1EA7" w:rsidRDefault="00431378" w:rsidP="00BB1EA7">
      <w:pPr>
        <w:keepNext/>
        <w:numPr>
          <w:ilvl w:val="0"/>
          <w:numId w:val="4"/>
        </w:numPr>
        <w:tabs>
          <w:tab w:val="left" w:pos="851"/>
        </w:tabs>
        <w:spacing w:line="276" w:lineRule="auto"/>
        <w:ind w:left="1418"/>
        <w:contextualSpacing/>
        <w:jc w:val="center"/>
        <w:outlineLvl w:val="0"/>
        <w:rPr>
          <w:b/>
          <w:bCs/>
          <w:caps/>
          <w:color w:val="000000"/>
          <w:kern w:val="32"/>
          <w:sz w:val="24"/>
          <w:szCs w:val="24"/>
          <w:lang w:val="ru-RU"/>
        </w:rPr>
      </w:pPr>
      <w:bookmarkStart w:id="1" w:name="_Toc504652515"/>
      <w:r w:rsidRPr="00BB1EA7">
        <w:rPr>
          <w:b/>
          <w:bCs/>
          <w:caps/>
          <w:color w:val="000000"/>
          <w:kern w:val="32"/>
          <w:sz w:val="24"/>
          <w:szCs w:val="24"/>
          <w:lang w:val="ru-RU"/>
        </w:rPr>
        <w:t>НАИМЕНОВАНИЕ ЗАКУПКИ</w:t>
      </w:r>
      <w:bookmarkEnd w:id="1"/>
    </w:p>
    <w:p w:rsidR="00811FBA" w:rsidRPr="00BB1EA7" w:rsidRDefault="00811FBA" w:rsidP="00811FBA">
      <w:pPr>
        <w:keepNext/>
        <w:tabs>
          <w:tab w:val="left" w:pos="851"/>
        </w:tabs>
        <w:spacing w:line="276" w:lineRule="auto"/>
        <w:ind w:left="1058"/>
        <w:contextualSpacing/>
        <w:jc w:val="both"/>
        <w:outlineLvl w:val="0"/>
        <w:rPr>
          <w:b/>
          <w:bCs/>
          <w:caps/>
          <w:color w:val="000000"/>
          <w:kern w:val="32"/>
          <w:sz w:val="24"/>
          <w:szCs w:val="24"/>
          <w:lang w:val="ru-RU"/>
        </w:rPr>
      </w:pPr>
    </w:p>
    <w:p w:rsidR="00CA28CB" w:rsidRPr="00BB1EA7" w:rsidRDefault="003E74D3" w:rsidP="001B5F2E">
      <w:pPr>
        <w:pStyle w:val="aff6"/>
        <w:ind w:left="1416" w:firstLine="569"/>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Pr="003E74D3">
        <w:rPr>
          <w:rFonts w:ascii="Times New Roman" w:hAnsi="Times New Roman" w:cs="Times New Roman"/>
          <w:sz w:val="24"/>
          <w:szCs w:val="24"/>
          <w:lang w:val="ru-RU"/>
        </w:rPr>
        <w:t xml:space="preserve">редоставление права использования лицензионного программного обеспечения на условиях простой (неисключительной) лицензии </w:t>
      </w:r>
      <w:r w:rsidR="00EA606B" w:rsidRPr="00EA606B">
        <w:rPr>
          <w:rFonts w:ascii="Times New Roman" w:hAnsi="Times New Roman" w:cs="Times New Roman"/>
          <w:sz w:val="24"/>
          <w:szCs w:val="24"/>
          <w:lang w:val="ru-RU"/>
        </w:rPr>
        <w:t>модуля подключения П</w:t>
      </w:r>
      <w:r w:rsidR="00EA606B">
        <w:rPr>
          <w:rFonts w:ascii="Times New Roman" w:hAnsi="Times New Roman" w:cs="Times New Roman"/>
          <w:sz w:val="24"/>
          <w:szCs w:val="24"/>
          <w:lang w:val="ru-RU"/>
        </w:rPr>
        <w:t>П</w:t>
      </w:r>
      <w:r w:rsidR="00EA606B" w:rsidRPr="00EA606B">
        <w:rPr>
          <w:rFonts w:ascii="Times New Roman" w:hAnsi="Times New Roman" w:cs="Times New Roman"/>
          <w:sz w:val="24"/>
          <w:szCs w:val="24"/>
          <w:lang w:val="ru-RU"/>
        </w:rPr>
        <w:t xml:space="preserve"> </w:t>
      </w:r>
      <w:proofErr w:type="spellStart"/>
      <w:r w:rsidR="00EA606B" w:rsidRPr="00EA606B">
        <w:rPr>
          <w:rFonts w:ascii="Times New Roman" w:hAnsi="Times New Roman" w:cs="Times New Roman"/>
          <w:sz w:val="24"/>
          <w:szCs w:val="24"/>
          <w:lang w:val="ru-RU"/>
        </w:rPr>
        <w:t>CraftTalk</w:t>
      </w:r>
      <w:proofErr w:type="spellEnd"/>
      <w:r w:rsidR="00EA606B" w:rsidRPr="00EA606B">
        <w:rPr>
          <w:rFonts w:ascii="Times New Roman" w:hAnsi="Times New Roman" w:cs="Times New Roman"/>
          <w:sz w:val="24"/>
          <w:szCs w:val="24"/>
          <w:lang w:val="ru-RU"/>
        </w:rPr>
        <w:t xml:space="preserve"> к мессенджеру MAX </w:t>
      </w:r>
      <w:r w:rsidRPr="003E74D3">
        <w:rPr>
          <w:rFonts w:ascii="Times New Roman" w:hAnsi="Times New Roman" w:cs="Times New Roman"/>
          <w:sz w:val="24"/>
          <w:szCs w:val="24"/>
          <w:lang w:val="ru-RU"/>
        </w:rPr>
        <w:t>для предоставления клиентам информационно-консультационной поддержки в мессенджере МАХ</w:t>
      </w:r>
      <w:r w:rsidR="00CA28CB" w:rsidRPr="00BB1EA7">
        <w:rPr>
          <w:rFonts w:ascii="Times New Roman" w:hAnsi="Times New Roman" w:cs="Times New Roman"/>
          <w:sz w:val="24"/>
          <w:szCs w:val="24"/>
          <w:lang w:val="ru-RU"/>
        </w:rPr>
        <w:t xml:space="preserve">. </w:t>
      </w:r>
    </w:p>
    <w:p w:rsidR="00F448B6" w:rsidRPr="00BB1EA7" w:rsidRDefault="00F448B6" w:rsidP="00E17733">
      <w:pPr>
        <w:pStyle w:val="ConsPlusTitle"/>
        <w:ind w:left="1418" w:firstLine="567"/>
        <w:jc w:val="both"/>
        <w:rPr>
          <w:rFonts w:ascii="Times New Roman" w:hAnsi="Times New Roman" w:cs="Times New Roman"/>
          <w:b w:val="0"/>
          <w:sz w:val="24"/>
          <w:szCs w:val="24"/>
        </w:rPr>
      </w:pPr>
    </w:p>
    <w:p w:rsidR="00F96F2D" w:rsidRPr="00BB1EA7" w:rsidRDefault="00F96F2D" w:rsidP="00BB1EA7">
      <w:pPr>
        <w:pStyle w:val="ConsPlusTitle"/>
        <w:numPr>
          <w:ilvl w:val="0"/>
          <w:numId w:val="4"/>
        </w:numPr>
        <w:ind w:left="1418"/>
        <w:jc w:val="center"/>
        <w:rPr>
          <w:rFonts w:ascii="Times New Roman" w:hAnsi="Times New Roman" w:cs="Times New Roman"/>
          <w:b w:val="0"/>
          <w:sz w:val="24"/>
          <w:szCs w:val="24"/>
        </w:rPr>
      </w:pPr>
      <w:r w:rsidRPr="00BB1EA7">
        <w:rPr>
          <w:rFonts w:ascii="Times New Roman" w:hAnsi="Times New Roman" w:cs="Times New Roman"/>
          <w:sz w:val="24"/>
          <w:szCs w:val="24"/>
        </w:rPr>
        <w:t xml:space="preserve">ОПИСАНИЕ </w:t>
      </w:r>
      <w:r w:rsidR="008969F2" w:rsidRPr="00BB1EA7">
        <w:rPr>
          <w:rFonts w:ascii="Times New Roman" w:hAnsi="Times New Roman" w:cs="Times New Roman"/>
          <w:sz w:val="24"/>
          <w:szCs w:val="24"/>
        </w:rPr>
        <w:t>ПРЕДМЕТА ЗАКУПКИ</w:t>
      </w:r>
      <w:r w:rsidRPr="00BB1EA7">
        <w:rPr>
          <w:rFonts w:ascii="Times New Roman" w:hAnsi="Times New Roman" w:cs="Times New Roman"/>
          <w:sz w:val="24"/>
          <w:szCs w:val="24"/>
        </w:rPr>
        <w:t>, ЦЕЛЬ И ЗАДАЧИ</w:t>
      </w:r>
    </w:p>
    <w:p w:rsidR="00CA28CB" w:rsidRPr="00251244" w:rsidRDefault="00CA28CB" w:rsidP="00251244">
      <w:pPr>
        <w:pStyle w:val="aff6"/>
        <w:ind w:left="1134"/>
        <w:jc w:val="both"/>
        <w:rPr>
          <w:rFonts w:ascii="Times New Roman" w:hAnsi="Times New Roman" w:cs="Times New Roman"/>
          <w:sz w:val="24"/>
          <w:szCs w:val="24"/>
          <w:lang w:val="ru-RU"/>
        </w:rPr>
      </w:pPr>
    </w:p>
    <w:p w:rsidR="00CA28CB" w:rsidRPr="00251244" w:rsidRDefault="007C1168" w:rsidP="00251244">
      <w:pPr>
        <w:pStyle w:val="aff6"/>
        <w:numPr>
          <w:ilvl w:val="1"/>
          <w:numId w:val="4"/>
        </w:numPr>
        <w:ind w:left="1418"/>
        <w:jc w:val="both"/>
        <w:rPr>
          <w:rFonts w:ascii="Times New Roman" w:hAnsi="Times New Roman" w:cs="Times New Roman"/>
          <w:sz w:val="24"/>
          <w:szCs w:val="24"/>
          <w:lang w:val="ru-RU"/>
        </w:rPr>
      </w:pPr>
      <w:r>
        <w:rPr>
          <w:rFonts w:ascii="Times New Roman" w:hAnsi="Times New Roman" w:cs="Times New Roman"/>
          <w:sz w:val="24"/>
          <w:szCs w:val="24"/>
          <w:lang w:val="ru-RU"/>
        </w:rPr>
        <w:t>П</w:t>
      </w:r>
      <w:r w:rsidRPr="003E74D3">
        <w:rPr>
          <w:rFonts w:ascii="Times New Roman" w:hAnsi="Times New Roman" w:cs="Times New Roman"/>
          <w:sz w:val="24"/>
          <w:szCs w:val="24"/>
          <w:lang w:val="ru-RU"/>
        </w:rPr>
        <w:t xml:space="preserve">редоставление права использования лицензионного программного обеспечения на условиях простой (неисключительной) лицензии </w:t>
      </w:r>
      <w:r w:rsidR="00EA606B" w:rsidRPr="00EA606B">
        <w:rPr>
          <w:rFonts w:ascii="Times New Roman" w:hAnsi="Times New Roman" w:cs="Times New Roman"/>
          <w:sz w:val="24"/>
          <w:szCs w:val="24"/>
          <w:lang w:val="ru-RU"/>
        </w:rPr>
        <w:t xml:space="preserve">модуля подключения ПП </w:t>
      </w:r>
      <w:proofErr w:type="spellStart"/>
      <w:r w:rsidR="00EA606B" w:rsidRPr="00EA606B">
        <w:rPr>
          <w:rFonts w:ascii="Times New Roman" w:hAnsi="Times New Roman" w:cs="Times New Roman"/>
          <w:sz w:val="24"/>
          <w:szCs w:val="24"/>
          <w:lang w:val="ru-RU"/>
        </w:rPr>
        <w:t>CraftTalk</w:t>
      </w:r>
      <w:proofErr w:type="spellEnd"/>
      <w:r w:rsidR="00EA606B" w:rsidRPr="00EA606B">
        <w:rPr>
          <w:rFonts w:ascii="Times New Roman" w:hAnsi="Times New Roman" w:cs="Times New Roman"/>
          <w:sz w:val="24"/>
          <w:szCs w:val="24"/>
          <w:lang w:val="ru-RU"/>
        </w:rPr>
        <w:t xml:space="preserve"> к мессенджеру MAX для </w:t>
      </w:r>
      <w:r w:rsidRPr="003E74D3">
        <w:rPr>
          <w:rFonts w:ascii="Times New Roman" w:hAnsi="Times New Roman" w:cs="Times New Roman"/>
          <w:sz w:val="24"/>
          <w:szCs w:val="24"/>
          <w:lang w:val="ru-RU"/>
        </w:rPr>
        <w:t>предоставления клиентам информационно-консультационной поддержки в мессенджере МАХ</w:t>
      </w:r>
      <w:r>
        <w:rPr>
          <w:rFonts w:ascii="Times New Roman" w:hAnsi="Times New Roman" w:cs="Times New Roman"/>
          <w:sz w:val="24"/>
          <w:szCs w:val="24"/>
          <w:lang w:val="ru-RU"/>
        </w:rPr>
        <w:t xml:space="preserve"> используется для следующих целей: </w:t>
      </w:r>
      <w:r w:rsidR="00CA28CB" w:rsidRPr="00251244">
        <w:rPr>
          <w:rFonts w:ascii="Times New Roman" w:hAnsi="Times New Roman" w:cs="Times New Roman"/>
          <w:sz w:val="24"/>
          <w:szCs w:val="24"/>
          <w:lang w:val="ru-RU"/>
        </w:rPr>
        <w:t xml:space="preserve"> </w:t>
      </w:r>
      <w:r w:rsidRPr="00251244">
        <w:rPr>
          <w:rFonts w:ascii="Times New Roman" w:hAnsi="Times New Roman" w:cs="Times New Roman"/>
          <w:sz w:val="24"/>
          <w:szCs w:val="24"/>
          <w:lang w:val="ru-RU"/>
        </w:rPr>
        <w:t xml:space="preserve"> </w:t>
      </w:r>
    </w:p>
    <w:p w:rsidR="007F3637" w:rsidRPr="00416601" w:rsidRDefault="007F3637" w:rsidP="00251244">
      <w:pPr>
        <w:pStyle w:val="ConsPlusTitle"/>
        <w:numPr>
          <w:ilvl w:val="0"/>
          <w:numId w:val="30"/>
        </w:numPr>
        <w:ind w:left="1418"/>
        <w:jc w:val="both"/>
        <w:rPr>
          <w:rFonts w:ascii="Times New Roman" w:eastAsiaTheme="majorEastAsia" w:hAnsi="Times New Roman" w:cs="Times New Roman"/>
          <w:b w:val="0"/>
          <w:spacing w:val="-10"/>
          <w:kern w:val="28"/>
          <w:sz w:val="24"/>
          <w:szCs w:val="24"/>
        </w:rPr>
      </w:pPr>
      <w:r w:rsidRPr="00416601">
        <w:rPr>
          <w:rFonts w:ascii="Times New Roman" w:eastAsiaTheme="majorEastAsia" w:hAnsi="Times New Roman" w:cs="Times New Roman"/>
          <w:b w:val="0"/>
          <w:spacing w:val="-10"/>
          <w:kern w:val="28"/>
          <w:sz w:val="24"/>
          <w:szCs w:val="24"/>
        </w:rPr>
        <w:t xml:space="preserve">исполнение требований ст. 16 Федерального закона от 17.07.1999 N 176-ФЗ «О почтовой связи» в части информирования, об установленных сроках оказания услуг почтовой связи, нормативах доставки и контрольных сроках пересылки письменной корреспонденции, оказание помощи физическим и юридическим лицам в получении и использовании услуг и сервисов АО «Почта России», регистрация и предоставление ответов на обращения (запросы, претензии) направленных в адрес АО «Почта России», а также  для предоставления других консультаций об услугах  АО «Почта России» для граждан, не имеющих возможности использовать голосовой канал связи, в </w:t>
      </w:r>
      <w:proofErr w:type="spellStart"/>
      <w:r w:rsidRPr="00416601">
        <w:rPr>
          <w:rFonts w:ascii="Times New Roman" w:eastAsiaTheme="majorEastAsia" w:hAnsi="Times New Roman" w:cs="Times New Roman"/>
          <w:b w:val="0"/>
          <w:spacing w:val="-10"/>
          <w:kern w:val="28"/>
          <w:sz w:val="24"/>
          <w:szCs w:val="24"/>
        </w:rPr>
        <w:t>неголосовом</w:t>
      </w:r>
      <w:proofErr w:type="spellEnd"/>
      <w:r w:rsidRPr="00416601">
        <w:rPr>
          <w:rFonts w:ascii="Times New Roman" w:eastAsiaTheme="majorEastAsia" w:hAnsi="Times New Roman" w:cs="Times New Roman"/>
          <w:b w:val="0"/>
          <w:spacing w:val="-10"/>
          <w:kern w:val="28"/>
          <w:sz w:val="24"/>
          <w:szCs w:val="24"/>
        </w:rPr>
        <w:t xml:space="preserve"> (текстовом) формате. </w:t>
      </w:r>
    </w:p>
    <w:p w:rsidR="00E919EA" w:rsidRPr="00416601" w:rsidRDefault="00AD2ACF" w:rsidP="00251244">
      <w:pPr>
        <w:pStyle w:val="ConsPlusTitle"/>
        <w:numPr>
          <w:ilvl w:val="0"/>
          <w:numId w:val="30"/>
        </w:numPr>
        <w:ind w:left="1418"/>
        <w:jc w:val="both"/>
        <w:rPr>
          <w:rFonts w:ascii="Times New Roman" w:eastAsiaTheme="majorEastAsia" w:hAnsi="Times New Roman" w:cs="Times New Roman"/>
          <w:b w:val="0"/>
          <w:spacing w:val="-10"/>
          <w:kern w:val="28"/>
          <w:sz w:val="24"/>
          <w:szCs w:val="24"/>
        </w:rPr>
      </w:pPr>
      <w:r w:rsidRPr="00416601">
        <w:rPr>
          <w:rFonts w:ascii="Times New Roman" w:eastAsiaTheme="majorEastAsia" w:hAnsi="Times New Roman" w:cs="Times New Roman"/>
          <w:b w:val="0"/>
          <w:spacing w:val="-10"/>
          <w:kern w:val="28"/>
          <w:sz w:val="24"/>
          <w:szCs w:val="24"/>
        </w:rPr>
        <w:t xml:space="preserve">обеспечение непрерывной представленности Общества в MAX </w:t>
      </w:r>
      <w:proofErr w:type="spellStart"/>
      <w:r w:rsidRPr="00416601">
        <w:rPr>
          <w:rFonts w:ascii="Times New Roman" w:eastAsiaTheme="majorEastAsia" w:hAnsi="Times New Roman" w:cs="Times New Roman"/>
          <w:b w:val="0"/>
          <w:spacing w:val="-10"/>
          <w:kern w:val="28"/>
          <w:sz w:val="24"/>
          <w:szCs w:val="24"/>
        </w:rPr>
        <w:t>Messenger</w:t>
      </w:r>
      <w:proofErr w:type="spellEnd"/>
      <w:r w:rsidRPr="00416601">
        <w:rPr>
          <w:rFonts w:ascii="Times New Roman" w:eastAsiaTheme="majorEastAsia" w:hAnsi="Times New Roman" w:cs="Times New Roman"/>
          <w:b w:val="0"/>
          <w:spacing w:val="-10"/>
          <w:kern w:val="28"/>
          <w:sz w:val="24"/>
          <w:szCs w:val="24"/>
        </w:rPr>
        <w:t xml:space="preserve"> и выполнения директивы </w:t>
      </w:r>
      <w:proofErr w:type="spellStart"/>
      <w:r w:rsidRPr="00416601">
        <w:rPr>
          <w:rFonts w:ascii="Times New Roman" w:eastAsiaTheme="majorEastAsia" w:hAnsi="Times New Roman" w:cs="Times New Roman"/>
          <w:b w:val="0"/>
          <w:spacing w:val="-10"/>
          <w:kern w:val="28"/>
          <w:sz w:val="24"/>
          <w:szCs w:val="24"/>
        </w:rPr>
        <w:t>Минцифры</w:t>
      </w:r>
      <w:proofErr w:type="spellEnd"/>
      <w:r w:rsidRPr="00416601">
        <w:rPr>
          <w:rFonts w:ascii="Times New Roman" w:eastAsiaTheme="majorEastAsia" w:hAnsi="Times New Roman" w:cs="Times New Roman"/>
          <w:b w:val="0"/>
          <w:spacing w:val="-10"/>
          <w:kern w:val="28"/>
          <w:sz w:val="24"/>
          <w:szCs w:val="24"/>
        </w:rPr>
        <w:t xml:space="preserve"> «Об интеграции с национальным мессенджером» от 25.08.2025 № МШ-П24-82029</w:t>
      </w:r>
      <w:r w:rsidR="00ED59D5" w:rsidRPr="00416601">
        <w:rPr>
          <w:rFonts w:ascii="Times New Roman" w:eastAsiaTheme="majorEastAsia" w:hAnsi="Times New Roman" w:cs="Times New Roman"/>
          <w:b w:val="0"/>
          <w:spacing w:val="-10"/>
          <w:kern w:val="28"/>
          <w:sz w:val="24"/>
          <w:szCs w:val="24"/>
        </w:rPr>
        <w:t>.</w:t>
      </w:r>
    </w:p>
    <w:p w:rsidR="00DB62A0" w:rsidRDefault="00DB62A0" w:rsidP="00251244">
      <w:pPr>
        <w:pStyle w:val="aff6"/>
        <w:numPr>
          <w:ilvl w:val="1"/>
          <w:numId w:val="4"/>
        </w:numPr>
        <w:ind w:left="1418"/>
        <w:jc w:val="both"/>
        <w:rPr>
          <w:rFonts w:ascii="Times New Roman" w:hAnsi="Times New Roman" w:cs="Times New Roman"/>
          <w:sz w:val="24"/>
          <w:szCs w:val="24"/>
          <w:lang w:val="ru-RU"/>
        </w:rPr>
      </w:pPr>
      <w:r w:rsidRPr="00DB62A0">
        <w:rPr>
          <w:rFonts w:ascii="Times New Roman" w:hAnsi="Times New Roman" w:cs="Times New Roman"/>
          <w:sz w:val="24"/>
          <w:szCs w:val="24"/>
          <w:lang w:val="ru-RU"/>
        </w:rPr>
        <w:t>В результате закупки должны быть решены следующие задачи:</w:t>
      </w:r>
    </w:p>
    <w:p w:rsidR="00DB62A0" w:rsidRPr="009C6AAA" w:rsidRDefault="00DB62A0" w:rsidP="00251244">
      <w:pPr>
        <w:pStyle w:val="ConsPlusTitle"/>
        <w:numPr>
          <w:ilvl w:val="0"/>
          <w:numId w:val="30"/>
        </w:numPr>
        <w:ind w:left="1418"/>
        <w:jc w:val="both"/>
        <w:rPr>
          <w:rFonts w:ascii="Times New Roman" w:eastAsiaTheme="majorEastAsia" w:hAnsi="Times New Roman" w:cs="Times New Roman"/>
          <w:b w:val="0"/>
          <w:spacing w:val="-10"/>
          <w:kern w:val="28"/>
          <w:sz w:val="24"/>
          <w:szCs w:val="24"/>
        </w:rPr>
      </w:pPr>
      <w:r w:rsidRPr="009C6AAA">
        <w:rPr>
          <w:rFonts w:ascii="Times New Roman" w:eastAsiaTheme="majorEastAsia" w:hAnsi="Times New Roman" w:cs="Times New Roman"/>
          <w:b w:val="0"/>
          <w:spacing w:val="-10"/>
          <w:kern w:val="28"/>
          <w:sz w:val="24"/>
          <w:szCs w:val="24"/>
        </w:rPr>
        <w:t>Приобретение лицензий, перечисленных в Таблице №1 на весь срок действия исключительного права на лицензии.</w:t>
      </w:r>
    </w:p>
    <w:p w:rsidR="00DB62A0" w:rsidRDefault="00DB62A0" w:rsidP="00DB62A0">
      <w:pPr>
        <w:pStyle w:val="afc"/>
        <w:widowControl w:val="0"/>
        <w:spacing w:after="0"/>
        <w:ind w:left="284"/>
        <w:jc w:val="both"/>
        <w:rPr>
          <w:szCs w:val="24"/>
        </w:rPr>
      </w:pPr>
    </w:p>
    <w:p w:rsidR="005D72DB" w:rsidRDefault="005D72DB" w:rsidP="00DB62A0">
      <w:pPr>
        <w:pStyle w:val="afc"/>
        <w:widowControl w:val="0"/>
        <w:spacing w:after="0"/>
        <w:ind w:left="284"/>
        <w:jc w:val="both"/>
        <w:rPr>
          <w:szCs w:val="24"/>
        </w:rPr>
      </w:pPr>
    </w:p>
    <w:p w:rsidR="005D72DB" w:rsidRDefault="005D72DB" w:rsidP="00DB62A0">
      <w:pPr>
        <w:pStyle w:val="afc"/>
        <w:widowControl w:val="0"/>
        <w:spacing w:after="0"/>
        <w:ind w:left="284"/>
        <w:jc w:val="both"/>
        <w:rPr>
          <w:szCs w:val="24"/>
        </w:rPr>
      </w:pPr>
    </w:p>
    <w:p w:rsidR="005D72DB" w:rsidRDefault="005D72DB" w:rsidP="00DB62A0">
      <w:pPr>
        <w:pStyle w:val="afc"/>
        <w:widowControl w:val="0"/>
        <w:spacing w:after="0"/>
        <w:ind w:left="284"/>
        <w:jc w:val="both"/>
        <w:rPr>
          <w:szCs w:val="24"/>
        </w:rPr>
      </w:pPr>
    </w:p>
    <w:p w:rsidR="005D72DB" w:rsidRDefault="005D72DB" w:rsidP="00DB62A0">
      <w:pPr>
        <w:pStyle w:val="afc"/>
        <w:widowControl w:val="0"/>
        <w:spacing w:after="0"/>
        <w:ind w:left="284"/>
        <w:jc w:val="both"/>
        <w:rPr>
          <w:szCs w:val="24"/>
        </w:rPr>
      </w:pPr>
    </w:p>
    <w:p w:rsidR="00DB62A0" w:rsidRPr="00E17B9C" w:rsidRDefault="00E17B9C" w:rsidP="00E17B9C">
      <w:pPr>
        <w:pStyle w:val="ConsPlusTitle"/>
        <w:numPr>
          <w:ilvl w:val="0"/>
          <w:numId w:val="4"/>
        </w:numPr>
        <w:ind w:left="1418"/>
        <w:jc w:val="center"/>
        <w:rPr>
          <w:rFonts w:ascii="Times New Roman" w:hAnsi="Times New Roman" w:cs="Times New Roman"/>
          <w:sz w:val="24"/>
          <w:szCs w:val="24"/>
        </w:rPr>
      </w:pPr>
      <w:r w:rsidRPr="00E17B9C">
        <w:rPr>
          <w:rFonts w:ascii="Times New Roman" w:hAnsi="Times New Roman" w:cs="Times New Roman"/>
          <w:sz w:val="24"/>
          <w:szCs w:val="24"/>
        </w:rPr>
        <w:lastRenderedPageBreak/>
        <w:t>ОПИСАНИЕ ХАРАКТЕРИСТИК ОКАЗЫВАЕМЫХ УСЛУГ.</w:t>
      </w:r>
    </w:p>
    <w:p w:rsidR="00DB62A0" w:rsidRPr="00E17B9C" w:rsidRDefault="00DB62A0" w:rsidP="00DB62A0">
      <w:pPr>
        <w:widowControl w:val="0"/>
        <w:autoSpaceDE w:val="0"/>
        <w:autoSpaceDN w:val="0"/>
        <w:adjustRightInd w:val="0"/>
        <w:jc w:val="right"/>
        <w:rPr>
          <w:rFonts w:eastAsiaTheme="majorEastAsia"/>
          <w:spacing w:val="-10"/>
          <w:kern w:val="28"/>
          <w:sz w:val="24"/>
          <w:szCs w:val="24"/>
          <w:lang w:val="ru-RU"/>
        </w:rPr>
      </w:pPr>
      <w:r w:rsidRPr="00E17B9C">
        <w:rPr>
          <w:rFonts w:eastAsiaTheme="majorEastAsia"/>
          <w:spacing w:val="-10"/>
          <w:kern w:val="28"/>
          <w:sz w:val="24"/>
          <w:szCs w:val="24"/>
          <w:lang w:val="ru-RU"/>
        </w:rPr>
        <w:t xml:space="preserve">Таблица № 1. </w:t>
      </w:r>
    </w:p>
    <w:tbl>
      <w:tblPr>
        <w:tblW w:w="5152" w:type="pct"/>
        <w:tblInd w:w="274" w:type="dxa"/>
        <w:tblCellMar>
          <w:left w:w="0" w:type="dxa"/>
          <w:right w:w="0" w:type="dxa"/>
        </w:tblCellMar>
        <w:tblLook w:val="04A0" w:firstRow="1" w:lastRow="0" w:firstColumn="1" w:lastColumn="0" w:noHBand="0" w:noVBand="1"/>
      </w:tblPr>
      <w:tblGrid>
        <w:gridCol w:w="609"/>
        <w:gridCol w:w="3490"/>
        <w:gridCol w:w="1279"/>
        <w:gridCol w:w="2411"/>
        <w:gridCol w:w="2975"/>
      </w:tblGrid>
      <w:tr w:rsidR="00D4447F" w:rsidTr="00251244">
        <w:tc>
          <w:tcPr>
            <w:tcW w:w="28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4447F" w:rsidRDefault="00D4447F">
            <w:pPr>
              <w:pStyle w:val="aff9"/>
              <w:spacing w:before="0" w:after="0" w:line="276" w:lineRule="auto"/>
              <w:ind w:firstLine="0"/>
              <w:jc w:val="center"/>
              <w:rPr>
                <w:b/>
                <w:bCs/>
                <w:lang w:eastAsia="en-US"/>
              </w:rPr>
            </w:pPr>
            <w:r>
              <w:rPr>
                <w:b/>
                <w:bCs/>
                <w:lang w:eastAsia="en-US"/>
              </w:rPr>
              <w:t>№</w:t>
            </w:r>
          </w:p>
          <w:p w:rsidR="00D4447F" w:rsidRDefault="00D4447F">
            <w:pPr>
              <w:pStyle w:val="aff9"/>
              <w:spacing w:before="0" w:after="0" w:line="276" w:lineRule="auto"/>
              <w:ind w:firstLine="0"/>
              <w:jc w:val="center"/>
              <w:rPr>
                <w:b/>
                <w:bCs/>
                <w:lang w:eastAsia="en-US"/>
              </w:rPr>
            </w:pPr>
            <w:r>
              <w:rPr>
                <w:b/>
                <w:bCs/>
                <w:lang w:eastAsia="en-US"/>
              </w:rPr>
              <w:t xml:space="preserve">п/п </w:t>
            </w:r>
          </w:p>
        </w:tc>
        <w:tc>
          <w:tcPr>
            <w:tcW w:w="1621"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447F" w:rsidRDefault="00D4447F">
            <w:pPr>
              <w:pStyle w:val="aff9"/>
              <w:spacing w:before="0" w:after="0" w:line="276" w:lineRule="auto"/>
              <w:ind w:firstLine="0"/>
              <w:jc w:val="center"/>
              <w:rPr>
                <w:b/>
                <w:bCs/>
                <w:lang w:eastAsia="en-US"/>
              </w:rPr>
            </w:pPr>
            <w:r>
              <w:rPr>
                <w:b/>
                <w:bCs/>
                <w:lang w:eastAsia="en-US"/>
              </w:rPr>
              <w:t>Наименование</w:t>
            </w:r>
          </w:p>
        </w:tc>
        <w:tc>
          <w:tcPr>
            <w:tcW w:w="594"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447F" w:rsidRDefault="00D4447F">
            <w:pPr>
              <w:pStyle w:val="aff9"/>
              <w:spacing w:before="0" w:after="0" w:line="276" w:lineRule="auto"/>
              <w:ind w:firstLine="0"/>
              <w:jc w:val="center"/>
              <w:rPr>
                <w:b/>
                <w:bCs/>
                <w:lang w:eastAsia="en-US"/>
              </w:rPr>
            </w:pPr>
            <w:r>
              <w:rPr>
                <w:b/>
                <w:bCs/>
                <w:lang w:eastAsia="en-US"/>
              </w:rPr>
              <w:t xml:space="preserve">Кол-во, </w:t>
            </w:r>
            <w:proofErr w:type="spellStart"/>
            <w:r>
              <w:rPr>
                <w:b/>
                <w:bCs/>
                <w:lang w:eastAsia="en-US"/>
              </w:rPr>
              <w:t>усл</w:t>
            </w:r>
            <w:proofErr w:type="spellEnd"/>
            <w:r>
              <w:rPr>
                <w:b/>
                <w:bCs/>
                <w:lang w:eastAsia="en-US"/>
              </w:rPr>
              <w:t>. ед.</w:t>
            </w:r>
          </w:p>
        </w:tc>
        <w:tc>
          <w:tcPr>
            <w:tcW w:w="1120" w:type="pct"/>
            <w:tcBorders>
              <w:top w:val="single" w:sz="8" w:space="0" w:color="000000"/>
              <w:left w:val="nil"/>
              <w:bottom w:val="single" w:sz="8" w:space="0" w:color="000000"/>
              <w:right w:val="single" w:sz="8" w:space="0" w:color="000000"/>
            </w:tcBorders>
            <w:vAlign w:val="center"/>
            <w:hideMark/>
          </w:tcPr>
          <w:p w:rsidR="00D4447F" w:rsidRDefault="00D4447F">
            <w:pPr>
              <w:pStyle w:val="aff9"/>
              <w:spacing w:before="0" w:after="0" w:line="276" w:lineRule="auto"/>
              <w:ind w:firstLine="0"/>
              <w:jc w:val="center"/>
              <w:rPr>
                <w:b/>
                <w:bCs/>
                <w:lang w:eastAsia="en-US"/>
              </w:rPr>
            </w:pPr>
            <w:r>
              <w:rPr>
                <w:b/>
                <w:bCs/>
                <w:lang w:eastAsia="en-US"/>
              </w:rPr>
              <w:t>Срок действия</w:t>
            </w:r>
          </w:p>
        </w:tc>
        <w:tc>
          <w:tcPr>
            <w:tcW w:w="1382" w:type="pct"/>
            <w:tcBorders>
              <w:top w:val="single" w:sz="8" w:space="0" w:color="000000"/>
              <w:left w:val="nil"/>
              <w:bottom w:val="single" w:sz="8" w:space="0" w:color="000000"/>
              <w:right w:val="single" w:sz="8" w:space="0" w:color="000000"/>
            </w:tcBorders>
            <w:vAlign w:val="center"/>
          </w:tcPr>
          <w:p w:rsidR="00D4447F" w:rsidRDefault="00D4447F" w:rsidP="00D4447F">
            <w:pPr>
              <w:pStyle w:val="aff9"/>
              <w:spacing w:before="0" w:after="0" w:line="276" w:lineRule="auto"/>
              <w:ind w:firstLine="0"/>
              <w:jc w:val="center"/>
              <w:rPr>
                <w:b/>
                <w:bCs/>
                <w:lang w:eastAsia="en-US"/>
              </w:rPr>
            </w:pPr>
            <w:r>
              <w:rPr>
                <w:b/>
                <w:bCs/>
                <w:lang w:eastAsia="en-US"/>
              </w:rPr>
              <w:t>Условия</w:t>
            </w:r>
          </w:p>
        </w:tc>
      </w:tr>
      <w:tr w:rsidR="00D4447F" w:rsidRPr="00A87918" w:rsidTr="00251244">
        <w:tc>
          <w:tcPr>
            <w:tcW w:w="28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4447F" w:rsidRDefault="00D4447F" w:rsidP="00416601">
            <w:pPr>
              <w:pStyle w:val="aff9"/>
              <w:spacing w:before="0" w:after="0" w:line="240" w:lineRule="auto"/>
              <w:ind w:firstLine="0"/>
              <w:jc w:val="center"/>
              <w:rPr>
                <w:bCs/>
                <w:lang w:eastAsia="en-US"/>
              </w:rPr>
            </w:pPr>
            <w:r>
              <w:rPr>
                <w:bCs/>
                <w:lang w:eastAsia="en-US"/>
              </w:rPr>
              <w:t>2</w:t>
            </w:r>
          </w:p>
        </w:tc>
        <w:tc>
          <w:tcPr>
            <w:tcW w:w="1621"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D4447F" w:rsidRPr="00FF1B8D" w:rsidRDefault="00D4447F" w:rsidP="00FF1B8D">
            <w:pPr>
              <w:spacing w:before="240"/>
              <w:rPr>
                <w:rFonts w:eastAsiaTheme="majorEastAsia"/>
                <w:spacing w:val="-10"/>
                <w:kern w:val="28"/>
                <w:sz w:val="24"/>
                <w:szCs w:val="24"/>
                <w:lang w:val="ru-RU"/>
              </w:rPr>
            </w:pPr>
            <w:r w:rsidRPr="00FF1B8D">
              <w:rPr>
                <w:rFonts w:eastAsiaTheme="majorEastAsia"/>
                <w:spacing w:val="-10"/>
                <w:kern w:val="28"/>
                <w:sz w:val="24"/>
                <w:szCs w:val="24"/>
                <w:lang w:val="ru-RU"/>
              </w:rPr>
              <w:t xml:space="preserve">Предоставление права использования лицензионного программного обеспечения на условиях простой (неисключительной) лицензии на Модуль подключения ПП </w:t>
            </w:r>
            <w:proofErr w:type="spellStart"/>
            <w:r w:rsidRPr="00FF1B8D">
              <w:rPr>
                <w:rFonts w:eastAsiaTheme="majorEastAsia"/>
                <w:spacing w:val="-10"/>
                <w:kern w:val="28"/>
                <w:sz w:val="24"/>
                <w:szCs w:val="24"/>
                <w:lang w:val="ru-RU"/>
              </w:rPr>
              <w:t>CraftTalk</w:t>
            </w:r>
            <w:proofErr w:type="spellEnd"/>
            <w:r w:rsidRPr="00FF1B8D">
              <w:rPr>
                <w:rFonts w:eastAsiaTheme="majorEastAsia"/>
                <w:spacing w:val="-10"/>
                <w:kern w:val="28"/>
                <w:sz w:val="24"/>
                <w:szCs w:val="24"/>
                <w:lang w:val="ru-RU"/>
              </w:rPr>
              <w:t xml:space="preserve"> к MAX </w:t>
            </w:r>
            <w:proofErr w:type="spellStart"/>
            <w:r w:rsidRPr="00FF1B8D">
              <w:rPr>
                <w:rFonts w:eastAsiaTheme="majorEastAsia"/>
                <w:spacing w:val="-10"/>
                <w:kern w:val="28"/>
                <w:sz w:val="24"/>
                <w:szCs w:val="24"/>
                <w:lang w:val="ru-RU"/>
              </w:rPr>
              <w:t>Messenger</w:t>
            </w:r>
            <w:proofErr w:type="spellEnd"/>
            <w:r w:rsidRPr="00FF1B8D">
              <w:rPr>
                <w:rFonts w:eastAsiaTheme="majorEastAsia"/>
                <w:spacing w:val="-10"/>
                <w:kern w:val="28"/>
                <w:sz w:val="24"/>
                <w:szCs w:val="24"/>
                <w:lang w:val="ru-RU"/>
              </w:rPr>
              <w:t>.</w:t>
            </w:r>
          </w:p>
        </w:tc>
        <w:tc>
          <w:tcPr>
            <w:tcW w:w="594"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D4447F" w:rsidRPr="00FF1B8D" w:rsidRDefault="00D4447F" w:rsidP="00FF1B8D">
            <w:pPr>
              <w:spacing w:before="240"/>
              <w:ind w:left="168"/>
              <w:rPr>
                <w:rFonts w:eastAsiaTheme="majorEastAsia"/>
                <w:spacing w:val="-10"/>
                <w:kern w:val="28"/>
                <w:sz w:val="24"/>
                <w:szCs w:val="24"/>
                <w:lang w:val="ru-RU"/>
              </w:rPr>
            </w:pPr>
            <w:r w:rsidRPr="00FF1B8D">
              <w:rPr>
                <w:rFonts w:eastAsiaTheme="majorEastAsia"/>
                <w:spacing w:val="-10"/>
                <w:kern w:val="28"/>
                <w:sz w:val="24"/>
                <w:szCs w:val="24"/>
                <w:lang w:val="ru-RU"/>
              </w:rPr>
              <w:t>1</w:t>
            </w:r>
          </w:p>
        </w:tc>
        <w:tc>
          <w:tcPr>
            <w:tcW w:w="1120" w:type="pct"/>
            <w:tcBorders>
              <w:top w:val="single" w:sz="8" w:space="0" w:color="000000"/>
              <w:left w:val="nil"/>
              <w:bottom w:val="single" w:sz="8" w:space="0" w:color="000000"/>
              <w:right w:val="single" w:sz="8" w:space="0" w:color="000000"/>
            </w:tcBorders>
            <w:hideMark/>
          </w:tcPr>
          <w:p w:rsidR="00D4447F" w:rsidRPr="00FF1B8D" w:rsidRDefault="00D4447F" w:rsidP="00FF1B8D">
            <w:pPr>
              <w:spacing w:before="240"/>
              <w:ind w:left="130"/>
              <w:rPr>
                <w:rFonts w:eastAsiaTheme="majorEastAsia"/>
                <w:spacing w:val="-10"/>
                <w:kern w:val="28"/>
                <w:sz w:val="24"/>
                <w:szCs w:val="24"/>
                <w:lang w:val="ru-RU"/>
              </w:rPr>
            </w:pPr>
            <w:r w:rsidRPr="00FF1B8D">
              <w:rPr>
                <w:rFonts w:eastAsiaTheme="majorEastAsia"/>
                <w:spacing w:val="-10"/>
                <w:kern w:val="28"/>
                <w:sz w:val="24"/>
                <w:szCs w:val="24"/>
                <w:lang w:val="ru-RU"/>
              </w:rPr>
              <w:t xml:space="preserve">На </w:t>
            </w:r>
            <w:r w:rsidRPr="00FF1B8D">
              <w:rPr>
                <w:rFonts w:eastAsiaTheme="majorEastAsia"/>
                <w:spacing w:val="-10"/>
                <w:kern w:val="28"/>
                <w:sz w:val="24"/>
                <w:szCs w:val="24"/>
                <w:lang w:val="ru-RU"/>
              </w:rPr>
              <w:tab/>
              <w:t xml:space="preserve">весь </w:t>
            </w:r>
            <w:r w:rsidRPr="00FF1B8D">
              <w:rPr>
                <w:rFonts w:eastAsiaTheme="majorEastAsia"/>
                <w:spacing w:val="-10"/>
                <w:kern w:val="28"/>
                <w:sz w:val="24"/>
                <w:szCs w:val="24"/>
                <w:lang w:val="ru-RU"/>
              </w:rPr>
              <w:tab/>
              <w:t>срок действия исключительного права на Лицензии с даты подписания Сторонами Акта сдачи-приема Лицензий</w:t>
            </w:r>
          </w:p>
        </w:tc>
        <w:tc>
          <w:tcPr>
            <w:tcW w:w="1382" w:type="pct"/>
            <w:tcBorders>
              <w:top w:val="single" w:sz="8" w:space="0" w:color="000000"/>
              <w:left w:val="nil"/>
              <w:bottom w:val="single" w:sz="8" w:space="0" w:color="000000"/>
              <w:right w:val="single" w:sz="8" w:space="0" w:color="000000"/>
            </w:tcBorders>
          </w:tcPr>
          <w:p w:rsidR="00D4447F" w:rsidRPr="00FF1B8D" w:rsidRDefault="00D4447F" w:rsidP="00FF1B8D">
            <w:pPr>
              <w:spacing w:before="240"/>
              <w:ind w:left="130"/>
              <w:rPr>
                <w:rFonts w:eastAsiaTheme="majorEastAsia"/>
                <w:spacing w:val="-10"/>
                <w:kern w:val="28"/>
                <w:sz w:val="24"/>
                <w:szCs w:val="24"/>
                <w:lang w:val="ru-RU"/>
              </w:rPr>
            </w:pPr>
          </w:p>
        </w:tc>
      </w:tr>
    </w:tbl>
    <w:p w:rsidR="00C31F77" w:rsidRPr="00251244" w:rsidRDefault="009C6AAA" w:rsidP="00CB56CB">
      <w:pPr>
        <w:spacing w:before="240"/>
        <w:ind w:left="1134"/>
        <w:jc w:val="both"/>
        <w:rPr>
          <w:rFonts w:eastAsiaTheme="majorEastAsia"/>
          <w:b/>
          <w:spacing w:val="-10"/>
          <w:kern w:val="28"/>
          <w:sz w:val="24"/>
          <w:szCs w:val="24"/>
          <w:lang w:val="ru-RU"/>
        </w:rPr>
      </w:pPr>
      <w:r w:rsidRPr="00EC5DF7">
        <w:rPr>
          <w:rFonts w:eastAsiaTheme="majorEastAsia"/>
          <w:spacing w:val="-10"/>
          <w:kern w:val="28"/>
          <w:sz w:val="24"/>
          <w:szCs w:val="24"/>
          <w:lang w:val="ru-RU"/>
        </w:rPr>
        <w:t xml:space="preserve"> </w:t>
      </w:r>
      <w:r w:rsidR="00C31F77" w:rsidRPr="00251244">
        <w:rPr>
          <w:rFonts w:eastAsiaTheme="majorEastAsia"/>
          <w:b/>
          <w:spacing w:val="-10"/>
          <w:kern w:val="28"/>
          <w:sz w:val="24"/>
          <w:szCs w:val="24"/>
          <w:lang w:val="ru-RU"/>
        </w:rPr>
        <w:t>4.1.</w:t>
      </w:r>
      <w:r w:rsidR="00C31F77" w:rsidRPr="00251244">
        <w:rPr>
          <w:rFonts w:eastAsiaTheme="majorEastAsia"/>
          <w:b/>
          <w:spacing w:val="-10"/>
          <w:kern w:val="28"/>
          <w:sz w:val="24"/>
          <w:szCs w:val="24"/>
          <w:lang w:val="ru-RU"/>
        </w:rPr>
        <w:tab/>
        <w:t>Требования к лицензиям</w:t>
      </w:r>
    </w:p>
    <w:p w:rsidR="00C31F77" w:rsidRPr="00C31F77" w:rsidRDefault="00C31F77" w:rsidP="00C31F77">
      <w:pPr>
        <w:spacing w:before="240"/>
        <w:ind w:left="993"/>
        <w:jc w:val="both"/>
        <w:rPr>
          <w:rFonts w:eastAsiaTheme="majorEastAsia"/>
          <w:spacing w:val="-10"/>
          <w:kern w:val="28"/>
          <w:sz w:val="24"/>
          <w:szCs w:val="24"/>
          <w:lang w:val="ru-RU"/>
        </w:rPr>
      </w:pPr>
      <w:r w:rsidRPr="00C31F77">
        <w:rPr>
          <w:rFonts w:eastAsiaTheme="majorEastAsia"/>
          <w:spacing w:val="-10"/>
          <w:kern w:val="28"/>
          <w:sz w:val="24"/>
          <w:szCs w:val="24"/>
          <w:lang w:val="ru-RU"/>
        </w:rPr>
        <w:t xml:space="preserve">Лицензии, передаваемые Заказчику, должны действовать на всей территории Российской Федерации и обеспечивать реализацию права на воспроизведение путем инсталляции и запуска ПО в целях его дальнейшего использования по функциональному назначению в соответствии с документацией, относящейся к ПО, а также обеспечивать иные права, принадлежащие конечному пользователю в соответствии со ст. 1280 Гражданского кодекса Российской Федерации.  </w:t>
      </w:r>
    </w:p>
    <w:p w:rsidR="00C31F77" w:rsidRDefault="00C31F77" w:rsidP="00C31F77">
      <w:pPr>
        <w:ind w:left="993"/>
        <w:jc w:val="both"/>
        <w:rPr>
          <w:rFonts w:eastAsiaTheme="majorEastAsia"/>
          <w:spacing w:val="-10"/>
          <w:kern w:val="28"/>
          <w:sz w:val="24"/>
          <w:szCs w:val="24"/>
          <w:lang w:val="ru-RU"/>
        </w:rPr>
      </w:pPr>
      <w:r w:rsidRPr="00C31F77">
        <w:rPr>
          <w:rFonts w:eastAsiaTheme="majorEastAsia"/>
          <w:spacing w:val="-10"/>
          <w:kern w:val="28"/>
          <w:sz w:val="24"/>
          <w:szCs w:val="24"/>
          <w:lang w:val="ru-RU"/>
        </w:rPr>
        <w:t>Предоставление права использования ПО осуществляется путем передачи Исполнителем необходимого количества Лицензий, перечисленных в Таблице №1 Заказчику.</w:t>
      </w:r>
    </w:p>
    <w:p w:rsidR="00C31F77" w:rsidRDefault="00C31F77" w:rsidP="00C31F77">
      <w:pPr>
        <w:ind w:left="993"/>
        <w:jc w:val="both"/>
        <w:rPr>
          <w:rFonts w:eastAsiaTheme="majorEastAsia"/>
          <w:spacing w:val="-10"/>
          <w:kern w:val="28"/>
          <w:sz w:val="24"/>
          <w:szCs w:val="24"/>
          <w:lang w:val="ru-RU"/>
        </w:rPr>
      </w:pPr>
    </w:p>
    <w:p w:rsidR="00F34910" w:rsidRPr="00BB1EA7" w:rsidRDefault="00F95276" w:rsidP="00BB1EA7">
      <w:pPr>
        <w:pStyle w:val="afc"/>
        <w:numPr>
          <w:ilvl w:val="0"/>
          <w:numId w:val="4"/>
        </w:numPr>
        <w:autoSpaceDE w:val="0"/>
        <w:autoSpaceDN w:val="0"/>
        <w:adjustRightInd w:val="0"/>
        <w:ind w:left="1418"/>
        <w:jc w:val="center"/>
        <w:rPr>
          <w:rFonts w:ascii="Times New Roman" w:hAnsi="Times New Roman"/>
          <w:color w:val="000000" w:themeColor="text1"/>
          <w:sz w:val="24"/>
          <w:szCs w:val="24"/>
        </w:rPr>
      </w:pPr>
      <w:r w:rsidRPr="00BB1EA7">
        <w:rPr>
          <w:rFonts w:ascii="Times New Roman" w:hAnsi="Times New Roman"/>
          <w:b/>
          <w:sz w:val="24"/>
          <w:szCs w:val="24"/>
        </w:rPr>
        <w:t xml:space="preserve">ТРЕБОВАНИЯ К СРОКУ И МЕСТУ </w:t>
      </w:r>
      <w:r w:rsidR="008969F2" w:rsidRPr="00BB1EA7">
        <w:rPr>
          <w:rFonts w:ascii="Times New Roman" w:hAnsi="Times New Roman"/>
          <w:b/>
          <w:sz w:val="24"/>
          <w:szCs w:val="24"/>
        </w:rPr>
        <w:t>ПРЕДОСТАВЛЕНИЯ ПРАВ НА П</w:t>
      </w:r>
      <w:r w:rsidR="001B5F2E" w:rsidRPr="00BB1EA7">
        <w:rPr>
          <w:rFonts w:ascii="Times New Roman" w:hAnsi="Times New Roman"/>
          <w:b/>
          <w:sz w:val="24"/>
          <w:szCs w:val="24"/>
        </w:rPr>
        <w:t>О</w:t>
      </w:r>
    </w:p>
    <w:p w:rsidR="004D2D9B" w:rsidRDefault="00F34910" w:rsidP="004F24A3">
      <w:pPr>
        <w:pStyle w:val="aff6"/>
        <w:numPr>
          <w:ilvl w:val="1"/>
          <w:numId w:val="4"/>
        </w:numPr>
        <w:ind w:left="1418"/>
        <w:jc w:val="both"/>
        <w:rPr>
          <w:rFonts w:ascii="Times New Roman" w:hAnsi="Times New Roman" w:cs="Times New Roman"/>
          <w:sz w:val="24"/>
          <w:szCs w:val="24"/>
          <w:lang w:val="ru-RU"/>
        </w:rPr>
      </w:pPr>
      <w:r w:rsidRPr="00BB1EA7">
        <w:rPr>
          <w:rFonts w:ascii="Times New Roman" w:hAnsi="Times New Roman" w:cs="Times New Roman"/>
          <w:sz w:val="24"/>
          <w:szCs w:val="24"/>
          <w:lang w:val="ru-RU"/>
        </w:rPr>
        <w:t>Документы на бумажном носителе направляются</w:t>
      </w:r>
      <w:r w:rsidR="006A5ADE" w:rsidRPr="00BB1EA7">
        <w:rPr>
          <w:rFonts w:ascii="Times New Roman" w:hAnsi="Times New Roman" w:cs="Times New Roman"/>
          <w:sz w:val="24"/>
          <w:szCs w:val="24"/>
          <w:lang w:val="ru-RU"/>
        </w:rPr>
        <w:t xml:space="preserve"> по адресам С</w:t>
      </w:r>
      <w:r w:rsidRPr="00BB1EA7">
        <w:rPr>
          <w:rFonts w:ascii="Times New Roman" w:hAnsi="Times New Roman" w:cs="Times New Roman"/>
          <w:sz w:val="24"/>
          <w:szCs w:val="24"/>
          <w:lang w:val="ru-RU"/>
        </w:rPr>
        <w:t>торон</w:t>
      </w:r>
      <w:r w:rsidR="006A5ADE" w:rsidRPr="00BB1EA7">
        <w:rPr>
          <w:rFonts w:ascii="Times New Roman" w:hAnsi="Times New Roman" w:cs="Times New Roman"/>
          <w:sz w:val="24"/>
          <w:szCs w:val="24"/>
          <w:lang w:val="ru-RU"/>
        </w:rPr>
        <w:t xml:space="preserve">, указанным в </w:t>
      </w:r>
      <w:r w:rsidR="00AD45F1" w:rsidRPr="00BB1EA7">
        <w:rPr>
          <w:rFonts w:ascii="Times New Roman" w:hAnsi="Times New Roman" w:cs="Times New Roman"/>
          <w:sz w:val="24"/>
          <w:szCs w:val="24"/>
          <w:lang w:val="ru-RU"/>
        </w:rPr>
        <w:t>Д</w:t>
      </w:r>
      <w:bookmarkStart w:id="2" w:name="_Toc504652520"/>
      <w:r w:rsidR="004D2D9B" w:rsidRPr="00BB1EA7">
        <w:rPr>
          <w:rFonts w:ascii="Times New Roman" w:hAnsi="Times New Roman" w:cs="Times New Roman"/>
          <w:sz w:val="24"/>
          <w:szCs w:val="24"/>
          <w:lang w:val="ru-RU"/>
        </w:rPr>
        <w:t>оговоре.</w:t>
      </w:r>
    </w:p>
    <w:p w:rsidR="005C27FD" w:rsidRPr="00F355C1" w:rsidRDefault="00633543" w:rsidP="004F24A3">
      <w:pPr>
        <w:pStyle w:val="aff6"/>
        <w:numPr>
          <w:ilvl w:val="1"/>
          <w:numId w:val="4"/>
        </w:numPr>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Срок предоставления прав использования ПО – 3 (три) рабочих дня с даты заключения Договора.</w:t>
      </w:r>
      <w:r w:rsidR="005C27FD" w:rsidRPr="00F355C1">
        <w:rPr>
          <w:rFonts w:ascii="Times New Roman" w:hAnsi="Times New Roman" w:cs="Times New Roman"/>
          <w:sz w:val="24"/>
          <w:szCs w:val="24"/>
          <w:lang w:val="ru-RU"/>
        </w:rPr>
        <w:t xml:space="preserve"> </w:t>
      </w:r>
    </w:p>
    <w:p w:rsidR="00633543" w:rsidRPr="00F355C1" w:rsidRDefault="005C27FD" w:rsidP="004F24A3">
      <w:pPr>
        <w:pStyle w:val="aff6"/>
        <w:numPr>
          <w:ilvl w:val="1"/>
          <w:numId w:val="4"/>
        </w:numPr>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Передача Заказчику права на использование ПО подтверждается подписанием Сторонами Акта приема-передачи Лицензий.</w:t>
      </w:r>
    </w:p>
    <w:p w:rsidR="005C27FD" w:rsidRPr="00F355C1" w:rsidRDefault="005C27FD" w:rsidP="004F24A3">
      <w:pPr>
        <w:pStyle w:val="aff6"/>
        <w:numPr>
          <w:ilvl w:val="1"/>
          <w:numId w:val="4"/>
        </w:numPr>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Датой передачи прав использования ПО считается дата подписания Сторонами Акта приема-передачи прав</w:t>
      </w:r>
    </w:p>
    <w:p w:rsidR="00633543" w:rsidRPr="00F355C1" w:rsidRDefault="00633543" w:rsidP="004F24A3">
      <w:pPr>
        <w:pStyle w:val="aff6"/>
        <w:numPr>
          <w:ilvl w:val="1"/>
          <w:numId w:val="4"/>
        </w:numPr>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При передаче Лицензии Исполнитель должен передать Заказчику:</w:t>
      </w:r>
    </w:p>
    <w:p w:rsidR="00633543" w:rsidRPr="00F355C1" w:rsidRDefault="00633543" w:rsidP="004F24A3">
      <w:pPr>
        <w:pStyle w:val="aff6"/>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w:t>
      </w:r>
      <w:r w:rsidRPr="00F355C1">
        <w:rPr>
          <w:rFonts w:ascii="Times New Roman" w:hAnsi="Times New Roman" w:cs="Times New Roman"/>
          <w:sz w:val="24"/>
          <w:szCs w:val="24"/>
          <w:lang w:val="ru-RU"/>
        </w:rPr>
        <w:tab/>
        <w:t>документальное подтверждение своих полномочий на передачу права использования ПО на весь срок действия исключительного права на ПО, оформленное в виде копий соответствующих свидетельств, сертификатов и (или) официальных писем, выданных разработчиком программного обеспечения и (или) организацией, уполномоченной разработчиком ПО на выдачу таких документов;</w:t>
      </w:r>
    </w:p>
    <w:p w:rsidR="00633543" w:rsidRPr="00F355C1" w:rsidRDefault="00633543" w:rsidP="004F24A3">
      <w:pPr>
        <w:pStyle w:val="aff6"/>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w:t>
      </w:r>
      <w:r w:rsidRPr="00F355C1">
        <w:rPr>
          <w:rFonts w:ascii="Times New Roman" w:hAnsi="Times New Roman" w:cs="Times New Roman"/>
          <w:sz w:val="24"/>
          <w:szCs w:val="24"/>
          <w:lang w:val="ru-RU"/>
        </w:rPr>
        <w:tab/>
        <w:t>акт приема-передачи прав на использование Лицензий;</w:t>
      </w:r>
    </w:p>
    <w:p w:rsidR="00633543" w:rsidRPr="00F355C1" w:rsidRDefault="00633543" w:rsidP="00EC5DF7">
      <w:pPr>
        <w:pStyle w:val="aff6"/>
        <w:ind w:left="1418"/>
        <w:jc w:val="both"/>
        <w:rPr>
          <w:rFonts w:ascii="Times New Roman" w:hAnsi="Times New Roman" w:cs="Times New Roman"/>
          <w:sz w:val="24"/>
          <w:szCs w:val="24"/>
          <w:lang w:val="ru-RU"/>
        </w:rPr>
      </w:pPr>
      <w:r w:rsidRPr="00F355C1">
        <w:rPr>
          <w:rFonts w:ascii="Times New Roman" w:hAnsi="Times New Roman" w:cs="Times New Roman"/>
          <w:sz w:val="24"/>
          <w:szCs w:val="24"/>
          <w:lang w:val="ru-RU"/>
        </w:rPr>
        <w:t>-</w:t>
      </w:r>
      <w:r w:rsidRPr="00F355C1">
        <w:rPr>
          <w:rFonts w:ascii="Times New Roman" w:hAnsi="Times New Roman" w:cs="Times New Roman"/>
          <w:sz w:val="24"/>
          <w:szCs w:val="24"/>
          <w:lang w:val="ru-RU"/>
        </w:rPr>
        <w:tab/>
        <w:t>Заказчик не обязан представлять правообладателю отчеты об использовании ПО.</w:t>
      </w:r>
    </w:p>
    <w:p w:rsidR="00633543" w:rsidRPr="00F355C1" w:rsidRDefault="00EC5DF7" w:rsidP="004F24A3">
      <w:pPr>
        <w:pStyle w:val="aff6"/>
        <w:numPr>
          <w:ilvl w:val="1"/>
          <w:numId w:val="4"/>
        </w:numPr>
        <w:ind w:left="1418" w:firstLine="0"/>
        <w:jc w:val="both"/>
        <w:rPr>
          <w:rFonts w:ascii="Times New Roman" w:hAnsi="Times New Roman" w:cs="Times New Roman"/>
          <w:sz w:val="24"/>
          <w:szCs w:val="24"/>
          <w:lang w:val="ru-RU"/>
        </w:rPr>
      </w:pPr>
      <w:r>
        <w:rPr>
          <w:rFonts w:ascii="Times New Roman" w:hAnsi="Times New Roman" w:cs="Times New Roman"/>
          <w:sz w:val="24"/>
          <w:szCs w:val="24"/>
          <w:lang w:val="ru-RU"/>
        </w:rPr>
        <w:t>О</w:t>
      </w:r>
      <w:r w:rsidR="00633543" w:rsidRPr="00F355C1">
        <w:rPr>
          <w:rFonts w:ascii="Times New Roman" w:hAnsi="Times New Roman" w:cs="Times New Roman"/>
          <w:sz w:val="24"/>
          <w:szCs w:val="24"/>
          <w:lang w:val="ru-RU"/>
        </w:rPr>
        <w:t xml:space="preserve">тчетная </w:t>
      </w:r>
      <w:r>
        <w:rPr>
          <w:rFonts w:ascii="Times New Roman" w:hAnsi="Times New Roman" w:cs="Times New Roman"/>
          <w:sz w:val="24"/>
          <w:szCs w:val="24"/>
          <w:lang w:val="ru-RU"/>
        </w:rPr>
        <w:t xml:space="preserve">и иная </w:t>
      </w:r>
      <w:r w:rsidR="00633543" w:rsidRPr="00F355C1">
        <w:rPr>
          <w:rFonts w:ascii="Times New Roman" w:hAnsi="Times New Roman" w:cs="Times New Roman"/>
          <w:sz w:val="24"/>
          <w:szCs w:val="24"/>
          <w:lang w:val="ru-RU"/>
        </w:rPr>
        <w:t>документация направля</w:t>
      </w:r>
      <w:r>
        <w:rPr>
          <w:rFonts w:ascii="Times New Roman" w:hAnsi="Times New Roman" w:cs="Times New Roman"/>
          <w:sz w:val="24"/>
          <w:szCs w:val="24"/>
          <w:lang w:val="ru-RU"/>
        </w:rPr>
        <w:t>е</w:t>
      </w:r>
      <w:r w:rsidR="00633543" w:rsidRPr="00F355C1">
        <w:rPr>
          <w:rFonts w:ascii="Times New Roman" w:hAnsi="Times New Roman" w:cs="Times New Roman"/>
          <w:sz w:val="24"/>
          <w:szCs w:val="24"/>
          <w:lang w:val="ru-RU"/>
        </w:rPr>
        <w:t xml:space="preserve">тся в офис Заказчика, расположенный по адресу: г. Москва, ул. 3-я Песчаная, д. 2А      </w:t>
      </w:r>
    </w:p>
    <w:p w:rsidR="00EC1719" w:rsidRPr="00BB1EA7" w:rsidRDefault="00EC1719" w:rsidP="004F24A3">
      <w:pPr>
        <w:ind w:left="1418"/>
        <w:rPr>
          <w:sz w:val="24"/>
          <w:szCs w:val="24"/>
          <w:lang w:val="ru-RU"/>
        </w:rPr>
      </w:pPr>
    </w:p>
    <w:p w:rsidR="004F24A3" w:rsidRPr="004F24A3" w:rsidRDefault="004F24A3" w:rsidP="004F24A3">
      <w:pPr>
        <w:pStyle w:val="ConsPlusNormal"/>
        <w:ind w:left="1418"/>
        <w:jc w:val="center"/>
        <w:rPr>
          <w:rFonts w:ascii="Times New Roman" w:hAnsi="Times New Roman" w:cs="Times New Roman"/>
          <w:sz w:val="24"/>
          <w:szCs w:val="24"/>
        </w:rPr>
      </w:pPr>
    </w:p>
    <w:p w:rsidR="004F24A3" w:rsidRPr="004F24A3" w:rsidRDefault="004F24A3" w:rsidP="00251244">
      <w:pPr>
        <w:pStyle w:val="afc"/>
        <w:autoSpaceDE w:val="0"/>
        <w:autoSpaceDN w:val="0"/>
        <w:adjustRightInd w:val="0"/>
        <w:spacing w:after="0"/>
        <w:ind w:left="1418"/>
        <w:jc w:val="center"/>
        <w:rPr>
          <w:rFonts w:ascii="Times New Roman" w:hAnsi="Times New Roman"/>
          <w:b/>
          <w:sz w:val="24"/>
          <w:szCs w:val="24"/>
        </w:rPr>
      </w:pPr>
      <w:r w:rsidRPr="004F24A3">
        <w:rPr>
          <w:rFonts w:ascii="Times New Roman" w:hAnsi="Times New Roman"/>
          <w:b/>
          <w:sz w:val="24"/>
          <w:szCs w:val="24"/>
        </w:rPr>
        <w:t>6.</w:t>
      </w:r>
      <w:r w:rsidRPr="004F24A3">
        <w:rPr>
          <w:rFonts w:ascii="Times New Roman" w:hAnsi="Times New Roman"/>
          <w:b/>
          <w:sz w:val="24"/>
          <w:szCs w:val="24"/>
        </w:rPr>
        <w:tab/>
        <w:t>ТРЕБОВАНИЯ К ПОРЯДКУ ОКАЗАНИЯ УСЛУГ</w:t>
      </w:r>
      <w:r>
        <w:rPr>
          <w:rFonts w:ascii="Times New Roman" w:hAnsi="Times New Roman"/>
          <w:b/>
          <w:sz w:val="24"/>
          <w:szCs w:val="24"/>
        </w:rPr>
        <w:t>.</w:t>
      </w:r>
    </w:p>
    <w:p w:rsidR="004F24A3" w:rsidRPr="004F24A3" w:rsidRDefault="004F24A3" w:rsidP="004F24A3">
      <w:pPr>
        <w:pStyle w:val="ConsPlusNormal"/>
        <w:ind w:left="1418" w:firstLine="0"/>
        <w:jc w:val="both"/>
        <w:rPr>
          <w:rFonts w:ascii="Times New Roman" w:hAnsi="Times New Roman" w:cs="Times New Roman"/>
          <w:sz w:val="24"/>
          <w:szCs w:val="24"/>
        </w:rPr>
      </w:pPr>
    </w:p>
    <w:p w:rsidR="004F24A3" w:rsidRPr="004F24A3" w:rsidRDefault="004F24A3" w:rsidP="004F24A3">
      <w:pPr>
        <w:pStyle w:val="ConsPlusNormal"/>
        <w:ind w:left="1418" w:firstLine="0"/>
        <w:jc w:val="both"/>
        <w:rPr>
          <w:rFonts w:ascii="Times New Roman" w:hAnsi="Times New Roman" w:cs="Times New Roman"/>
          <w:sz w:val="24"/>
          <w:szCs w:val="24"/>
        </w:rPr>
      </w:pPr>
      <w:r w:rsidRPr="00251244">
        <w:rPr>
          <w:rFonts w:ascii="Times New Roman" w:hAnsi="Times New Roman" w:cs="Times New Roman"/>
          <w:b/>
          <w:sz w:val="24"/>
          <w:szCs w:val="24"/>
        </w:rPr>
        <w:t>6.1.</w:t>
      </w:r>
      <w:r w:rsidRPr="00251244">
        <w:rPr>
          <w:rFonts w:ascii="Times New Roman" w:hAnsi="Times New Roman" w:cs="Times New Roman"/>
          <w:b/>
          <w:sz w:val="24"/>
          <w:szCs w:val="24"/>
        </w:rPr>
        <w:tab/>
        <w:t>Условия оказания услуг</w:t>
      </w:r>
      <w:r w:rsidRPr="004F24A3">
        <w:rPr>
          <w:rFonts w:ascii="Times New Roman" w:hAnsi="Times New Roman" w:cs="Times New Roman"/>
          <w:sz w:val="24"/>
          <w:szCs w:val="24"/>
        </w:rPr>
        <w:t>.</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Исполнитель гарантирует отсутствие претензий со своей стороны и со стороны третьих лиц на право использования передаваемого Заказчику программного обеспечения.</w:t>
      </w:r>
    </w:p>
    <w:p w:rsidR="004F24A3" w:rsidRPr="00251244" w:rsidRDefault="004F24A3" w:rsidP="004F24A3">
      <w:pPr>
        <w:pStyle w:val="ConsPlusNormal"/>
        <w:ind w:left="1418" w:firstLine="0"/>
        <w:jc w:val="both"/>
        <w:rPr>
          <w:rFonts w:ascii="Times New Roman" w:hAnsi="Times New Roman" w:cs="Times New Roman"/>
          <w:b/>
          <w:sz w:val="24"/>
          <w:szCs w:val="24"/>
        </w:rPr>
      </w:pPr>
      <w:r w:rsidRPr="00251244">
        <w:rPr>
          <w:rFonts w:ascii="Times New Roman" w:hAnsi="Times New Roman" w:cs="Times New Roman"/>
          <w:b/>
          <w:sz w:val="24"/>
          <w:szCs w:val="24"/>
        </w:rPr>
        <w:t>6.2.</w:t>
      </w:r>
      <w:r w:rsidRPr="00251244">
        <w:rPr>
          <w:rFonts w:ascii="Times New Roman" w:hAnsi="Times New Roman" w:cs="Times New Roman"/>
          <w:b/>
          <w:sz w:val="24"/>
          <w:szCs w:val="24"/>
        </w:rPr>
        <w:tab/>
        <w:t>Требования по обеспечению информационной безопасности</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Основными требованиями Заказчика к безопасности являются:</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6.2.1.</w:t>
      </w:r>
      <w:r w:rsidRPr="004F24A3">
        <w:rPr>
          <w:rFonts w:ascii="Times New Roman" w:hAnsi="Times New Roman" w:cs="Times New Roman"/>
          <w:sz w:val="24"/>
          <w:szCs w:val="24"/>
        </w:rPr>
        <w:tab/>
        <w:t>Обеспечение механизмов соблюдения политики информационной безопасности Общества в части персональных данных в соответствии с требованиями российского законодательства о персональных данных (Федеральный закон от 27.07.2006 № 152-ФЗ «О персональных данных»).</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lastRenderedPageBreak/>
        <w:t>6.2.2.</w:t>
      </w:r>
      <w:r w:rsidRPr="004F24A3">
        <w:rPr>
          <w:rFonts w:ascii="Times New Roman" w:hAnsi="Times New Roman" w:cs="Times New Roman"/>
          <w:sz w:val="24"/>
          <w:szCs w:val="24"/>
        </w:rPr>
        <w:tab/>
        <w:t>Должно быть обеспечено выполнение всех требований Стандарта «Обеспечение информационной безопасности при разработке или модернизации информационных систем и приложений АО «Почта России», утвержденного приказом № 7-п от 16.01.2020.</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6.2.3.</w:t>
      </w:r>
      <w:r w:rsidRPr="004F24A3">
        <w:rPr>
          <w:rFonts w:ascii="Times New Roman" w:hAnsi="Times New Roman" w:cs="Times New Roman"/>
          <w:sz w:val="24"/>
          <w:szCs w:val="24"/>
        </w:rPr>
        <w:tab/>
        <w:t>Все проектные решения в части информационной безопасности должны быть согласованы с Департаментом информационной безопасности АО «Почта России».</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6.2.4.</w:t>
      </w:r>
      <w:r w:rsidRPr="004F24A3">
        <w:rPr>
          <w:rFonts w:ascii="Times New Roman" w:hAnsi="Times New Roman" w:cs="Times New Roman"/>
          <w:sz w:val="24"/>
          <w:szCs w:val="24"/>
        </w:rPr>
        <w:tab/>
        <w:t xml:space="preserve">Все компоненты ПО должны быть размещены в пределах ИТ-инфраструктуры АО «Почта России» (КСПД). Использование внешних «облачных», сервисных, технологических решений и компонентов запрещено. </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6.2.5.</w:t>
      </w:r>
      <w:r w:rsidRPr="004F24A3">
        <w:rPr>
          <w:rFonts w:ascii="Times New Roman" w:hAnsi="Times New Roman" w:cs="Times New Roman"/>
          <w:sz w:val="24"/>
          <w:szCs w:val="24"/>
        </w:rPr>
        <w:tab/>
        <w:t xml:space="preserve">Использование беспроводных решений и компонентов в составе Системы запрещается. </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6.2.6.</w:t>
      </w:r>
      <w:r w:rsidRPr="004F24A3">
        <w:rPr>
          <w:rFonts w:ascii="Times New Roman" w:hAnsi="Times New Roman" w:cs="Times New Roman"/>
          <w:sz w:val="24"/>
          <w:szCs w:val="24"/>
        </w:rPr>
        <w:tab/>
        <w:t>Все выявленные Заказчиком уязвимости и несоответствия требованиям информационной безопасности должны быть устранены Исполнителем в рамках исполнения договора, за свой счет до ввода системы в опытно-промышленную эксплуатацию.</w:t>
      </w:r>
    </w:p>
    <w:p w:rsidR="004F24A3" w:rsidRPr="004F24A3" w:rsidRDefault="004F24A3" w:rsidP="004F24A3">
      <w:pPr>
        <w:pStyle w:val="ConsPlusNormal"/>
        <w:ind w:left="1418" w:firstLine="0"/>
        <w:jc w:val="both"/>
        <w:rPr>
          <w:rFonts w:ascii="Times New Roman" w:hAnsi="Times New Roman" w:cs="Times New Roman"/>
          <w:sz w:val="24"/>
          <w:szCs w:val="24"/>
        </w:rPr>
      </w:pPr>
    </w:p>
    <w:p w:rsidR="004F24A3" w:rsidRPr="00251244" w:rsidRDefault="004F24A3" w:rsidP="004F24A3">
      <w:pPr>
        <w:pStyle w:val="ConsPlusNormal"/>
        <w:ind w:left="1418" w:firstLine="0"/>
        <w:jc w:val="both"/>
        <w:rPr>
          <w:rFonts w:ascii="Times New Roman" w:hAnsi="Times New Roman" w:cs="Times New Roman"/>
          <w:b/>
          <w:sz w:val="24"/>
          <w:szCs w:val="24"/>
        </w:rPr>
      </w:pPr>
      <w:r w:rsidRPr="00251244">
        <w:rPr>
          <w:rFonts w:ascii="Times New Roman" w:hAnsi="Times New Roman" w:cs="Times New Roman"/>
          <w:b/>
          <w:sz w:val="24"/>
          <w:szCs w:val="24"/>
        </w:rPr>
        <w:t>6.3.</w:t>
      </w:r>
      <w:r w:rsidRPr="00251244">
        <w:rPr>
          <w:rFonts w:ascii="Times New Roman" w:hAnsi="Times New Roman" w:cs="Times New Roman"/>
          <w:b/>
          <w:sz w:val="24"/>
          <w:szCs w:val="24"/>
        </w:rPr>
        <w:tab/>
        <w:t>Требования к конфиденциальности</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6.3.1.</w:t>
      </w:r>
      <w:r w:rsidRPr="004F24A3">
        <w:rPr>
          <w:rFonts w:ascii="Times New Roman" w:hAnsi="Times New Roman" w:cs="Times New Roman"/>
          <w:sz w:val="24"/>
          <w:szCs w:val="24"/>
        </w:rPr>
        <w:tab/>
        <w:t>Информация, предоставляемая Исполнителю в целях предоставления прав на ПО, является конфиденциальной и не должна передаваться третьим лицам без письменного разрешения Заказчика и не иначе как для обеспечения качества предоставления прав на ПО.</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6.3.2.</w:t>
      </w:r>
      <w:r w:rsidRPr="004F24A3">
        <w:rPr>
          <w:rFonts w:ascii="Times New Roman" w:hAnsi="Times New Roman" w:cs="Times New Roman"/>
          <w:sz w:val="24"/>
          <w:szCs w:val="24"/>
        </w:rPr>
        <w:tab/>
        <w:t>Исполнитель 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 Исполнитель обязуется использовать конфиденциальную информацию только в целях предоставления прав на ПО и не использовать ее в каких-либо иных целях без предварительного письменного разрешения Заказчика.</w:t>
      </w:r>
    </w:p>
    <w:p w:rsid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6.3.3.</w:t>
      </w:r>
      <w:r w:rsidRPr="004F24A3">
        <w:rPr>
          <w:rFonts w:ascii="Times New Roman" w:hAnsi="Times New Roman" w:cs="Times New Roman"/>
          <w:sz w:val="24"/>
          <w:szCs w:val="24"/>
        </w:rPr>
        <w:tab/>
        <w:t>Доступ к конфиденциальной информации Исполнитель должен предоставлять только тем своим работникам, которым это необходимо для выполнения своих должностных обязанностей, при этом Исполнитель будет требовать от работников выполнения всех обязательств по сохранности конфиденциальной информации, оговоренных в настоящем Техническом задании. В целях учета лиц, получивших доступ к конфиденциальной информации, Исполнитель должен предоставлять кадровую информацию о работнике по запросу Заказчика.</w:t>
      </w:r>
    </w:p>
    <w:p w:rsidR="00251244" w:rsidRPr="004F24A3" w:rsidRDefault="00251244" w:rsidP="004F24A3">
      <w:pPr>
        <w:pStyle w:val="ConsPlusNormal"/>
        <w:ind w:left="1418" w:firstLine="0"/>
        <w:jc w:val="both"/>
        <w:rPr>
          <w:rFonts w:ascii="Times New Roman" w:hAnsi="Times New Roman" w:cs="Times New Roman"/>
          <w:sz w:val="24"/>
          <w:szCs w:val="24"/>
        </w:rPr>
      </w:pPr>
    </w:p>
    <w:p w:rsidR="004F24A3" w:rsidRPr="008409CA" w:rsidRDefault="00251244" w:rsidP="00251244">
      <w:pPr>
        <w:pStyle w:val="ConsPlusNormal"/>
        <w:ind w:left="1418" w:firstLine="0"/>
        <w:jc w:val="center"/>
        <w:rPr>
          <w:rFonts w:ascii="Times New Roman" w:hAnsi="Times New Roman" w:cs="Times New Roman"/>
          <w:b/>
          <w:sz w:val="24"/>
          <w:szCs w:val="24"/>
        </w:rPr>
      </w:pPr>
      <w:r w:rsidRPr="00251244">
        <w:rPr>
          <w:rFonts w:ascii="Times New Roman" w:hAnsi="Times New Roman" w:cs="Times New Roman"/>
          <w:b/>
          <w:sz w:val="24"/>
          <w:szCs w:val="24"/>
        </w:rPr>
        <w:t>7.</w:t>
      </w:r>
      <w:r w:rsidRPr="00251244">
        <w:rPr>
          <w:rFonts w:ascii="Times New Roman" w:hAnsi="Times New Roman" w:cs="Times New Roman"/>
          <w:b/>
          <w:sz w:val="24"/>
          <w:szCs w:val="24"/>
        </w:rPr>
        <w:tab/>
        <w:t>ТРЕБОВАНИЯ К СДАЧЕ-ПРИЕМКЕ ЛИЦЕНЗИЙ</w:t>
      </w:r>
      <w:r w:rsidR="008409CA" w:rsidRPr="008409CA">
        <w:rPr>
          <w:rFonts w:ascii="Times New Roman" w:hAnsi="Times New Roman" w:cs="Times New Roman"/>
          <w:b/>
          <w:sz w:val="24"/>
          <w:szCs w:val="24"/>
        </w:rPr>
        <w:t>.</w:t>
      </w:r>
    </w:p>
    <w:p w:rsidR="004F24A3" w:rsidRPr="004F24A3" w:rsidRDefault="004F24A3" w:rsidP="00251244">
      <w:pPr>
        <w:pStyle w:val="ConsPlusNormal"/>
        <w:ind w:left="1418" w:firstLine="425"/>
        <w:jc w:val="both"/>
        <w:rPr>
          <w:rFonts w:ascii="Times New Roman" w:hAnsi="Times New Roman" w:cs="Times New Roman"/>
          <w:sz w:val="24"/>
          <w:szCs w:val="24"/>
        </w:rPr>
      </w:pPr>
      <w:r w:rsidRPr="004F24A3">
        <w:rPr>
          <w:rFonts w:ascii="Times New Roman" w:hAnsi="Times New Roman" w:cs="Times New Roman"/>
          <w:sz w:val="24"/>
          <w:szCs w:val="24"/>
        </w:rPr>
        <w:t>Исполнитель не позднее 5 (пяти) рабочих дней с даты передачи прав направляет Заказчику Акт приема-передачи лицензий в двух экземплярах, подписанных со стороны Исполнителя.</w:t>
      </w:r>
    </w:p>
    <w:p w:rsid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По результатам рассмотрения Акта приема-передачи лицензий Заказчик подписывает один экземпляр Акта и направляет его Исполнителю либо отказывается от подписания Акта и направляет Исполнителю мотивированный отказ от подписания Акта с указанием выявленных недостатков и срока их устранения Исполнителем. Исполнитель обязуется устранить недостатки в сроки, указанные Заказчиком, если иные сроки дополнительно не будут согласованы Сторонами и передать право использования ПО в соответствии с вышеуказанными условиями.</w:t>
      </w:r>
    </w:p>
    <w:p w:rsidR="00CB56CB" w:rsidRPr="004F24A3" w:rsidRDefault="00CB56CB" w:rsidP="004F24A3">
      <w:pPr>
        <w:pStyle w:val="ConsPlusNormal"/>
        <w:ind w:left="1418" w:firstLine="0"/>
        <w:jc w:val="both"/>
        <w:rPr>
          <w:rFonts w:ascii="Times New Roman" w:hAnsi="Times New Roman" w:cs="Times New Roman"/>
          <w:sz w:val="24"/>
          <w:szCs w:val="24"/>
        </w:rPr>
      </w:pPr>
    </w:p>
    <w:p w:rsidR="004F24A3" w:rsidRDefault="004F24A3" w:rsidP="00251244">
      <w:pPr>
        <w:pStyle w:val="ConsPlusNormal"/>
        <w:ind w:left="1418" w:firstLine="0"/>
        <w:jc w:val="center"/>
        <w:rPr>
          <w:rFonts w:ascii="Times New Roman" w:hAnsi="Times New Roman" w:cs="Times New Roman"/>
          <w:b/>
          <w:sz w:val="24"/>
          <w:szCs w:val="24"/>
        </w:rPr>
      </w:pPr>
      <w:r w:rsidRPr="00251244">
        <w:rPr>
          <w:rFonts w:ascii="Times New Roman" w:hAnsi="Times New Roman" w:cs="Times New Roman"/>
          <w:b/>
          <w:sz w:val="24"/>
          <w:szCs w:val="24"/>
        </w:rPr>
        <w:t>8.</w:t>
      </w:r>
      <w:r w:rsidRPr="00251244">
        <w:rPr>
          <w:rFonts w:ascii="Times New Roman" w:hAnsi="Times New Roman" w:cs="Times New Roman"/>
          <w:b/>
          <w:sz w:val="24"/>
          <w:szCs w:val="24"/>
        </w:rPr>
        <w:tab/>
      </w:r>
      <w:r w:rsidR="00251244" w:rsidRPr="00251244">
        <w:rPr>
          <w:rFonts w:ascii="Times New Roman" w:hAnsi="Times New Roman" w:cs="Times New Roman"/>
          <w:b/>
          <w:sz w:val="24"/>
          <w:szCs w:val="24"/>
        </w:rPr>
        <w:t>ТРЕБОВАНИЯ ПО ПЕРЕДАЧЕ ЗАКАЗЧИКУ ТЕХНИЧЕСКИХ И ИНЫХ ДОКУМЕНТОВ</w:t>
      </w:r>
      <w:r w:rsidR="00251244">
        <w:rPr>
          <w:rFonts w:ascii="Times New Roman" w:hAnsi="Times New Roman" w:cs="Times New Roman"/>
          <w:b/>
          <w:sz w:val="24"/>
          <w:szCs w:val="24"/>
        </w:rPr>
        <w:t>.</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Все передаваемые Заказчику документы должны быть составлены на русском языке</w:t>
      </w:r>
    </w:p>
    <w:p w:rsidR="004F24A3" w:rsidRPr="004F24A3" w:rsidRDefault="004F24A3" w:rsidP="004F24A3">
      <w:pPr>
        <w:pStyle w:val="ConsPlusNormal"/>
        <w:ind w:left="1418" w:firstLine="0"/>
        <w:jc w:val="both"/>
        <w:rPr>
          <w:rFonts w:ascii="Times New Roman" w:hAnsi="Times New Roman" w:cs="Times New Roman"/>
          <w:sz w:val="24"/>
          <w:szCs w:val="24"/>
        </w:rPr>
      </w:pPr>
    </w:p>
    <w:p w:rsidR="004F24A3" w:rsidRPr="00251244" w:rsidRDefault="00251244" w:rsidP="00251244">
      <w:pPr>
        <w:pStyle w:val="ConsPlusNormal"/>
        <w:ind w:left="1418" w:firstLine="0"/>
        <w:jc w:val="center"/>
        <w:rPr>
          <w:rFonts w:ascii="Times New Roman" w:hAnsi="Times New Roman" w:cs="Times New Roman"/>
          <w:b/>
          <w:sz w:val="24"/>
          <w:szCs w:val="24"/>
        </w:rPr>
      </w:pPr>
      <w:r w:rsidRPr="00251244">
        <w:rPr>
          <w:rFonts w:ascii="Times New Roman" w:hAnsi="Times New Roman" w:cs="Times New Roman"/>
          <w:b/>
          <w:sz w:val="24"/>
          <w:szCs w:val="24"/>
        </w:rPr>
        <w:t>9.</w:t>
      </w:r>
      <w:r w:rsidRPr="00251244">
        <w:rPr>
          <w:rFonts w:ascii="Times New Roman" w:hAnsi="Times New Roman" w:cs="Times New Roman"/>
          <w:b/>
          <w:sz w:val="24"/>
          <w:szCs w:val="24"/>
        </w:rPr>
        <w:tab/>
        <w:t>ТРЕБОВАНИЯ К ГАРАНТИЙНЫМ ОБЯЗАТЕЛЬСТВАМ.</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 xml:space="preserve">Исполнитель гарантирует, что передаваемые Лицензии свободны от прав третьих лиц, не являются предметом спора, не находятся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прав </w:t>
      </w:r>
      <w:r w:rsidRPr="004F24A3">
        <w:rPr>
          <w:rFonts w:ascii="Times New Roman" w:hAnsi="Times New Roman" w:cs="Times New Roman"/>
          <w:sz w:val="24"/>
          <w:szCs w:val="24"/>
        </w:rPr>
        <w:lastRenderedPageBreak/>
        <w:t xml:space="preserve">интеллектуальной собственности, в </w:t>
      </w:r>
      <w:proofErr w:type="spellStart"/>
      <w:r w:rsidRPr="004F24A3">
        <w:rPr>
          <w:rFonts w:ascii="Times New Roman" w:hAnsi="Times New Roman" w:cs="Times New Roman"/>
          <w:sz w:val="24"/>
          <w:szCs w:val="24"/>
        </w:rPr>
        <w:t>т.ч</w:t>
      </w:r>
      <w:proofErr w:type="spellEnd"/>
      <w:r w:rsidRPr="004F24A3">
        <w:rPr>
          <w:rFonts w:ascii="Times New Roman" w:hAnsi="Times New Roman" w:cs="Times New Roman"/>
          <w:sz w:val="24"/>
          <w:szCs w:val="24"/>
        </w:rPr>
        <w:t xml:space="preserve">. на использование торговой марки или промышленных образцов, связанных с использованием их в Российской Федерации. </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 xml:space="preserve">Исполнитель гарантирует наличие у него прав на передачу неисключительных (пользовательских) лицензий на ПО. </w:t>
      </w:r>
    </w:p>
    <w:p w:rsidR="004F24A3" w:rsidRPr="00251244" w:rsidRDefault="00251244" w:rsidP="00251244">
      <w:pPr>
        <w:pStyle w:val="ConsPlusNormal"/>
        <w:ind w:left="1418" w:firstLine="0"/>
        <w:jc w:val="center"/>
        <w:rPr>
          <w:rFonts w:ascii="Times New Roman" w:hAnsi="Times New Roman" w:cs="Times New Roman"/>
          <w:b/>
          <w:sz w:val="24"/>
          <w:szCs w:val="24"/>
        </w:rPr>
      </w:pPr>
      <w:r w:rsidRPr="00251244">
        <w:rPr>
          <w:rFonts w:ascii="Times New Roman" w:hAnsi="Times New Roman" w:cs="Times New Roman"/>
          <w:b/>
          <w:sz w:val="24"/>
          <w:szCs w:val="24"/>
        </w:rPr>
        <w:t>10.</w:t>
      </w:r>
      <w:r w:rsidRPr="00251244">
        <w:rPr>
          <w:rFonts w:ascii="Times New Roman" w:hAnsi="Times New Roman" w:cs="Times New Roman"/>
          <w:b/>
          <w:sz w:val="24"/>
          <w:szCs w:val="24"/>
        </w:rPr>
        <w:tab/>
        <w:t>СПЕЦИАЛЬНЫЕ ТРЕБОВАНИЯ</w:t>
      </w:r>
    </w:p>
    <w:p w:rsidR="004F24A3" w:rsidRPr="004F24A3" w:rsidRDefault="004F24A3" w:rsidP="004F24A3">
      <w:pPr>
        <w:pStyle w:val="ConsPlusNormal"/>
        <w:ind w:left="1418" w:firstLine="0"/>
        <w:jc w:val="both"/>
        <w:rPr>
          <w:rFonts w:ascii="Times New Roman" w:hAnsi="Times New Roman" w:cs="Times New Roman"/>
          <w:sz w:val="24"/>
          <w:szCs w:val="24"/>
        </w:rPr>
      </w:pPr>
      <w:r w:rsidRPr="004F24A3">
        <w:rPr>
          <w:rFonts w:ascii="Times New Roman" w:hAnsi="Times New Roman" w:cs="Times New Roman"/>
          <w:sz w:val="24"/>
          <w:szCs w:val="24"/>
        </w:rPr>
        <w:t>Не предъявляются</w:t>
      </w:r>
    </w:p>
    <w:p w:rsidR="004F24A3" w:rsidRPr="00251244" w:rsidRDefault="00251244" w:rsidP="00251244">
      <w:pPr>
        <w:pStyle w:val="ConsPlusNormal"/>
        <w:ind w:left="1418" w:firstLine="0"/>
        <w:jc w:val="center"/>
        <w:rPr>
          <w:rFonts w:ascii="Times New Roman" w:hAnsi="Times New Roman" w:cs="Times New Roman"/>
          <w:b/>
          <w:sz w:val="24"/>
          <w:szCs w:val="24"/>
        </w:rPr>
      </w:pPr>
      <w:r w:rsidRPr="00251244">
        <w:rPr>
          <w:rFonts w:ascii="Times New Roman" w:hAnsi="Times New Roman" w:cs="Times New Roman"/>
          <w:b/>
          <w:sz w:val="24"/>
          <w:szCs w:val="24"/>
        </w:rPr>
        <w:t>11.</w:t>
      </w:r>
      <w:r w:rsidRPr="00251244">
        <w:rPr>
          <w:rFonts w:ascii="Times New Roman" w:hAnsi="Times New Roman" w:cs="Times New Roman"/>
          <w:b/>
          <w:sz w:val="24"/>
          <w:szCs w:val="24"/>
        </w:rPr>
        <w:tab/>
        <w:t xml:space="preserve"> ПЕРЕЧЕНЬ ПРИЛОЖЕНИЙ</w:t>
      </w:r>
    </w:p>
    <w:p w:rsidR="004F24A3" w:rsidRPr="004F24A3" w:rsidRDefault="004F24A3" w:rsidP="004F24A3">
      <w:pPr>
        <w:pStyle w:val="ConsPlusNormal"/>
        <w:ind w:left="1418" w:firstLine="0"/>
        <w:jc w:val="both"/>
        <w:rPr>
          <w:rFonts w:ascii="Times New Roman" w:hAnsi="Times New Roman" w:cs="Times New Roman"/>
          <w:sz w:val="24"/>
          <w:szCs w:val="24"/>
        </w:rPr>
      </w:pPr>
    </w:p>
    <w:p w:rsidR="00A8669E" w:rsidRPr="00BB1EA7" w:rsidRDefault="00A87918" w:rsidP="004F24A3">
      <w:pPr>
        <w:pStyle w:val="ConsPlusNormal"/>
        <w:ind w:left="1418" w:firstLine="0"/>
        <w:jc w:val="both"/>
        <w:rPr>
          <w:rFonts w:ascii="Times New Roman" w:hAnsi="Times New Roman" w:cs="Times New Roman"/>
          <w:sz w:val="24"/>
          <w:szCs w:val="24"/>
        </w:rPr>
      </w:pPr>
      <w:r>
        <w:rPr>
          <w:rFonts w:ascii="Times New Roman" w:hAnsi="Times New Roman" w:cs="Times New Roman"/>
          <w:sz w:val="24"/>
          <w:szCs w:val="24"/>
        </w:rPr>
        <w:t>Приложения отсутствуют</w:t>
      </w:r>
      <w:r w:rsidR="00E546CA">
        <w:rPr>
          <w:rFonts w:ascii="Times New Roman" w:hAnsi="Times New Roman" w:cs="Times New Roman"/>
          <w:sz w:val="24"/>
          <w:szCs w:val="24"/>
        </w:rPr>
        <w:t>.</w:t>
      </w:r>
      <w:bookmarkStart w:id="3" w:name="_GoBack"/>
      <w:bookmarkEnd w:id="3"/>
    </w:p>
    <w:bookmarkEnd w:id="2"/>
    <w:p w:rsidR="00FB6CBC" w:rsidRPr="00BB1EA7" w:rsidRDefault="00FB6CBC" w:rsidP="004F24A3">
      <w:pPr>
        <w:pStyle w:val="ConsPlusNormal"/>
        <w:widowControl w:val="0"/>
        <w:adjustRightInd w:val="0"/>
        <w:ind w:left="1418" w:firstLine="0"/>
        <w:jc w:val="both"/>
        <w:rPr>
          <w:rFonts w:ascii="Times New Roman" w:hAnsi="Times New Roman" w:cs="Times New Roman"/>
          <w:sz w:val="24"/>
          <w:szCs w:val="24"/>
        </w:rPr>
      </w:pPr>
    </w:p>
    <w:sectPr w:rsidR="00FB6CBC" w:rsidRPr="00BB1EA7" w:rsidSect="008D31F5">
      <w:headerReference w:type="even" r:id="rId8"/>
      <w:footerReference w:type="even" r:id="rId9"/>
      <w:footerReference w:type="default" r:id="rId10"/>
      <w:head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923" w:rsidRDefault="00161923">
      <w:r>
        <w:separator/>
      </w:r>
    </w:p>
  </w:endnote>
  <w:endnote w:type="continuationSeparator" w:id="0">
    <w:p w:rsidR="00161923" w:rsidRDefault="00161923">
      <w:r>
        <w:continuationSeparator/>
      </w:r>
    </w:p>
  </w:endnote>
  <w:endnote w:type="continuationNotice" w:id="1">
    <w:p w:rsidR="00161923" w:rsidRDefault="00161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9AE" w:rsidRDefault="006129AE" w:rsidP="00853D2F">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6129AE" w:rsidRDefault="006129AE" w:rsidP="000B46E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000558"/>
      <w:docPartObj>
        <w:docPartGallery w:val="Page Numbers (Bottom of Page)"/>
        <w:docPartUnique/>
      </w:docPartObj>
    </w:sdtPr>
    <w:sdtEndPr/>
    <w:sdtContent>
      <w:p w:rsidR="00597A75" w:rsidRDefault="00597A75">
        <w:pPr>
          <w:pStyle w:val="ac"/>
          <w:jc w:val="right"/>
        </w:pPr>
        <w:r>
          <w:fldChar w:fldCharType="begin"/>
        </w:r>
        <w:r>
          <w:instrText>PAGE   \* MERGEFORMAT</w:instrText>
        </w:r>
        <w:r>
          <w:fldChar w:fldCharType="separate"/>
        </w:r>
        <w:r w:rsidR="00E546CA" w:rsidRPr="00E546CA">
          <w:rPr>
            <w:noProof/>
            <w:lang w:val="ru-RU"/>
          </w:rPr>
          <w:t>2</w:t>
        </w:r>
        <w:r>
          <w:fldChar w:fldCharType="end"/>
        </w:r>
      </w:p>
    </w:sdtContent>
  </w:sdt>
  <w:p w:rsidR="006129AE" w:rsidRDefault="006129AE" w:rsidP="000B46E0">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923" w:rsidRDefault="00161923">
      <w:r>
        <w:separator/>
      </w:r>
    </w:p>
  </w:footnote>
  <w:footnote w:type="continuationSeparator" w:id="0">
    <w:p w:rsidR="00161923" w:rsidRDefault="00161923">
      <w:r>
        <w:continuationSeparator/>
      </w:r>
    </w:p>
  </w:footnote>
  <w:footnote w:type="continuationNotice" w:id="1">
    <w:p w:rsidR="00161923" w:rsidRDefault="0016192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9AE" w:rsidRDefault="006129AE" w:rsidP="000B46E0">
    <w:pPr>
      <w:pStyle w:val="a6"/>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AC1F35">
      <w:rPr>
        <w:rStyle w:val="ae"/>
        <w:noProof/>
      </w:rPr>
      <w:t>3</w:t>
    </w:r>
    <w:r>
      <w:rPr>
        <w:rStyle w:val="ae"/>
      </w:rPr>
      <w:fldChar w:fldCharType="end"/>
    </w:r>
  </w:p>
  <w:p w:rsidR="006129AE" w:rsidRDefault="006129A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9AE" w:rsidRDefault="006129AE">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25D6E328"/>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0000001"/>
    <w:multiLevelType w:val="singleLevel"/>
    <w:tmpl w:val="00000001"/>
    <w:lvl w:ilvl="0">
      <w:start w:val="1"/>
      <w:numFmt w:val="bullet"/>
      <w:pStyle w:val="a"/>
      <w:lvlText w:val=""/>
      <w:lvlJc w:val="left"/>
      <w:pPr>
        <w:tabs>
          <w:tab w:val="num" w:pos="926"/>
        </w:tabs>
      </w:pPr>
      <w:rPr>
        <w:rFonts w:ascii="Symbol" w:hAnsi="Symbol"/>
      </w:rPr>
    </w:lvl>
  </w:abstractNum>
  <w:abstractNum w:abstractNumId="2" w15:restartNumberingAfterBreak="0">
    <w:nsid w:val="00887F25"/>
    <w:multiLevelType w:val="hybridMultilevel"/>
    <w:tmpl w:val="21AC103E"/>
    <w:lvl w:ilvl="0" w:tplc="18782F7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 w15:restartNumberingAfterBreak="0">
    <w:nsid w:val="053F66D8"/>
    <w:multiLevelType w:val="hybridMultilevel"/>
    <w:tmpl w:val="5C22E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51B69"/>
    <w:multiLevelType w:val="hybridMultilevel"/>
    <w:tmpl w:val="8ED4D450"/>
    <w:lvl w:ilvl="0" w:tplc="7C9C118C">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F1958EA"/>
    <w:multiLevelType w:val="multilevel"/>
    <w:tmpl w:val="3DB838A8"/>
    <w:lvl w:ilvl="0">
      <w:start w:val="1"/>
      <w:numFmt w:val="decimal"/>
      <w:pStyle w:val="1"/>
      <w:lvlText w:val="%1."/>
      <w:lvlJc w:val="left"/>
      <w:pPr>
        <w:tabs>
          <w:tab w:val="num" w:pos="972"/>
        </w:tabs>
        <w:ind w:left="97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5220"/>
        </w:tabs>
        <w:ind w:left="52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0F8103A7"/>
    <w:multiLevelType w:val="hybridMultilevel"/>
    <w:tmpl w:val="C8B4236C"/>
    <w:lvl w:ilvl="0" w:tplc="45BCCC7E">
      <w:start w:val="9"/>
      <w:numFmt w:val="bullet"/>
      <w:lvlText w:val="-"/>
      <w:lvlJc w:val="left"/>
      <w:pPr>
        <w:ind w:left="2137" w:hanging="360"/>
      </w:pPr>
      <w:rPr>
        <w:rFonts w:ascii="Times New Roman" w:eastAsia="Calibri" w:hAnsi="Times New Roman" w:cs="Times New Roman" w:hint="default"/>
      </w:rPr>
    </w:lvl>
    <w:lvl w:ilvl="1" w:tplc="04190005">
      <w:start w:val="1"/>
      <w:numFmt w:val="bullet"/>
      <w:lvlText w:val=""/>
      <w:lvlJc w:val="left"/>
      <w:pPr>
        <w:ind w:left="2857" w:hanging="360"/>
      </w:pPr>
      <w:rPr>
        <w:rFonts w:ascii="Wingdings" w:hAnsi="Wingdings" w:hint="default"/>
      </w:rPr>
    </w:lvl>
    <w:lvl w:ilvl="2" w:tplc="04190005">
      <w:start w:val="1"/>
      <w:numFmt w:val="bullet"/>
      <w:lvlText w:val=""/>
      <w:lvlJc w:val="left"/>
      <w:pPr>
        <w:ind w:left="3577" w:hanging="360"/>
      </w:pPr>
      <w:rPr>
        <w:rFonts w:ascii="Wingdings" w:hAnsi="Wingdings" w:hint="default"/>
      </w:rPr>
    </w:lvl>
    <w:lvl w:ilvl="3" w:tplc="04190001">
      <w:start w:val="1"/>
      <w:numFmt w:val="bullet"/>
      <w:lvlText w:val=""/>
      <w:lvlJc w:val="left"/>
      <w:pPr>
        <w:ind w:left="4297" w:hanging="360"/>
      </w:pPr>
      <w:rPr>
        <w:rFonts w:ascii="Symbol" w:hAnsi="Symbol" w:hint="default"/>
      </w:rPr>
    </w:lvl>
    <w:lvl w:ilvl="4" w:tplc="04190003">
      <w:start w:val="1"/>
      <w:numFmt w:val="bullet"/>
      <w:lvlText w:val="o"/>
      <w:lvlJc w:val="left"/>
      <w:pPr>
        <w:ind w:left="5017" w:hanging="360"/>
      </w:pPr>
      <w:rPr>
        <w:rFonts w:ascii="Courier New" w:hAnsi="Courier New" w:cs="Courier New" w:hint="default"/>
      </w:rPr>
    </w:lvl>
    <w:lvl w:ilvl="5" w:tplc="04190005">
      <w:start w:val="1"/>
      <w:numFmt w:val="bullet"/>
      <w:lvlText w:val=""/>
      <w:lvlJc w:val="left"/>
      <w:pPr>
        <w:ind w:left="5737" w:hanging="360"/>
      </w:pPr>
      <w:rPr>
        <w:rFonts w:ascii="Wingdings" w:hAnsi="Wingdings" w:hint="default"/>
      </w:rPr>
    </w:lvl>
    <w:lvl w:ilvl="6" w:tplc="04190001">
      <w:start w:val="1"/>
      <w:numFmt w:val="bullet"/>
      <w:lvlText w:val=""/>
      <w:lvlJc w:val="left"/>
      <w:pPr>
        <w:ind w:left="6457" w:hanging="360"/>
      </w:pPr>
      <w:rPr>
        <w:rFonts w:ascii="Symbol" w:hAnsi="Symbol" w:hint="default"/>
      </w:rPr>
    </w:lvl>
    <w:lvl w:ilvl="7" w:tplc="04190003">
      <w:start w:val="1"/>
      <w:numFmt w:val="bullet"/>
      <w:lvlText w:val="o"/>
      <w:lvlJc w:val="left"/>
      <w:pPr>
        <w:ind w:left="7177" w:hanging="360"/>
      </w:pPr>
      <w:rPr>
        <w:rFonts w:ascii="Courier New" w:hAnsi="Courier New" w:cs="Courier New" w:hint="default"/>
      </w:rPr>
    </w:lvl>
    <w:lvl w:ilvl="8" w:tplc="04190005">
      <w:start w:val="1"/>
      <w:numFmt w:val="bullet"/>
      <w:lvlText w:val=""/>
      <w:lvlJc w:val="left"/>
      <w:pPr>
        <w:ind w:left="7897" w:hanging="360"/>
      </w:pPr>
      <w:rPr>
        <w:rFonts w:ascii="Wingdings" w:hAnsi="Wingdings" w:hint="default"/>
      </w:rPr>
    </w:lvl>
  </w:abstractNum>
  <w:abstractNum w:abstractNumId="7" w15:restartNumberingAfterBreak="0">
    <w:nsid w:val="11B15E3F"/>
    <w:multiLevelType w:val="hybridMultilevel"/>
    <w:tmpl w:val="A218E35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15:restartNumberingAfterBreak="0">
    <w:nsid w:val="13D625B7"/>
    <w:multiLevelType w:val="hybridMultilevel"/>
    <w:tmpl w:val="21704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7836AE"/>
    <w:multiLevelType w:val="hybridMultilevel"/>
    <w:tmpl w:val="A802EFAC"/>
    <w:lvl w:ilvl="0" w:tplc="299E109C">
      <w:start w:val="1"/>
      <w:numFmt w:val="bullet"/>
      <w:pStyle w:val="Listota"/>
      <w:lvlText w:val=""/>
      <w:lvlJc w:val="left"/>
      <w:pPr>
        <w:ind w:left="1636"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218B08CE"/>
    <w:multiLevelType w:val="hybridMultilevel"/>
    <w:tmpl w:val="22625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F55670"/>
    <w:multiLevelType w:val="multilevel"/>
    <w:tmpl w:val="ACCA7608"/>
    <w:lvl w:ilvl="0">
      <w:start w:val="1"/>
      <w:numFmt w:val="decimal"/>
      <w:lvlText w:val="%1."/>
      <w:lvlJc w:val="left"/>
      <w:pPr>
        <w:ind w:left="567" w:hanging="283"/>
      </w:pPr>
      <w:rPr>
        <w:b/>
      </w:rPr>
    </w:lvl>
    <w:lvl w:ilvl="1">
      <w:start w:val="1"/>
      <w:numFmt w:val="decimal"/>
      <w:isLgl/>
      <w:lvlText w:val="%1.%2."/>
      <w:lvlJc w:val="left"/>
      <w:pPr>
        <w:ind w:left="567" w:hanging="567"/>
      </w:pPr>
      <w:rPr>
        <w:b w:val="0"/>
      </w:rPr>
    </w:lvl>
    <w:lvl w:ilvl="2">
      <w:start w:val="1"/>
      <w:numFmt w:val="decimal"/>
      <w:isLgl/>
      <w:lvlText w:val="%1.%2.%3."/>
      <w:lvlJc w:val="left"/>
      <w:pPr>
        <w:ind w:left="2478" w:hanging="720"/>
      </w:pPr>
    </w:lvl>
    <w:lvl w:ilvl="3">
      <w:start w:val="1"/>
      <w:numFmt w:val="bullet"/>
      <w:lvlText w:val="o"/>
      <w:lvlJc w:val="left"/>
      <w:pPr>
        <w:ind w:left="3215" w:hanging="720"/>
      </w:pPr>
      <w:rPr>
        <w:rFonts w:ascii="Courier New" w:hAnsi="Courier New" w:cs="Courier New" w:hint="default"/>
      </w:rPr>
    </w:lvl>
    <w:lvl w:ilvl="4">
      <w:start w:val="1"/>
      <w:numFmt w:val="decimal"/>
      <w:isLgl/>
      <w:lvlText w:val="%1.%2.%3.%4.%5."/>
      <w:lvlJc w:val="left"/>
      <w:pPr>
        <w:ind w:left="4312" w:hanging="1080"/>
      </w:pPr>
    </w:lvl>
    <w:lvl w:ilvl="5">
      <w:start w:val="1"/>
      <w:numFmt w:val="decimal"/>
      <w:isLgl/>
      <w:lvlText w:val="%1.%2.%3.%4.%5.%6."/>
      <w:lvlJc w:val="left"/>
      <w:pPr>
        <w:ind w:left="5049" w:hanging="1080"/>
      </w:pPr>
    </w:lvl>
    <w:lvl w:ilvl="6">
      <w:start w:val="1"/>
      <w:numFmt w:val="decimal"/>
      <w:isLgl/>
      <w:lvlText w:val="%1.%2.%3.%4.%5.%6.%7."/>
      <w:lvlJc w:val="left"/>
      <w:pPr>
        <w:ind w:left="6146" w:hanging="1440"/>
      </w:pPr>
    </w:lvl>
    <w:lvl w:ilvl="7">
      <w:start w:val="1"/>
      <w:numFmt w:val="decimal"/>
      <w:isLgl/>
      <w:lvlText w:val="%1.%2.%3.%4.%5.%6.%7.%8."/>
      <w:lvlJc w:val="left"/>
      <w:pPr>
        <w:ind w:left="6883" w:hanging="1440"/>
      </w:pPr>
    </w:lvl>
    <w:lvl w:ilvl="8">
      <w:start w:val="1"/>
      <w:numFmt w:val="decimal"/>
      <w:isLgl/>
      <w:lvlText w:val="%1.%2.%3.%4.%5.%6.%7.%8.%9."/>
      <w:lvlJc w:val="left"/>
      <w:pPr>
        <w:ind w:left="7980" w:hanging="1800"/>
      </w:pPr>
    </w:lvl>
  </w:abstractNum>
  <w:abstractNum w:abstractNumId="12" w15:restartNumberingAfterBreak="0">
    <w:nsid w:val="27E35CF4"/>
    <w:multiLevelType w:val="hybridMultilevel"/>
    <w:tmpl w:val="FCE20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1E00CE"/>
    <w:multiLevelType w:val="multilevel"/>
    <w:tmpl w:val="8B6404E2"/>
    <w:lvl w:ilvl="0">
      <w:start w:val="2"/>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4AF4B7F"/>
    <w:multiLevelType w:val="hybridMultilevel"/>
    <w:tmpl w:val="33BE6BC2"/>
    <w:lvl w:ilvl="0" w:tplc="8B8AA7E2">
      <w:start w:val="1"/>
      <w:numFmt w:val="decimal"/>
      <w:lvlText w:val="4.%1"/>
      <w:lvlJc w:val="left"/>
      <w:pPr>
        <w:ind w:left="2484" w:hanging="360"/>
      </w:pPr>
      <w:rPr>
        <w:rFonts w:cs="Times New Roman"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5" w15:restartNumberingAfterBreak="0">
    <w:nsid w:val="3EFB6A80"/>
    <w:multiLevelType w:val="hybridMultilevel"/>
    <w:tmpl w:val="99BEAA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2BC79A7"/>
    <w:multiLevelType w:val="hybridMultilevel"/>
    <w:tmpl w:val="61D49866"/>
    <w:lvl w:ilvl="0" w:tplc="C92E90BE">
      <w:start w:val="1"/>
      <w:numFmt w:val="decimal"/>
      <w:suff w:val="space"/>
      <w:lvlText w:val="%1."/>
      <w:lvlJc w:val="left"/>
      <w:pPr>
        <w:ind w:left="0" w:firstLine="709"/>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43D23D7"/>
    <w:multiLevelType w:val="hybridMultilevel"/>
    <w:tmpl w:val="43825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27260A"/>
    <w:multiLevelType w:val="hybridMultilevel"/>
    <w:tmpl w:val="61D49866"/>
    <w:lvl w:ilvl="0" w:tplc="C92E90BE">
      <w:start w:val="1"/>
      <w:numFmt w:val="decimal"/>
      <w:suff w:val="space"/>
      <w:lvlText w:val="%1."/>
      <w:lvlJc w:val="left"/>
      <w:pPr>
        <w:ind w:left="1276" w:firstLine="709"/>
      </w:pPr>
      <w:rPr>
        <w:rFonts w:hint="default"/>
      </w:rPr>
    </w:lvl>
    <w:lvl w:ilvl="1" w:tplc="04190019">
      <w:start w:val="1"/>
      <w:numFmt w:val="lowerLetter"/>
      <w:lvlText w:val="%2."/>
      <w:lvlJc w:val="left"/>
      <w:pPr>
        <w:ind w:left="3076" w:hanging="360"/>
      </w:pPr>
    </w:lvl>
    <w:lvl w:ilvl="2" w:tplc="0419001B" w:tentative="1">
      <w:start w:val="1"/>
      <w:numFmt w:val="lowerRoman"/>
      <w:lvlText w:val="%3."/>
      <w:lvlJc w:val="right"/>
      <w:pPr>
        <w:ind w:left="3796" w:hanging="180"/>
      </w:pPr>
    </w:lvl>
    <w:lvl w:ilvl="3" w:tplc="0419000F" w:tentative="1">
      <w:start w:val="1"/>
      <w:numFmt w:val="decimal"/>
      <w:lvlText w:val="%4."/>
      <w:lvlJc w:val="left"/>
      <w:pPr>
        <w:ind w:left="4516" w:hanging="360"/>
      </w:pPr>
    </w:lvl>
    <w:lvl w:ilvl="4" w:tplc="04190019" w:tentative="1">
      <w:start w:val="1"/>
      <w:numFmt w:val="lowerLetter"/>
      <w:lvlText w:val="%5."/>
      <w:lvlJc w:val="left"/>
      <w:pPr>
        <w:ind w:left="5236" w:hanging="360"/>
      </w:pPr>
    </w:lvl>
    <w:lvl w:ilvl="5" w:tplc="0419001B" w:tentative="1">
      <w:start w:val="1"/>
      <w:numFmt w:val="lowerRoman"/>
      <w:lvlText w:val="%6."/>
      <w:lvlJc w:val="right"/>
      <w:pPr>
        <w:ind w:left="5956" w:hanging="180"/>
      </w:pPr>
    </w:lvl>
    <w:lvl w:ilvl="6" w:tplc="0419000F" w:tentative="1">
      <w:start w:val="1"/>
      <w:numFmt w:val="decimal"/>
      <w:lvlText w:val="%7."/>
      <w:lvlJc w:val="left"/>
      <w:pPr>
        <w:ind w:left="6676" w:hanging="360"/>
      </w:pPr>
    </w:lvl>
    <w:lvl w:ilvl="7" w:tplc="04190019" w:tentative="1">
      <w:start w:val="1"/>
      <w:numFmt w:val="lowerLetter"/>
      <w:lvlText w:val="%8."/>
      <w:lvlJc w:val="left"/>
      <w:pPr>
        <w:ind w:left="7396" w:hanging="360"/>
      </w:pPr>
    </w:lvl>
    <w:lvl w:ilvl="8" w:tplc="0419001B" w:tentative="1">
      <w:start w:val="1"/>
      <w:numFmt w:val="lowerRoman"/>
      <w:lvlText w:val="%9."/>
      <w:lvlJc w:val="right"/>
      <w:pPr>
        <w:ind w:left="8116" w:hanging="180"/>
      </w:pPr>
    </w:lvl>
  </w:abstractNum>
  <w:abstractNum w:abstractNumId="19" w15:restartNumberingAfterBreak="0">
    <w:nsid w:val="4BAF46FC"/>
    <w:multiLevelType w:val="hybridMultilevel"/>
    <w:tmpl w:val="5C78D8A0"/>
    <w:lvl w:ilvl="0" w:tplc="32E28CFE">
      <w:start w:val="6"/>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4CC85945"/>
    <w:multiLevelType w:val="hybridMultilevel"/>
    <w:tmpl w:val="119266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907631"/>
    <w:multiLevelType w:val="multilevel"/>
    <w:tmpl w:val="DCB46AFE"/>
    <w:lvl w:ilvl="0">
      <w:start w:val="1"/>
      <w:numFmt w:val="decimal"/>
      <w:lvlText w:val="%1."/>
      <w:lvlJc w:val="left"/>
      <w:pPr>
        <w:ind w:left="2705" w:hanging="360"/>
      </w:pPr>
    </w:lvl>
    <w:lvl w:ilvl="1">
      <w:start w:val="4"/>
      <w:numFmt w:val="decimal"/>
      <w:isLgl/>
      <w:lvlText w:val="%1.%2."/>
      <w:lvlJc w:val="left"/>
      <w:pPr>
        <w:ind w:left="3200" w:hanging="855"/>
      </w:pPr>
      <w:rPr>
        <w:rFonts w:hint="default"/>
      </w:rPr>
    </w:lvl>
    <w:lvl w:ilvl="2">
      <w:start w:val="1"/>
      <w:numFmt w:val="decimal"/>
      <w:isLgl/>
      <w:lvlText w:val="%1.%2.%3."/>
      <w:lvlJc w:val="left"/>
      <w:pPr>
        <w:ind w:left="3200" w:hanging="855"/>
      </w:pPr>
      <w:rPr>
        <w:rFonts w:hint="default"/>
      </w:rPr>
    </w:lvl>
    <w:lvl w:ilvl="3">
      <w:start w:val="1"/>
      <w:numFmt w:val="decimal"/>
      <w:isLgl/>
      <w:lvlText w:val="%1.%2.%3.%4."/>
      <w:lvlJc w:val="left"/>
      <w:pPr>
        <w:ind w:left="3200" w:hanging="855"/>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3785" w:hanging="1440"/>
      </w:pPr>
      <w:rPr>
        <w:rFonts w:hint="default"/>
      </w:rPr>
    </w:lvl>
  </w:abstractNum>
  <w:abstractNum w:abstractNumId="22" w15:restartNumberingAfterBreak="0">
    <w:nsid w:val="55951023"/>
    <w:multiLevelType w:val="multilevel"/>
    <w:tmpl w:val="8F1A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6FA97828"/>
    <w:multiLevelType w:val="hybridMultilevel"/>
    <w:tmpl w:val="E4EA86CE"/>
    <w:lvl w:ilvl="0" w:tplc="45BCCC7E">
      <w:start w:val="9"/>
      <w:numFmt w:val="bullet"/>
      <w:lvlText w:val="-"/>
      <w:lvlJc w:val="left"/>
      <w:pPr>
        <w:ind w:left="1287" w:hanging="360"/>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29B79FA"/>
    <w:multiLevelType w:val="hybridMultilevel"/>
    <w:tmpl w:val="5D92FF4E"/>
    <w:lvl w:ilvl="0" w:tplc="0419000F">
      <w:start w:val="1"/>
      <w:numFmt w:val="decimal"/>
      <w:lvlText w:val="%1."/>
      <w:lvlJc w:val="left"/>
      <w:pPr>
        <w:ind w:left="2484" w:hanging="360"/>
      </w:p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2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7E3463F9"/>
    <w:multiLevelType w:val="hybridMultilevel"/>
    <w:tmpl w:val="8DD0E95E"/>
    <w:lvl w:ilvl="0" w:tplc="FC1E953C">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5"/>
  </w:num>
  <w:num w:numId="2">
    <w:abstractNumId w:val="0"/>
  </w:num>
  <w:num w:numId="3">
    <w:abstractNumId w:val="1"/>
  </w:num>
  <w:num w:numId="4">
    <w:abstractNumId w:val="13"/>
  </w:num>
  <w:num w:numId="5">
    <w:abstractNumId w:val="12"/>
  </w:num>
  <w:num w:numId="6">
    <w:abstractNumId w:val="9"/>
  </w:num>
  <w:num w:numId="7">
    <w:abstractNumId w:val="8"/>
  </w:num>
  <w:num w:numId="8">
    <w:abstractNumId w:val="23"/>
  </w:num>
  <w:num w:numId="9">
    <w:abstractNumId w:val="22"/>
  </w:num>
  <w:num w:numId="10">
    <w:abstractNumId w:val="15"/>
  </w:num>
  <w:num w:numId="11">
    <w:abstractNumId w:val="17"/>
  </w:num>
  <w:num w:numId="12">
    <w:abstractNumId w:val="26"/>
  </w:num>
  <w:num w:numId="13">
    <w:abstractNumId w:val="19"/>
  </w:num>
  <w:num w:numId="14">
    <w:abstractNumId w:val="16"/>
  </w:num>
  <w:num w:numId="15">
    <w:abstractNumId w:val="5"/>
  </w:num>
  <w:num w:numId="16">
    <w:abstractNumId w:val="4"/>
  </w:num>
  <w:num w:numId="17">
    <w:abstractNumId w:val="7"/>
  </w:num>
  <w:num w:numId="18">
    <w:abstractNumId w:val="27"/>
  </w:num>
  <w:num w:numId="19">
    <w:abstractNumId w:val="2"/>
  </w:num>
  <w:num w:numId="20">
    <w:abstractNumId w:val="18"/>
  </w:num>
  <w:num w:numId="21">
    <w:abstractNumId w:val="10"/>
  </w:num>
  <w:num w:numId="22">
    <w:abstractNumId w:val="6"/>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5"/>
  </w:num>
  <w:num w:numId="26">
    <w:abstractNumId w:val="14"/>
  </w:num>
  <w:num w:numId="27">
    <w:abstractNumId w:val="20"/>
  </w:num>
  <w:num w:numId="28">
    <w:abstractNumId w:val="3"/>
  </w:num>
  <w:num w:numId="29">
    <w:abstractNumId w:val="21"/>
  </w:num>
  <w:num w:numId="30">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ru-RU" w:vendorID="64" w:dllVersion="131078" w:nlCheck="1" w:checkStyle="0"/>
  <w:activeWritingStyle w:appName="MSWord" w:lang="en-AU"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2EC"/>
    <w:rsid w:val="00000CE9"/>
    <w:rsid w:val="000013FA"/>
    <w:rsid w:val="00001402"/>
    <w:rsid w:val="00001C5D"/>
    <w:rsid w:val="000022C5"/>
    <w:rsid w:val="00003A35"/>
    <w:rsid w:val="00003CF3"/>
    <w:rsid w:val="00005756"/>
    <w:rsid w:val="000127D2"/>
    <w:rsid w:val="00014BF3"/>
    <w:rsid w:val="00016B5E"/>
    <w:rsid w:val="00016B8C"/>
    <w:rsid w:val="0001730B"/>
    <w:rsid w:val="00017649"/>
    <w:rsid w:val="00017FF2"/>
    <w:rsid w:val="00021C7A"/>
    <w:rsid w:val="000234C3"/>
    <w:rsid w:val="000266E9"/>
    <w:rsid w:val="000308F7"/>
    <w:rsid w:val="00031C4D"/>
    <w:rsid w:val="000352F3"/>
    <w:rsid w:val="000363F1"/>
    <w:rsid w:val="00036C68"/>
    <w:rsid w:val="00045782"/>
    <w:rsid w:val="00047576"/>
    <w:rsid w:val="00050812"/>
    <w:rsid w:val="00055179"/>
    <w:rsid w:val="0005659D"/>
    <w:rsid w:val="0006028A"/>
    <w:rsid w:val="000623F0"/>
    <w:rsid w:val="000648EB"/>
    <w:rsid w:val="000667C8"/>
    <w:rsid w:val="0007054F"/>
    <w:rsid w:val="000709FD"/>
    <w:rsid w:val="000734F4"/>
    <w:rsid w:val="00073E78"/>
    <w:rsid w:val="000742AE"/>
    <w:rsid w:val="0007457B"/>
    <w:rsid w:val="00080CAC"/>
    <w:rsid w:val="00083225"/>
    <w:rsid w:val="00083244"/>
    <w:rsid w:val="00086120"/>
    <w:rsid w:val="00087262"/>
    <w:rsid w:val="00090233"/>
    <w:rsid w:val="00094C6A"/>
    <w:rsid w:val="0009742C"/>
    <w:rsid w:val="0009784D"/>
    <w:rsid w:val="00097C77"/>
    <w:rsid w:val="000A3C52"/>
    <w:rsid w:val="000A67B6"/>
    <w:rsid w:val="000A6A6D"/>
    <w:rsid w:val="000B383D"/>
    <w:rsid w:val="000B46E0"/>
    <w:rsid w:val="000B62E9"/>
    <w:rsid w:val="000C20E8"/>
    <w:rsid w:val="000C62D8"/>
    <w:rsid w:val="000D416C"/>
    <w:rsid w:val="000D4AB7"/>
    <w:rsid w:val="000D60E4"/>
    <w:rsid w:val="000D7B00"/>
    <w:rsid w:val="000E091A"/>
    <w:rsid w:val="000E0D4C"/>
    <w:rsid w:val="000E4A3B"/>
    <w:rsid w:val="000E6A33"/>
    <w:rsid w:val="000E6ABB"/>
    <w:rsid w:val="000F1295"/>
    <w:rsid w:val="000F5793"/>
    <w:rsid w:val="000F6F82"/>
    <w:rsid w:val="001114F6"/>
    <w:rsid w:val="001125F3"/>
    <w:rsid w:val="001127DB"/>
    <w:rsid w:val="00114D57"/>
    <w:rsid w:val="00115965"/>
    <w:rsid w:val="00120710"/>
    <w:rsid w:val="001220B6"/>
    <w:rsid w:val="00133016"/>
    <w:rsid w:val="001350E4"/>
    <w:rsid w:val="00135448"/>
    <w:rsid w:val="001354B2"/>
    <w:rsid w:val="00135A92"/>
    <w:rsid w:val="001408E4"/>
    <w:rsid w:val="00142CEC"/>
    <w:rsid w:val="00143F8E"/>
    <w:rsid w:val="0015126D"/>
    <w:rsid w:val="00153883"/>
    <w:rsid w:val="00161923"/>
    <w:rsid w:val="00161C5F"/>
    <w:rsid w:val="00164CA2"/>
    <w:rsid w:val="00166EE8"/>
    <w:rsid w:val="00167080"/>
    <w:rsid w:val="00167B4C"/>
    <w:rsid w:val="001701C9"/>
    <w:rsid w:val="00170F87"/>
    <w:rsid w:val="00172DAA"/>
    <w:rsid w:val="001747A7"/>
    <w:rsid w:val="001756D7"/>
    <w:rsid w:val="00176022"/>
    <w:rsid w:val="00176C0B"/>
    <w:rsid w:val="001777ED"/>
    <w:rsid w:val="00184113"/>
    <w:rsid w:val="0018419D"/>
    <w:rsid w:val="001850D4"/>
    <w:rsid w:val="00195103"/>
    <w:rsid w:val="00195D8C"/>
    <w:rsid w:val="0019718D"/>
    <w:rsid w:val="001979CA"/>
    <w:rsid w:val="00197F57"/>
    <w:rsid w:val="001A0031"/>
    <w:rsid w:val="001A7038"/>
    <w:rsid w:val="001B2D99"/>
    <w:rsid w:val="001B4191"/>
    <w:rsid w:val="001B458C"/>
    <w:rsid w:val="001B48C8"/>
    <w:rsid w:val="001B4DE9"/>
    <w:rsid w:val="001B5192"/>
    <w:rsid w:val="001B5F2E"/>
    <w:rsid w:val="001C3130"/>
    <w:rsid w:val="001C32FE"/>
    <w:rsid w:val="001C56BE"/>
    <w:rsid w:val="001C6CA7"/>
    <w:rsid w:val="001C6DE8"/>
    <w:rsid w:val="001C7386"/>
    <w:rsid w:val="001D4447"/>
    <w:rsid w:val="001D4465"/>
    <w:rsid w:val="001D6A65"/>
    <w:rsid w:val="001D7D7C"/>
    <w:rsid w:val="001E3582"/>
    <w:rsid w:val="001E4E1E"/>
    <w:rsid w:val="001E67A3"/>
    <w:rsid w:val="001F23C6"/>
    <w:rsid w:val="001F27D0"/>
    <w:rsid w:val="001F37D4"/>
    <w:rsid w:val="001F3C72"/>
    <w:rsid w:val="001F7908"/>
    <w:rsid w:val="0020222C"/>
    <w:rsid w:val="00202917"/>
    <w:rsid w:val="00204BE2"/>
    <w:rsid w:val="0020751B"/>
    <w:rsid w:val="00207CA2"/>
    <w:rsid w:val="00210DD2"/>
    <w:rsid w:val="00217061"/>
    <w:rsid w:val="002171B4"/>
    <w:rsid w:val="00217CB1"/>
    <w:rsid w:val="0022484A"/>
    <w:rsid w:val="00231BF8"/>
    <w:rsid w:val="002352D2"/>
    <w:rsid w:val="00241E49"/>
    <w:rsid w:val="002421A6"/>
    <w:rsid w:val="002448FB"/>
    <w:rsid w:val="00245973"/>
    <w:rsid w:val="002462FA"/>
    <w:rsid w:val="00247A93"/>
    <w:rsid w:val="00251244"/>
    <w:rsid w:val="00253F2F"/>
    <w:rsid w:val="002547E0"/>
    <w:rsid w:val="0025789B"/>
    <w:rsid w:val="00260212"/>
    <w:rsid w:val="00264B8B"/>
    <w:rsid w:val="00266BE2"/>
    <w:rsid w:val="00267510"/>
    <w:rsid w:val="00272709"/>
    <w:rsid w:val="00277E1B"/>
    <w:rsid w:val="002816CB"/>
    <w:rsid w:val="002842C3"/>
    <w:rsid w:val="0028431F"/>
    <w:rsid w:val="00285762"/>
    <w:rsid w:val="00291FFA"/>
    <w:rsid w:val="002927B5"/>
    <w:rsid w:val="002935F9"/>
    <w:rsid w:val="00293662"/>
    <w:rsid w:val="002A0E10"/>
    <w:rsid w:val="002A0E9A"/>
    <w:rsid w:val="002A519D"/>
    <w:rsid w:val="002A7B54"/>
    <w:rsid w:val="002B0C70"/>
    <w:rsid w:val="002B2D07"/>
    <w:rsid w:val="002B400A"/>
    <w:rsid w:val="002B565D"/>
    <w:rsid w:val="002B5BC7"/>
    <w:rsid w:val="002B634D"/>
    <w:rsid w:val="002B68BF"/>
    <w:rsid w:val="002B7738"/>
    <w:rsid w:val="002C126B"/>
    <w:rsid w:val="002C762E"/>
    <w:rsid w:val="002D0C59"/>
    <w:rsid w:val="002D34CF"/>
    <w:rsid w:val="002D3D3D"/>
    <w:rsid w:val="002D5FE1"/>
    <w:rsid w:val="002E0B1C"/>
    <w:rsid w:val="002E0EAB"/>
    <w:rsid w:val="002E275F"/>
    <w:rsid w:val="002E3989"/>
    <w:rsid w:val="002E3EFE"/>
    <w:rsid w:val="002E4582"/>
    <w:rsid w:val="002E4EA5"/>
    <w:rsid w:val="002E502B"/>
    <w:rsid w:val="002E51D4"/>
    <w:rsid w:val="002E79B8"/>
    <w:rsid w:val="002F055A"/>
    <w:rsid w:val="002F29A2"/>
    <w:rsid w:val="002F306E"/>
    <w:rsid w:val="002F6E2E"/>
    <w:rsid w:val="00307045"/>
    <w:rsid w:val="00310889"/>
    <w:rsid w:val="003135A9"/>
    <w:rsid w:val="00313B79"/>
    <w:rsid w:val="00314419"/>
    <w:rsid w:val="00316401"/>
    <w:rsid w:val="003171F7"/>
    <w:rsid w:val="003211DE"/>
    <w:rsid w:val="003244C8"/>
    <w:rsid w:val="00325299"/>
    <w:rsid w:val="00331158"/>
    <w:rsid w:val="00331756"/>
    <w:rsid w:val="00332B31"/>
    <w:rsid w:val="0033424C"/>
    <w:rsid w:val="00334E3D"/>
    <w:rsid w:val="00336FFF"/>
    <w:rsid w:val="0034123F"/>
    <w:rsid w:val="00342CF5"/>
    <w:rsid w:val="003435B0"/>
    <w:rsid w:val="00343902"/>
    <w:rsid w:val="00344BCC"/>
    <w:rsid w:val="00344EBF"/>
    <w:rsid w:val="00345766"/>
    <w:rsid w:val="00350482"/>
    <w:rsid w:val="0035152A"/>
    <w:rsid w:val="003522BE"/>
    <w:rsid w:val="00352479"/>
    <w:rsid w:val="00352595"/>
    <w:rsid w:val="003527FF"/>
    <w:rsid w:val="00353D25"/>
    <w:rsid w:val="00356D4D"/>
    <w:rsid w:val="00360059"/>
    <w:rsid w:val="00361CD8"/>
    <w:rsid w:val="00362783"/>
    <w:rsid w:val="00363D0B"/>
    <w:rsid w:val="00363D64"/>
    <w:rsid w:val="00365D4C"/>
    <w:rsid w:val="00366F39"/>
    <w:rsid w:val="00367487"/>
    <w:rsid w:val="003677D7"/>
    <w:rsid w:val="0037348E"/>
    <w:rsid w:val="00376964"/>
    <w:rsid w:val="00381C44"/>
    <w:rsid w:val="003822E9"/>
    <w:rsid w:val="003839B1"/>
    <w:rsid w:val="003848F4"/>
    <w:rsid w:val="00385351"/>
    <w:rsid w:val="00391BC5"/>
    <w:rsid w:val="003929DB"/>
    <w:rsid w:val="003955B7"/>
    <w:rsid w:val="00395763"/>
    <w:rsid w:val="003A0B74"/>
    <w:rsid w:val="003A2CA8"/>
    <w:rsid w:val="003B1E0B"/>
    <w:rsid w:val="003B3BF5"/>
    <w:rsid w:val="003B3DC3"/>
    <w:rsid w:val="003B55AC"/>
    <w:rsid w:val="003B5804"/>
    <w:rsid w:val="003C13C6"/>
    <w:rsid w:val="003C257C"/>
    <w:rsid w:val="003C3425"/>
    <w:rsid w:val="003D0446"/>
    <w:rsid w:val="003D2A81"/>
    <w:rsid w:val="003D5CF9"/>
    <w:rsid w:val="003D660C"/>
    <w:rsid w:val="003D6785"/>
    <w:rsid w:val="003D7676"/>
    <w:rsid w:val="003E1983"/>
    <w:rsid w:val="003E6126"/>
    <w:rsid w:val="003E74D3"/>
    <w:rsid w:val="003E7E31"/>
    <w:rsid w:val="003F05B4"/>
    <w:rsid w:val="003F32B4"/>
    <w:rsid w:val="003F33E0"/>
    <w:rsid w:val="003F36BE"/>
    <w:rsid w:val="003F3719"/>
    <w:rsid w:val="003F52FB"/>
    <w:rsid w:val="003F7E72"/>
    <w:rsid w:val="00403613"/>
    <w:rsid w:val="00410EA1"/>
    <w:rsid w:val="004125DF"/>
    <w:rsid w:val="00413699"/>
    <w:rsid w:val="004150E0"/>
    <w:rsid w:val="00416601"/>
    <w:rsid w:val="00417B76"/>
    <w:rsid w:val="004216BC"/>
    <w:rsid w:val="00423F01"/>
    <w:rsid w:val="004250B5"/>
    <w:rsid w:val="004276F9"/>
    <w:rsid w:val="00431378"/>
    <w:rsid w:val="0043216F"/>
    <w:rsid w:val="00432F3D"/>
    <w:rsid w:val="0043447B"/>
    <w:rsid w:val="00435890"/>
    <w:rsid w:val="004402E2"/>
    <w:rsid w:val="00443B47"/>
    <w:rsid w:val="004443DC"/>
    <w:rsid w:val="00444C7A"/>
    <w:rsid w:val="004471E1"/>
    <w:rsid w:val="00452673"/>
    <w:rsid w:val="0045381F"/>
    <w:rsid w:val="00455971"/>
    <w:rsid w:val="00456B90"/>
    <w:rsid w:val="00463A32"/>
    <w:rsid w:val="00464B65"/>
    <w:rsid w:val="00464D89"/>
    <w:rsid w:val="00472309"/>
    <w:rsid w:val="00472FA4"/>
    <w:rsid w:val="00477A21"/>
    <w:rsid w:val="00477E36"/>
    <w:rsid w:val="0048080F"/>
    <w:rsid w:val="00482A6E"/>
    <w:rsid w:val="00483C51"/>
    <w:rsid w:val="00487B3B"/>
    <w:rsid w:val="00492834"/>
    <w:rsid w:val="004938AF"/>
    <w:rsid w:val="00493D9E"/>
    <w:rsid w:val="00494A90"/>
    <w:rsid w:val="004A02A1"/>
    <w:rsid w:val="004A0457"/>
    <w:rsid w:val="004A15DA"/>
    <w:rsid w:val="004A181B"/>
    <w:rsid w:val="004A27E3"/>
    <w:rsid w:val="004B17F6"/>
    <w:rsid w:val="004B1F93"/>
    <w:rsid w:val="004B21CD"/>
    <w:rsid w:val="004B3B5A"/>
    <w:rsid w:val="004B4C8E"/>
    <w:rsid w:val="004B5CC1"/>
    <w:rsid w:val="004B6678"/>
    <w:rsid w:val="004C3C2F"/>
    <w:rsid w:val="004C5B97"/>
    <w:rsid w:val="004C6C4A"/>
    <w:rsid w:val="004C7020"/>
    <w:rsid w:val="004D0D4D"/>
    <w:rsid w:val="004D2D9B"/>
    <w:rsid w:val="004D51B0"/>
    <w:rsid w:val="004D5C6C"/>
    <w:rsid w:val="004D6BBC"/>
    <w:rsid w:val="004D751E"/>
    <w:rsid w:val="004E21AE"/>
    <w:rsid w:val="004E31AB"/>
    <w:rsid w:val="004E32BB"/>
    <w:rsid w:val="004E353B"/>
    <w:rsid w:val="004F1E56"/>
    <w:rsid w:val="004F1F2F"/>
    <w:rsid w:val="004F24A3"/>
    <w:rsid w:val="004F31B5"/>
    <w:rsid w:val="004F3F99"/>
    <w:rsid w:val="004F41B9"/>
    <w:rsid w:val="004F4F4D"/>
    <w:rsid w:val="004F6444"/>
    <w:rsid w:val="005004D2"/>
    <w:rsid w:val="0051033D"/>
    <w:rsid w:val="005114CC"/>
    <w:rsid w:val="00512605"/>
    <w:rsid w:val="0051370B"/>
    <w:rsid w:val="00513CFE"/>
    <w:rsid w:val="00514306"/>
    <w:rsid w:val="00517AC8"/>
    <w:rsid w:val="005211FD"/>
    <w:rsid w:val="0052207A"/>
    <w:rsid w:val="0052235E"/>
    <w:rsid w:val="00524327"/>
    <w:rsid w:val="00526A7E"/>
    <w:rsid w:val="00530108"/>
    <w:rsid w:val="00530DB5"/>
    <w:rsid w:val="0053100D"/>
    <w:rsid w:val="0053367E"/>
    <w:rsid w:val="00536A2E"/>
    <w:rsid w:val="00542715"/>
    <w:rsid w:val="00544E61"/>
    <w:rsid w:val="00550659"/>
    <w:rsid w:val="005524EC"/>
    <w:rsid w:val="00553558"/>
    <w:rsid w:val="005565A2"/>
    <w:rsid w:val="005617D5"/>
    <w:rsid w:val="005671B2"/>
    <w:rsid w:val="0056777D"/>
    <w:rsid w:val="005678A4"/>
    <w:rsid w:val="00570C17"/>
    <w:rsid w:val="00572CAE"/>
    <w:rsid w:val="0057321B"/>
    <w:rsid w:val="00573E0D"/>
    <w:rsid w:val="005740BC"/>
    <w:rsid w:val="005745EF"/>
    <w:rsid w:val="00575050"/>
    <w:rsid w:val="00577FD3"/>
    <w:rsid w:val="005844A3"/>
    <w:rsid w:val="0058603A"/>
    <w:rsid w:val="0059227E"/>
    <w:rsid w:val="00592EA5"/>
    <w:rsid w:val="005936C1"/>
    <w:rsid w:val="005948B6"/>
    <w:rsid w:val="00597A75"/>
    <w:rsid w:val="00597A96"/>
    <w:rsid w:val="005A3692"/>
    <w:rsid w:val="005A4385"/>
    <w:rsid w:val="005A6660"/>
    <w:rsid w:val="005A6C74"/>
    <w:rsid w:val="005A7BDD"/>
    <w:rsid w:val="005B16A2"/>
    <w:rsid w:val="005B2E2E"/>
    <w:rsid w:val="005B3FEA"/>
    <w:rsid w:val="005B4E0F"/>
    <w:rsid w:val="005C00FE"/>
    <w:rsid w:val="005C0F19"/>
    <w:rsid w:val="005C27FD"/>
    <w:rsid w:val="005C355F"/>
    <w:rsid w:val="005C3A71"/>
    <w:rsid w:val="005C7014"/>
    <w:rsid w:val="005C7F85"/>
    <w:rsid w:val="005D3546"/>
    <w:rsid w:val="005D4A50"/>
    <w:rsid w:val="005D59BE"/>
    <w:rsid w:val="005D72DB"/>
    <w:rsid w:val="005E478A"/>
    <w:rsid w:val="005E5BFD"/>
    <w:rsid w:val="005E7088"/>
    <w:rsid w:val="005F16BA"/>
    <w:rsid w:val="005F7DCB"/>
    <w:rsid w:val="00600DFD"/>
    <w:rsid w:val="00601992"/>
    <w:rsid w:val="006058E8"/>
    <w:rsid w:val="0061171F"/>
    <w:rsid w:val="006117B7"/>
    <w:rsid w:val="00611910"/>
    <w:rsid w:val="006129AE"/>
    <w:rsid w:val="00613D2D"/>
    <w:rsid w:val="00615DC0"/>
    <w:rsid w:val="00616C06"/>
    <w:rsid w:val="00616FAC"/>
    <w:rsid w:val="00623E4D"/>
    <w:rsid w:val="00624BC2"/>
    <w:rsid w:val="006276B6"/>
    <w:rsid w:val="00627AC7"/>
    <w:rsid w:val="0063058A"/>
    <w:rsid w:val="0063167D"/>
    <w:rsid w:val="00633543"/>
    <w:rsid w:val="00633C04"/>
    <w:rsid w:val="00636627"/>
    <w:rsid w:val="006408A1"/>
    <w:rsid w:val="00641726"/>
    <w:rsid w:val="00643CB3"/>
    <w:rsid w:val="00645565"/>
    <w:rsid w:val="00646C3B"/>
    <w:rsid w:val="00656BEE"/>
    <w:rsid w:val="00662AB3"/>
    <w:rsid w:val="00666627"/>
    <w:rsid w:val="006671A6"/>
    <w:rsid w:val="0067681D"/>
    <w:rsid w:val="00677B05"/>
    <w:rsid w:val="006810F2"/>
    <w:rsid w:val="00683191"/>
    <w:rsid w:val="00684BCD"/>
    <w:rsid w:val="006854BB"/>
    <w:rsid w:val="006900BD"/>
    <w:rsid w:val="0069395F"/>
    <w:rsid w:val="00696791"/>
    <w:rsid w:val="006973F9"/>
    <w:rsid w:val="006A11FE"/>
    <w:rsid w:val="006A2BB5"/>
    <w:rsid w:val="006A4B1F"/>
    <w:rsid w:val="006A5ADE"/>
    <w:rsid w:val="006B18BF"/>
    <w:rsid w:val="006B52C4"/>
    <w:rsid w:val="006B65BE"/>
    <w:rsid w:val="006B68F6"/>
    <w:rsid w:val="006B6D43"/>
    <w:rsid w:val="006C0844"/>
    <w:rsid w:val="006C24D7"/>
    <w:rsid w:val="006D009E"/>
    <w:rsid w:val="006D0A3D"/>
    <w:rsid w:val="006D2D1C"/>
    <w:rsid w:val="006D36D6"/>
    <w:rsid w:val="006D773A"/>
    <w:rsid w:val="006E12FD"/>
    <w:rsid w:val="006E1895"/>
    <w:rsid w:val="006E3F03"/>
    <w:rsid w:val="006E42DC"/>
    <w:rsid w:val="006E60BA"/>
    <w:rsid w:val="006F5485"/>
    <w:rsid w:val="006F709C"/>
    <w:rsid w:val="006F7A96"/>
    <w:rsid w:val="00702EF1"/>
    <w:rsid w:val="0070471E"/>
    <w:rsid w:val="00704A20"/>
    <w:rsid w:val="00706D62"/>
    <w:rsid w:val="00712ED1"/>
    <w:rsid w:val="00717005"/>
    <w:rsid w:val="00717DD1"/>
    <w:rsid w:val="007209E4"/>
    <w:rsid w:val="00721C75"/>
    <w:rsid w:val="00730668"/>
    <w:rsid w:val="00730ABE"/>
    <w:rsid w:val="0073161A"/>
    <w:rsid w:val="00735635"/>
    <w:rsid w:val="00735D62"/>
    <w:rsid w:val="007367D0"/>
    <w:rsid w:val="00740C6A"/>
    <w:rsid w:val="007410FC"/>
    <w:rsid w:val="0074216F"/>
    <w:rsid w:val="00743D51"/>
    <w:rsid w:val="00750293"/>
    <w:rsid w:val="00750E0E"/>
    <w:rsid w:val="00750E82"/>
    <w:rsid w:val="00752F17"/>
    <w:rsid w:val="00756640"/>
    <w:rsid w:val="0075698E"/>
    <w:rsid w:val="00761D72"/>
    <w:rsid w:val="00765386"/>
    <w:rsid w:val="00766B8D"/>
    <w:rsid w:val="00767AE0"/>
    <w:rsid w:val="00767C5A"/>
    <w:rsid w:val="007703CD"/>
    <w:rsid w:val="00770EEB"/>
    <w:rsid w:val="00772F04"/>
    <w:rsid w:val="00776B23"/>
    <w:rsid w:val="00777C41"/>
    <w:rsid w:val="00780846"/>
    <w:rsid w:val="0078110E"/>
    <w:rsid w:val="00781E98"/>
    <w:rsid w:val="007827C2"/>
    <w:rsid w:val="007831AC"/>
    <w:rsid w:val="00784172"/>
    <w:rsid w:val="00784801"/>
    <w:rsid w:val="00790BE0"/>
    <w:rsid w:val="00794B3D"/>
    <w:rsid w:val="007A130F"/>
    <w:rsid w:val="007A4FA7"/>
    <w:rsid w:val="007B4FB5"/>
    <w:rsid w:val="007B6541"/>
    <w:rsid w:val="007B72D0"/>
    <w:rsid w:val="007B757B"/>
    <w:rsid w:val="007C1168"/>
    <w:rsid w:val="007C2D3D"/>
    <w:rsid w:val="007C449B"/>
    <w:rsid w:val="007C4514"/>
    <w:rsid w:val="007C57CC"/>
    <w:rsid w:val="007C793A"/>
    <w:rsid w:val="007D1446"/>
    <w:rsid w:val="007D3375"/>
    <w:rsid w:val="007D78E5"/>
    <w:rsid w:val="007E2877"/>
    <w:rsid w:val="007E390E"/>
    <w:rsid w:val="007E3C55"/>
    <w:rsid w:val="007E4372"/>
    <w:rsid w:val="007E491D"/>
    <w:rsid w:val="007E7EFE"/>
    <w:rsid w:val="007F3274"/>
    <w:rsid w:val="007F3637"/>
    <w:rsid w:val="007F6BD9"/>
    <w:rsid w:val="008027B6"/>
    <w:rsid w:val="00810C92"/>
    <w:rsid w:val="00811357"/>
    <w:rsid w:val="00811FBA"/>
    <w:rsid w:val="008121DA"/>
    <w:rsid w:val="0081261C"/>
    <w:rsid w:val="00813CDA"/>
    <w:rsid w:val="00813D52"/>
    <w:rsid w:val="00813E77"/>
    <w:rsid w:val="00815672"/>
    <w:rsid w:val="00823604"/>
    <w:rsid w:val="00826C7B"/>
    <w:rsid w:val="0083055F"/>
    <w:rsid w:val="00835D7F"/>
    <w:rsid w:val="00835F3B"/>
    <w:rsid w:val="0083613A"/>
    <w:rsid w:val="00836273"/>
    <w:rsid w:val="008409CA"/>
    <w:rsid w:val="00843710"/>
    <w:rsid w:val="00843B96"/>
    <w:rsid w:val="0084542E"/>
    <w:rsid w:val="00845444"/>
    <w:rsid w:val="00845FFB"/>
    <w:rsid w:val="00850138"/>
    <w:rsid w:val="008511A3"/>
    <w:rsid w:val="0085200A"/>
    <w:rsid w:val="00853D2F"/>
    <w:rsid w:val="00856309"/>
    <w:rsid w:val="008572C7"/>
    <w:rsid w:val="008611AA"/>
    <w:rsid w:val="00862261"/>
    <w:rsid w:val="008626FB"/>
    <w:rsid w:val="008627A2"/>
    <w:rsid w:val="00863A93"/>
    <w:rsid w:val="008653D2"/>
    <w:rsid w:val="00865959"/>
    <w:rsid w:val="008661AD"/>
    <w:rsid w:val="00870E58"/>
    <w:rsid w:val="00873566"/>
    <w:rsid w:val="00875040"/>
    <w:rsid w:val="00881CDF"/>
    <w:rsid w:val="00881F99"/>
    <w:rsid w:val="00884F87"/>
    <w:rsid w:val="00886311"/>
    <w:rsid w:val="00886E97"/>
    <w:rsid w:val="00887485"/>
    <w:rsid w:val="00887FEA"/>
    <w:rsid w:val="0089108F"/>
    <w:rsid w:val="00891291"/>
    <w:rsid w:val="008913AD"/>
    <w:rsid w:val="00895757"/>
    <w:rsid w:val="008969F2"/>
    <w:rsid w:val="008A08C2"/>
    <w:rsid w:val="008A2D16"/>
    <w:rsid w:val="008A3850"/>
    <w:rsid w:val="008A565D"/>
    <w:rsid w:val="008A707A"/>
    <w:rsid w:val="008B07F0"/>
    <w:rsid w:val="008B344A"/>
    <w:rsid w:val="008B3F89"/>
    <w:rsid w:val="008B4F76"/>
    <w:rsid w:val="008B757C"/>
    <w:rsid w:val="008C3F6E"/>
    <w:rsid w:val="008C47FC"/>
    <w:rsid w:val="008C4CA2"/>
    <w:rsid w:val="008D0866"/>
    <w:rsid w:val="008D31F5"/>
    <w:rsid w:val="008D4C73"/>
    <w:rsid w:val="008D57F1"/>
    <w:rsid w:val="008D7C6D"/>
    <w:rsid w:val="008D7CB0"/>
    <w:rsid w:val="008E0B25"/>
    <w:rsid w:val="008E1474"/>
    <w:rsid w:val="008E3068"/>
    <w:rsid w:val="008E318F"/>
    <w:rsid w:val="008E3A03"/>
    <w:rsid w:val="008E6170"/>
    <w:rsid w:val="008E7DCB"/>
    <w:rsid w:val="008F271F"/>
    <w:rsid w:val="008F34E1"/>
    <w:rsid w:val="008F3A24"/>
    <w:rsid w:val="008F5B63"/>
    <w:rsid w:val="00900E6A"/>
    <w:rsid w:val="00902E7F"/>
    <w:rsid w:val="00907B25"/>
    <w:rsid w:val="00911B0C"/>
    <w:rsid w:val="00911B92"/>
    <w:rsid w:val="009135BD"/>
    <w:rsid w:val="00913F7F"/>
    <w:rsid w:val="00915F57"/>
    <w:rsid w:val="009261A9"/>
    <w:rsid w:val="00934A9D"/>
    <w:rsid w:val="009359EC"/>
    <w:rsid w:val="00941C11"/>
    <w:rsid w:val="00941CC1"/>
    <w:rsid w:val="0094248C"/>
    <w:rsid w:val="00945D90"/>
    <w:rsid w:val="00945EA3"/>
    <w:rsid w:val="00953607"/>
    <w:rsid w:val="00955B0E"/>
    <w:rsid w:val="00962BAB"/>
    <w:rsid w:val="00964603"/>
    <w:rsid w:val="009647DB"/>
    <w:rsid w:val="00965752"/>
    <w:rsid w:val="009828BB"/>
    <w:rsid w:val="00995CBD"/>
    <w:rsid w:val="009A29C1"/>
    <w:rsid w:val="009A30FF"/>
    <w:rsid w:val="009A4199"/>
    <w:rsid w:val="009A7C84"/>
    <w:rsid w:val="009B4949"/>
    <w:rsid w:val="009C28A4"/>
    <w:rsid w:val="009C627C"/>
    <w:rsid w:val="009C6AAA"/>
    <w:rsid w:val="009C6C6F"/>
    <w:rsid w:val="009C6EDD"/>
    <w:rsid w:val="009C7886"/>
    <w:rsid w:val="009C7EDD"/>
    <w:rsid w:val="009D2F22"/>
    <w:rsid w:val="009D465F"/>
    <w:rsid w:val="009D47C9"/>
    <w:rsid w:val="009D4BE7"/>
    <w:rsid w:val="009E1643"/>
    <w:rsid w:val="009E57AE"/>
    <w:rsid w:val="009F14E7"/>
    <w:rsid w:val="009F7D31"/>
    <w:rsid w:val="00A0160A"/>
    <w:rsid w:val="00A041B5"/>
    <w:rsid w:val="00A05EF3"/>
    <w:rsid w:val="00A06117"/>
    <w:rsid w:val="00A068EF"/>
    <w:rsid w:val="00A10C60"/>
    <w:rsid w:val="00A12AB4"/>
    <w:rsid w:val="00A1375A"/>
    <w:rsid w:val="00A13D33"/>
    <w:rsid w:val="00A17508"/>
    <w:rsid w:val="00A17EDD"/>
    <w:rsid w:val="00A20672"/>
    <w:rsid w:val="00A245A4"/>
    <w:rsid w:val="00A253E1"/>
    <w:rsid w:val="00A271D9"/>
    <w:rsid w:val="00A30632"/>
    <w:rsid w:val="00A30DD9"/>
    <w:rsid w:val="00A315AC"/>
    <w:rsid w:val="00A33B0B"/>
    <w:rsid w:val="00A36CB9"/>
    <w:rsid w:val="00A40B2A"/>
    <w:rsid w:val="00A42B3A"/>
    <w:rsid w:val="00A55AE4"/>
    <w:rsid w:val="00A60E68"/>
    <w:rsid w:val="00A62E01"/>
    <w:rsid w:val="00A6618B"/>
    <w:rsid w:val="00A7233D"/>
    <w:rsid w:val="00A74EF3"/>
    <w:rsid w:val="00A7595C"/>
    <w:rsid w:val="00A77085"/>
    <w:rsid w:val="00A77C10"/>
    <w:rsid w:val="00A77DFC"/>
    <w:rsid w:val="00A81065"/>
    <w:rsid w:val="00A826FB"/>
    <w:rsid w:val="00A82A6A"/>
    <w:rsid w:val="00A82C36"/>
    <w:rsid w:val="00A841A1"/>
    <w:rsid w:val="00A84290"/>
    <w:rsid w:val="00A865EF"/>
    <w:rsid w:val="00A8669E"/>
    <w:rsid w:val="00A87918"/>
    <w:rsid w:val="00A87C9C"/>
    <w:rsid w:val="00A90861"/>
    <w:rsid w:val="00A916CD"/>
    <w:rsid w:val="00A931C7"/>
    <w:rsid w:val="00A97303"/>
    <w:rsid w:val="00A97AD2"/>
    <w:rsid w:val="00AA043D"/>
    <w:rsid w:val="00AA3329"/>
    <w:rsid w:val="00AA53E4"/>
    <w:rsid w:val="00AB2088"/>
    <w:rsid w:val="00AB2365"/>
    <w:rsid w:val="00AB3F4E"/>
    <w:rsid w:val="00AB69D1"/>
    <w:rsid w:val="00AC02DD"/>
    <w:rsid w:val="00AC1F35"/>
    <w:rsid w:val="00AC2D1D"/>
    <w:rsid w:val="00AC67D4"/>
    <w:rsid w:val="00AD2ACF"/>
    <w:rsid w:val="00AD2B85"/>
    <w:rsid w:val="00AD338B"/>
    <w:rsid w:val="00AD37F5"/>
    <w:rsid w:val="00AD45F1"/>
    <w:rsid w:val="00AD7FFC"/>
    <w:rsid w:val="00AE03BE"/>
    <w:rsid w:val="00AF0AFA"/>
    <w:rsid w:val="00AF0E88"/>
    <w:rsid w:val="00AF0F6A"/>
    <w:rsid w:val="00AF1B28"/>
    <w:rsid w:val="00AF3A4A"/>
    <w:rsid w:val="00AF48D7"/>
    <w:rsid w:val="00B01E5F"/>
    <w:rsid w:val="00B04AB0"/>
    <w:rsid w:val="00B05635"/>
    <w:rsid w:val="00B070CD"/>
    <w:rsid w:val="00B076DA"/>
    <w:rsid w:val="00B14B56"/>
    <w:rsid w:val="00B1647A"/>
    <w:rsid w:val="00B17004"/>
    <w:rsid w:val="00B201C6"/>
    <w:rsid w:val="00B274C8"/>
    <w:rsid w:val="00B33C29"/>
    <w:rsid w:val="00B35EDF"/>
    <w:rsid w:val="00B35F03"/>
    <w:rsid w:val="00B42C4F"/>
    <w:rsid w:val="00B45115"/>
    <w:rsid w:val="00B47792"/>
    <w:rsid w:val="00B510D8"/>
    <w:rsid w:val="00B52097"/>
    <w:rsid w:val="00B53A63"/>
    <w:rsid w:val="00B5655F"/>
    <w:rsid w:val="00B6043D"/>
    <w:rsid w:val="00B60624"/>
    <w:rsid w:val="00B6073D"/>
    <w:rsid w:val="00B64D07"/>
    <w:rsid w:val="00B65CB0"/>
    <w:rsid w:val="00B67359"/>
    <w:rsid w:val="00B7064E"/>
    <w:rsid w:val="00B71823"/>
    <w:rsid w:val="00B73217"/>
    <w:rsid w:val="00B74D19"/>
    <w:rsid w:val="00B751EC"/>
    <w:rsid w:val="00B77DAB"/>
    <w:rsid w:val="00B812E5"/>
    <w:rsid w:val="00B81974"/>
    <w:rsid w:val="00B8198D"/>
    <w:rsid w:val="00B82B0B"/>
    <w:rsid w:val="00B911E4"/>
    <w:rsid w:val="00B9257C"/>
    <w:rsid w:val="00BA2149"/>
    <w:rsid w:val="00BA580B"/>
    <w:rsid w:val="00BB073F"/>
    <w:rsid w:val="00BB1EA7"/>
    <w:rsid w:val="00BB2C23"/>
    <w:rsid w:val="00BC04A7"/>
    <w:rsid w:val="00BC0999"/>
    <w:rsid w:val="00BC2238"/>
    <w:rsid w:val="00BC2D6D"/>
    <w:rsid w:val="00BC3CD5"/>
    <w:rsid w:val="00BC525F"/>
    <w:rsid w:val="00BD0B39"/>
    <w:rsid w:val="00BD1096"/>
    <w:rsid w:val="00BD4199"/>
    <w:rsid w:val="00BE14FE"/>
    <w:rsid w:val="00BE3AE1"/>
    <w:rsid w:val="00BE3EFB"/>
    <w:rsid w:val="00BE574A"/>
    <w:rsid w:val="00BE5A5D"/>
    <w:rsid w:val="00BF2975"/>
    <w:rsid w:val="00BF6C3D"/>
    <w:rsid w:val="00BF71C4"/>
    <w:rsid w:val="00C04595"/>
    <w:rsid w:val="00C122EC"/>
    <w:rsid w:val="00C162FB"/>
    <w:rsid w:val="00C203FA"/>
    <w:rsid w:val="00C20B95"/>
    <w:rsid w:val="00C2123E"/>
    <w:rsid w:val="00C21D50"/>
    <w:rsid w:val="00C23D6B"/>
    <w:rsid w:val="00C24440"/>
    <w:rsid w:val="00C313E6"/>
    <w:rsid w:val="00C31F77"/>
    <w:rsid w:val="00C34FB1"/>
    <w:rsid w:val="00C3554F"/>
    <w:rsid w:val="00C40A97"/>
    <w:rsid w:val="00C454ED"/>
    <w:rsid w:val="00C50C29"/>
    <w:rsid w:val="00C51D18"/>
    <w:rsid w:val="00C52541"/>
    <w:rsid w:val="00C5647C"/>
    <w:rsid w:val="00C62231"/>
    <w:rsid w:val="00C64922"/>
    <w:rsid w:val="00C64E94"/>
    <w:rsid w:val="00C6516C"/>
    <w:rsid w:val="00C67FA9"/>
    <w:rsid w:val="00C72AA6"/>
    <w:rsid w:val="00C736E5"/>
    <w:rsid w:val="00C82BD8"/>
    <w:rsid w:val="00C83715"/>
    <w:rsid w:val="00C837A5"/>
    <w:rsid w:val="00C838BC"/>
    <w:rsid w:val="00C919F0"/>
    <w:rsid w:val="00C963CA"/>
    <w:rsid w:val="00CA28CB"/>
    <w:rsid w:val="00CA2D96"/>
    <w:rsid w:val="00CA5FA1"/>
    <w:rsid w:val="00CB0FE7"/>
    <w:rsid w:val="00CB56CB"/>
    <w:rsid w:val="00CC19FA"/>
    <w:rsid w:val="00CC1E24"/>
    <w:rsid w:val="00CC2C15"/>
    <w:rsid w:val="00CC4668"/>
    <w:rsid w:val="00CC58BE"/>
    <w:rsid w:val="00CC6B5F"/>
    <w:rsid w:val="00CD00E4"/>
    <w:rsid w:val="00CD2262"/>
    <w:rsid w:val="00CD329F"/>
    <w:rsid w:val="00CE43B1"/>
    <w:rsid w:val="00CE664F"/>
    <w:rsid w:val="00CE66F9"/>
    <w:rsid w:val="00CE7E0D"/>
    <w:rsid w:val="00CF1E3A"/>
    <w:rsid w:val="00CF2A8B"/>
    <w:rsid w:val="00CF3AA7"/>
    <w:rsid w:val="00CF41A5"/>
    <w:rsid w:val="00CF5769"/>
    <w:rsid w:val="00CF611D"/>
    <w:rsid w:val="00CF70BE"/>
    <w:rsid w:val="00CF71EA"/>
    <w:rsid w:val="00D0041C"/>
    <w:rsid w:val="00D00B69"/>
    <w:rsid w:val="00D017C3"/>
    <w:rsid w:val="00D018E0"/>
    <w:rsid w:val="00D07EA5"/>
    <w:rsid w:val="00D1104F"/>
    <w:rsid w:val="00D13CEC"/>
    <w:rsid w:val="00D15694"/>
    <w:rsid w:val="00D15CAA"/>
    <w:rsid w:val="00D205F5"/>
    <w:rsid w:val="00D277F5"/>
    <w:rsid w:val="00D331F5"/>
    <w:rsid w:val="00D434C5"/>
    <w:rsid w:val="00D43A79"/>
    <w:rsid w:val="00D43ACF"/>
    <w:rsid w:val="00D4447F"/>
    <w:rsid w:val="00D44586"/>
    <w:rsid w:val="00D478B0"/>
    <w:rsid w:val="00D5488F"/>
    <w:rsid w:val="00D55042"/>
    <w:rsid w:val="00D60A97"/>
    <w:rsid w:val="00D62641"/>
    <w:rsid w:val="00D6273C"/>
    <w:rsid w:val="00D66885"/>
    <w:rsid w:val="00D70E37"/>
    <w:rsid w:val="00D80222"/>
    <w:rsid w:val="00D80A3B"/>
    <w:rsid w:val="00D8168A"/>
    <w:rsid w:val="00D83B7E"/>
    <w:rsid w:val="00D84485"/>
    <w:rsid w:val="00D94B24"/>
    <w:rsid w:val="00D958B8"/>
    <w:rsid w:val="00D96D78"/>
    <w:rsid w:val="00DA3372"/>
    <w:rsid w:val="00DA35E7"/>
    <w:rsid w:val="00DA3CAA"/>
    <w:rsid w:val="00DA3D38"/>
    <w:rsid w:val="00DA4495"/>
    <w:rsid w:val="00DA56ED"/>
    <w:rsid w:val="00DA61CE"/>
    <w:rsid w:val="00DA7D8C"/>
    <w:rsid w:val="00DB34FA"/>
    <w:rsid w:val="00DB3FDD"/>
    <w:rsid w:val="00DB511B"/>
    <w:rsid w:val="00DB62A0"/>
    <w:rsid w:val="00DB7CA7"/>
    <w:rsid w:val="00DC02D3"/>
    <w:rsid w:val="00DC22E4"/>
    <w:rsid w:val="00DC3364"/>
    <w:rsid w:val="00DC62E4"/>
    <w:rsid w:val="00DC6D41"/>
    <w:rsid w:val="00DD0DA0"/>
    <w:rsid w:val="00DD1079"/>
    <w:rsid w:val="00DD6780"/>
    <w:rsid w:val="00DD6D1C"/>
    <w:rsid w:val="00DE018F"/>
    <w:rsid w:val="00DE0CFA"/>
    <w:rsid w:val="00DE34DA"/>
    <w:rsid w:val="00DE7B80"/>
    <w:rsid w:val="00DF2FF0"/>
    <w:rsid w:val="00DF343E"/>
    <w:rsid w:val="00DF650F"/>
    <w:rsid w:val="00E01913"/>
    <w:rsid w:val="00E02E91"/>
    <w:rsid w:val="00E03A2A"/>
    <w:rsid w:val="00E03B32"/>
    <w:rsid w:val="00E03CBF"/>
    <w:rsid w:val="00E04A19"/>
    <w:rsid w:val="00E052F9"/>
    <w:rsid w:val="00E05DE6"/>
    <w:rsid w:val="00E07026"/>
    <w:rsid w:val="00E12274"/>
    <w:rsid w:val="00E12953"/>
    <w:rsid w:val="00E12E81"/>
    <w:rsid w:val="00E174BF"/>
    <w:rsid w:val="00E17733"/>
    <w:rsid w:val="00E17B9C"/>
    <w:rsid w:val="00E21F86"/>
    <w:rsid w:val="00E25ED4"/>
    <w:rsid w:val="00E26F79"/>
    <w:rsid w:val="00E35042"/>
    <w:rsid w:val="00E35FDF"/>
    <w:rsid w:val="00E363C1"/>
    <w:rsid w:val="00E40E5E"/>
    <w:rsid w:val="00E40FB6"/>
    <w:rsid w:val="00E449B1"/>
    <w:rsid w:val="00E46147"/>
    <w:rsid w:val="00E46C4B"/>
    <w:rsid w:val="00E5082C"/>
    <w:rsid w:val="00E50C9E"/>
    <w:rsid w:val="00E539A6"/>
    <w:rsid w:val="00E546CA"/>
    <w:rsid w:val="00E54EA4"/>
    <w:rsid w:val="00E62221"/>
    <w:rsid w:val="00E62B1D"/>
    <w:rsid w:val="00E62F46"/>
    <w:rsid w:val="00E650A6"/>
    <w:rsid w:val="00E746BF"/>
    <w:rsid w:val="00E74BA5"/>
    <w:rsid w:val="00E76DE4"/>
    <w:rsid w:val="00E8056A"/>
    <w:rsid w:val="00E80A46"/>
    <w:rsid w:val="00E813AA"/>
    <w:rsid w:val="00E81598"/>
    <w:rsid w:val="00E84090"/>
    <w:rsid w:val="00E8577A"/>
    <w:rsid w:val="00E863DA"/>
    <w:rsid w:val="00E8779D"/>
    <w:rsid w:val="00E919EA"/>
    <w:rsid w:val="00E935C4"/>
    <w:rsid w:val="00E95C07"/>
    <w:rsid w:val="00EA362E"/>
    <w:rsid w:val="00EA43E5"/>
    <w:rsid w:val="00EA606B"/>
    <w:rsid w:val="00EA72EA"/>
    <w:rsid w:val="00EA7787"/>
    <w:rsid w:val="00EB0FCB"/>
    <w:rsid w:val="00EB3279"/>
    <w:rsid w:val="00EB448D"/>
    <w:rsid w:val="00EC1719"/>
    <w:rsid w:val="00EC2953"/>
    <w:rsid w:val="00EC5DF7"/>
    <w:rsid w:val="00ED07B7"/>
    <w:rsid w:val="00ED4051"/>
    <w:rsid w:val="00ED471A"/>
    <w:rsid w:val="00ED4A9C"/>
    <w:rsid w:val="00ED59D5"/>
    <w:rsid w:val="00ED6E2B"/>
    <w:rsid w:val="00EE0BFA"/>
    <w:rsid w:val="00EE3DCA"/>
    <w:rsid w:val="00EE4BA0"/>
    <w:rsid w:val="00EE6533"/>
    <w:rsid w:val="00EF0191"/>
    <w:rsid w:val="00EF3E7B"/>
    <w:rsid w:val="00EF54C7"/>
    <w:rsid w:val="00F024D8"/>
    <w:rsid w:val="00F02781"/>
    <w:rsid w:val="00F03022"/>
    <w:rsid w:val="00F115C7"/>
    <w:rsid w:val="00F17BCE"/>
    <w:rsid w:val="00F2493C"/>
    <w:rsid w:val="00F25185"/>
    <w:rsid w:val="00F25549"/>
    <w:rsid w:val="00F3069C"/>
    <w:rsid w:val="00F3189B"/>
    <w:rsid w:val="00F336D3"/>
    <w:rsid w:val="00F33F2D"/>
    <w:rsid w:val="00F34910"/>
    <w:rsid w:val="00F353BB"/>
    <w:rsid w:val="00F355C1"/>
    <w:rsid w:val="00F37735"/>
    <w:rsid w:val="00F40D1F"/>
    <w:rsid w:val="00F448B6"/>
    <w:rsid w:val="00F4647E"/>
    <w:rsid w:val="00F46AC4"/>
    <w:rsid w:val="00F47486"/>
    <w:rsid w:val="00F47678"/>
    <w:rsid w:val="00F5105F"/>
    <w:rsid w:val="00F51280"/>
    <w:rsid w:val="00F5686E"/>
    <w:rsid w:val="00F5732A"/>
    <w:rsid w:val="00F63FE0"/>
    <w:rsid w:val="00F669D4"/>
    <w:rsid w:val="00F67B63"/>
    <w:rsid w:val="00F70633"/>
    <w:rsid w:val="00F71D2D"/>
    <w:rsid w:val="00F76217"/>
    <w:rsid w:val="00F811D4"/>
    <w:rsid w:val="00F8455F"/>
    <w:rsid w:val="00F85FA9"/>
    <w:rsid w:val="00F86869"/>
    <w:rsid w:val="00F87783"/>
    <w:rsid w:val="00F87819"/>
    <w:rsid w:val="00F92FCC"/>
    <w:rsid w:val="00F937E7"/>
    <w:rsid w:val="00F946AD"/>
    <w:rsid w:val="00F95276"/>
    <w:rsid w:val="00F9566F"/>
    <w:rsid w:val="00F966EB"/>
    <w:rsid w:val="00F96F2D"/>
    <w:rsid w:val="00F97057"/>
    <w:rsid w:val="00F97BCF"/>
    <w:rsid w:val="00FA1576"/>
    <w:rsid w:val="00FA3A34"/>
    <w:rsid w:val="00FA3D91"/>
    <w:rsid w:val="00FA44AC"/>
    <w:rsid w:val="00FA46D6"/>
    <w:rsid w:val="00FA4727"/>
    <w:rsid w:val="00FB0BA6"/>
    <w:rsid w:val="00FB4B83"/>
    <w:rsid w:val="00FB6CBC"/>
    <w:rsid w:val="00FC15EF"/>
    <w:rsid w:val="00FC1607"/>
    <w:rsid w:val="00FC3861"/>
    <w:rsid w:val="00FC4133"/>
    <w:rsid w:val="00FC4B49"/>
    <w:rsid w:val="00FC7A5E"/>
    <w:rsid w:val="00FD1E93"/>
    <w:rsid w:val="00FD48E7"/>
    <w:rsid w:val="00FE26F7"/>
    <w:rsid w:val="00FF1B8D"/>
    <w:rsid w:val="00FF31EE"/>
    <w:rsid w:val="00FF4050"/>
    <w:rsid w:val="00FF4345"/>
    <w:rsid w:val="00FF511F"/>
    <w:rsid w:val="00FF576B"/>
    <w:rsid w:val="00FF5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6BFAF"/>
  <w15:chartTrackingRefBased/>
  <w15:docId w15:val="{FE89EC71-47EF-4A19-BFF6-93589114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95763"/>
    <w:rPr>
      <w:lang w:val="en-AU"/>
    </w:rPr>
  </w:style>
  <w:style w:type="paragraph" w:styleId="1">
    <w:name w:val="heading 1"/>
    <w:basedOn w:val="a0"/>
    <w:next w:val="a0"/>
    <w:qFormat/>
    <w:rsid w:val="00C122EC"/>
    <w:pPr>
      <w:keepNext/>
      <w:numPr>
        <w:numId w:val="1"/>
      </w:numPr>
      <w:spacing w:before="240"/>
      <w:jc w:val="center"/>
      <w:outlineLvl w:val="0"/>
    </w:pPr>
    <w:rPr>
      <w:b/>
      <w:bCs/>
      <w:caps/>
      <w:kern w:val="32"/>
      <w:sz w:val="26"/>
      <w:szCs w:val="26"/>
      <w:lang w:val="ru-RU"/>
    </w:rPr>
  </w:style>
  <w:style w:type="paragraph" w:styleId="2">
    <w:name w:val="heading 2"/>
    <w:basedOn w:val="a0"/>
    <w:next w:val="a0"/>
    <w:qFormat/>
    <w:rsid w:val="00C122EC"/>
    <w:pPr>
      <w:keepNext/>
      <w:numPr>
        <w:ilvl w:val="1"/>
        <w:numId w:val="1"/>
      </w:numPr>
      <w:spacing w:before="240" w:after="60"/>
      <w:jc w:val="both"/>
      <w:outlineLvl w:val="1"/>
    </w:pPr>
    <w:rPr>
      <w:b/>
      <w:bCs/>
      <w:smallCaps/>
      <w:sz w:val="24"/>
      <w:szCs w:val="24"/>
      <w:lang w:val="ru-RU"/>
    </w:rPr>
  </w:style>
  <w:style w:type="paragraph" w:styleId="3">
    <w:name w:val="heading 3"/>
    <w:basedOn w:val="a0"/>
    <w:next w:val="a0"/>
    <w:link w:val="30"/>
    <w:qFormat/>
    <w:rsid w:val="00C122EC"/>
    <w:pPr>
      <w:keepNext/>
      <w:numPr>
        <w:ilvl w:val="2"/>
        <w:numId w:val="1"/>
      </w:numPr>
      <w:spacing w:before="240" w:after="60"/>
      <w:jc w:val="both"/>
      <w:outlineLvl w:val="2"/>
    </w:pPr>
    <w:rPr>
      <w:b/>
      <w:bCs/>
      <w:i/>
      <w:iCs/>
      <w:sz w:val="24"/>
      <w:szCs w:val="24"/>
      <w:lang w:val="ru-RU"/>
    </w:rPr>
  </w:style>
  <w:style w:type="paragraph" w:styleId="4">
    <w:name w:val="heading 4"/>
    <w:basedOn w:val="a0"/>
    <w:next w:val="a0"/>
    <w:link w:val="40"/>
    <w:qFormat/>
    <w:rsid w:val="00C122EC"/>
    <w:pPr>
      <w:keepNext/>
      <w:spacing w:before="240" w:after="60"/>
      <w:outlineLvl w:val="3"/>
    </w:pPr>
    <w:rPr>
      <w:rFonts w:ascii="Arial" w:hAnsi="Arial" w:cs="Arial"/>
      <w:b/>
      <w:bCs/>
      <w:sz w:val="24"/>
      <w:szCs w:val="24"/>
    </w:rPr>
  </w:style>
  <w:style w:type="paragraph" w:styleId="6">
    <w:name w:val="heading 6"/>
    <w:basedOn w:val="a0"/>
    <w:next w:val="a0"/>
    <w:link w:val="60"/>
    <w:semiHidden/>
    <w:unhideWhenUsed/>
    <w:qFormat/>
    <w:rsid w:val="008F3A24"/>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122EC"/>
    <w:rPr>
      <w:b/>
      <w:bCs/>
      <w:i/>
      <w:iCs/>
      <w:sz w:val="24"/>
      <w:szCs w:val="24"/>
    </w:rPr>
  </w:style>
  <w:style w:type="character" w:customStyle="1" w:styleId="40">
    <w:name w:val="Заголовок 4 Знак"/>
    <w:link w:val="4"/>
    <w:semiHidden/>
    <w:locked/>
    <w:rsid w:val="00C122EC"/>
    <w:rPr>
      <w:rFonts w:ascii="Arial" w:hAnsi="Arial" w:cs="Arial"/>
      <w:b/>
      <w:bCs/>
      <w:sz w:val="24"/>
      <w:szCs w:val="24"/>
      <w:lang w:val="en-AU" w:eastAsia="ru-RU" w:bidi="ar-SA"/>
    </w:rPr>
  </w:style>
  <w:style w:type="paragraph" w:styleId="20">
    <w:name w:val="Body Text 2"/>
    <w:basedOn w:val="a0"/>
    <w:link w:val="21"/>
    <w:rsid w:val="00C122EC"/>
    <w:pPr>
      <w:autoSpaceDE w:val="0"/>
      <w:autoSpaceDN w:val="0"/>
      <w:spacing w:after="120"/>
      <w:jc w:val="center"/>
    </w:pPr>
    <w:rPr>
      <w:b/>
      <w:bCs/>
      <w:sz w:val="24"/>
      <w:szCs w:val="24"/>
      <w:lang w:val="ru-RU"/>
    </w:rPr>
  </w:style>
  <w:style w:type="character" w:customStyle="1" w:styleId="21">
    <w:name w:val="Основной текст 2 Знак"/>
    <w:link w:val="20"/>
    <w:semiHidden/>
    <w:locked/>
    <w:rsid w:val="00C122EC"/>
    <w:rPr>
      <w:b/>
      <w:bCs/>
      <w:sz w:val="24"/>
      <w:szCs w:val="24"/>
      <w:lang w:val="ru-RU" w:eastAsia="ru-RU" w:bidi="ar-SA"/>
    </w:rPr>
  </w:style>
  <w:style w:type="paragraph" w:customStyle="1" w:styleId="a4">
    <w:name w:val="Нормальный"/>
    <w:rsid w:val="00C122EC"/>
    <w:pPr>
      <w:autoSpaceDE w:val="0"/>
      <w:autoSpaceDN w:val="0"/>
    </w:pPr>
  </w:style>
  <w:style w:type="paragraph" w:customStyle="1" w:styleId="a5">
    <w:name w:val="Заг_табл"/>
    <w:basedOn w:val="a0"/>
    <w:autoRedefine/>
    <w:rsid w:val="00C122EC"/>
    <w:pPr>
      <w:tabs>
        <w:tab w:val="left" w:pos="480"/>
        <w:tab w:val="left" w:pos="720"/>
        <w:tab w:val="left" w:pos="6240"/>
      </w:tabs>
      <w:spacing w:line="300" w:lineRule="auto"/>
      <w:jc w:val="center"/>
    </w:pPr>
    <w:rPr>
      <w:b/>
      <w:bCs/>
      <w:sz w:val="24"/>
      <w:szCs w:val="24"/>
      <w:lang w:val="ru-RU"/>
    </w:rPr>
  </w:style>
  <w:style w:type="paragraph" w:customStyle="1" w:styleId="BodyText1">
    <w:name w:val="Body Text1"/>
    <w:basedOn w:val="a0"/>
    <w:rsid w:val="00C122EC"/>
    <w:pPr>
      <w:suppressAutoHyphens/>
      <w:spacing w:line="360" w:lineRule="auto"/>
      <w:jc w:val="both"/>
    </w:pPr>
    <w:rPr>
      <w:sz w:val="24"/>
      <w:szCs w:val="24"/>
      <w:lang w:val="ru-RU"/>
    </w:rPr>
  </w:style>
  <w:style w:type="paragraph" w:styleId="a6">
    <w:name w:val="header"/>
    <w:basedOn w:val="a0"/>
    <w:link w:val="a7"/>
    <w:rsid w:val="00C122EC"/>
    <w:pPr>
      <w:tabs>
        <w:tab w:val="center" w:pos="4677"/>
        <w:tab w:val="right" w:pos="9355"/>
      </w:tabs>
      <w:ind w:firstLine="709"/>
      <w:jc w:val="both"/>
    </w:pPr>
    <w:rPr>
      <w:sz w:val="24"/>
      <w:szCs w:val="24"/>
      <w:lang w:val="ru-RU"/>
    </w:rPr>
  </w:style>
  <w:style w:type="character" w:customStyle="1" w:styleId="a7">
    <w:name w:val="Верхний колонтитул Знак"/>
    <w:link w:val="a6"/>
    <w:semiHidden/>
    <w:locked/>
    <w:rsid w:val="00C122EC"/>
    <w:rPr>
      <w:sz w:val="24"/>
      <w:szCs w:val="24"/>
      <w:lang w:val="ru-RU" w:eastAsia="ru-RU" w:bidi="ar-SA"/>
    </w:rPr>
  </w:style>
  <w:style w:type="paragraph" w:customStyle="1" w:styleId="10">
    <w:name w:val="Название1"/>
    <w:basedOn w:val="a0"/>
    <w:link w:val="a8"/>
    <w:qFormat/>
    <w:rsid w:val="00C122EC"/>
    <w:pPr>
      <w:jc w:val="center"/>
    </w:pPr>
    <w:rPr>
      <w:b/>
      <w:bCs/>
      <w:caps/>
      <w:sz w:val="24"/>
      <w:szCs w:val="24"/>
      <w:lang w:val="ru-RU"/>
    </w:rPr>
  </w:style>
  <w:style w:type="character" w:customStyle="1" w:styleId="a8">
    <w:name w:val="Название Знак"/>
    <w:link w:val="10"/>
    <w:locked/>
    <w:rsid w:val="00C122EC"/>
    <w:rPr>
      <w:b/>
      <w:bCs/>
      <w:caps/>
      <w:sz w:val="24"/>
      <w:szCs w:val="24"/>
      <w:lang w:val="ru-RU" w:eastAsia="ru-RU" w:bidi="ar-SA"/>
    </w:rPr>
  </w:style>
  <w:style w:type="paragraph" w:styleId="a9">
    <w:name w:val="caption"/>
    <w:basedOn w:val="a0"/>
    <w:qFormat/>
    <w:rsid w:val="00C122EC"/>
    <w:pPr>
      <w:widowControl w:val="0"/>
      <w:jc w:val="center"/>
    </w:pPr>
    <w:rPr>
      <w:b/>
      <w:bCs/>
      <w:sz w:val="28"/>
      <w:szCs w:val="28"/>
      <w:lang w:val="ru-RU"/>
    </w:rPr>
  </w:style>
  <w:style w:type="paragraph" w:styleId="HTML">
    <w:name w:val="HTML Preformatted"/>
    <w:basedOn w:val="a0"/>
    <w:link w:val="HTML0"/>
    <w:rsid w:val="00C12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lang w:val="ru-RU"/>
    </w:rPr>
  </w:style>
  <w:style w:type="character" w:customStyle="1" w:styleId="HTML0">
    <w:name w:val="Стандартный HTML Знак"/>
    <w:link w:val="HTML"/>
    <w:rsid w:val="00C122EC"/>
    <w:rPr>
      <w:rFonts w:ascii="Courier New" w:hAnsi="Courier New" w:cs="Courier New"/>
      <w:color w:val="000000"/>
      <w:lang w:val="ru-RU" w:eastAsia="ru-RU" w:bidi="ar-SA"/>
    </w:rPr>
  </w:style>
  <w:style w:type="paragraph" w:styleId="aa">
    <w:name w:val="Body Text"/>
    <w:basedOn w:val="a0"/>
    <w:rsid w:val="0094248C"/>
    <w:pPr>
      <w:spacing w:after="120"/>
    </w:pPr>
  </w:style>
  <w:style w:type="paragraph" w:styleId="5">
    <w:name w:val="List Bullet 5"/>
    <w:basedOn w:val="a0"/>
    <w:autoRedefine/>
    <w:rsid w:val="0094248C"/>
    <w:pPr>
      <w:numPr>
        <w:numId w:val="2"/>
      </w:numPr>
    </w:pPr>
    <w:rPr>
      <w:rFonts w:ascii="Arial" w:hAnsi="Arial"/>
      <w:lang w:val="ru-RU"/>
    </w:rPr>
  </w:style>
  <w:style w:type="paragraph" w:styleId="ab">
    <w:name w:val="Balloon Text"/>
    <w:basedOn w:val="a0"/>
    <w:semiHidden/>
    <w:rsid w:val="00472FA4"/>
    <w:rPr>
      <w:rFonts w:ascii="Tahoma" w:hAnsi="Tahoma" w:cs="Tahoma"/>
      <w:sz w:val="16"/>
      <w:szCs w:val="16"/>
    </w:rPr>
  </w:style>
  <w:style w:type="character" w:customStyle="1" w:styleId="11">
    <w:name w:val="Знак Знак1"/>
    <w:locked/>
    <w:rsid w:val="00195D8C"/>
    <w:rPr>
      <w:rFonts w:ascii="Courier New" w:hAnsi="Courier New" w:cs="Courier New"/>
      <w:color w:val="000000"/>
    </w:rPr>
  </w:style>
  <w:style w:type="paragraph" w:styleId="ac">
    <w:name w:val="footer"/>
    <w:basedOn w:val="a0"/>
    <w:link w:val="ad"/>
    <w:uiPriority w:val="99"/>
    <w:rsid w:val="000B46E0"/>
    <w:pPr>
      <w:tabs>
        <w:tab w:val="center" w:pos="4677"/>
        <w:tab w:val="right" w:pos="9355"/>
      </w:tabs>
    </w:pPr>
  </w:style>
  <w:style w:type="character" w:styleId="ae">
    <w:name w:val="page number"/>
    <w:basedOn w:val="a1"/>
    <w:rsid w:val="000B46E0"/>
  </w:style>
  <w:style w:type="paragraph" w:customStyle="1" w:styleId="af">
    <w:name w:val="Знак Знак Знак Знак Знак Знак Знак"/>
    <w:basedOn w:val="a0"/>
    <w:next w:val="20"/>
    <w:semiHidden/>
    <w:rsid w:val="002E0B1C"/>
    <w:pPr>
      <w:spacing w:after="160" w:line="240" w:lineRule="exact"/>
      <w:jc w:val="both"/>
    </w:pPr>
    <w:rPr>
      <w:sz w:val="24"/>
      <w:lang w:val="en-US" w:eastAsia="en-US"/>
    </w:rPr>
  </w:style>
  <w:style w:type="paragraph" w:customStyle="1" w:styleId="ConsPlusNormal">
    <w:name w:val="ConsPlusNormal"/>
    <w:basedOn w:val="a0"/>
    <w:link w:val="ConsPlusNormal0"/>
    <w:qFormat/>
    <w:rsid w:val="000667C8"/>
    <w:pPr>
      <w:autoSpaceDE w:val="0"/>
      <w:autoSpaceDN w:val="0"/>
      <w:ind w:firstLine="720"/>
    </w:pPr>
    <w:rPr>
      <w:rFonts w:ascii="Arial" w:eastAsia="Calibri" w:hAnsi="Arial" w:cs="Arial"/>
      <w:lang w:val="ru-RU"/>
    </w:rPr>
  </w:style>
  <w:style w:type="character" w:styleId="af0">
    <w:name w:val="annotation reference"/>
    <w:uiPriority w:val="99"/>
    <w:rsid w:val="00456B90"/>
    <w:rPr>
      <w:sz w:val="16"/>
      <w:szCs w:val="16"/>
    </w:rPr>
  </w:style>
  <w:style w:type="paragraph" w:styleId="af1">
    <w:name w:val="annotation text"/>
    <w:basedOn w:val="a0"/>
    <w:link w:val="af2"/>
    <w:uiPriority w:val="99"/>
    <w:rsid w:val="00456B90"/>
    <w:rPr>
      <w:lang w:eastAsia="x-none"/>
    </w:rPr>
  </w:style>
  <w:style w:type="character" w:customStyle="1" w:styleId="af2">
    <w:name w:val="Текст примечания Знак"/>
    <w:link w:val="af1"/>
    <w:uiPriority w:val="99"/>
    <w:rsid w:val="00456B90"/>
    <w:rPr>
      <w:lang w:val="en-AU"/>
    </w:rPr>
  </w:style>
  <w:style w:type="paragraph" w:styleId="af3">
    <w:name w:val="annotation subject"/>
    <w:basedOn w:val="af1"/>
    <w:next w:val="af1"/>
    <w:link w:val="af4"/>
    <w:rsid w:val="00456B90"/>
    <w:rPr>
      <w:b/>
      <w:bCs/>
    </w:rPr>
  </w:style>
  <w:style w:type="character" w:customStyle="1" w:styleId="af4">
    <w:name w:val="Тема примечания Знак"/>
    <w:link w:val="af3"/>
    <w:rsid w:val="00456B90"/>
    <w:rPr>
      <w:b/>
      <w:bCs/>
      <w:lang w:val="en-AU"/>
    </w:rPr>
  </w:style>
  <w:style w:type="paragraph" w:customStyle="1" w:styleId="normal">
    <w:name w:val="Обычный.normal"/>
    <w:rsid w:val="008572C7"/>
    <w:pPr>
      <w:spacing w:after="60" w:line="264" w:lineRule="auto"/>
      <w:ind w:left="1701"/>
      <w:jc w:val="both"/>
    </w:pPr>
    <w:rPr>
      <w:sz w:val="22"/>
    </w:rPr>
  </w:style>
  <w:style w:type="paragraph" w:styleId="af5">
    <w:name w:val="footnote text"/>
    <w:basedOn w:val="a0"/>
    <w:link w:val="af6"/>
    <w:uiPriority w:val="99"/>
    <w:rsid w:val="00167080"/>
  </w:style>
  <w:style w:type="character" w:customStyle="1" w:styleId="af6">
    <w:name w:val="Текст сноски Знак"/>
    <w:link w:val="af5"/>
    <w:uiPriority w:val="99"/>
    <w:rsid w:val="00167080"/>
    <w:rPr>
      <w:lang w:val="en-AU"/>
    </w:rPr>
  </w:style>
  <w:style w:type="character" w:styleId="af7">
    <w:name w:val="footnote reference"/>
    <w:rsid w:val="00167080"/>
    <w:rPr>
      <w:vertAlign w:val="superscript"/>
    </w:rPr>
  </w:style>
  <w:style w:type="character" w:customStyle="1" w:styleId="12">
    <w:name w:val="Текст сноски Знак1"/>
    <w:uiPriority w:val="99"/>
    <w:rsid w:val="00C62231"/>
    <w:rPr>
      <w:rFonts w:ascii="Times New Roman" w:eastAsia="Times New Roman" w:hAnsi="Times New Roman" w:cs="Times New Roman"/>
      <w:sz w:val="20"/>
      <w:szCs w:val="20"/>
      <w:lang w:eastAsia="ar-SA"/>
    </w:rPr>
  </w:style>
  <w:style w:type="paragraph" w:styleId="af8">
    <w:name w:val="Body Text Indent"/>
    <w:basedOn w:val="a0"/>
    <w:link w:val="af9"/>
    <w:rsid w:val="00BA580B"/>
    <w:pPr>
      <w:spacing w:after="120"/>
      <w:ind w:left="283"/>
    </w:pPr>
  </w:style>
  <w:style w:type="character" w:customStyle="1" w:styleId="af9">
    <w:name w:val="Основной текст с отступом Знак"/>
    <w:link w:val="af8"/>
    <w:uiPriority w:val="99"/>
    <w:rsid w:val="00BA580B"/>
    <w:rPr>
      <w:lang w:val="en-AU"/>
    </w:rPr>
  </w:style>
  <w:style w:type="paragraph" w:styleId="afa">
    <w:name w:val="No Spacing"/>
    <w:link w:val="afb"/>
    <w:uiPriority w:val="1"/>
    <w:qFormat/>
    <w:rsid w:val="00BA580B"/>
    <w:rPr>
      <w:rFonts w:ascii="Calibri" w:eastAsia="Calibri" w:hAnsi="Calibri"/>
      <w:sz w:val="22"/>
      <w:szCs w:val="22"/>
      <w:lang w:eastAsia="en-US"/>
    </w:rPr>
  </w:style>
  <w:style w:type="character" w:customStyle="1" w:styleId="afb">
    <w:name w:val="Без интервала Знак"/>
    <w:link w:val="afa"/>
    <w:uiPriority w:val="1"/>
    <w:rsid w:val="00BA580B"/>
    <w:rPr>
      <w:rFonts w:ascii="Calibri" w:eastAsia="Calibri" w:hAnsi="Calibri"/>
      <w:sz w:val="22"/>
      <w:szCs w:val="22"/>
      <w:lang w:eastAsia="en-US"/>
    </w:rPr>
  </w:style>
  <w:style w:type="paragraph" w:styleId="afc">
    <w:name w:val="List Paragraph"/>
    <w:aliases w:val="Bullet List,FooterText,numbered,Paragraphe de liste1,lp1,Num Bullet 1,Table Number Paragraph,Bullet Number,Bulletr List Paragraph,列出段落,列出段落1,List Paragraph2,List Paragraph21,Listeafsnit1,Parágrafo da Lista1,Bullet list,List Paragraph,Ref,1"/>
    <w:basedOn w:val="a0"/>
    <w:link w:val="afd"/>
    <w:uiPriority w:val="34"/>
    <w:qFormat/>
    <w:rsid w:val="00BA580B"/>
    <w:pPr>
      <w:spacing w:after="200" w:line="276" w:lineRule="auto"/>
      <w:ind w:left="720"/>
      <w:contextualSpacing/>
    </w:pPr>
    <w:rPr>
      <w:rFonts w:ascii="Calibri" w:eastAsia="Calibri" w:hAnsi="Calibri"/>
      <w:sz w:val="22"/>
      <w:szCs w:val="22"/>
      <w:lang w:val="ru-RU" w:eastAsia="en-US"/>
    </w:rPr>
  </w:style>
  <w:style w:type="character" w:customStyle="1" w:styleId="60">
    <w:name w:val="Заголовок 6 Знак"/>
    <w:link w:val="6"/>
    <w:semiHidden/>
    <w:rsid w:val="008F3A24"/>
    <w:rPr>
      <w:rFonts w:ascii="Calibri" w:eastAsia="Times New Roman" w:hAnsi="Calibri" w:cs="Times New Roman"/>
      <w:b/>
      <w:bCs/>
      <w:sz w:val="22"/>
      <w:szCs w:val="22"/>
      <w:lang w:val="en-AU"/>
    </w:rPr>
  </w:style>
  <w:style w:type="paragraph" w:styleId="31">
    <w:name w:val="Body Text Indent 3"/>
    <w:basedOn w:val="a0"/>
    <w:link w:val="32"/>
    <w:rsid w:val="000742AE"/>
    <w:pPr>
      <w:spacing w:after="120"/>
      <w:ind w:left="283"/>
    </w:pPr>
    <w:rPr>
      <w:sz w:val="16"/>
      <w:szCs w:val="16"/>
    </w:rPr>
  </w:style>
  <w:style w:type="character" w:customStyle="1" w:styleId="32">
    <w:name w:val="Основной текст с отступом 3 Знак"/>
    <w:link w:val="31"/>
    <w:rsid w:val="000742AE"/>
    <w:rPr>
      <w:sz w:val="16"/>
      <w:szCs w:val="16"/>
      <w:lang w:val="en-AU"/>
    </w:rPr>
  </w:style>
  <w:style w:type="paragraph" w:customStyle="1" w:styleId="a">
    <w:name w:val="ТЗ_Пункт раздела ТЗ"/>
    <w:basedOn w:val="a0"/>
    <w:uiPriority w:val="99"/>
    <w:rsid w:val="00E80A46"/>
    <w:pPr>
      <w:numPr>
        <w:numId w:val="3"/>
      </w:numPr>
      <w:tabs>
        <w:tab w:val="num" w:pos="567"/>
        <w:tab w:val="num" w:pos="708"/>
        <w:tab w:val="num" w:pos="1260"/>
        <w:tab w:val="num" w:pos="1440"/>
      </w:tabs>
      <w:spacing w:line="360" w:lineRule="auto"/>
      <w:ind w:left="6238" w:firstLine="709"/>
      <w:jc w:val="both"/>
    </w:pPr>
    <w:rPr>
      <w:sz w:val="28"/>
      <w:szCs w:val="28"/>
      <w:lang w:val="ru-RU"/>
    </w:rPr>
  </w:style>
  <w:style w:type="paragraph" w:customStyle="1" w:styleId="afe">
    <w:name w:val="_Основной с красной строки"/>
    <w:basedOn w:val="a0"/>
    <w:link w:val="aff"/>
    <w:qFormat/>
    <w:rsid w:val="007703CD"/>
    <w:pPr>
      <w:spacing w:before="80" w:after="80" w:line="360" w:lineRule="exact"/>
      <w:ind w:firstLine="709"/>
      <w:jc w:val="both"/>
    </w:pPr>
    <w:rPr>
      <w:rFonts w:ascii="Calibri" w:eastAsia="Calibri" w:hAnsi="Calibri" w:cs="Calibri"/>
      <w:lang w:val="ru-RU"/>
    </w:rPr>
  </w:style>
  <w:style w:type="character" w:customStyle="1" w:styleId="aff">
    <w:name w:val="_Основной с красной строки Знак"/>
    <w:link w:val="afe"/>
    <w:locked/>
    <w:rsid w:val="007703CD"/>
    <w:rPr>
      <w:rFonts w:ascii="Calibri" w:eastAsia="Calibri" w:hAnsi="Calibri" w:cs="Calibri"/>
    </w:rPr>
  </w:style>
  <w:style w:type="character" w:customStyle="1" w:styleId="af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c"/>
    <w:uiPriority w:val="34"/>
    <w:qFormat/>
    <w:locked/>
    <w:rsid w:val="00272709"/>
    <w:rPr>
      <w:rFonts w:ascii="Calibri" w:eastAsia="Calibri" w:hAnsi="Calibri"/>
      <w:sz w:val="22"/>
      <w:szCs w:val="22"/>
      <w:lang w:eastAsia="en-US"/>
    </w:rPr>
  </w:style>
  <w:style w:type="paragraph" w:customStyle="1" w:styleId="Normal2">
    <w:name w:val="Normal2"/>
    <w:rsid w:val="00DD0DA0"/>
    <w:pPr>
      <w:widowControl w:val="0"/>
      <w:snapToGrid w:val="0"/>
      <w:spacing w:before="220" w:line="300" w:lineRule="auto"/>
      <w:ind w:firstLine="680"/>
      <w:jc w:val="both"/>
    </w:pPr>
    <w:rPr>
      <w:sz w:val="22"/>
    </w:rPr>
  </w:style>
  <w:style w:type="paragraph" w:styleId="aff0">
    <w:name w:val="Revision"/>
    <w:hidden/>
    <w:uiPriority w:val="99"/>
    <w:semiHidden/>
    <w:rsid w:val="00E62B1D"/>
    <w:rPr>
      <w:lang w:val="en-AU"/>
    </w:rPr>
  </w:style>
  <w:style w:type="character" w:styleId="aff1">
    <w:name w:val="Hyperlink"/>
    <w:uiPriority w:val="99"/>
    <w:unhideWhenUsed/>
    <w:rsid w:val="004E32BB"/>
    <w:rPr>
      <w:color w:val="0563C1"/>
      <w:u w:val="single"/>
    </w:rPr>
  </w:style>
  <w:style w:type="paragraph" w:styleId="aff2">
    <w:name w:val="Plain Text"/>
    <w:basedOn w:val="a0"/>
    <w:link w:val="aff3"/>
    <w:rsid w:val="00DE7B80"/>
    <w:rPr>
      <w:rFonts w:ascii="Courier New" w:hAnsi="Courier New" w:cs="Courier New"/>
    </w:rPr>
  </w:style>
  <w:style w:type="character" w:customStyle="1" w:styleId="aff3">
    <w:name w:val="Текст Знак"/>
    <w:link w:val="aff2"/>
    <w:rsid w:val="00DE7B80"/>
    <w:rPr>
      <w:rFonts w:ascii="Courier New" w:hAnsi="Courier New" w:cs="Courier New"/>
      <w:lang w:val="en-AU"/>
    </w:rPr>
  </w:style>
  <w:style w:type="table" w:styleId="aff4">
    <w:name w:val="Table Grid"/>
    <w:basedOn w:val="a2"/>
    <w:uiPriority w:val="39"/>
    <w:rsid w:val="00511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45EF"/>
    <w:pPr>
      <w:autoSpaceDE w:val="0"/>
      <w:autoSpaceDN w:val="0"/>
      <w:adjustRightInd w:val="0"/>
    </w:pPr>
    <w:rPr>
      <w:rFonts w:ascii="Calibri" w:eastAsia="Calibri" w:hAnsi="Calibri" w:cs="Calibri"/>
      <w:color w:val="000000"/>
      <w:sz w:val="24"/>
      <w:szCs w:val="24"/>
      <w:lang w:eastAsia="en-US"/>
    </w:rPr>
  </w:style>
  <w:style w:type="paragraph" w:customStyle="1" w:styleId="ConsPlusTitle">
    <w:name w:val="ConsPlusTitle"/>
    <w:uiPriority w:val="99"/>
    <w:rsid w:val="00F353BB"/>
    <w:pPr>
      <w:widowControl w:val="0"/>
      <w:autoSpaceDE w:val="0"/>
      <w:autoSpaceDN w:val="0"/>
    </w:pPr>
    <w:rPr>
      <w:rFonts w:ascii="Calibri" w:hAnsi="Calibri" w:cs="Calibri"/>
      <w:b/>
      <w:sz w:val="22"/>
    </w:rPr>
  </w:style>
  <w:style w:type="paragraph" w:customStyle="1" w:styleId="Listota">
    <w:name w:val="Listota"/>
    <w:basedOn w:val="a0"/>
    <w:autoRedefine/>
    <w:qFormat/>
    <w:rsid w:val="002B565D"/>
    <w:pPr>
      <w:widowControl w:val="0"/>
      <w:numPr>
        <w:numId w:val="6"/>
      </w:numPr>
      <w:spacing w:before="120" w:after="120" w:line="360" w:lineRule="auto"/>
      <w:ind w:left="1713" w:right="23"/>
      <w:contextualSpacing/>
      <w:jc w:val="both"/>
    </w:pPr>
    <w:rPr>
      <w:color w:val="000000" w:themeColor="text1"/>
      <w:sz w:val="24"/>
      <w:szCs w:val="24"/>
      <w:lang w:val="ru-RU" w:eastAsia="en-US"/>
    </w:rPr>
  </w:style>
  <w:style w:type="paragraph" w:customStyle="1" w:styleId="OrdinarParagraph">
    <w:name w:val="Ordinar_Paragraph"/>
    <w:basedOn w:val="a0"/>
    <w:qFormat/>
    <w:rsid w:val="00ED59D5"/>
    <w:pPr>
      <w:spacing w:before="120" w:line="276" w:lineRule="auto"/>
      <w:ind w:firstLine="720"/>
      <w:jc w:val="both"/>
    </w:pPr>
    <w:rPr>
      <w:rFonts w:eastAsiaTheme="minorHAnsi" w:cstheme="minorBidi"/>
      <w:sz w:val="22"/>
      <w:szCs w:val="22"/>
      <w:lang w:val="ru-RU" w:eastAsia="en-US"/>
    </w:rPr>
  </w:style>
  <w:style w:type="character" w:customStyle="1" w:styleId="aff5">
    <w:name w:val="Основной текст Знак"/>
    <w:aliases w:val="Список 1 Знак,Body Text Char Знак"/>
    <w:basedOn w:val="a1"/>
    <w:rsid w:val="00DA3D38"/>
    <w:rPr>
      <w:rFonts w:ascii="Times New Roman" w:hAnsi="Times New Roman"/>
      <w:sz w:val="24"/>
      <w:szCs w:val="24"/>
    </w:rPr>
  </w:style>
  <w:style w:type="character" w:customStyle="1" w:styleId="ConsPlusNormal0">
    <w:name w:val="ConsPlusNormal Знак"/>
    <w:basedOn w:val="a1"/>
    <w:link w:val="ConsPlusNormal"/>
    <w:locked/>
    <w:rsid w:val="00A8669E"/>
    <w:rPr>
      <w:rFonts w:ascii="Arial" w:eastAsia="Calibri" w:hAnsi="Arial" w:cs="Arial"/>
    </w:rPr>
  </w:style>
  <w:style w:type="paragraph" w:customStyle="1" w:styleId="consplusnormal1">
    <w:name w:val="consplusnormal"/>
    <w:basedOn w:val="a0"/>
    <w:uiPriority w:val="99"/>
    <w:rsid w:val="00A8669E"/>
    <w:rPr>
      <w:rFonts w:eastAsiaTheme="minorHAnsi"/>
      <w:sz w:val="24"/>
      <w:szCs w:val="24"/>
      <w:lang w:val="ru-RU"/>
    </w:rPr>
  </w:style>
  <w:style w:type="paragraph" w:styleId="aff6">
    <w:name w:val="Title"/>
    <w:basedOn w:val="a0"/>
    <w:next w:val="a0"/>
    <w:link w:val="aff7"/>
    <w:qFormat/>
    <w:rsid w:val="00CA28CB"/>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1"/>
    <w:link w:val="aff6"/>
    <w:rsid w:val="00CA28CB"/>
    <w:rPr>
      <w:rFonts w:asciiTheme="majorHAnsi" w:eastAsiaTheme="majorEastAsia" w:hAnsiTheme="majorHAnsi" w:cstheme="majorBidi"/>
      <w:spacing w:val="-10"/>
      <w:kern w:val="28"/>
      <w:sz w:val="56"/>
      <w:szCs w:val="56"/>
      <w:lang w:val="en-AU"/>
    </w:rPr>
  </w:style>
  <w:style w:type="character" w:customStyle="1" w:styleId="aff8">
    <w:name w:val="ГС_Основной_текст Знак"/>
    <w:basedOn w:val="a1"/>
    <w:link w:val="aff9"/>
    <w:locked/>
    <w:rsid w:val="00DB62A0"/>
    <w:rPr>
      <w:sz w:val="24"/>
      <w:szCs w:val="24"/>
    </w:rPr>
  </w:style>
  <w:style w:type="paragraph" w:customStyle="1" w:styleId="aff9">
    <w:name w:val="ГС_Основной_текст"/>
    <w:link w:val="aff8"/>
    <w:qFormat/>
    <w:rsid w:val="00DB62A0"/>
    <w:pPr>
      <w:tabs>
        <w:tab w:val="left" w:pos="851"/>
      </w:tabs>
      <w:snapToGrid w:val="0"/>
      <w:spacing w:before="60" w:after="60" w:line="360" w:lineRule="auto"/>
      <w:ind w:firstLine="851"/>
      <w:contextualSpacing/>
      <w:jc w:val="both"/>
    </w:pPr>
    <w:rPr>
      <w:sz w:val="24"/>
      <w:szCs w:val="24"/>
    </w:rPr>
  </w:style>
  <w:style w:type="character" w:customStyle="1" w:styleId="ad">
    <w:name w:val="Нижний колонтитул Знак"/>
    <w:basedOn w:val="a1"/>
    <w:link w:val="ac"/>
    <w:uiPriority w:val="99"/>
    <w:rsid w:val="00597A75"/>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27973">
      <w:bodyDiv w:val="1"/>
      <w:marLeft w:val="0"/>
      <w:marRight w:val="0"/>
      <w:marTop w:val="0"/>
      <w:marBottom w:val="0"/>
      <w:divBdr>
        <w:top w:val="none" w:sz="0" w:space="0" w:color="auto"/>
        <w:left w:val="none" w:sz="0" w:space="0" w:color="auto"/>
        <w:bottom w:val="none" w:sz="0" w:space="0" w:color="auto"/>
        <w:right w:val="none" w:sz="0" w:space="0" w:color="auto"/>
      </w:divBdr>
      <w:divsChild>
        <w:div w:id="9566466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978270">
              <w:marLeft w:val="0"/>
              <w:marRight w:val="0"/>
              <w:marTop w:val="0"/>
              <w:marBottom w:val="0"/>
              <w:divBdr>
                <w:top w:val="none" w:sz="0" w:space="0" w:color="auto"/>
                <w:left w:val="none" w:sz="0" w:space="0" w:color="auto"/>
                <w:bottom w:val="none" w:sz="0" w:space="0" w:color="auto"/>
                <w:right w:val="none" w:sz="0" w:space="0" w:color="auto"/>
              </w:divBdr>
              <w:divsChild>
                <w:div w:id="160839144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8990">
      <w:bodyDiv w:val="1"/>
      <w:marLeft w:val="0"/>
      <w:marRight w:val="0"/>
      <w:marTop w:val="0"/>
      <w:marBottom w:val="0"/>
      <w:divBdr>
        <w:top w:val="none" w:sz="0" w:space="0" w:color="auto"/>
        <w:left w:val="none" w:sz="0" w:space="0" w:color="auto"/>
        <w:bottom w:val="none" w:sz="0" w:space="0" w:color="auto"/>
        <w:right w:val="none" w:sz="0" w:space="0" w:color="auto"/>
      </w:divBdr>
    </w:div>
    <w:div w:id="435907568">
      <w:bodyDiv w:val="1"/>
      <w:marLeft w:val="0"/>
      <w:marRight w:val="0"/>
      <w:marTop w:val="0"/>
      <w:marBottom w:val="0"/>
      <w:divBdr>
        <w:top w:val="none" w:sz="0" w:space="0" w:color="auto"/>
        <w:left w:val="none" w:sz="0" w:space="0" w:color="auto"/>
        <w:bottom w:val="none" w:sz="0" w:space="0" w:color="auto"/>
        <w:right w:val="none" w:sz="0" w:space="0" w:color="auto"/>
      </w:divBdr>
    </w:div>
    <w:div w:id="576207371">
      <w:bodyDiv w:val="1"/>
      <w:marLeft w:val="0"/>
      <w:marRight w:val="0"/>
      <w:marTop w:val="0"/>
      <w:marBottom w:val="0"/>
      <w:divBdr>
        <w:top w:val="none" w:sz="0" w:space="0" w:color="auto"/>
        <w:left w:val="none" w:sz="0" w:space="0" w:color="auto"/>
        <w:bottom w:val="none" w:sz="0" w:space="0" w:color="auto"/>
        <w:right w:val="none" w:sz="0" w:space="0" w:color="auto"/>
      </w:divBdr>
    </w:div>
    <w:div w:id="1153135628">
      <w:bodyDiv w:val="1"/>
      <w:marLeft w:val="0"/>
      <w:marRight w:val="0"/>
      <w:marTop w:val="0"/>
      <w:marBottom w:val="0"/>
      <w:divBdr>
        <w:top w:val="none" w:sz="0" w:space="0" w:color="auto"/>
        <w:left w:val="none" w:sz="0" w:space="0" w:color="auto"/>
        <w:bottom w:val="none" w:sz="0" w:space="0" w:color="auto"/>
        <w:right w:val="none" w:sz="0" w:space="0" w:color="auto"/>
      </w:divBdr>
    </w:div>
    <w:div w:id="1165978800">
      <w:bodyDiv w:val="1"/>
      <w:marLeft w:val="0"/>
      <w:marRight w:val="0"/>
      <w:marTop w:val="0"/>
      <w:marBottom w:val="0"/>
      <w:divBdr>
        <w:top w:val="none" w:sz="0" w:space="0" w:color="auto"/>
        <w:left w:val="none" w:sz="0" w:space="0" w:color="auto"/>
        <w:bottom w:val="none" w:sz="0" w:space="0" w:color="auto"/>
        <w:right w:val="none" w:sz="0" w:space="0" w:color="auto"/>
      </w:divBdr>
    </w:div>
    <w:div w:id="1199316425">
      <w:bodyDiv w:val="1"/>
      <w:marLeft w:val="0"/>
      <w:marRight w:val="0"/>
      <w:marTop w:val="0"/>
      <w:marBottom w:val="0"/>
      <w:divBdr>
        <w:top w:val="none" w:sz="0" w:space="0" w:color="auto"/>
        <w:left w:val="none" w:sz="0" w:space="0" w:color="auto"/>
        <w:bottom w:val="none" w:sz="0" w:space="0" w:color="auto"/>
        <w:right w:val="none" w:sz="0" w:space="0" w:color="auto"/>
      </w:divBdr>
    </w:div>
    <w:div w:id="1587569439">
      <w:bodyDiv w:val="1"/>
      <w:marLeft w:val="0"/>
      <w:marRight w:val="0"/>
      <w:marTop w:val="0"/>
      <w:marBottom w:val="0"/>
      <w:divBdr>
        <w:top w:val="none" w:sz="0" w:space="0" w:color="auto"/>
        <w:left w:val="none" w:sz="0" w:space="0" w:color="auto"/>
        <w:bottom w:val="none" w:sz="0" w:space="0" w:color="auto"/>
        <w:right w:val="none" w:sz="0" w:space="0" w:color="auto"/>
      </w:divBdr>
    </w:div>
    <w:div w:id="1813670639">
      <w:bodyDiv w:val="1"/>
      <w:marLeft w:val="0"/>
      <w:marRight w:val="0"/>
      <w:marTop w:val="0"/>
      <w:marBottom w:val="0"/>
      <w:divBdr>
        <w:top w:val="none" w:sz="0" w:space="0" w:color="auto"/>
        <w:left w:val="none" w:sz="0" w:space="0" w:color="auto"/>
        <w:bottom w:val="none" w:sz="0" w:space="0" w:color="auto"/>
        <w:right w:val="none" w:sz="0" w:space="0" w:color="auto"/>
      </w:divBdr>
    </w:div>
    <w:div w:id="1823892092">
      <w:bodyDiv w:val="1"/>
      <w:marLeft w:val="0"/>
      <w:marRight w:val="0"/>
      <w:marTop w:val="0"/>
      <w:marBottom w:val="0"/>
      <w:divBdr>
        <w:top w:val="none" w:sz="0" w:space="0" w:color="auto"/>
        <w:left w:val="none" w:sz="0" w:space="0" w:color="auto"/>
        <w:bottom w:val="none" w:sz="0" w:space="0" w:color="auto"/>
        <w:right w:val="none" w:sz="0" w:space="0" w:color="auto"/>
      </w:divBdr>
      <w:divsChild>
        <w:div w:id="181165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5859795">
              <w:marLeft w:val="0"/>
              <w:marRight w:val="0"/>
              <w:marTop w:val="0"/>
              <w:marBottom w:val="0"/>
              <w:divBdr>
                <w:top w:val="none" w:sz="0" w:space="0" w:color="auto"/>
                <w:left w:val="none" w:sz="0" w:space="0" w:color="auto"/>
                <w:bottom w:val="none" w:sz="0" w:space="0" w:color="auto"/>
                <w:right w:val="none" w:sz="0" w:space="0" w:color="auto"/>
              </w:divBdr>
              <w:divsChild>
                <w:div w:id="114177234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5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920AD-74FC-4847-97C3-829B088E5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5</Pages>
  <Words>1140</Words>
  <Characters>8219</Characters>
  <Application>Microsoft Office Word</Application>
  <DocSecurity>0</DocSecurity>
  <Lines>68</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ЛИЦЕНЗИОННЫЙ ДОГОВОР № _________________</vt:lpstr>
      <vt:lpstr>ЛИЦЕНЗИОННЫЙ ДОГОВОР № _________________</vt:lpstr>
    </vt:vector>
  </TitlesOfParts>
  <Company>Russianpost</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 № _________________</dc:title>
  <dc:subject/>
  <dc:creator>Julia</dc:creator>
  <cp:keywords/>
  <dc:description/>
  <cp:lastModifiedBy>Копелев Вадим Валерьевич</cp:lastModifiedBy>
  <cp:revision>5</cp:revision>
  <cp:lastPrinted>2020-07-20T12:54:00Z</cp:lastPrinted>
  <dcterms:created xsi:type="dcterms:W3CDTF">2026-08-11T08:24:00Z</dcterms:created>
  <dcterms:modified xsi:type="dcterms:W3CDTF">2026-09-29T12:56:00Z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риказ">
    <vt:lpwstr>{64010BE7-CD12-4D82-8136-FF441AD70FB6}</vt:lpwstr>
  </property>
  <property fmtid="{D5CDD505-2E9C-101B-9397-08002B2CF9AE}" pid="3" name="#Приказ">
    <vt:lpwstr>Об утверждении Типовых форм лицензионных договоров, 316-п</vt:lpwstr>
  </property>
</Properties>
</file>