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7"/>
          <w:szCs w:val="27"/>
        </w:rPr>
        <w:t>Запрос коммерческого предложения</w:t>
      </w:r>
    </w:p>
    <w:p>
      <w:pPr>
        <w:pStyle w:val="Normal"/>
        <w:spacing w:lineRule="auto" w:line="228" w:before="0" w:after="0"/>
        <w:ind w:hanging="0" w:left="-426"/>
        <w:rPr>
          <w:rFonts w:ascii="Times New Roman" w:hAnsi="Times New Roman" w:cs="Times New Roman"/>
          <w:sz w:val="27"/>
          <w:szCs w:val="27"/>
        </w:rPr>
      </w:pPr>
      <w:r>
        <w:rPr>
          <w:rFonts w:cs="Times New Roman" w:ascii="Times New Roman" w:hAnsi="Times New Roman"/>
          <w:sz w:val="27"/>
          <w:szCs w:val="27"/>
        </w:rPr>
      </w:r>
    </w:p>
    <w:p>
      <w:pPr>
        <w:pStyle w:val="Style18"/>
        <w:widowControl/>
        <w:suppressAutoHyphens w:val="true"/>
        <w:bidi w:val="0"/>
        <w:spacing w:lineRule="auto" w:line="276" w:before="0" w:after="0"/>
        <w:ind w:firstLine="680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Прошу Вас направить технико-коммерческое предложение (далее — ТКП) на проведение испытаний гидрогенераторов Ирганайской ГЭС на нагревание в соответствии с прилагаемым Техническим заданием.</w:t>
      </w:r>
    </w:p>
    <w:p>
      <w:pPr>
        <w:pStyle w:val="Style18"/>
        <w:widowControl/>
        <w:suppressAutoHyphens w:val="true"/>
        <w:bidi w:val="0"/>
        <w:spacing w:lineRule="auto" w:line="276" w:before="0" w:after="0"/>
        <w:ind w:firstLine="680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18"/>
        <w:widowControl/>
        <w:suppressAutoHyphens w:val="true"/>
        <w:bidi w:val="0"/>
        <w:spacing w:lineRule="auto" w:line="276" w:before="0" w:after="0"/>
        <w:ind w:firstLine="680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Style18"/>
        <w:widowControl/>
        <w:suppressAutoHyphens w:val="true"/>
        <w:bidi w:val="0"/>
        <w:spacing w:lineRule="auto" w:line="276" w:before="0" w:after="0"/>
        <w:ind w:firstLine="680" w:left="0" w:right="0"/>
        <w:jc w:val="right"/>
        <w:rPr/>
      </w:pPr>
      <w:bookmarkStart w:id="0" w:name="_GoBack"/>
      <w:bookmarkEnd w:id="0"/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Приложение 1</w:t>
      </w:r>
    </w:p>
    <w:p>
      <w:pPr>
        <w:pStyle w:val="Normal"/>
        <w:spacing w:lineRule="auto" w:line="240" w:before="0" w:after="0"/>
        <w:jc w:val="left"/>
        <w:rPr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ru-RU"/>
        </w:rPr>
        <w:t>Гидрогенераторы Ирганайской ГЭС</w:t>
      </w:r>
    </w:p>
    <w:tbl>
      <w:tblPr>
        <w:tblW w:w="9937" w:type="dxa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noHBand="0" w:noVBand="0" w:firstColumn="0" w:lastRow="0" w:lastColumn="0" w:firstRow="0"/>
      </w:tblPr>
      <w:tblGrid>
        <w:gridCol w:w="560"/>
        <w:gridCol w:w="3122"/>
        <w:gridCol w:w="1992"/>
        <w:gridCol w:w="667"/>
        <w:gridCol w:w="682"/>
        <w:gridCol w:w="1254"/>
        <w:gridCol w:w="1659"/>
      </w:tblGrid>
      <w:tr>
        <w:trPr>
          <w:tblHeader w:val="true"/>
          <w:trHeight w:val="399" w:hRule="atLeast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№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Параметры</w:t>
            </w:r>
          </w:p>
        </w:tc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Ед. изм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Цена за ед.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(без НДС)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Стоимость руб. (без НДС)</w:t>
            </w:r>
          </w:p>
        </w:tc>
      </w:tr>
      <w:tr>
        <w:trPr>
          <w:trHeight w:val="272" w:hRule="atLeast"/>
        </w:trPr>
        <w:tc>
          <w:tcPr>
            <w:tcW w:w="560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bidi w:val="0"/>
              <w:spacing w:lineRule="auto" w:line="240" w:before="0" w:after="0"/>
              <w:ind w:hanging="510" w:left="73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122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Гидрогенератор 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eastAsia="x-none"/>
              </w:rPr>
              <w:t xml:space="preserve">синхронный вертикальной типа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x-none"/>
              </w:rPr>
              <w:t>СВ-865/232-28</w:t>
            </w:r>
          </w:p>
        </w:tc>
        <w:tc>
          <w:tcPr>
            <w:tcW w:w="1992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x-none"/>
              </w:rPr>
              <w:t>865/232-28 УХЛ 4</w:t>
            </w:r>
          </w:p>
        </w:tc>
        <w:tc>
          <w:tcPr>
            <w:tcW w:w="66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2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5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pacing w:before="0" w:after="200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type w:val="nextPage"/>
      <w:pgSz w:w="11906" w:h="16838"/>
      <w:pgMar w:left="1250" w:right="849" w:gutter="0" w:header="0" w:top="680" w:footer="0" w:bottom="709"/>
      <w:pgNumType w:fmt="decimal"/>
      <w:formProt w:val="false"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TimesNewRoman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e7a33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2a07fb"/>
    <w:rPr>
      <w:rFonts w:ascii="Segoe UI" w:hAnsi="Segoe UI" w:cs="Segoe UI"/>
      <w:sz w:val="18"/>
      <w:szCs w:val="18"/>
    </w:rPr>
  </w:style>
  <w:style w:type="character" w:styleId="Fontstyle01" w:customStyle="1">
    <w:name w:val="fontstyle01"/>
    <w:basedOn w:val="DefaultParagraphFont"/>
    <w:qFormat/>
    <w:rsid w:val="00e834ac"/>
    <w:rPr>
      <w:rFonts w:ascii="TimesNewRoman" w:hAnsi="TimesNewRoman"/>
      <w:b w:val="false"/>
      <w:bCs w:val="false"/>
      <w:i w:val="false"/>
      <w:iCs w:val="false"/>
      <w:color w:val="000000"/>
      <w:sz w:val="24"/>
      <w:szCs w:val="24"/>
    </w:rPr>
  </w:style>
  <w:style w:type="character" w:styleId="Style10" w:customStyle="1">
    <w:name w:val="Текст сноски Знак"/>
    <w:basedOn w:val="DefaultParagraphFont"/>
    <w:uiPriority w:val="99"/>
    <w:semiHidden/>
    <w:qFormat/>
    <w:rsid w:val="00d01b0d"/>
    <w:rPr>
      <w:sz w:val="20"/>
      <w:szCs w:val="20"/>
    </w:rPr>
  </w:style>
  <w:style w:type="character" w:styleId="Style11" w:customStyle="1">
    <w:name w:val="Символ сноски"/>
    <w:uiPriority w:val="99"/>
    <w:semiHidden/>
    <w:unhideWhenUsed/>
    <w:qFormat/>
    <w:rsid w:val="00d01b0d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c6c31"/>
    <w:rPr>
      <w:color w:val="0000FF" w:themeColor="hyperlink"/>
      <w:u w:val="single"/>
    </w:rPr>
  </w:style>
  <w:style w:type="character" w:styleId="Style12">
    <w:name w:val="Маркеры"/>
    <w:qFormat/>
    <w:rPr>
      <w:rFonts w:ascii="OpenSymbol" w:hAnsi="OpenSymbol" w:eastAsia="OpenSymbol" w:cs="OpenSymbol"/>
    </w:rPr>
  </w:style>
  <w:style w:type="character" w:styleId="Style13">
    <w:name w:val="Символ нумерации"/>
    <w:qFormat/>
    <w:rPr/>
  </w:style>
  <w:style w:type="character" w:styleId="Strong">
    <w:name w:val="Strong"/>
    <w:qFormat/>
    <w:rPr>
      <w:b/>
      <w:bCs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2a07fb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34a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f62853"/>
    <w:pPr>
      <w:spacing w:before="0" w:after="200"/>
      <w:ind w:hanging="0" w:left="720"/>
      <w:contextualSpacing/>
    </w:pPr>
    <w:rPr/>
  </w:style>
  <w:style w:type="paragraph" w:styleId="FootnoteText">
    <w:name w:val="Footnote Text"/>
    <w:basedOn w:val="Normal"/>
    <w:link w:val="Style10"/>
    <w:uiPriority w:val="99"/>
    <w:semiHidden/>
    <w:unhideWhenUsed/>
    <w:rsid w:val="00d01b0d"/>
    <w:pPr>
      <w:spacing w:lineRule="auto" w:line="240" w:before="0" w:after="0"/>
    </w:pPr>
    <w:rPr>
      <w:sz w:val="20"/>
      <w:szCs w:val="20"/>
    </w:rPr>
  </w:style>
  <w:style w:type="paragraph" w:styleId="Style1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7" w:customStyle="1">
    <w:name w:val="Заголовок таблицы"/>
    <w:basedOn w:val="Style16"/>
    <w:qFormat/>
    <w:pPr>
      <w:jc w:val="center"/>
    </w:pPr>
    <w:rPr>
      <w:b/>
      <w:bCs/>
    </w:rPr>
  </w:style>
  <w:style w:type="paragraph" w:styleId="Style18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17711893491">
    <w:name w:val="17711893491"/>
    <w:qFormat/>
  </w:style>
  <w:style w:type="numbering" w:styleId="15595314431">
    <w:name w:val="15595314431"/>
    <w:qFormat/>
  </w:style>
  <w:style w:type="numbering" w:styleId="27704313821">
    <w:name w:val="27704313821"/>
    <w:qFormat/>
  </w:style>
  <w:style w:type="numbering" w:styleId="31518722731">
    <w:name w:val="31518722731"/>
    <w:qFormat/>
  </w:style>
  <w:style w:type="numbering" w:styleId="33140131281">
    <w:name w:val="3314013128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rsid w:val="00f62853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8BAFC-3038-431E-B1FF-93B0E64DA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2073</TotalTime>
  <Application>AlterOffice/2026.2.0.0$Linux_X86_64 LibreOffice_project/bc4ef1adf80b36c7a6365f8ed6cbf29021361edd</Application>
  <AppVersion>15.0000</AppVersion>
  <Pages>1</Pages>
  <Words>56</Words>
  <Characters>384</Characters>
  <CharactersWithSpaces>423</CharactersWithSpaces>
  <Paragraphs>18</Paragraphs>
  <Company>RusHydro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2020-12-26T13:23:00Z</dcterms:created>
  <dc:creator>Гаджиев Бижам Арсланалиевич</dc:creator>
  <dc:description/>
  <dc:language>ru-RU</dc:language>
  <cp:lastModifiedBy>magomedovgz@corp.gidroogk.com</cp:lastModifiedBy>
  <cp:lastPrinted>2019-04-01T07:07:00Z</cp:lastPrinted>
  <dcterms:modified xsi:type="dcterms:W3CDTF">2026-10-08T14:14:26Z</dcterms:modified>
  <cp:revision>94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