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8F1" w:rsidRDefault="00F232F5">
      <w:pPr>
        <w:jc w:val="center"/>
        <w:rPr>
          <w:b/>
          <w:lang w:val="ru-RU"/>
        </w:rPr>
      </w:pPr>
      <w:r>
        <w:rPr>
          <w:b/>
          <w:lang w:val="ru-RU"/>
        </w:rPr>
        <w:t>Договор № ________</w:t>
      </w:r>
    </w:p>
    <w:p w:rsidR="005A58F1" w:rsidRDefault="00F232F5">
      <w:pPr>
        <w:jc w:val="center"/>
        <w:rPr>
          <w:b/>
          <w:lang w:val="ru-RU"/>
        </w:rPr>
      </w:pPr>
      <w:r>
        <w:rPr>
          <w:b/>
          <w:lang w:val="ru-RU"/>
        </w:rPr>
        <w:t xml:space="preserve">возмездного оказания услуг </w:t>
      </w:r>
    </w:p>
    <w:p w:rsidR="005A58F1" w:rsidRDefault="005A58F1">
      <w:pPr>
        <w:jc w:val="center"/>
        <w:rPr>
          <w:b/>
          <w:lang w:val="ru-RU"/>
        </w:rPr>
      </w:pPr>
    </w:p>
    <w:p w:rsidR="005A58F1" w:rsidRDefault="00F232F5">
      <w:pPr>
        <w:jc w:val="both"/>
        <w:rPr>
          <w:bCs/>
          <w:lang w:val="ru-RU"/>
        </w:rPr>
      </w:pPr>
      <w:r>
        <w:rPr>
          <w:lang w:val="ru-RU"/>
        </w:rPr>
        <w:t>г. Нальчик</w:t>
      </w:r>
      <w:r>
        <w:rPr>
          <w:lang w:val="ru-RU"/>
        </w:rPr>
        <w:t xml:space="preserve"> </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 20 __ г.</w:t>
      </w:r>
    </w:p>
    <w:p w:rsidR="005A58F1" w:rsidRDefault="005A58F1">
      <w:pPr>
        <w:jc w:val="both"/>
        <w:rPr>
          <w:bCs/>
          <w:lang w:val="ru-RU"/>
        </w:rPr>
      </w:pPr>
    </w:p>
    <w:p w:rsidR="005A58F1" w:rsidRDefault="00F232F5">
      <w:pPr>
        <w:pStyle w:val="33"/>
        <w:spacing w:after="0"/>
        <w:ind w:firstLine="708"/>
        <w:jc w:val="both"/>
        <w:rPr>
          <w:sz w:val="24"/>
          <w:szCs w:val="24"/>
          <w:lang w:val="ru-RU"/>
        </w:rPr>
      </w:pPr>
      <w:r>
        <w:rPr>
          <w:b/>
          <w:sz w:val="24"/>
          <w:szCs w:val="24"/>
          <w:lang w:val="ru-RU"/>
        </w:rPr>
        <w:t>Публичное акционерное общество «Федеральная гидрогенерирующая компания – РусГидро» (ПАО «РусГидро»)</w:t>
      </w:r>
      <w:r>
        <w:rPr>
          <w:sz w:val="24"/>
          <w:szCs w:val="24"/>
          <w:lang w:val="ru-RU"/>
        </w:rPr>
        <w:t xml:space="preserve"> (далее – «Заказчик»), в лице _____________________, действующего на основании ______________, с одной стороны, и </w:t>
      </w:r>
    </w:p>
    <w:p w:rsidR="005A58F1" w:rsidRDefault="00F232F5">
      <w:pPr>
        <w:pStyle w:val="33"/>
        <w:spacing w:after="0"/>
        <w:ind w:firstLine="708"/>
        <w:jc w:val="both"/>
        <w:rPr>
          <w:sz w:val="24"/>
          <w:szCs w:val="24"/>
          <w:lang w:val="ru-RU"/>
        </w:rPr>
      </w:pPr>
      <w:r>
        <w:rPr>
          <w:sz w:val="24"/>
          <w:szCs w:val="24"/>
          <w:lang w:val="ru-RU"/>
        </w:rPr>
        <w:t xml:space="preserve">_______________________ (далее – «Исполнитель»), в лице _____________________, действующего на основании ______________, с другой стороны, </w:t>
      </w:r>
    </w:p>
    <w:p w:rsidR="005A58F1" w:rsidRDefault="00F232F5">
      <w:pPr>
        <w:pStyle w:val="33"/>
        <w:spacing w:after="0"/>
        <w:ind w:firstLine="708"/>
        <w:jc w:val="both"/>
        <w:rPr>
          <w:bCs/>
          <w:sz w:val="24"/>
          <w:szCs w:val="24"/>
          <w:lang w:val="ru-RU"/>
        </w:rPr>
      </w:pPr>
      <w:r>
        <w:rPr>
          <w:sz w:val="24"/>
          <w:szCs w:val="24"/>
          <w:lang w:val="ru-RU"/>
        </w:rPr>
        <w:t>с</w:t>
      </w:r>
      <w:r>
        <w:rPr>
          <w:sz w:val="24"/>
          <w:szCs w:val="24"/>
          <w:lang w:val="ru-RU"/>
        </w:rPr>
        <w:t xml:space="preserve">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rsidR="005A58F1" w:rsidRDefault="00F232F5">
      <w:pPr>
        <w:ind w:firstLine="708"/>
        <w:jc w:val="both"/>
        <w:rPr>
          <w:lang w:val="ru-RU"/>
        </w:rPr>
      </w:pPr>
      <w:r>
        <w:rPr>
          <w:lang w:val="ru-RU"/>
        </w:rPr>
        <w:t>заключили настоящий договор (далее – «Догов</w:t>
      </w:r>
      <w:r>
        <w:rPr>
          <w:lang w:val="ru-RU"/>
        </w:rPr>
        <w:t>ор») о нижеследующем:</w:t>
      </w:r>
    </w:p>
    <w:p w:rsidR="005A58F1" w:rsidRDefault="005A58F1">
      <w:pPr>
        <w:pStyle w:val="33"/>
        <w:spacing w:after="0"/>
        <w:jc w:val="both"/>
        <w:rPr>
          <w:sz w:val="24"/>
          <w:szCs w:val="24"/>
          <w:lang w:val="ru-RU"/>
        </w:rPr>
      </w:pPr>
    </w:p>
    <w:p w:rsidR="005A58F1" w:rsidRDefault="00F232F5">
      <w:pPr>
        <w:shd w:val="clear" w:color="auto" w:fill="FFFFFF"/>
        <w:jc w:val="center"/>
        <w:rPr>
          <w:b/>
          <w:bCs/>
          <w:lang w:val="ru-RU"/>
        </w:rPr>
      </w:pPr>
      <w:r>
        <w:rPr>
          <w:b/>
          <w:bCs/>
          <w:lang w:val="ru-RU"/>
        </w:rPr>
        <w:t>Термины и определения</w:t>
      </w:r>
    </w:p>
    <w:p w:rsidR="005A58F1" w:rsidRDefault="00F232F5">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5A58F1" w:rsidRDefault="00F232F5">
      <w:pPr>
        <w:pStyle w:val="afc"/>
        <w:shd w:val="clear" w:color="auto" w:fill="FFFFFF"/>
        <w:tabs>
          <w:tab w:val="left" w:pos="0"/>
        </w:tabs>
        <w:ind w:left="0" w:firstLine="709"/>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w:t>
      </w:r>
      <w:r>
        <w:rPr>
          <w:lang w:eastAsia="en-US"/>
        </w:rPr>
        <w:t xml:space="preserve"> формы (URDG 758) (Публикация Международной торговой палаты N </w:t>
      </w:r>
      <w:r>
        <w:rPr>
          <w:lang w:eastAsia="en-US"/>
        </w:rPr>
        <w:lastRenderedPageBreak/>
        <w:t>758), в той мере, в какой указанные правила не противоречат законодательству Российской Федерации и условиям настоящего Договора.</w:t>
      </w:r>
    </w:p>
    <w:p w:rsidR="005A58F1" w:rsidRDefault="00F232F5">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w:t>
      </w:r>
      <w:r>
        <w:rPr>
          <w:lang w:eastAsia="en-US"/>
        </w:rPr>
        <w:t>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5A58F1" w:rsidRDefault="00F232F5">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5A58F1" w:rsidRDefault="00F232F5">
      <w:pPr>
        <w:pStyle w:val="afc"/>
        <w:shd w:val="clear" w:color="auto" w:fill="FFFFFF"/>
        <w:tabs>
          <w:tab w:val="left" w:pos="0"/>
        </w:tabs>
        <w:ind w:left="0" w:firstLine="709"/>
        <w:jc w:val="both"/>
        <w:textAlignment w:val="baseline"/>
        <w:rPr>
          <w:lang w:eastAsia="en-US"/>
        </w:rPr>
      </w:pPr>
      <w:r>
        <w:rPr>
          <w:b/>
          <w:lang w:eastAsia="en-US"/>
        </w:rPr>
        <w:t>«</w:t>
      </w:r>
      <w:r>
        <w:rPr>
          <w:b/>
          <w:lang w:eastAsia="en-US"/>
        </w:rPr>
        <w:t>Национа</w:t>
      </w:r>
      <w:r>
        <w:rPr>
          <w:b/>
          <w:lang w:eastAsia="en-US"/>
        </w:rPr>
        <w:t>льный режим</w:t>
      </w:r>
      <w:r>
        <w:rPr>
          <w:b/>
          <w:lang w:eastAsia="en-US"/>
        </w:rPr>
        <w:t xml:space="preserve">» – </w:t>
      </w:r>
      <w:r>
        <w:rPr>
          <w:lang w:eastAsia="en-US"/>
        </w:rPr>
        <w:t>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w:t>
      </w:r>
      <w:bookmarkStart w:id="2" w:name="_GoBack"/>
      <w:bookmarkEnd w:id="2"/>
      <w:r>
        <w:rPr>
          <w:lang w:eastAsia="en-US"/>
        </w:rPr>
        <w:t xml:space="preserve"> закупке, равных с правами для продукции российского прои</w:t>
      </w:r>
      <w:r>
        <w:rPr>
          <w:lang w:eastAsia="en-US"/>
        </w:rPr>
        <w:t>схождения.</w:t>
      </w:r>
    </w:p>
    <w:p w:rsidR="005A58F1" w:rsidRDefault="00F232F5">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rsidR="005A58F1" w:rsidRDefault="00F232F5">
      <w:pPr>
        <w:pStyle w:val="afc"/>
        <w:shd w:val="clear" w:color="auto" w:fill="FFFFFF"/>
        <w:tabs>
          <w:tab w:val="left" w:pos="0"/>
        </w:tabs>
        <w:ind w:left="0" w:firstLine="709"/>
        <w:jc w:val="both"/>
        <w:textAlignment w:val="baseline"/>
        <w:rPr>
          <w:lang w:eastAsia="en-US"/>
        </w:rPr>
      </w:pPr>
      <w:r>
        <w:rPr>
          <w:b/>
          <w:bCs/>
          <w:color w:val="000000"/>
          <w:shd w:val="clear" w:color="auto" w:fill="C0C0C0"/>
        </w:rPr>
        <w:t>«Отходы»</w:t>
      </w:r>
      <w:r>
        <w:rPr>
          <w:color w:val="000000"/>
          <w:shd w:val="clear" w:color="auto" w:fill="C0C0C0"/>
        </w:rPr>
        <w:t xml:space="preserve"> </w:t>
      </w:r>
      <w:r>
        <w:rPr>
          <w:color w:val="000000"/>
          <w:shd w:val="clear" w:color="auto" w:fill="C0C0C0"/>
          <w:lang w:eastAsia="en-US"/>
        </w:rPr>
        <w:t>–</w:t>
      </w:r>
      <w:r>
        <w:rPr>
          <w:color w:val="000000"/>
          <w:shd w:val="clear" w:color="auto" w:fill="C0C0C0"/>
        </w:rPr>
        <w:t xml:space="preserve"> отходы, извлечённые из водных объектов (дре</w:t>
      </w:r>
      <w:r>
        <w:rPr>
          <w:color w:val="000000"/>
          <w:shd w:val="clear" w:color="auto" w:fill="C0C0C0"/>
        </w:rPr>
        <w:t xml:space="preserve">весина, полиэтиленовая тара и другой мусор), отходы от очистки, технического обслуживания, обследования, ремонта, технического перевооружения и реконструкции сороудерживающих решеток / сооружений (древесина, песок от пескоструек, речная дрейссена, тара от </w:t>
      </w:r>
      <w:r>
        <w:rPr>
          <w:color w:val="000000"/>
          <w:shd w:val="clear" w:color="auto" w:fill="C0C0C0"/>
        </w:rPr>
        <w:t xml:space="preserve">лакокрасочных материалов, ветоши, </w:t>
      </w:r>
      <w:r>
        <w:rPr>
          <w:color w:val="000000"/>
          <w:shd w:val="clear" w:color="auto" w:fill="C0C0C0"/>
        </w:rPr>
        <w:lastRenderedPageBreak/>
        <w:t>твердые коммунальные отходы и т.д.), образующиеся при оказании Услуг по Договору</w:t>
      </w:r>
      <w:r>
        <w:rPr>
          <w:rStyle w:val="a7"/>
          <w:color w:val="000000"/>
          <w:shd w:val="clear" w:color="auto" w:fill="C0C0C0"/>
        </w:rPr>
        <w:footnoteReference w:id="1"/>
      </w:r>
      <w:r>
        <w:rPr>
          <w:color w:val="000000"/>
          <w:shd w:val="clear" w:color="auto" w:fill="C0C0C0"/>
        </w:rPr>
        <w:t>, ответственность за обращение с которыми несет Исполнитель.</w:t>
      </w:r>
      <w:r>
        <w:rPr>
          <w:rStyle w:val="a7"/>
          <w:color w:val="000000"/>
          <w:shd w:val="clear" w:color="auto" w:fill="C0C0C0"/>
        </w:rPr>
        <w:footnoteReference w:id="2"/>
      </w:r>
      <w:r>
        <w:rPr>
          <w:lang w:eastAsia="en-US"/>
        </w:rPr>
        <w:t xml:space="preserve">    </w:t>
      </w:r>
    </w:p>
    <w:p w:rsidR="005A58F1" w:rsidRDefault="00F232F5">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w:t>
      </w:r>
      <w:r>
        <w:rPr>
          <w:rFonts w:ascii="Times New Roman" w:hAnsi="Times New Roman"/>
          <w:b w:val="0"/>
          <w:color w:val="auto"/>
          <w:lang w:val="ru-RU" w:eastAsia="en-US"/>
        </w:rPr>
        <w:t>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5A58F1" w:rsidRDefault="00F232F5">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5A58F1" w:rsidRDefault="00F232F5">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5A58F1" w:rsidRPr="00F232F5" w:rsidRDefault="00F232F5">
      <w:pPr>
        <w:pStyle w:val="30"/>
        <w:keepNext w:val="0"/>
        <w:widowControl w:val="0"/>
        <w:tabs>
          <w:tab w:val="left" w:pos="567"/>
        </w:tabs>
        <w:overflowPunct w:val="0"/>
        <w:spacing w:before="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0"/>
          <w:color w:val="000000"/>
          <w:lang w:val="ru-RU" w:eastAsia="en-US"/>
        </w:rPr>
        <w:t>–</w:t>
      </w:r>
      <w:r>
        <w:rPr>
          <w:rFonts w:ascii="Times New Roman" w:hAnsi="Times New Roman"/>
          <w:color w:val="000000"/>
          <w:lang w:val="ru-RU" w:eastAsia="en-US"/>
        </w:rPr>
        <w:t xml:space="preserve"> </w:t>
      </w:r>
      <w:r>
        <w:rPr>
          <w:rFonts w:ascii="Times New Roman" w:hAnsi="Times New Roman"/>
          <w:b w:val="0"/>
          <w:color w:val="000000"/>
          <w:lang w:val="ru-RU" w:eastAsia="en-US"/>
        </w:rPr>
        <w:t xml:space="preserve">форма документа, рекомендованная </w:t>
      </w:r>
      <w:r>
        <w:rPr>
          <w:rFonts w:ascii="Times New Roman" w:hAnsi="Times New Roman"/>
          <w:b w:val="0"/>
          <w:color w:val="000000"/>
          <w:lang w:val="ru-RU" w:eastAsia="en-US"/>
        </w:rPr>
        <w:t>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0"/>
          <w:bCs w:val="0"/>
          <w:color w:val="000000"/>
          <w:lang w:val="ru-RU" w:eastAsia="en-US"/>
        </w:rPr>
        <w:t>.</w:t>
      </w:r>
    </w:p>
    <w:p w:rsidR="005A58F1" w:rsidRDefault="00F232F5">
      <w:pPr>
        <w:pStyle w:val="30"/>
        <w:tabs>
          <w:tab w:val="left" w:pos="0"/>
        </w:tabs>
        <w:spacing w:before="0"/>
        <w:ind w:firstLine="708"/>
        <w:jc w:val="both"/>
        <w:textAlignment w:val="baseline"/>
        <w:rPr>
          <w:rFonts w:ascii="Times New Roman" w:hAnsi="Times New Roman"/>
          <w:b w:val="0"/>
          <w:color w:val="auto"/>
          <w:lang w:val="ru-RU" w:eastAsia="en-US"/>
        </w:rPr>
      </w:pPr>
      <w:r>
        <w:rPr>
          <w:rFonts w:ascii="Times New Roman" w:hAnsi="Times New Roman"/>
          <w:color w:val="auto"/>
          <w:lang w:val="ru-RU" w:eastAsia="en-US"/>
        </w:rPr>
        <w:lastRenderedPageBreak/>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w:t>
      </w:r>
      <w:r>
        <w:rPr>
          <w:rFonts w:ascii="Times New Roman" w:hAnsi="Times New Roman"/>
          <w:b w:val="0"/>
          <w:color w:val="auto"/>
          <w:lang w:val="ru-RU" w:eastAsia="en-US"/>
        </w:rPr>
        <w:t>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5A58F1" w:rsidRDefault="005A58F1">
      <w:pPr>
        <w:rPr>
          <w:lang w:val="ru-RU" w:eastAsia="en-US"/>
        </w:rPr>
      </w:pPr>
    </w:p>
    <w:p w:rsidR="005A58F1" w:rsidRDefault="00F232F5">
      <w:pPr>
        <w:numPr>
          <w:ilvl w:val="0"/>
          <w:numId w:val="3"/>
        </w:numPr>
        <w:shd w:val="clear" w:color="auto" w:fill="FFFFFF"/>
        <w:tabs>
          <w:tab w:val="left" w:pos="284"/>
          <w:tab w:val="left" w:pos="709"/>
        </w:tabs>
        <w:ind w:left="0" w:firstLine="0"/>
        <w:jc w:val="center"/>
      </w:pPr>
      <w:r>
        <w:rPr>
          <w:b/>
        </w:rPr>
        <w:t>Предмет Договора</w:t>
      </w:r>
    </w:p>
    <w:p w:rsidR="005A58F1" w:rsidRDefault="00F232F5">
      <w:pPr>
        <w:pStyle w:val="afc"/>
        <w:numPr>
          <w:ilvl w:val="1"/>
          <w:numId w:val="3"/>
        </w:numPr>
        <w:shd w:val="clear" w:color="auto" w:fill="FFFFFF"/>
        <w:tabs>
          <w:tab w:val="left" w:pos="1134"/>
        </w:tabs>
        <w:ind w:left="0" w:firstLine="709"/>
        <w:jc w:val="both"/>
      </w:pPr>
      <w:r>
        <w:t>Исполнитель обязуе</w:t>
      </w:r>
      <w:r>
        <w:t xml:space="preserve">тся в соответствии с Заданием на оказание Услуг (Приложение № 1 к Договору) оказать Заказчику услуги по </w:t>
      </w:r>
      <w:r>
        <w:rPr>
          <w:highlight w:val="lightGray"/>
        </w:rPr>
        <w:t xml:space="preserve">________________________________________ </w:t>
      </w:r>
      <w:r>
        <w:t>(</w:t>
      </w:r>
      <w:r>
        <w:rPr>
          <w:bCs/>
        </w:rPr>
        <w:t>далее – «Услуги»)</w:t>
      </w:r>
      <w:r>
        <w:t>, а Заказчик принять и оплатить Услуги в соответствии с условиями Договора.</w:t>
      </w:r>
    </w:p>
    <w:p w:rsidR="005A58F1" w:rsidRDefault="00F232F5">
      <w:pPr>
        <w:pStyle w:val="afc"/>
        <w:numPr>
          <w:ilvl w:val="1"/>
          <w:numId w:val="3"/>
        </w:numPr>
        <w:shd w:val="clear" w:color="auto" w:fill="FFFFFF"/>
        <w:tabs>
          <w:tab w:val="left" w:pos="1134"/>
        </w:tabs>
        <w:ind w:left="0" w:firstLine="709"/>
        <w:jc w:val="both"/>
        <w:rPr>
          <w:bCs/>
        </w:rPr>
      </w:pPr>
      <w:r>
        <w:rPr>
          <w:bCs/>
        </w:rPr>
        <w:t xml:space="preserve">Объем и состав </w:t>
      </w:r>
      <w:r>
        <w:rPr>
          <w:bCs/>
        </w:rPr>
        <w:t>(содержание)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5A58F1" w:rsidRDefault="00F232F5">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w:t>
      </w:r>
      <w:r>
        <w:rPr>
          <w:lang w:val="ru-RU"/>
        </w:rPr>
        <w:t xml:space="preserve">ются для нужд: </w:t>
      </w:r>
      <w:r>
        <w:rPr>
          <w:highlight w:val="lightGray"/>
          <w:lang w:val="ru-RU"/>
        </w:rPr>
        <w:t>____________________________</w:t>
      </w:r>
      <w:r>
        <w:rPr>
          <w:lang w:val="ru-RU"/>
        </w:rPr>
        <w:t>.</w:t>
      </w:r>
    </w:p>
    <w:p w:rsidR="005A58F1" w:rsidRDefault="00F232F5">
      <w:pPr>
        <w:widowControl w:val="0"/>
        <w:numPr>
          <w:ilvl w:val="1"/>
          <w:numId w:val="3"/>
        </w:numPr>
        <w:shd w:val="clear" w:color="auto" w:fill="FFFFFF"/>
        <w:tabs>
          <w:tab w:val="left" w:pos="1134"/>
          <w:tab w:val="left" w:pos="1418"/>
        </w:tabs>
        <w:ind w:left="0" w:firstLine="709"/>
        <w:jc w:val="both"/>
        <w:rPr>
          <w:bCs/>
        </w:rPr>
      </w:pPr>
      <w:r>
        <w:t xml:space="preserve">Место оказания </w:t>
      </w:r>
      <w:r>
        <w:rPr>
          <w:lang w:val="ru-RU"/>
        </w:rPr>
        <w:t>У</w:t>
      </w:r>
      <w:r>
        <w:t xml:space="preserve">слуг: </w:t>
      </w:r>
      <w:r>
        <w:rPr>
          <w:highlight w:val="lightGray"/>
        </w:rPr>
        <w:t>_______________________________________</w:t>
      </w:r>
      <w:r>
        <w:t>.</w:t>
      </w:r>
    </w:p>
    <w:p w:rsidR="005A58F1" w:rsidRDefault="00F232F5">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5A58F1" w:rsidRDefault="00F232F5">
      <w:pPr>
        <w:widowControl w:val="0"/>
        <w:numPr>
          <w:ilvl w:val="2"/>
          <w:numId w:val="3"/>
        </w:numPr>
        <w:shd w:val="clear" w:color="auto" w:fill="FFFFFF"/>
        <w:tabs>
          <w:tab w:val="left" w:pos="1134"/>
          <w:tab w:val="left" w:pos="1418"/>
        </w:tabs>
        <w:ind w:left="0" w:firstLine="709"/>
        <w:jc w:val="both"/>
        <w:rPr>
          <w:bCs/>
        </w:rPr>
      </w:pPr>
      <w:r>
        <w:rPr>
          <w:bCs/>
        </w:rPr>
        <w:t>Начало</w:t>
      </w:r>
      <w:r>
        <w:rPr>
          <w:bCs/>
          <w:lang w:val="ru-RU"/>
        </w:rPr>
        <w:t xml:space="preserve"> оказания Услуг:</w:t>
      </w:r>
      <w:r>
        <w:rPr>
          <w:bCs/>
        </w:rPr>
        <w:t xml:space="preserve"> </w:t>
      </w:r>
      <w:r>
        <w:rPr>
          <w:bCs/>
          <w:highlight w:val="lightGray"/>
        </w:rPr>
        <w:t>«___» ___________ 20___</w:t>
      </w:r>
      <w:r>
        <w:rPr>
          <w:bCs/>
        </w:rPr>
        <w:t xml:space="preserve"> г.</w:t>
      </w:r>
    </w:p>
    <w:p w:rsidR="005A58F1" w:rsidRDefault="00F232F5">
      <w:pPr>
        <w:widowControl w:val="0"/>
        <w:numPr>
          <w:ilvl w:val="2"/>
          <w:numId w:val="3"/>
        </w:numPr>
        <w:shd w:val="clear" w:color="auto" w:fill="FFFFFF"/>
        <w:tabs>
          <w:tab w:val="left" w:pos="1134"/>
          <w:tab w:val="left" w:pos="1418"/>
        </w:tabs>
        <w:ind w:left="0" w:firstLine="709"/>
        <w:jc w:val="both"/>
        <w:rPr>
          <w:bCs/>
        </w:rPr>
      </w:pPr>
      <w:r>
        <w:rPr>
          <w:bCs/>
        </w:rPr>
        <w:t>Окончание</w:t>
      </w:r>
      <w:r>
        <w:rPr>
          <w:bCs/>
          <w:lang w:val="ru-RU"/>
        </w:rPr>
        <w:t xml:space="preserve"> оказания Услуг:</w:t>
      </w:r>
      <w:r>
        <w:rPr>
          <w:bCs/>
        </w:rPr>
        <w:t xml:space="preserve"> </w:t>
      </w:r>
      <w:r>
        <w:rPr>
          <w:bCs/>
          <w:highlight w:val="lightGray"/>
        </w:rPr>
        <w:t>«___» _________ 20__</w:t>
      </w:r>
      <w:r>
        <w:rPr>
          <w:bCs/>
        </w:rPr>
        <w:t xml:space="preserve"> г.</w:t>
      </w:r>
    </w:p>
    <w:p w:rsidR="005A58F1" w:rsidRDefault="005A58F1">
      <w:pPr>
        <w:widowControl w:val="0"/>
        <w:shd w:val="clear" w:color="auto" w:fill="FFFFFF"/>
        <w:tabs>
          <w:tab w:val="left" w:pos="1134"/>
        </w:tabs>
        <w:jc w:val="both"/>
        <w:rPr>
          <w:bCs/>
          <w:lang w:val="ru-RU"/>
        </w:rPr>
      </w:pPr>
    </w:p>
    <w:p w:rsidR="005A58F1" w:rsidRDefault="00F232F5">
      <w:pPr>
        <w:pStyle w:val="afc"/>
        <w:numPr>
          <w:ilvl w:val="0"/>
          <w:numId w:val="3"/>
        </w:numPr>
        <w:shd w:val="clear" w:color="auto" w:fill="FFFFFF"/>
        <w:tabs>
          <w:tab w:val="left" w:pos="284"/>
        </w:tabs>
        <w:ind w:left="0" w:firstLine="0"/>
        <w:jc w:val="center"/>
        <w:rPr>
          <w:b/>
        </w:rPr>
      </w:pPr>
      <w:r>
        <w:rPr>
          <w:b/>
        </w:rPr>
        <w:t xml:space="preserve">Права и обязанности </w:t>
      </w:r>
      <w:r>
        <w:rPr>
          <w:b/>
        </w:rPr>
        <w:t>Сторон</w:t>
      </w:r>
    </w:p>
    <w:p w:rsidR="005A58F1" w:rsidRDefault="00F232F5">
      <w:pPr>
        <w:pStyle w:val="afc"/>
        <w:numPr>
          <w:ilvl w:val="1"/>
          <w:numId w:val="3"/>
        </w:numPr>
        <w:shd w:val="clear" w:color="auto" w:fill="FFFFFF"/>
        <w:tabs>
          <w:tab w:val="left" w:pos="1134"/>
        </w:tabs>
        <w:ind w:left="0" w:firstLine="709"/>
        <w:jc w:val="both"/>
      </w:pPr>
      <w:r>
        <w:rPr>
          <w:u w:val="single"/>
        </w:rPr>
        <w:t>Заказчик обязан</w:t>
      </w:r>
      <w:r>
        <w:t>:</w:t>
      </w:r>
    </w:p>
    <w:p w:rsidR="005A58F1" w:rsidRDefault="00F232F5">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5A58F1" w:rsidRDefault="00F232F5">
      <w:pPr>
        <w:pStyle w:val="afc"/>
        <w:numPr>
          <w:ilvl w:val="2"/>
          <w:numId w:val="3"/>
        </w:numPr>
        <w:ind w:left="0" w:firstLine="709"/>
        <w:jc w:val="both"/>
      </w:pPr>
      <w:r>
        <w:lastRenderedPageBreak/>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5A58F1" w:rsidRDefault="00F232F5">
      <w:pPr>
        <w:pStyle w:val="afc"/>
        <w:tabs>
          <w:tab w:val="left" w:pos="1134"/>
        </w:tabs>
        <w:ind w:left="0" w:firstLine="709"/>
        <w:jc w:val="both"/>
      </w:pPr>
      <w:bookmarkStart w:id="3" w:name="_Ref361320734"/>
      <w:r>
        <w:rPr>
          <w:highlight w:val="lightGray"/>
        </w:rPr>
        <w:t xml:space="preserve">Указанная документация и информация </w:t>
      </w:r>
      <w:r>
        <w:rPr>
          <w:highlight w:val="lightGray"/>
        </w:rPr>
        <w:t>предоставляются Заказчиком Исполнителю не позднее ___ (________) рабочих дней с момента получения соответствующего запроса Исполнителя по Акту сдачи-приемки технической и иной документации (Приложение № 3 к Договору).</w:t>
      </w:r>
      <w:bookmarkEnd w:id="3"/>
    </w:p>
    <w:p w:rsidR="005A58F1" w:rsidRDefault="00F232F5">
      <w:pPr>
        <w:pStyle w:val="afc"/>
        <w:numPr>
          <w:ilvl w:val="2"/>
          <w:numId w:val="3"/>
        </w:numPr>
        <w:ind w:left="0" w:firstLine="709"/>
        <w:jc w:val="both"/>
      </w:pPr>
      <w:r>
        <w:t>Ознакомить Исполнителя с локальными но</w:t>
      </w:r>
      <w:r>
        <w:t xml:space="preserve">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rsidR="005A58F1" w:rsidRDefault="00F232F5">
      <w:pPr>
        <w:pStyle w:val="afc"/>
        <w:numPr>
          <w:ilvl w:val="2"/>
          <w:numId w:val="3"/>
        </w:numPr>
        <w:ind w:left="0" w:firstLine="709"/>
        <w:jc w:val="both"/>
      </w:pPr>
      <w:r>
        <w:t>Обеспечить выдачу лицам, указанным Исполнителем, доверенности на представление интересов Заказчика п</w:t>
      </w:r>
      <w:r>
        <w:t>еред третьими лицами (при необходимости).</w:t>
      </w:r>
    </w:p>
    <w:p w:rsidR="005A58F1" w:rsidRDefault="00F232F5">
      <w:pPr>
        <w:pStyle w:val="afc"/>
        <w:numPr>
          <w:ilvl w:val="2"/>
          <w:numId w:val="3"/>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rsidR="005A58F1" w:rsidRDefault="00F232F5">
      <w:pPr>
        <w:numPr>
          <w:ilvl w:val="2"/>
          <w:numId w:val="3"/>
        </w:numPr>
        <w:ind w:left="0" w:firstLine="709"/>
        <w:rPr>
          <w:lang w:val="ru-RU"/>
        </w:rPr>
      </w:pPr>
      <w:r>
        <w:rPr>
          <w:lang w:val="ru-RU"/>
        </w:rPr>
        <w:t>Выполнять иные обязанности, предусмотренные Договором.</w:t>
      </w:r>
    </w:p>
    <w:p w:rsidR="005A58F1" w:rsidRDefault="005A58F1">
      <w:pPr>
        <w:pStyle w:val="afc"/>
        <w:shd w:val="clear" w:color="auto" w:fill="FFFFFF"/>
        <w:tabs>
          <w:tab w:val="left" w:pos="1276"/>
        </w:tabs>
        <w:ind w:left="0"/>
        <w:jc w:val="both"/>
        <w:rPr>
          <w:bCs/>
        </w:rPr>
      </w:pPr>
    </w:p>
    <w:p w:rsidR="005A58F1" w:rsidRDefault="00F232F5">
      <w:pPr>
        <w:pStyle w:val="afc"/>
        <w:numPr>
          <w:ilvl w:val="1"/>
          <w:numId w:val="3"/>
        </w:numPr>
        <w:shd w:val="clear" w:color="auto" w:fill="FFFFFF"/>
        <w:tabs>
          <w:tab w:val="left" w:pos="1134"/>
        </w:tabs>
        <w:ind w:left="0" w:firstLine="709"/>
        <w:jc w:val="both"/>
      </w:pPr>
      <w:r>
        <w:rPr>
          <w:u w:val="single"/>
        </w:rPr>
        <w:t>Заказчик имеет право</w:t>
      </w:r>
      <w:r>
        <w:t>:</w:t>
      </w:r>
    </w:p>
    <w:p w:rsidR="005A58F1" w:rsidRDefault="00F232F5">
      <w:pPr>
        <w:pStyle w:val="afc"/>
        <w:numPr>
          <w:ilvl w:val="2"/>
          <w:numId w:val="14"/>
        </w:numPr>
        <w:shd w:val="clear" w:color="auto" w:fill="FFFFFF"/>
        <w:tabs>
          <w:tab w:val="left" w:pos="1418"/>
        </w:tabs>
        <w:ind w:left="0" w:firstLine="709"/>
        <w:jc w:val="both"/>
        <w:rPr>
          <w:bCs/>
        </w:rPr>
      </w:pPr>
      <w:bookmarkStart w:id="4" w:name="_Ref361334602"/>
      <w:r>
        <w:rPr>
          <w:bCs/>
        </w:rPr>
        <w:t>В любое время осуществлять к</w:t>
      </w:r>
      <w:r>
        <w:rPr>
          <w:bCs/>
        </w:rPr>
        <w:t xml:space="preserve">онтроль и надзор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t xml:space="preserve"> указывать Исполнителю на</w:t>
      </w:r>
      <w:r>
        <w:t xml:space="preserve">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rsidR="005A58F1" w:rsidRDefault="00F232F5">
      <w:pPr>
        <w:pStyle w:val="afc"/>
        <w:numPr>
          <w:ilvl w:val="2"/>
          <w:numId w:val="14"/>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w:t>
      </w:r>
      <w:r>
        <w:t xml:space="preserve">их платежей) и оказание Услуг </w:t>
      </w:r>
      <w:r>
        <w:lastRenderedPageBreak/>
        <w:t>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w:t>
      </w:r>
      <w:r>
        <w:t>,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w:t>
      </w:r>
      <w:r>
        <w:t>нных Договором, и не влечет возникновения права Исполнителя на их оплату.</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 xml:space="preserve">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w:t>
      </w:r>
      <w:r>
        <w:rPr>
          <w:highlight w:val="lightGray"/>
        </w:rPr>
        <w:t>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bookmarkEnd w:id="5"/>
    </w:p>
    <w:p w:rsidR="005A58F1" w:rsidRDefault="00F232F5">
      <w:pPr>
        <w:pStyle w:val="afc"/>
        <w:numPr>
          <w:ilvl w:val="2"/>
          <w:numId w:val="14"/>
        </w:numPr>
        <w:shd w:val="clear" w:color="auto" w:fill="FFFFFF"/>
        <w:tabs>
          <w:tab w:val="left" w:pos="1418"/>
        </w:tabs>
        <w:ind w:left="0" w:firstLine="709"/>
        <w:jc w:val="both"/>
      </w:pPr>
      <w:bookmarkStart w:id="6" w:name="_Ref361319348"/>
      <w:r>
        <w:t>Вносить изменения в Задание на оказание Услуг (Приложение № 1 к Договору), при условии, если такие изменения</w:t>
      </w:r>
      <w:r>
        <w:t xml:space="preserve">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w:t>
      </w:r>
      <w:r>
        <w:t>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t xml:space="preserve"> </w:t>
      </w:r>
    </w:p>
    <w:p w:rsidR="005A58F1" w:rsidRDefault="00F232F5">
      <w:pPr>
        <w:numPr>
          <w:ilvl w:val="2"/>
          <w:numId w:val="14"/>
        </w:numPr>
        <w:tabs>
          <w:tab w:val="left" w:pos="1418"/>
        </w:tabs>
        <w:ind w:left="0" w:firstLine="709"/>
        <w:jc w:val="both"/>
        <w:rPr>
          <w:lang w:val="ru-RU"/>
        </w:rPr>
      </w:pPr>
      <w:r>
        <w:rPr>
          <w:lang w:val="ru-RU"/>
        </w:rPr>
        <w:t>Давать Исполнителю указания о сп</w:t>
      </w:r>
      <w:r>
        <w:rPr>
          <w:lang w:val="ru-RU"/>
        </w:rPr>
        <w:t>особе оказания Услуг, если такие указания не противоречат условиям Договора и не являются вмешательством в деятельность Исполнителя.</w:t>
      </w:r>
    </w:p>
    <w:p w:rsidR="005A58F1" w:rsidRDefault="00F232F5">
      <w:pPr>
        <w:numPr>
          <w:ilvl w:val="2"/>
          <w:numId w:val="14"/>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w:t>
      </w:r>
      <w:r>
        <w:rPr>
          <w:lang w:val="ru-RU"/>
        </w:rPr>
        <w:t xml:space="preserve">ах </w:t>
      </w:r>
      <w:r>
        <w:rPr>
          <w:lang w:val="ru-RU"/>
        </w:rPr>
        <w:lastRenderedPageBreak/>
        <w:t>(нормативно-технических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w:t>
      </w:r>
      <w:r>
        <w:rPr>
          <w:lang w:val="ru-RU"/>
        </w:rPr>
        <w:t>в по Договору, в том числе копий предписаний контролирующих и надзорных органов, выданных Исполнителю и привлеченным им Субисполнителям.</w:t>
      </w:r>
    </w:p>
    <w:p w:rsidR="005A58F1" w:rsidRDefault="005A58F1">
      <w:pPr>
        <w:ind w:firstLine="567"/>
        <w:jc w:val="both"/>
        <w:rPr>
          <w:bCs/>
          <w:lang w:val="ru-RU"/>
        </w:rPr>
      </w:pPr>
    </w:p>
    <w:p w:rsidR="005A58F1" w:rsidRDefault="00F232F5">
      <w:pPr>
        <w:pStyle w:val="afc"/>
        <w:numPr>
          <w:ilvl w:val="1"/>
          <w:numId w:val="14"/>
        </w:numPr>
        <w:shd w:val="clear" w:color="auto" w:fill="FFFFFF"/>
        <w:tabs>
          <w:tab w:val="left" w:pos="1134"/>
        </w:tabs>
        <w:ind w:left="0" w:firstLine="709"/>
        <w:jc w:val="both"/>
      </w:pPr>
      <w:r>
        <w:rPr>
          <w:u w:val="single"/>
        </w:rPr>
        <w:t>Исполнитель обязан</w:t>
      </w:r>
      <w:r>
        <w:t>:</w:t>
      </w:r>
    </w:p>
    <w:p w:rsidR="005A58F1" w:rsidRDefault="00F232F5">
      <w:pPr>
        <w:pStyle w:val="afc"/>
        <w:numPr>
          <w:ilvl w:val="2"/>
          <w:numId w:val="14"/>
        </w:numPr>
        <w:shd w:val="clear" w:color="auto" w:fill="FFFFFF"/>
        <w:tabs>
          <w:tab w:val="left" w:pos="1418"/>
        </w:tabs>
        <w:ind w:left="0" w:firstLine="709"/>
        <w:jc w:val="both"/>
      </w:pPr>
      <w:r>
        <w:t>Оказать Услуги в соответствии с Заданием на оказание Услуг (Приложение № 1 к Договору), качественн</w:t>
      </w:r>
      <w:r>
        <w:t>о, в полном объеме, на высоком профессиональном уровне и в установленные Договором сроки.</w:t>
      </w:r>
    </w:p>
    <w:p w:rsidR="005A58F1" w:rsidRDefault="00F232F5">
      <w:pPr>
        <w:pStyle w:val="afc"/>
        <w:numPr>
          <w:ilvl w:val="2"/>
          <w:numId w:val="14"/>
        </w:numPr>
        <w:shd w:val="clear" w:color="auto" w:fill="FFFFFF"/>
        <w:tabs>
          <w:tab w:val="left" w:pos="1418"/>
        </w:tabs>
        <w:ind w:left="0" w:firstLine="709"/>
        <w:jc w:val="both"/>
        <w:rPr>
          <w:highlight w:val="lightGray"/>
        </w:rPr>
      </w:pPr>
      <w:r>
        <w:rPr>
          <w:bCs/>
          <w:highlight w:val="lightGray"/>
        </w:rPr>
        <w:t xml:space="preserve">В срок, указанный в пункте 2.1.2 Договора, принять от Заказчика на время оказания Услуг по Договору </w:t>
      </w:r>
      <w:r>
        <w:rPr>
          <w:highlight w:val="lightGray"/>
        </w:rPr>
        <w:t>техническую и иную документацию, имеющуюся в наличии у Заказчика в</w:t>
      </w:r>
      <w:r>
        <w:rPr>
          <w:highlight w:val="lightGray"/>
        </w:rPr>
        <w:t xml:space="preserve"> наличии и необходимую Исполнителю для выполнения обязательств по Договору, по Акту сдачи-приемки технической и иной документации (Приложение № 3 Договору).</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Выдать замечания по комплектности технической и иной документации, предоставленной Заказчиком, в те</w:t>
      </w:r>
      <w:r>
        <w:rPr>
          <w:highlight w:val="lightGray"/>
        </w:rPr>
        <w:t>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w:t>
      </w:r>
      <w:r>
        <w:rPr>
          <w:highlight w:val="lightGray"/>
        </w:rPr>
        <w:t>нейшем.</w:t>
      </w:r>
    </w:p>
    <w:p w:rsidR="005A58F1" w:rsidRDefault="00F232F5">
      <w:pPr>
        <w:pStyle w:val="afc"/>
        <w:numPr>
          <w:ilvl w:val="2"/>
          <w:numId w:val="14"/>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rsidR="005A58F1" w:rsidRDefault="00F232F5">
      <w:pPr>
        <w:pStyle w:val="afc"/>
        <w:numPr>
          <w:ilvl w:val="0"/>
          <w:numId w:val="15"/>
        </w:numPr>
        <w:shd w:val="clear" w:color="auto" w:fill="FFFFFF"/>
        <w:tabs>
          <w:tab w:val="left" w:pos="1134"/>
          <w:tab w:val="left" w:pos="1276"/>
        </w:tabs>
        <w:ind w:left="0" w:firstLine="709"/>
        <w:jc w:val="both"/>
        <w:rPr>
          <w:bCs/>
        </w:rPr>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5A58F1" w:rsidRDefault="00F232F5">
      <w:pPr>
        <w:pStyle w:val="afc"/>
        <w:numPr>
          <w:ilvl w:val="0"/>
          <w:numId w:val="15"/>
        </w:numPr>
        <w:shd w:val="clear" w:color="auto" w:fill="FFFFFF"/>
        <w:tabs>
          <w:tab w:val="left" w:pos="1134"/>
          <w:tab w:val="left" w:pos="1276"/>
        </w:tabs>
        <w:ind w:left="0" w:firstLine="709"/>
        <w:jc w:val="both"/>
        <w:rPr>
          <w:bCs/>
        </w:rPr>
      </w:pPr>
      <w:r>
        <w:rPr>
          <w:bCs/>
        </w:rPr>
        <w:lastRenderedPageBreak/>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5A58F1" w:rsidRDefault="00F232F5">
      <w:pPr>
        <w:pStyle w:val="afc"/>
        <w:shd w:val="clear" w:color="auto" w:fill="FFFFFF"/>
        <w:tabs>
          <w:tab w:val="left" w:pos="709"/>
        </w:tabs>
        <w:ind w:left="0" w:firstLine="709"/>
        <w:jc w:val="both"/>
        <w:rPr>
          <w:bCs/>
        </w:rPr>
      </w:pPr>
      <w:r>
        <w:rPr>
          <w:bCs/>
        </w:rPr>
        <w:t xml:space="preserve">Исполнитель обязан обеспечить присутствие указанного лица в месте оказания Услуг в течение </w:t>
      </w:r>
      <w:r>
        <w:rPr>
          <w:bCs/>
        </w:rPr>
        <w:t>всего срока их оказания.</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w:t>
      </w:r>
      <w:r>
        <w:rPr>
          <w:highlight w:val="lightGray"/>
        </w:rPr>
        <w:t xml:space="preserve">те 1.5 Договора, либо, в случае, указанном в </w:t>
      </w:r>
      <w:r>
        <w:rPr>
          <w:bCs/>
          <w:highlight w:val="lightGray"/>
        </w:rPr>
        <w:t>разделе 14 Договора</w:t>
      </w:r>
      <w:r>
        <w:rPr>
          <w:highlight w:val="lightGray"/>
        </w:rPr>
        <w:t>, – не позднее 3 (трех) рабочих дней с даты получения соответствующего требования Заказчика.</w:t>
      </w:r>
    </w:p>
    <w:p w:rsidR="005A58F1" w:rsidRDefault="00F232F5">
      <w:pPr>
        <w:pStyle w:val="afc"/>
        <w:numPr>
          <w:ilvl w:val="2"/>
          <w:numId w:val="14"/>
        </w:numPr>
        <w:shd w:val="clear" w:color="auto" w:fill="FFFFFF"/>
        <w:tabs>
          <w:tab w:val="left" w:pos="1418"/>
        </w:tabs>
        <w:ind w:left="0" w:firstLine="709"/>
        <w:jc w:val="both"/>
        <w:rPr>
          <w:bCs/>
        </w:rPr>
      </w:pPr>
      <w:r>
        <w:t>Оказывать Услуги силами только квалифицированных специалистов, прошедших соответствующую подготовку</w:t>
      </w:r>
      <w:r>
        <w:t xml:space="preserve">, </w:t>
      </w:r>
      <w:r>
        <w:rPr>
          <w:bCs/>
        </w:rPr>
        <w:t xml:space="preserve">квалификация, опыт и компетенция которых позволяет обеспечить надлежащее и качественное оказание Услуг. </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 xml:space="preserve">Обеспечить наличие допусков, разрешений и лицензий, необходимых для оказания Услуг. </w:t>
      </w:r>
    </w:p>
    <w:p w:rsidR="005A58F1" w:rsidRDefault="00F232F5">
      <w:pPr>
        <w:pStyle w:val="afc"/>
        <w:shd w:val="clear" w:color="auto" w:fill="FFFFFF"/>
        <w:tabs>
          <w:tab w:val="left" w:pos="1276"/>
        </w:tabs>
        <w:ind w:left="0" w:firstLine="709"/>
        <w:jc w:val="both"/>
        <w:rPr>
          <w:highlight w:val="lightGray"/>
        </w:rPr>
      </w:pPr>
      <w:r>
        <w:rPr>
          <w:highlight w:val="lightGray"/>
        </w:rPr>
        <w:t>Исполнитель обязан незамедлительно, но в любом случае не позднее</w:t>
      </w:r>
      <w:r>
        <w:rPr>
          <w:highlight w:val="lightGray"/>
        </w:rPr>
        <w:t xml:space="preserve">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Pr>
          <w:highlight w:val="lightGray"/>
        </w:rPr>
        <w:br/>
        <w:t xml:space="preserve">или утрате по другим основаниям допусков, разрешений и лицензий, необходимых </w:t>
      </w:r>
      <w:r>
        <w:rPr>
          <w:highlight w:val="lightGray"/>
        </w:rPr>
        <w:br/>
      </w:r>
      <w:r>
        <w:rPr>
          <w:highlight w:val="lightGray"/>
        </w:rP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5A58F1" w:rsidRDefault="00F232F5">
      <w:pPr>
        <w:pStyle w:val="afc"/>
        <w:shd w:val="clear" w:color="auto" w:fill="FFFFFF"/>
        <w:tabs>
          <w:tab w:val="left" w:pos="1276"/>
        </w:tabs>
        <w:ind w:left="0" w:firstLine="709"/>
        <w:jc w:val="both"/>
        <w:rPr>
          <w:highlight w:val="lightGray"/>
        </w:rPr>
      </w:pPr>
      <w:r>
        <w:rPr>
          <w:highlight w:val="lightGray"/>
        </w:rPr>
        <w:lastRenderedPageBreak/>
        <w:t>Если в процессе оказания Услуг п</w:t>
      </w:r>
      <w:r>
        <w:rPr>
          <w:highlight w:val="lightGray"/>
        </w:rPr>
        <w:t>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w:t>
      </w:r>
      <w:r>
        <w:rPr>
          <w:highlight w:val="lightGray"/>
        </w:rPr>
        <w:t xml:space="preserve">учить необходимые допуски, разрешения и / или лицензии и направить их копии Заказчику. </w:t>
      </w:r>
    </w:p>
    <w:p w:rsidR="005A58F1" w:rsidRDefault="00F232F5">
      <w:pPr>
        <w:pStyle w:val="afc"/>
        <w:shd w:val="clear" w:color="auto" w:fill="FFFFFF"/>
        <w:tabs>
          <w:tab w:val="left" w:pos="1276"/>
        </w:tabs>
        <w:ind w:left="0" w:firstLine="709"/>
        <w:jc w:val="both"/>
        <w:rPr>
          <w:highlight w:val="lightGray"/>
        </w:rPr>
      </w:pPr>
      <w:r>
        <w:rPr>
          <w:highlight w:val="lightGray"/>
        </w:rPr>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w:t>
      </w:r>
      <w:r>
        <w:rPr>
          <w:highlight w:val="lightGray"/>
        </w:rPr>
        <w:t xml:space="preserve">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В случаях, установленных правилами пропускного и внутриобъект</w:t>
      </w:r>
      <w:r>
        <w:rPr>
          <w:highlight w:val="lightGray"/>
        </w:rPr>
        <w:t>ового режима Заказчика, предварительно согласовать с Заказчиком пофамильные списки персонала, задействованного при оказании Услуг.</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 xml:space="preserve">Провести инструктаж персонала, задействованного при оказании Услуг и обеспечить </w:t>
      </w:r>
      <w:r>
        <w:rPr>
          <w:bCs/>
          <w:highlight w:val="lightGray"/>
        </w:rPr>
        <w:t>соблюдение (в том числе указанным персоналом)</w:t>
      </w:r>
      <w:r>
        <w:rPr>
          <w:bCs/>
          <w:highlight w:val="lightGray"/>
        </w:rPr>
        <w:t xml:space="preserve"> </w:t>
      </w:r>
      <w:r>
        <w:rPr>
          <w:highlight w:val="lightGray"/>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rsidR="005A58F1" w:rsidRDefault="00F232F5">
      <w:pPr>
        <w:pStyle w:val="afc"/>
        <w:numPr>
          <w:ilvl w:val="2"/>
          <w:numId w:val="14"/>
        </w:numPr>
        <w:shd w:val="clear" w:color="auto" w:fill="FFFFFF"/>
        <w:tabs>
          <w:tab w:val="left" w:pos="1418"/>
        </w:tabs>
        <w:ind w:left="0" w:firstLine="709"/>
        <w:jc w:val="both"/>
        <w:rPr>
          <w:bCs/>
        </w:rPr>
      </w:pPr>
      <w:r>
        <w:rPr>
          <w:bCs/>
        </w:rPr>
        <w:t>Обеспечить в соответствии с законодательством Ро</w:t>
      </w:r>
      <w:r>
        <w:rPr>
          <w:bCs/>
        </w:rPr>
        <w:t>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w:t>
      </w:r>
      <w:r>
        <w:rPr>
          <w:bCs/>
        </w:rPr>
        <w:t xml:space="preserve">), использование, передачу (распространение, предоставление, доступ) и уничтожение таких </w:t>
      </w:r>
      <w:r>
        <w:rPr>
          <w:bCs/>
        </w:rPr>
        <w:lastRenderedPageBreak/>
        <w:t>персональных данных, и по письменному требованию Заказчика предоставить документы, подтверждающие получение такого согласия.</w:t>
      </w:r>
    </w:p>
    <w:p w:rsidR="005A58F1" w:rsidRDefault="00F232F5">
      <w:pPr>
        <w:pStyle w:val="afc"/>
        <w:numPr>
          <w:ilvl w:val="2"/>
          <w:numId w:val="14"/>
        </w:numPr>
        <w:shd w:val="clear" w:color="auto" w:fill="FFFFFF"/>
        <w:tabs>
          <w:tab w:val="left" w:pos="1418"/>
        </w:tabs>
        <w:ind w:left="0" w:firstLine="709"/>
        <w:jc w:val="both"/>
        <w:rPr>
          <w:highlight w:val="lightGray"/>
        </w:rPr>
      </w:pPr>
      <w:r>
        <w:rPr>
          <w:highlight w:val="lightGray"/>
        </w:rPr>
        <w:t>В случае применения контролирующими органа</w:t>
      </w:r>
      <w:r>
        <w:rPr>
          <w:highlight w:val="lightGray"/>
        </w:rPr>
        <w:t>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w:t>
      </w:r>
      <w:r>
        <w:rPr>
          <w:highlight w:val="lightGray"/>
        </w:rPr>
        <w:t>етствующего письменного требования.</w:t>
      </w:r>
    </w:p>
    <w:p w:rsidR="005A58F1" w:rsidRDefault="00F232F5">
      <w:pPr>
        <w:pStyle w:val="afc"/>
        <w:numPr>
          <w:ilvl w:val="2"/>
          <w:numId w:val="14"/>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5A58F1" w:rsidRDefault="00F232F5">
      <w:pPr>
        <w:shd w:val="clear" w:color="auto" w:fill="FFFFFF"/>
        <w:tabs>
          <w:tab w:val="left" w:pos="1418"/>
        </w:tabs>
        <w:ind w:firstLine="709"/>
        <w:jc w:val="both"/>
        <w:rPr>
          <w:bCs/>
          <w:lang w:val="ru-RU"/>
        </w:rPr>
      </w:pPr>
      <w:r>
        <w:rPr>
          <w:bCs/>
          <w:lang w:val="ru-RU"/>
        </w:rPr>
        <w:t>В случае, если такие указания м</w:t>
      </w:r>
      <w:r>
        <w:rPr>
          <w:bCs/>
          <w:lang w:val="ru-RU"/>
        </w:rPr>
        <w:t>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w:t>
      </w:r>
      <w:r>
        <w:rPr>
          <w:bCs/>
          <w:lang w:val="ru-RU"/>
        </w:rPr>
        <w:t xml:space="preserve">ия указанных обстоятельств, обязаны подписать дополнительное соглашение к Договору. </w:t>
      </w:r>
    </w:p>
    <w:p w:rsidR="005A58F1" w:rsidRDefault="00F232F5">
      <w:pPr>
        <w:pStyle w:val="afc"/>
        <w:shd w:val="clear" w:color="auto" w:fill="FFFFFF"/>
        <w:tabs>
          <w:tab w:val="left" w:pos="1418"/>
        </w:tabs>
        <w:ind w:left="0" w:firstLine="709"/>
        <w:jc w:val="both"/>
      </w:pPr>
      <w:r>
        <w:t xml:space="preserve">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w:t>
      </w:r>
      <w:r>
        <w:t>Заказчика о возможных негативных последствиях исполнения таких указаний в соответствии с пунктом 2.3.13.1 Договора</w:t>
      </w:r>
    </w:p>
    <w:p w:rsidR="005A58F1" w:rsidRDefault="00F232F5">
      <w:pPr>
        <w:pStyle w:val="afc"/>
        <w:shd w:val="clear" w:color="auto" w:fill="FFFFFF"/>
        <w:tabs>
          <w:tab w:val="left" w:pos="1418"/>
        </w:tabs>
        <w:ind w:left="0" w:firstLine="709"/>
        <w:jc w:val="both"/>
      </w:pPr>
      <w:r>
        <w:t>Исполнитель не вправе отказаться от выполнения или задержать выполнение указаний Заказчика в части сокращения объемов оказываемых Услуг, прек</w:t>
      </w:r>
      <w:r>
        <w:t xml:space="preserve">ращения и / или исключения отдельных видов Услуг, кроме случая, указанного в пункте 2.3.13.1 Договора. </w:t>
      </w:r>
    </w:p>
    <w:p w:rsidR="005A58F1" w:rsidRDefault="00F232F5">
      <w:pPr>
        <w:pStyle w:val="afc"/>
        <w:numPr>
          <w:ilvl w:val="2"/>
          <w:numId w:val="14"/>
        </w:numPr>
        <w:shd w:val="clear" w:color="auto" w:fill="FFFFFF"/>
        <w:tabs>
          <w:tab w:val="left" w:pos="1418"/>
        </w:tabs>
        <w:ind w:left="0" w:firstLine="709"/>
        <w:jc w:val="both"/>
      </w:pPr>
      <w:bookmarkStart w:id="7"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7"/>
    </w:p>
    <w:p w:rsidR="005A58F1" w:rsidRDefault="00F232F5">
      <w:pPr>
        <w:pStyle w:val="afc"/>
        <w:numPr>
          <w:ilvl w:val="3"/>
          <w:numId w:val="14"/>
        </w:numPr>
        <w:shd w:val="clear" w:color="auto" w:fill="FFFFFF"/>
        <w:tabs>
          <w:tab w:val="left" w:pos="1701"/>
        </w:tabs>
        <w:ind w:left="0" w:firstLine="709"/>
        <w:jc w:val="both"/>
      </w:pPr>
      <w:bookmarkStart w:id="8" w:name="_Ref361334793"/>
      <w:r>
        <w:lastRenderedPageBreak/>
        <w:t>возможных неблагоприятных</w:t>
      </w:r>
      <w:r>
        <w:t xml:space="preserve"> для Заказчика последствий выполнения его указаний – в любом случае не позднее момента начала выполнения таких указаний;</w:t>
      </w:r>
      <w:bookmarkEnd w:id="8"/>
      <w:r>
        <w:t xml:space="preserve"> </w:t>
      </w:r>
    </w:p>
    <w:p w:rsidR="005A58F1" w:rsidRDefault="00F232F5">
      <w:pPr>
        <w:pStyle w:val="afc"/>
        <w:numPr>
          <w:ilvl w:val="3"/>
          <w:numId w:val="14"/>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w:t>
      </w:r>
      <w:r>
        <w:t>имо от причин возникновения таких отклонений – в любом случае не позднее следующего рабочего дня после обнаружения;</w:t>
      </w:r>
    </w:p>
    <w:p w:rsidR="005A58F1" w:rsidRDefault="00F232F5">
      <w:pPr>
        <w:pStyle w:val="afc"/>
        <w:numPr>
          <w:ilvl w:val="3"/>
          <w:numId w:val="14"/>
        </w:numPr>
        <w:shd w:val="clear" w:color="auto" w:fill="FFFFFF"/>
        <w:tabs>
          <w:tab w:val="left" w:pos="1701"/>
        </w:tabs>
        <w:ind w:left="0" w:firstLine="709"/>
        <w:jc w:val="both"/>
      </w:pPr>
      <w:r>
        <w:t>любых обстоятельствах, создающих невозможность оказания Услуг в срок, предусмотренный Договором – в любом случае не позднее следующего рабоч</w:t>
      </w:r>
      <w:r>
        <w:t xml:space="preserve">его дня после обнаружения; </w:t>
      </w:r>
    </w:p>
    <w:p w:rsidR="005A58F1" w:rsidRDefault="00F232F5">
      <w:pPr>
        <w:pStyle w:val="afc"/>
        <w:shd w:val="clear" w:color="auto" w:fill="FFFFFF"/>
        <w:tabs>
          <w:tab w:val="left" w:pos="1276"/>
        </w:tabs>
        <w:ind w:left="0" w:firstLine="709"/>
        <w:jc w:val="both"/>
      </w:pPr>
      <w: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5A58F1" w:rsidRDefault="00F232F5">
      <w:pPr>
        <w:pStyle w:val="afc"/>
        <w:numPr>
          <w:ilvl w:val="2"/>
          <w:numId w:val="14"/>
        </w:numPr>
        <w:shd w:val="clear" w:color="auto" w:fill="FFFFFF"/>
        <w:tabs>
          <w:tab w:val="left" w:pos="1418"/>
        </w:tabs>
        <w:ind w:left="0" w:firstLine="709"/>
        <w:jc w:val="both"/>
      </w:pPr>
      <w:r>
        <w:t>Предоставить Заказчику ба</w:t>
      </w:r>
      <w:r>
        <w:t>нковские гарантии в соответствии с разделом 5 Договора.</w:t>
      </w:r>
    </w:p>
    <w:p w:rsidR="005A58F1" w:rsidRDefault="00F232F5">
      <w:pPr>
        <w:pStyle w:val="afc"/>
        <w:numPr>
          <w:ilvl w:val="2"/>
          <w:numId w:val="14"/>
        </w:numPr>
        <w:shd w:val="clear" w:color="auto" w:fill="FFFFFF"/>
        <w:tabs>
          <w:tab w:val="left" w:pos="710"/>
        </w:tabs>
        <w:ind w:left="0" w:firstLine="710"/>
        <w:jc w:val="both"/>
      </w:pPr>
      <w:r>
        <w:t>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w:t>
      </w:r>
      <w:r>
        <w:t xml:space="preserve">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w:t>
      </w:r>
      <w:r>
        <w:t xml:space="preserve">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5A58F1" w:rsidRDefault="00F232F5">
      <w:pPr>
        <w:pStyle w:val="afc"/>
        <w:numPr>
          <w:ilvl w:val="2"/>
          <w:numId w:val="14"/>
        </w:numPr>
        <w:shd w:val="clear" w:color="auto" w:fill="FFFFFF"/>
        <w:tabs>
          <w:tab w:val="left" w:pos="1418"/>
        </w:tabs>
        <w:ind w:left="0" w:firstLine="709"/>
        <w:jc w:val="both"/>
      </w:pPr>
      <w:r>
        <w:t>Освободить Заказчика от любой ответственности и выплат по всем претензиям, требованиям и судебным искам, пре</w:t>
      </w:r>
      <w:r>
        <w:t xml:space="preserve">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w:t>
      </w:r>
      <w:r>
        <w:t xml:space="preserve"> </w:t>
      </w:r>
      <w:r>
        <w:rPr>
          <w:highlight w:val="lightGray"/>
        </w:rPr>
        <w:t xml:space="preserve">привлеченными им </w:t>
      </w:r>
      <w:r>
        <w:rPr>
          <w:highlight w:val="lightGray"/>
        </w:rPr>
        <w:lastRenderedPageBreak/>
        <w:t>Субисполнителями</w:t>
      </w:r>
      <w:r>
        <w:t xml:space="preserve"> вреда жизни или здоровью людей, имуществу Заказчика или третьих лиц, без какого-либо ограни</w:t>
      </w:r>
      <w:r>
        <w:t>чения размера такого возмещения.</w:t>
      </w:r>
    </w:p>
    <w:p w:rsidR="005A58F1" w:rsidRDefault="00F232F5">
      <w:pPr>
        <w:pStyle w:val="afc"/>
        <w:numPr>
          <w:ilvl w:val="2"/>
          <w:numId w:val="14"/>
        </w:numPr>
        <w:shd w:val="clear" w:color="auto" w:fill="FFFFFF"/>
        <w:tabs>
          <w:tab w:val="left" w:pos="1418"/>
        </w:tabs>
        <w:ind w:left="0" w:firstLine="709"/>
        <w:jc w:val="both"/>
      </w:pPr>
      <w: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w:t>
      </w:r>
      <w:r>
        <w:t xml:space="preserve"> компенсировать все убытки Заказчика, вызванные такими претензиями и требованиями.  </w:t>
      </w:r>
    </w:p>
    <w:p w:rsidR="005A58F1" w:rsidRDefault="00F232F5">
      <w:pPr>
        <w:pStyle w:val="afc"/>
        <w:numPr>
          <w:ilvl w:val="2"/>
          <w:numId w:val="14"/>
        </w:numPr>
        <w:shd w:val="clear" w:color="auto" w:fill="FFFFFF"/>
        <w:tabs>
          <w:tab w:val="left" w:pos="1418"/>
        </w:tabs>
        <w:ind w:left="0" w:firstLine="709"/>
        <w:jc w:val="both"/>
      </w:pPr>
      <w:r>
        <w:rPr>
          <w:highlight w:val="lightGray"/>
        </w:rPr>
        <w:t>До даты окончания оказания Услуг обеспечить за свой счет исполнение обязанностей в области обращения с Отходами, в том числе:</w:t>
      </w:r>
    </w:p>
    <w:p w:rsidR="005A58F1" w:rsidRDefault="00F232F5">
      <w:pPr>
        <w:pStyle w:val="afc"/>
        <w:numPr>
          <w:ilvl w:val="3"/>
          <w:numId w:val="14"/>
        </w:numPr>
        <w:shd w:val="clear" w:color="auto" w:fill="FFFFFF"/>
        <w:tabs>
          <w:tab w:val="left" w:pos="1418"/>
        </w:tabs>
        <w:ind w:left="0" w:firstLine="709"/>
        <w:jc w:val="both"/>
        <w:rPr>
          <w:shd w:val="clear" w:color="auto" w:fill="C0C0C0"/>
        </w:rPr>
      </w:pPr>
      <w:r>
        <w:rPr>
          <w:bCs/>
          <w:shd w:val="clear" w:color="auto" w:fill="C0C0C0"/>
        </w:rPr>
        <w:t>Обеспечить за свой счет осуществление деятель</w:t>
      </w:r>
      <w:r>
        <w:rPr>
          <w:bCs/>
          <w:shd w:val="clear" w:color="auto" w:fill="C0C0C0"/>
        </w:rPr>
        <w:t xml:space="preserve">ности по сбору, накоплению, транспортированию, обработке, утилизации, обезвреживанию, </w:t>
      </w:r>
      <w:r>
        <w:rPr>
          <w:bCs/>
          <w:color w:val="000000"/>
          <w:shd w:val="clear" w:color="auto" w:fill="C0C0C0"/>
        </w:rPr>
        <w:t>размещению</w:t>
      </w:r>
      <w:r>
        <w:rPr>
          <w:bCs/>
          <w:shd w:val="clear" w:color="auto" w:fill="C0C0C0"/>
        </w:rPr>
        <w:t xml:space="preserve"> Отходов, а также внесение платы за негативное воздействие на окружающую среду (далее </w:t>
      </w:r>
      <w:r>
        <w:rPr>
          <w:bCs/>
          <w:shd w:val="clear" w:color="auto" w:fill="C0C0C0"/>
          <w:lang w:eastAsia="en-US"/>
        </w:rPr>
        <w:t>–</w:t>
      </w:r>
      <w:r>
        <w:rPr>
          <w:bCs/>
          <w:shd w:val="clear" w:color="auto" w:fill="C0C0C0"/>
        </w:rPr>
        <w:t xml:space="preserve"> НВОС) при размещении Отходов.</w:t>
      </w:r>
    </w:p>
    <w:p w:rsidR="005A58F1" w:rsidRDefault="00F232F5">
      <w:pPr>
        <w:pStyle w:val="afc"/>
        <w:numPr>
          <w:ilvl w:val="3"/>
          <w:numId w:val="14"/>
        </w:numPr>
        <w:shd w:val="clear" w:color="auto" w:fill="FFFFFF"/>
        <w:tabs>
          <w:tab w:val="left" w:pos="1418"/>
        </w:tabs>
        <w:ind w:left="0" w:firstLine="709"/>
        <w:jc w:val="both"/>
        <w:rPr>
          <w:shd w:val="clear" w:color="auto" w:fill="C0C0C0"/>
        </w:rPr>
      </w:pPr>
      <w:r>
        <w:rPr>
          <w:shd w:val="clear" w:color="auto" w:fill="C0C0C0"/>
        </w:rPr>
        <w:t xml:space="preserve">Обеспечить накопление </w:t>
      </w:r>
      <w:r>
        <w:rPr>
          <w:color w:val="000000"/>
          <w:shd w:val="clear" w:color="auto" w:fill="C0C0C0"/>
        </w:rPr>
        <w:t>Отходов</w:t>
      </w:r>
      <w:r>
        <w:rPr>
          <w:shd w:val="clear" w:color="auto" w:fill="C0C0C0"/>
        </w:rPr>
        <w:t xml:space="preserve"> в </w:t>
      </w:r>
      <w:r>
        <w:rPr>
          <w:color w:val="000000"/>
          <w:shd w:val="clear" w:color="auto" w:fill="C0C0C0"/>
        </w:rPr>
        <w:t>местах</w:t>
      </w:r>
      <w:r>
        <w:rPr>
          <w:shd w:val="clear" w:color="auto" w:fill="C0C0C0"/>
        </w:rPr>
        <w:t xml:space="preserve">, </w:t>
      </w:r>
      <w:r>
        <w:rPr>
          <w:shd w:val="clear" w:color="auto" w:fill="C0C0C0"/>
        </w:rPr>
        <w:t>указанных или согласованных с Заказчиком.</w:t>
      </w:r>
    </w:p>
    <w:p w:rsidR="005A58F1" w:rsidRDefault="00F232F5">
      <w:pPr>
        <w:pStyle w:val="afc"/>
        <w:numPr>
          <w:ilvl w:val="3"/>
          <w:numId w:val="14"/>
        </w:numPr>
        <w:shd w:val="clear" w:color="auto" w:fill="FFFFFF"/>
        <w:tabs>
          <w:tab w:val="left" w:pos="1418"/>
        </w:tabs>
        <w:ind w:left="0" w:firstLine="709"/>
        <w:jc w:val="both"/>
        <w:rPr>
          <w:shd w:val="clear" w:color="auto" w:fill="C0C0C0"/>
        </w:rPr>
      </w:pPr>
      <w:r>
        <w:rPr>
          <w:shd w:val="clear" w:color="auto" w:fill="C0C0C0"/>
        </w:rPr>
        <w:t>Своевременно</w:t>
      </w:r>
      <w:r>
        <w:rPr>
          <w:rStyle w:val="a7"/>
          <w:shd w:val="clear" w:color="auto" w:fill="C0C0C0"/>
        </w:rPr>
        <w:footnoteReference w:id="3"/>
      </w:r>
      <w:r>
        <w:rPr>
          <w:shd w:val="clear" w:color="auto" w:fill="C0C0C0"/>
        </w:rPr>
        <w:t xml:space="preserve"> транспортировать Отходы из мест накопления на объекты </w:t>
      </w:r>
      <w:r>
        <w:rPr>
          <w:color w:val="000000"/>
          <w:shd w:val="clear" w:color="auto" w:fill="C0C0C0"/>
        </w:rPr>
        <w:t>сбора</w:t>
      </w:r>
      <w:r>
        <w:rPr>
          <w:shd w:val="clear" w:color="auto" w:fill="C0C0C0"/>
        </w:rPr>
        <w:t xml:space="preserve">, обработки, </w:t>
      </w:r>
      <w:r>
        <w:rPr>
          <w:color w:val="000000"/>
          <w:shd w:val="clear" w:color="auto" w:fill="C0C0C0"/>
        </w:rPr>
        <w:t>утилизации</w:t>
      </w:r>
      <w:r>
        <w:rPr>
          <w:shd w:val="clear" w:color="auto" w:fill="C0C0C0"/>
        </w:rPr>
        <w:t>, обезвреживания, размещения Отходов в соответствии с соблюдением экологических требований, санитарно-</w:t>
      </w:r>
      <w:r>
        <w:rPr>
          <w:color w:val="000000"/>
          <w:shd w:val="clear" w:color="auto" w:fill="C0C0C0"/>
        </w:rPr>
        <w:t>эпидемиологическ</w:t>
      </w:r>
      <w:r>
        <w:rPr>
          <w:color w:val="000000"/>
          <w:shd w:val="clear" w:color="auto" w:fill="C0C0C0"/>
        </w:rPr>
        <w:t>их</w:t>
      </w:r>
      <w:r>
        <w:rPr>
          <w:shd w:val="clear" w:color="auto" w:fill="C0C0C0"/>
        </w:rPr>
        <w:t xml:space="preserve"> требований и иных требований, установленных законодательством </w:t>
      </w:r>
      <w:r>
        <w:rPr>
          <w:color w:val="000000"/>
          <w:shd w:val="clear" w:color="auto" w:fill="C0C0C0"/>
        </w:rPr>
        <w:t>Российской</w:t>
      </w:r>
      <w:r>
        <w:rPr>
          <w:shd w:val="clear" w:color="auto" w:fill="C0C0C0"/>
        </w:rPr>
        <w:t xml:space="preserve"> </w:t>
      </w:r>
      <w:r>
        <w:rPr>
          <w:color w:val="000000"/>
          <w:shd w:val="clear" w:color="auto" w:fill="C0C0C0"/>
        </w:rPr>
        <w:t>Федерации об автомобильном, железнодорожном, воздушном, внутреннем водном и морском транспорте, а также требованиями, установленными локальными нормативными документами (актами) За</w:t>
      </w:r>
      <w:r>
        <w:rPr>
          <w:color w:val="000000"/>
          <w:shd w:val="clear" w:color="auto" w:fill="C0C0C0"/>
        </w:rPr>
        <w:t>казчика в области обращения с Отходами на территории Заказчика.</w:t>
      </w:r>
    </w:p>
    <w:p w:rsidR="005A58F1" w:rsidRDefault="00F232F5">
      <w:pPr>
        <w:pStyle w:val="afc"/>
        <w:numPr>
          <w:ilvl w:val="3"/>
          <w:numId w:val="14"/>
        </w:numPr>
        <w:shd w:val="clear" w:color="auto" w:fill="FFFFFF"/>
        <w:tabs>
          <w:tab w:val="left" w:pos="1418"/>
        </w:tabs>
        <w:ind w:left="0" w:firstLine="709"/>
        <w:jc w:val="both"/>
        <w:rPr>
          <w:shd w:val="clear" w:color="auto" w:fill="C0C0C0"/>
        </w:rPr>
      </w:pPr>
      <w:r>
        <w:rPr>
          <w:color w:val="000000"/>
          <w:shd w:val="clear" w:color="auto" w:fill="C0C0C0"/>
        </w:rPr>
        <w:t xml:space="preserve">Предоставить Заказчику копию распорядительного документа о назначении лица, допущенного к сбору, транспортированию, обработке, </w:t>
      </w:r>
      <w:r>
        <w:rPr>
          <w:color w:val="000000"/>
          <w:shd w:val="clear" w:color="auto" w:fill="C0C0C0"/>
        </w:rPr>
        <w:lastRenderedPageBreak/>
        <w:t xml:space="preserve">утилизации, обезвреживанию, размещению Отходов и несущего </w:t>
      </w:r>
      <w:r>
        <w:rPr>
          <w:color w:val="000000"/>
          <w:shd w:val="clear" w:color="auto" w:fill="C0C0C0"/>
        </w:rPr>
        <w:t>ответственность за деятельность в области обращения с Отходами.</w:t>
      </w:r>
    </w:p>
    <w:p w:rsidR="005A58F1" w:rsidRDefault="00F232F5">
      <w:pPr>
        <w:pStyle w:val="afc"/>
        <w:numPr>
          <w:ilvl w:val="3"/>
          <w:numId w:val="14"/>
        </w:numPr>
        <w:shd w:val="clear" w:color="auto" w:fill="FFFFFF"/>
        <w:tabs>
          <w:tab w:val="left" w:pos="1418"/>
        </w:tabs>
        <w:ind w:left="0" w:firstLine="709"/>
        <w:jc w:val="both"/>
        <w:rPr>
          <w:shd w:val="clear" w:color="auto" w:fill="C0C0C0"/>
        </w:rPr>
      </w:pPr>
      <w:r>
        <w:rPr>
          <w:color w:val="000000"/>
          <w:shd w:val="clear" w:color="auto" w:fill="C0C0C0"/>
        </w:rPr>
        <w:t>В случае необходимости осуществления деятельности в области обращения с Отходами I-IV классов опасности иметь соответствующие допуски, разрешения и / или лицензии или привлечь третьих лиц, име</w:t>
      </w:r>
      <w:r>
        <w:rPr>
          <w:color w:val="000000"/>
          <w:shd w:val="clear" w:color="auto" w:fill="C0C0C0"/>
        </w:rPr>
        <w:t>ющих право выполнения работ / оказания услуг по обращению с Отходами I-IV классов опасности с включением расходов по договору выполнения работ / оказания услуг по обращению с Отходами I-IV классов опасности в Расчет стоимости Услуг, в том числе допускать к</w:t>
      </w:r>
      <w:r>
        <w:rPr>
          <w:color w:val="000000"/>
          <w:shd w:val="clear" w:color="auto" w:fill="C0C0C0"/>
        </w:rPr>
        <w:t xml:space="preserve">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w:t>
      </w:r>
      <w:r>
        <w:rPr>
          <w:color w:val="000000"/>
          <w:shd w:val="clear" w:color="auto" w:fill="C0C0C0"/>
        </w:rPr>
        <w:t>опусков, разрешений, лицензии и / или свидетельств (сертификатов).</w:t>
      </w:r>
      <w:r>
        <w:rPr>
          <w:rStyle w:val="a7"/>
          <w:color w:val="000000"/>
          <w:shd w:val="clear" w:color="auto" w:fill="C0C0C0"/>
        </w:rPr>
        <w:footnoteReference w:id="4"/>
      </w:r>
    </w:p>
    <w:p w:rsidR="005A58F1" w:rsidRDefault="005A58F1">
      <w:pPr>
        <w:pStyle w:val="afc"/>
        <w:numPr>
          <w:ilvl w:val="2"/>
          <w:numId w:val="14"/>
        </w:numPr>
        <w:shd w:val="clear" w:color="auto" w:fill="FFFFFF"/>
        <w:tabs>
          <w:tab w:val="left" w:pos="1418"/>
        </w:tabs>
        <w:ind w:left="0" w:firstLine="709"/>
        <w:jc w:val="both"/>
        <w:rPr>
          <w:highlight w:val="lightGray"/>
        </w:rPr>
      </w:pPr>
    </w:p>
    <w:p w:rsidR="005A58F1" w:rsidRDefault="00F232F5">
      <w:pPr>
        <w:pStyle w:val="afc"/>
        <w:numPr>
          <w:ilvl w:val="2"/>
          <w:numId w:val="20"/>
        </w:numPr>
        <w:shd w:val="clear" w:color="auto" w:fill="FFFFFF"/>
        <w:tabs>
          <w:tab w:val="left" w:pos="851"/>
          <w:tab w:val="left" w:pos="1418"/>
        </w:tabs>
        <w:ind w:left="0" w:firstLine="709"/>
        <w:jc w:val="both"/>
        <w:rPr>
          <w:highlight w:val="lightGray"/>
        </w:rPr>
      </w:pPr>
      <w:r>
        <w:rPr>
          <w:highlight w:val="lightGray"/>
        </w:rPr>
        <w:t>Оказывать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w:t>
      </w:r>
      <w:r>
        <w:rPr>
          <w:highlight w:val="lightGray"/>
        </w:rPr>
        <w:t xml:space="preserve">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w:t>
      </w:r>
      <w:r>
        <w:rPr>
          <w:highlight w:val="lightGray"/>
        </w:rPr>
        <w:lastRenderedPageBreak/>
        <w:t>необходимые документы, материалы и давать объя</w:t>
      </w:r>
      <w:r>
        <w:rPr>
          <w:highlight w:val="lightGray"/>
        </w:rPr>
        <w:t>снения при расследовании вышеуказанных случаев.</w:t>
      </w:r>
    </w:p>
    <w:p w:rsidR="005A58F1" w:rsidRDefault="00F232F5">
      <w:pPr>
        <w:pStyle w:val="afc"/>
        <w:numPr>
          <w:ilvl w:val="2"/>
          <w:numId w:val="20"/>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5A58F1" w:rsidRDefault="00F232F5">
      <w:pPr>
        <w:pStyle w:val="afc"/>
        <w:numPr>
          <w:ilvl w:val="0"/>
          <w:numId w:val="16"/>
        </w:numPr>
        <w:tabs>
          <w:tab w:val="left" w:pos="1134"/>
          <w:tab w:val="left" w:pos="1276"/>
        </w:tabs>
        <w:ind w:left="0" w:firstLine="709"/>
        <w:jc w:val="both"/>
      </w:pPr>
      <w:r>
        <w:t>хищении и иных противоправных действиях – в течение 24 (двадцат</w:t>
      </w:r>
      <w:r>
        <w:t>и четырех) часов;</w:t>
      </w:r>
    </w:p>
    <w:p w:rsidR="005A58F1" w:rsidRDefault="00F232F5">
      <w:pPr>
        <w:pStyle w:val="afc"/>
        <w:numPr>
          <w:ilvl w:val="0"/>
          <w:numId w:val="16"/>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5A58F1" w:rsidRDefault="00F232F5">
      <w:pPr>
        <w:pStyle w:val="afc"/>
        <w:numPr>
          <w:ilvl w:val="0"/>
          <w:numId w:val="16"/>
        </w:numPr>
        <w:tabs>
          <w:tab w:val="left" w:pos="1134"/>
          <w:tab w:val="left" w:pos="1276"/>
        </w:tabs>
        <w:ind w:left="0" w:firstLine="709"/>
        <w:jc w:val="both"/>
      </w:pPr>
      <w:r>
        <w:t>действиях третьих лиц, включая органы власти и местного самоуправления, прямо или</w:t>
      </w:r>
      <w:r>
        <w:t xml:space="preserve"> косвенно касающихся исполнения обязательств Сторон по Договору – в течение 24 (двадцати четырех) часов;</w:t>
      </w:r>
    </w:p>
    <w:p w:rsidR="005A58F1" w:rsidRDefault="00F232F5">
      <w:pPr>
        <w:pStyle w:val="afc"/>
        <w:numPr>
          <w:ilvl w:val="0"/>
          <w:numId w:val="16"/>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rsidR="005A58F1" w:rsidRDefault="00F232F5">
      <w:pPr>
        <w:pStyle w:val="afc"/>
        <w:numPr>
          <w:ilvl w:val="2"/>
          <w:numId w:val="20"/>
        </w:numPr>
        <w:shd w:val="clear" w:color="auto" w:fill="FFFFFF"/>
        <w:tabs>
          <w:tab w:val="left" w:pos="1418"/>
        </w:tabs>
        <w:ind w:left="0" w:firstLine="709"/>
        <w:jc w:val="both"/>
      </w:pPr>
      <w:r>
        <w:t xml:space="preserve">Письменно уведомить Заказчика о </w:t>
      </w:r>
      <w:r>
        <w:t>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w:t>
      </w:r>
      <w:r>
        <w:t>ы приостановления оказания Услуг.</w:t>
      </w:r>
    </w:p>
    <w:p w:rsidR="005A58F1" w:rsidRDefault="00F232F5">
      <w:pPr>
        <w:pStyle w:val="afc"/>
        <w:numPr>
          <w:ilvl w:val="2"/>
          <w:numId w:val="20"/>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w:t>
      </w:r>
      <w:r>
        <w:t>а.</w:t>
      </w:r>
    </w:p>
    <w:p w:rsidR="005A58F1" w:rsidRDefault="00F232F5">
      <w:pPr>
        <w:pStyle w:val="afc"/>
        <w:numPr>
          <w:ilvl w:val="2"/>
          <w:numId w:val="20"/>
        </w:numPr>
        <w:shd w:val="clear" w:color="auto" w:fill="FFFFFF"/>
        <w:tabs>
          <w:tab w:val="left" w:pos="1418"/>
        </w:tabs>
        <w:ind w:left="0" w:firstLine="709"/>
        <w:jc w:val="both"/>
      </w:pPr>
      <w:r>
        <w:t xml:space="preserve">Исполнять другие обязанности в соответствии с Договором и законодательством Российской Федерации. </w:t>
      </w:r>
    </w:p>
    <w:p w:rsidR="005A58F1" w:rsidRDefault="005A58F1">
      <w:pPr>
        <w:pStyle w:val="afc"/>
        <w:shd w:val="clear" w:color="auto" w:fill="FFFFFF"/>
        <w:tabs>
          <w:tab w:val="left" w:pos="1418"/>
        </w:tabs>
        <w:ind w:left="709"/>
        <w:jc w:val="both"/>
      </w:pPr>
    </w:p>
    <w:p w:rsidR="005A58F1" w:rsidRDefault="00F232F5">
      <w:pPr>
        <w:pStyle w:val="afc"/>
        <w:numPr>
          <w:ilvl w:val="1"/>
          <w:numId w:val="20"/>
        </w:numPr>
        <w:shd w:val="clear" w:color="auto" w:fill="FFFFFF"/>
        <w:tabs>
          <w:tab w:val="left" w:pos="1134"/>
        </w:tabs>
        <w:ind w:left="0" w:firstLine="709"/>
        <w:jc w:val="both"/>
      </w:pPr>
      <w:r>
        <w:rPr>
          <w:u w:val="single"/>
        </w:rPr>
        <w:t>Исполнитель имеет право</w:t>
      </w:r>
      <w:r>
        <w:t>:</w:t>
      </w:r>
    </w:p>
    <w:p w:rsidR="005A58F1" w:rsidRDefault="00F232F5">
      <w:pPr>
        <w:pStyle w:val="afc"/>
        <w:numPr>
          <w:ilvl w:val="2"/>
          <w:numId w:val="21"/>
        </w:numPr>
        <w:shd w:val="clear" w:color="auto" w:fill="FFFFFF"/>
        <w:tabs>
          <w:tab w:val="left" w:pos="1418"/>
        </w:tabs>
        <w:ind w:left="0" w:firstLine="709"/>
        <w:jc w:val="both"/>
      </w:pPr>
      <w:r>
        <w:lastRenderedPageBreak/>
        <w:t>Самостоятельно организовать оказание Услуг.</w:t>
      </w:r>
    </w:p>
    <w:p w:rsidR="005A58F1" w:rsidRDefault="00F232F5">
      <w:pPr>
        <w:pStyle w:val="afc"/>
        <w:numPr>
          <w:ilvl w:val="2"/>
          <w:numId w:val="21"/>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w:t>
      </w:r>
      <w:r>
        <w:rPr>
          <w:bCs/>
        </w:rPr>
        <w:t xml:space="preserve"> необходимых для оказания Услуг по Договору.</w:t>
      </w:r>
    </w:p>
    <w:p w:rsidR="005A58F1" w:rsidRDefault="00F232F5">
      <w:pPr>
        <w:pStyle w:val="afc"/>
        <w:numPr>
          <w:ilvl w:val="2"/>
          <w:numId w:val="21"/>
        </w:numPr>
        <w:shd w:val="clear" w:color="auto" w:fill="FFFFFF"/>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rsidR="005A58F1" w:rsidRDefault="00F232F5">
      <w:pPr>
        <w:pStyle w:val="afc"/>
        <w:numPr>
          <w:ilvl w:val="2"/>
          <w:numId w:val="21"/>
        </w:numPr>
        <w:shd w:val="clear" w:color="auto" w:fill="FFFFFF"/>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с Заказчиком заключать договоры с Субиспо</w:t>
      </w:r>
      <w:r>
        <w:rPr>
          <w:bCs/>
        </w:rPr>
        <w:t xml:space="preserve">лнителями в совокупности не более чем на </w:t>
      </w:r>
      <w:r>
        <w:rPr>
          <w:bCs/>
          <w:highlight w:val="lightGray"/>
        </w:rPr>
        <w:t>__  (_______)</w:t>
      </w:r>
      <w:r>
        <w:rPr>
          <w:bCs/>
        </w:rPr>
        <w:t xml:space="preserve"> процентов</w:t>
      </w:r>
      <w:r>
        <w:rPr>
          <w:rStyle w:val="a7"/>
          <w:bCs/>
        </w:rPr>
        <w:footnoteReference w:id="5"/>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rsidR="005A58F1" w:rsidRDefault="00F232F5">
      <w:pPr>
        <w:pStyle w:val="afc"/>
        <w:shd w:val="clear" w:color="auto" w:fill="FFFFFF"/>
        <w:tabs>
          <w:tab w:val="left" w:pos="851"/>
        </w:tabs>
        <w:ind w:left="0" w:firstLine="709"/>
        <w:jc w:val="both"/>
        <w:rPr>
          <w:bCs/>
        </w:rPr>
      </w:pPr>
      <w:r>
        <w:rPr>
          <w:bCs/>
        </w:rPr>
        <w:t xml:space="preserve">При согласовании привлечения Субисполнителей Исполнитель представляет Заказчику: </w:t>
      </w:r>
    </w:p>
    <w:p w:rsidR="005A58F1" w:rsidRDefault="00F232F5">
      <w:pPr>
        <w:pStyle w:val="afc"/>
        <w:numPr>
          <w:ilvl w:val="0"/>
          <w:numId w:val="30"/>
        </w:numPr>
        <w:shd w:val="clear" w:color="auto" w:fill="FFFFFF"/>
        <w:tabs>
          <w:tab w:val="left" w:pos="709"/>
          <w:tab w:val="left" w:pos="1418"/>
        </w:tabs>
        <w:ind w:left="0" w:firstLine="709"/>
        <w:jc w:val="both"/>
        <w:rPr>
          <w:bCs/>
        </w:rPr>
      </w:pPr>
      <w:r>
        <w:rPr>
          <w:bCs/>
        </w:rPr>
        <w:t>проект</w:t>
      </w:r>
      <w:r>
        <w:rPr>
          <w:bCs/>
        </w:rPr>
        <w:t xml:space="preserve"> договора с Субисполнителем;</w:t>
      </w:r>
    </w:p>
    <w:p w:rsidR="005A58F1" w:rsidRDefault="00F232F5">
      <w:pPr>
        <w:pStyle w:val="afc"/>
        <w:numPr>
          <w:ilvl w:val="0"/>
          <w:numId w:val="30"/>
        </w:numPr>
        <w:shd w:val="clear" w:color="auto" w:fill="FFFFFF"/>
        <w:tabs>
          <w:tab w:val="left" w:pos="709"/>
          <w:tab w:val="left" w:pos="1418"/>
        </w:tabs>
        <w:ind w:left="0" w:firstLine="709"/>
        <w:jc w:val="both"/>
        <w:rPr>
          <w:bCs/>
        </w:rPr>
      </w:pPr>
      <w:r>
        <w:rPr>
          <w:bCs/>
        </w:rPr>
        <w:t>сведения об объемах оказываемых Услуг Субисполнителем;</w:t>
      </w:r>
    </w:p>
    <w:p w:rsidR="005A58F1" w:rsidRDefault="00F232F5">
      <w:pPr>
        <w:pStyle w:val="afc"/>
        <w:numPr>
          <w:ilvl w:val="0"/>
          <w:numId w:val="30"/>
        </w:numPr>
        <w:tabs>
          <w:tab w:val="left" w:pos="709"/>
        </w:tabs>
        <w:ind w:left="0" w:firstLine="709"/>
        <w:jc w:val="both"/>
        <w:rPr>
          <w:bCs/>
        </w:rPr>
      </w:pPr>
      <w:r>
        <w:rPr>
          <w:bCs/>
        </w:rPr>
        <w:t>пофамильный перечень персонала Субисполнителя, который будет задействован при оказании Услуг;</w:t>
      </w:r>
    </w:p>
    <w:p w:rsidR="005A58F1" w:rsidRDefault="00F232F5">
      <w:pPr>
        <w:pStyle w:val="afc"/>
        <w:numPr>
          <w:ilvl w:val="0"/>
          <w:numId w:val="29"/>
        </w:numPr>
        <w:tabs>
          <w:tab w:val="left" w:pos="709"/>
        </w:tabs>
        <w:ind w:left="0" w:firstLine="709"/>
        <w:jc w:val="both"/>
        <w:rPr>
          <w:bCs/>
        </w:rPr>
      </w:pPr>
      <w:r>
        <w:rPr>
          <w:bCs/>
        </w:rPr>
        <w:t xml:space="preserve">копии документов, подтверждающих наличие у Субисполнителя и его персонала </w:t>
      </w:r>
      <w:r>
        <w:rPr>
          <w:bCs/>
        </w:rPr>
        <w:t>допусков, разрешений и лицензий, необходимых для оказания Услуг.</w:t>
      </w:r>
    </w:p>
    <w:p w:rsidR="005A58F1" w:rsidRDefault="00F232F5">
      <w:pPr>
        <w:pStyle w:val="afc"/>
        <w:numPr>
          <w:ilvl w:val="3"/>
          <w:numId w:val="21"/>
        </w:numPr>
        <w:ind w:left="0" w:firstLine="709"/>
        <w:jc w:val="both"/>
      </w:pPr>
      <w:r>
        <w:rPr>
          <w:bCs/>
          <w:highlight w:val="lightGray"/>
        </w:rPr>
        <w:t xml:space="preserve">Исполнитель вправе заключить договор на оказание услуг по обращению с Отходами с третьими лицами с учетом ограничения и на условиях, предусмотренного пунктом 2.4.4. Договора. </w:t>
      </w:r>
    </w:p>
    <w:p w:rsidR="005A58F1" w:rsidRDefault="00F232F5">
      <w:pPr>
        <w:pStyle w:val="afc"/>
        <w:ind w:left="0" w:firstLine="709"/>
        <w:jc w:val="both"/>
      </w:pPr>
      <w:r>
        <w:rPr>
          <w:bCs/>
          <w:highlight w:val="lightGray"/>
        </w:rPr>
        <w:t>При этом оплата</w:t>
      </w:r>
      <w:r>
        <w:rPr>
          <w:bCs/>
          <w:highlight w:val="lightGray"/>
        </w:rPr>
        <w:t xml:space="preserve"> по договору, указанному в настоящем пункте Договора, осуществляется Исполнителем с включением </w:t>
      </w:r>
      <w:r>
        <w:rPr>
          <w:bCs/>
          <w:highlight w:val="lightGray"/>
        </w:rPr>
        <w:t>расходов</w:t>
      </w:r>
      <w:r>
        <w:rPr>
          <w:bCs/>
          <w:highlight w:val="lightGray"/>
        </w:rPr>
        <w:t xml:space="preserve"> по соответствующему </w:t>
      </w:r>
      <w:r>
        <w:rPr>
          <w:bCs/>
          <w:highlight w:val="lightGray"/>
        </w:rPr>
        <w:lastRenderedPageBreak/>
        <w:t>договору и расходов по внесению платы за НВОС при размещении Отходов в Сводный сметный расчет / Объектный сметный расчет с приложени</w:t>
      </w:r>
      <w:r>
        <w:rPr>
          <w:bCs/>
          <w:highlight w:val="lightGray"/>
        </w:rPr>
        <w:t>ями.</w:t>
      </w:r>
      <w:r>
        <w:rPr>
          <w:rStyle w:val="a7"/>
          <w:bCs/>
          <w:highlight w:val="lightGray"/>
        </w:rPr>
        <w:footnoteReference w:id="6"/>
      </w:r>
    </w:p>
    <w:p w:rsidR="005A58F1" w:rsidRDefault="00F232F5">
      <w:pPr>
        <w:pStyle w:val="afc"/>
        <w:numPr>
          <w:ilvl w:val="2"/>
          <w:numId w:val="21"/>
        </w:numPr>
        <w:ind w:left="0" w:firstLine="709"/>
        <w:jc w:val="both"/>
      </w:pPr>
      <w:r>
        <w:rPr>
          <w:bCs/>
          <w:highlight w:val="lightGray"/>
        </w:rPr>
        <w:t>Исполнитель не позднее дня, следующего за днем заключения договора с каждым соответствующим Субисполнителем, обязан представить Заказчику справку обо всех договорах, заключенных в рамках исполнения Договора, составленную по форме Приложения № 7 к Дог</w:t>
      </w:r>
      <w:r>
        <w:rPr>
          <w:bCs/>
          <w:highlight w:val="lightGray"/>
        </w:rPr>
        <w:t>овору</w:t>
      </w:r>
      <w:r>
        <w:rPr>
          <w:rStyle w:val="a7"/>
          <w:bCs/>
          <w:highlight w:val="lightGray"/>
        </w:rPr>
        <w:footnoteReference w:id="7"/>
      </w:r>
      <w:r>
        <w:rPr>
          <w:bCs/>
        </w:rPr>
        <w:t>.</w:t>
      </w:r>
    </w:p>
    <w:p w:rsidR="005A58F1" w:rsidRDefault="00F232F5">
      <w:pPr>
        <w:pStyle w:val="afc"/>
        <w:numPr>
          <w:ilvl w:val="1"/>
          <w:numId w:val="21"/>
        </w:numPr>
        <w:shd w:val="clear" w:color="auto" w:fill="FFFFFF"/>
        <w:tabs>
          <w:tab w:val="left" w:pos="1134"/>
        </w:tabs>
        <w:ind w:left="0" w:firstLine="709"/>
        <w:jc w:val="both"/>
        <w:rPr>
          <w:bCs/>
        </w:rPr>
      </w:pPr>
      <w:r>
        <w:rPr>
          <w:bCs/>
          <w:u w:val="single"/>
        </w:rPr>
        <w:t>Иные права и обязанности Сторон</w:t>
      </w:r>
      <w:r>
        <w:rPr>
          <w:bCs/>
        </w:rPr>
        <w:t>:</w:t>
      </w:r>
    </w:p>
    <w:p w:rsidR="005A58F1" w:rsidRDefault="00F232F5">
      <w:pPr>
        <w:pStyle w:val="afc"/>
        <w:numPr>
          <w:ilvl w:val="2"/>
          <w:numId w:val="21"/>
        </w:numPr>
        <w:shd w:val="clear" w:color="auto" w:fill="FFFFFF"/>
        <w:tabs>
          <w:tab w:val="left" w:pos="709"/>
          <w:tab w:val="left" w:pos="851"/>
          <w:tab w:val="left" w:pos="1418"/>
        </w:tabs>
        <w:ind w:left="0" w:firstLine="709"/>
        <w:jc w:val="both"/>
        <w:rPr>
          <w:highlight w:val="lightGray"/>
        </w:rPr>
      </w:pPr>
      <w:r>
        <w:rPr>
          <w:highlight w:val="lightGray"/>
        </w:rPr>
        <w:t xml:space="preserve">Исполнитель обязуется привлекать к исполнению обязательств по Договору </w:t>
      </w:r>
      <w:r>
        <w:rPr>
          <w:bCs/>
          <w:highlight w:val="lightGray"/>
        </w:rPr>
        <w:t>Субисполнителей</w:t>
      </w:r>
      <w:r>
        <w:rPr>
          <w:highlight w:val="lightGray"/>
        </w:rPr>
        <w:t>, соответствующих критериям Субъектов МСП в совокупности не менее, чем на ___ (______) процентов от Цены Договора.</w:t>
      </w:r>
      <w:r>
        <w:rPr>
          <w:rStyle w:val="a6"/>
          <w:highlight w:val="lightGray"/>
        </w:rPr>
        <w:t xml:space="preserve"> </w:t>
      </w:r>
    </w:p>
    <w:p w:rsidR="005A58F1" w:rsidRDefault="00F232F5">
      <w:pPr>
        <w:pStyle w:val="afc"/>
        <w:numPr>
          <w:ilvl w:val="2"/>
          <w:numId w:val="21"/>
        </w:numPr>
        <w:tabs>
          <w:tab w:val="left" w:pos="709"/>
          <w:tab w:val="left" w:pos="851"/>
        </w:tabs>
        <w:ind w:left="0" w:firstLine="709"/>
        <w:jc w:val="both"/>
        <w:rPr>
          <w:highlight w:val="lightGray"/>
        </w:rPr>
      </w:pPr>
      <w:r>
        <w:rPr>
          <w:highlight w:val="lightGray"/>
        </w:rPr>
        <w:t>При заключени</w:t>
      </w:r>
      <w:r>
        <w:rPr>
          <w:highlight w:val="lightGray"/>
        </w:rPr>
        <w:t xml:space="preserve">и договоров с </w:t>
      </w:r>
      <w:r>
        <w:rPr>
          <w:bCs/>
          <w:highlight w:val="lightGray"/>
        </w:rPr>
        <w:t>Субисполнителями</w:t>
      </w:r>
      <w:r>
        <w:rPr>
          <w:highlight w:val="lightGray"/>
        </w:rPr>
        <w:t xml:space="preserve"> в случае, предусмотренном пунктом 2.5.1 Договора, Исполнитель обязуется предусмотреть срок оплаты оказанных Услуг по договорам с </w:t>
      </w:r>
      <w:r>
        <w:rPr>
          <w:bCs/>
          <w:highlight w:val="lightGray"/>
        </w:rPr>
        <w:t>Субисполнителями</w:t>
      </w:r>
      <w:r>
        <w:rPr>
          <w:highlight w:val="lightGray"/>
        </w:rPr>
        <w:t xml:space="preserve"> не более 7 (семи) рабочих дней с даты подписания документов, свидетельствующих </w:t>
      </w:r>
      <w:r>
        <w:rPr>
          <w:highlight w:val="lightGray"/>
        </w:rPr>
        <w:t>о приемке Исполнителем Услуг по Договору.</w:t>
      </w:r>
    </w:p>
    <w:p w:rsidR="005A58F1" w:rsidRDefault="00F232F5">
      <w:pPr>
        <w:pStyle w:val="afc"/>
        <w:numPr>
          <w:ilvl w:val="2"/>
          <w:numId w:val="21"/>
        </w:numPr>
        <w:tabs>
          <w:tab w:val="left" w:pos="709"/>
          <w:tab w:val="left" w:pos="851"/>
        </w:tabs>
        <w:ind w:left="0" w:firstLine="709"/>
        <w:jc w:val="both"/>
        <w:rPr>
          <w:highlight w:val="lightGray"/>
        </w:rPr>
      </w:pPr>
      <w:r>
        <w:rPr>
          <w:highlight w:val="lightGray"/>
        </w:rPr>
        <w:t xml:space="preserve">Исполнитель не позднее дня, следующего за днем заключения договора </w:t>
      </w:r>
      <w:r>
        <w:rPr>
          <w:highlight w:val="lightGray"/>
        </w:rPr>
        <w:br/>
        <w:t xml:space="preserve">с каждым соответствующим </w:t>
      </w:r>
      <w:r>
        <w:rPr>
          <w:bCs/>
          <w:highlight w:val="lightGray"/>
        </w:rPr>
        <w:t>Субисполнителем</w:t>
      </w:r>
      <w:r>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lastRenderedPageBreak/>
        <w:t>Суби</w:t>
      </w:r>
      <w:r>
        <w:rPr>
          <w:bCs/>
          <w:highlight w:val="lightGray"/>
        </w:rPr>
        <w:t>сполнителями</w:t>
      </w:r>
      <w:r>
        <w:rPr>
          <w:highlight w:val="lightGray"/>
        </w:rPr>
        <w:t>, являющимися Субъектом МСП, составленную по форме Приложения № 7 к Договору</w:t>
      </w:r>
      <w:r>
        <w:rPr>
          <w:rStyle w:val="a7"/>
          <w:highlight w:val="lightGray"/>
        </w:rPr>
        <w:footnoteReference w:id="8"/>
      </w:r>
      <w:r>
        <w:rPr>
          <w:highlight w:val="lightGray"/>
        </w:rPr>
        <w:t>.</w:t>
      </w:r>
    </w:p>
    <w:p w:rsidR="005A58F1" w:rsidRDefault="00F232F5">
      <w:pPr>
        <w:pStyle w:val="afc"/>
        <w:numPr>
          <w:ilvl w:val="1"/>
          <w:numId w:val="21"/>
        </w:numPr>
        <w:tabs>
          <w:tab w:val="left" w:pos="709"/>
          <w:tab w:val="left" w:pos="851"/>
        </w:tabs>
        <w:ind w:left="0" w:firstLine="709"/>
        <w:jc w:val="both"/>
        <w:rPr>
          <w:highlight w:val="lightGray"/>
        </w:rPr>
      </w:pPr>
      <w:r>
        <w:rPr>
          <w:highlight w:val="lightGray"/>
        </w:rPr>
        <w:t xml:space="preserve">В случае нарушения Исполнителем условий, предусмотренных пунктами 2.4.5, 2.5.1, 2.5.3 Договора, а также в случае предоставления заведомо неверной информации о привлечённых </w:t>
      </w:r>
      <w:r>
        <w:rPr>
          <w:bCs/>
          <w:highlight w:val="lightGray"/>
        </w:rPr>
        <w:t>Субисполнителях</w:t>
      </w:r>
      <w:r>
        <w:rPr>
          <w:highlight w:val="lightGray"/>
        </w:rPr>
        <w:t xml:space="preserve"> по Договору, Заказчик вправе требовать от Исполнителя уплаты штрафа </w:t>
      </w:r>
      <w:r>
        <w:rPr>
          <w:highlight w:val="lightGray"/>
        </w:rPr>
        <w:t>в размере 300 000 (триста тысяч) рублей за каждый случай нарушения.</w:t>
      </w:r>
    </w:p>
    <w:p w:rsidR="005A58F1" w:rsidRDefault="005A58F1">
      <w:pPr>
        <w:pStyle w:val="aff6"/>
        <w:tabs>
          <w:tab w:val="clear" w:pos="360"/>
        </w:tabs>
        <w:rPr>
          <w:rFonts w:ascii="Times New Roman" w:hAnsi="Times New Roman"/>
          <w:sz w:val="24"/>
        </w:rPr>
      </w:pPr>
    </w:p>
    <w:p w:rsidR="005A58F1" w:rsidRDefault="00F232F5">
      <w:pPr>
        <w:pStyle w:val="afc"/>
        <w:numPr>
          <w:ilvl w:val="0"/>
          <w:numId w:val="21"/>
        </w:numPr>
        <w:shd w:val="clear" w:color="auto" w:fill="FFFFFF"/>
        <w:tabs>
          <w:tab w:val="left" w:pos="284"/>
        </w:tabs>
        <w:ind w:left="0" w:firstLine="0"/>
        <w:jc w:val="center"/>
        <w:rPr>
          <w:b/>
        </w:rPr>
      </w:pPr>
      <w:r>
        <w:rPr>
          <w:b/>
        </w:rPr>
        <w:t>Цена Договора и порядок расчетов</w:t>
      </w:r>
    </w:p>
    <w:p w:rsidR="005A58F1" w:rsidRDefault="00F232F5">
      <w:pPr>
        <w:pStyle w:val="afc"/>
        <w:numPr>
          <w:ilvl w:val="1"/>
          <w:numId w:val="27"/>
        </w:numPr>
        <w:shd w:val="clear" w:color="auto" w:fill="FFFFFF"/>
        <w:tabs>
          <w:tab w:val="left" w:pos="284"/>
          <w:tab w:val="left" w:pos="1134"/>
        </w:tabs>
        <w:ind w:left="0" w:firstLine="709"/>
        <w:jc w:val="both"/>
        <w:rPr>
          <w:b/>
        </w:rPr>
      </w:pPr>
      <w:r>
        <w:t xml:space="preserve">Цена Договора в соответствии со </w:t>
      </w:r>
      <w:r>
        <w:rPr>
          <w:highlight w:val="lightGray"/>
        </w:rPr>
        <w:t>Сводным расчетом стоимости Услуг с приложениями / Расчетом стоимости Услуг</w:t>
      </w:r>
      <w:r>
        <w:t xml:space="preserve"> (Приложение № 2 к Договору) является</w:t>
      </w:r>
      <w:r>
        <w:rPr>
          <w:highlight w:val="lightGray"/>
        </w:rPr>
        <w:t xml:space="preserve"> предельной / твердой</w:t>
      </w:r>
      <w:r>
        <w:t xml:space="preserve">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rsidR="005A58F1" w:rsidRDefault="00F232F5">
      <w:pPr>
        <w:pStyle w:val="afc"/>
        <w:numPr>
          <w:ilvl w:val="1"/>
          <w:numId w:val="27"/>
        </w:numPr>
        <w:shd w:val="clear" w:color="auto" w:fill="FFFFFF"/>
        <w:tabs>
          <w:tab w:val="left" w:pos="284"/>
          <w:tab w:val="left" w:pos="1134"/>
        </w:tabs>
        <w:ind w:left="0" w:firstLine="709"/>
        <w:jc w:val="both"/>
        <w:rPr>
          <w:b/>
        </w:rPr>
      </w:pPr>
      <w:bookmarkStart w:id="9" w:name="_Ref361834605"/>
      <w:r>
        <w:rPr>
          <w:bCs/>
          <w:highlight w:val="lightGray"/>
        </w:rPr>
        <w:t>Локальные расчеты стоимости подлежат согласованию Сторонам</w:t>
      </w:r>
      <w:r>
        <w:rPr>
          <w:bCs/>
          <w:highlight w:val="lightGray"/>
        </w:rPr>
        <w:t xml:space="preserve">и не позднее </w:t>
      </w:r>
      <w:r>
        <w:rPr>
          <w:highlight w:val="lightGray"/>
        </w:rPr>
        <w:t>30</w:t>
      </w:r>
      <w:r>
        <w:rPr>
          <w:bCs/>
          <w:highlight w:val="lightGray"/>
        </w:rPr>
        <w:t xml:space="preserve"> (</w:t>
      </w:r>
      <w:r>
        <w:rPr>
          <w:highlight w:val="lightGray"/>
        </w:rPr>
        <w:t>тридцати</w:t>
      </w:r>
      <w:r>
        <w:rPr>
          <w:bCs/>
          <w:highlight w:val="lightGray"/>
        </w:rPr>
        <w:t xml:space="preserve">)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w:t>
      </w:r>
      <w:r>
        <w:rPr>
          <w:bCs/>
          <w:highlight w:val="lightGray"/>
        </w:rPr>
        <w:t>или в части до момента такого согласования. После согласования локальных расчетов стоимости Стороны обязаны уточнить Сводный расчет</w:t>
      </w:r>
      <w:r>
        <w:rPr>
          <w:highlight w:val="lightGray"/>
        </w:rPr>
        <w:t xml:space="preserve"> стоимости Услуг</w:t>
      </w:r>
      <w:r>
        <w:rPr>
          <w:bCs/>
          <w:highlight w:val="lightGray"/>
        </w:rPr>
        <w:t xml:space="preserve"> (Приложение № 2 к Договору) путем заключения дополнительного соглашения к Договору.</w:t>
      </w:r>
      <w:bookmarkEnd w:id="9"/>
    </w:p>
    <w:p w:rsidR="005A58F1" w:rsidRDefault="00F232F5">
      <w:pPr>
        <w:pStyle w:val="afc"/>
        <w:shd w:val="clear" w:color="auto" w:fill="FFFFFF"/>
        <w:tabs>
          <w:tab w:val="left" w:pos="1134"/>
        </w:tabs>
        <w:ind w:left="0" w:firstLine="709"/>
        <w:jc w:val="both"/>
        <w:rPr>
          <w:bCs/>
        </w:rPr>
      </w:pPr>
      <w:r>
        <w:rPr>
          <w:bCs/>
          <w:i/>
          <w:highlight w:val="lightGray"/>
        </w:rPr>
        <w:t>либо</w:t>
      </w:r>
    </w:p>
    <w:p w:rsidR="005A58F1" w:rsidRDefault="00F232F5">
      <w:pPr>
        <w:pStyle w:val="afc"/>
        <w:shd w:val="clear" w:color="auto" w:fill="FFFFFF"/>
        <w:tabs>
          <w:tab w:val="left" w:pos="1134"/>
        </w:tabs>
        <w:ind w:left="0" w:firstLine="709"/>
        <w:jc w:val="both"/>
        <w:rPr>
          <w:bCs/>
        </w:rPr>
      </w:pPr>
      <w:r>
        <w:rPr>
          <w:bCs/>
          <w:highlight w:val="lightGray"/>
        </w:rPr>
        <w:lastRenderedPageBreak/>
        <w:t>Локальные расчеты с</w:t>
      </w:r>
      <w:r>
        <w:rPr>
          <w:bCs/>
          <w:highlight w:val="lightGray"/>
        </w:rPr>
        <w:t>тоимости являются неотъемлемой частью Сводного расчета стоимости Услуг (Приложение № 2 к Договору)</w:t>
      </w:r>
      <w:r>
        <w:rPr>
          <w:rStyle w:val="a7"/>
          <w:bCs/>
        </w:rPr>
        <w:footnoteReference w:id="9"/>
      </w:r>
      <w:r>
        <w:rPr>
          <w:bCs/>
        </w:rPr>
        <w:t>.</w:t>
      </w:r>
    </w:p>
    <w:p w:rsidR="005A58F1" w:rsidRDefault="00F232F5">
      <w:pPr>
        <w:pStyle w:val="afc"/>
        <w:numPr>
          <w:ilvl w:val="1"/>
          <w:numId w:val="27"/>
        </w:numPr>
        <w:shd w:val="clear" w:color="auto" w:fill="FFFFFF"/>
        <w:tabs>
          <w:tab w:val="left" w:pos="355"/>
          <w:tab w:val="left" w:pos="1134"/>
        </w:tabs>
        <w:ind w:left="0" w:firstLine="709"/>
        <w:jc w:val="both"/>
      </w:pPr>
      <w:r>
        <w:t>Цена Договора включает в себя прибыль Исполнителя, а также все расходы и затраты Исполнителя на:</w:t>
      </w:r>
    </w:p>
    <w:p w:rsidR="005A58F1" w:rsidRDefault="00F232F5">
      <w:pPr>
        <w:pStyle w:val="afc"/>
        <w:numPr>
          <w:ilvl w:val="2"/>
          <w:numId w:val="17"/>
        </w:numPr>
        <w:shd w:val="clear" w:color="auto" w:fill="FFFFFF"/>
        <w:tabs>
          <w:tab w:val="left" w:pos="1418"/>
        </w:tabs>
        <w:ind w:left="0" w:firstLine="709"/>
        <w:jc w:val="both"/>
        <w:rPr>
          <w:highlight w:val="lightGray"/>
        </w:rPr>
      </w:pPr>
      <w:r>
        <w:rPr>
          <w:highlight w:val="lightGray"/>
        </w:rPr>
        <w:t>приобретение материально-технических ресурсов, необходимых</w:t>
      </w:r>
      <w:r>
        <w:rPr>
          <w:highlight w:val="lightGray"/>
        </w:rPr>
        <w:t xml:space="preserve"> для оказания Услуг по Договору;</w:t>
      </w:r>
    </w:p>
    <w:p w:rsidR="005A58F1" w:rsidRDefault="00F232F5">
      <w:pPr>
        <w:pStyle w:val="afc"/>
        <w:numPr>
          <w:ilvl w:val="2"/>
          <w:numId w:val="17"/>
        </w:numPr>
        <w:shd w:val="clear" w:color="auto" w:fill="FFFFFF"/>
        <w:tabs>
          <w:tab w:val="left" w:pos="1418"/>
        </w:tabs>
        <w:ind w:left="0" w:firstLine="709"/>
        <w:jc w:val="both"/>
        <w:rPr>
          <w:highlight w:val="lightGray"/>
        </w:rPr>
      </w:pPr>
      <w:r>
        <w:t xml:space="preserve">заработную плату, накладные </w:t>
      </w:r>
      <w:r>
        <w:rPr>
          <w:highlight w:val="lightGray"/>
        </w:rPr>
        <w:t>и командировочные расходы, перемещение и размещение персонала Исполнителя</w:t>
      </w:r>
      <w:r>
        <w:t xml:space="preserve">; </w:t>
      </w:r>
    </w:p>
    <w:p w:rsidR="005A58F1" w:rsidRDefault="00F232F5">
      <w:pPr>
        <w:pStyle w:val="afc"/>
        <w:numPr>
          <w:ilvl w:val="2"/>
          <w:numId w:val="17"/>
        </w:numPr>
        <w:shd w:val="clear" w:color="auto" w:fill="FFFFFF"/>
        <w:tabs>
          <w:tab w:val="left" w:pos="1418"/>
        </w:tabs>
        <w:ind w:left="0" w:firstLine="709"/>
        <w:jc w:val="both"/>
      </w:pPr>
      <w:r>
        <w:t xml:space="preserve">подлежащие уплате налоги, сборы и пошлины; </w:t>
      </w:r>
    </w:p>
    <w:p w:rsidR="005A58F1" w:rsidRDefault="00F232F5">
      <w:pPr>
        <w:pStyle w:val="afc"/>
        <w:numPr>
          <w:ilvl w:val="2"/>
          <w:numId w:val="17"/>
        </w:numPr>
        <w:shd w:val="clear" w:color="auto" w:fill="FFFFFF"/>
        <w:tabs>
          <w:tab w:val="left" w:pos="1418"/>
        </w:tabs>
        <w:ind w:left="0" w:firstLine="709"/>
        <w:jc w:val="both"/>
      </w:pPr>
      <w:r>
        <w:t>все прочие затраты и расходы Исполнителя, связанные с оказанием Услуг и исп</w:t>
      </w:r>
      <w:r>
        <w:t>олнением иных обязательств по Договору, а также все прочие расходы, которые могут возникнуть у Исполнителя в течение срока действия Договора.</w:t>
      </w:r>
    </w:p>
    <w:p w:rsidR="005A58F1" w:rsidRDefault="00F232F5">
      <w:pPr>
        <w:pStyle w:val="afc"/>
        <w:numPr>
          <w:ilvl w:val="1"/>
          <w:numId w:val="19"/>
        </w:numPr>
        <w:shd w:val="clear" w:color="auto" w:fill="FFFFFF"/>
        <w:tabs>
          <w:tab w:val="left" w:pos="709"/>
          <w:tab w:val="left" w:pos="851"/>
          <w:tab w:val="left" w:pos="1134"/>
        </w:tabs>
        <w:ind w:left="0" w:firstLine="709"/>
        <w:jc w:val="both"/>
      </w:pPr>
      <w:r>
        <w:t xml:space="preserve">Увеличение стоимости Услуг по Договору не требует заключения дополнительного соглашения к Договору только в </w:t>
      </w:r>
      <w:r>
        <w:t>случае, когда оно вызвано изменением ставки российского НДС.</w:t>
      </w:r>
    </w:p>
    <w:p w:rsidR="005A58F1" w:rsidRDefault="00F232F5">
      <w:pPr>
        <w:pStyle w:val="afc"/>
        <w:numPr>
          <w:ilvl w:val="1"/>
          <w:numId w:val="19"/>
        </w:numPr>
        <w:shd w:val="clear" w:color="auto" w:fill="FFFFFF"/>
        <w:tabs>
          <w:tab w:val="left" w:pos="709"/>
          <w:tab w:val="left" w:pos="851"/>
          <w:tab w:val="left" w:pos="1134"/>
        </w:tabs>
        <w:ind w:left="0" w:firstLine="709"/>
        <w:jc w:val="both"/>
      </w:pPr>
      <w:bookmarkStart w:id="10" w:name="_Ref361858588"/>
      <w:r>
        <w:t>Оплата по Договору осуществляется Заказчиком в следующем порядке:</w:t>
      </w:r>
      <w:bookmarkEnd w:id="10"/>
      <w:r>
        <w:t xml:space="preserve"> </w:t>
      </w:r>
    </w:p>
    <w:p w:rsidR="005A58F1" w:rsidRDefault="00F232F5">
      <w:pPr>
        <w:pStyle w:val="afc"/>
        <w:numPr>
          <w:ilvl w:val="2"/>
          <w:numId w:val="19"/>
        </w:numPr>
        <w:shd w:val="clear" w:color="auto" w:fill="FFFFFF"/>
        <w:tabs>
          <w:tab w:val="left" w:pos="709"/>
          <w:tab w:val="left" w:pos="851"/>
          <w:tab w:val="left" w:pos="1134"/>
          <w:tab w:val="left" w:pos="1418"/>
        </w:tabs>
        <w:ind w:left="0" w:firstLine="709"/>
        <w:jc w:val="both"/>
      </w:pPr>
      <w:bookmarkStart w:id="11" w:name="_Ref361834178"/>
      <w:bookmarkStart w:id="12" w:name="_Ref373240288"/>
      <w:bookmarkEnd w:id="11"/>
      <w:r>
        <w:t>Исполнитель не позднее, чем за 3 (три) рабочих дня до предполагаемой даты выплаты авансового платежа, обязан предоставить Заказч</w:t>
      </w:r>
      <w:r>
        <w:t>ику Банковскую гарантию возврата авансового платежа, соответствующую требованиям, установленным разделом 5 Договора.</w:t>
      </w:r>
    </w:p>
    <w:p w:rsidR="005A58F1" w:rsidRDefault="00F232F5">
      <w:pPr>
        <w:pStyle w:val="afc"/>
        <w:numPr>
          <w:ilvl w:val="2"/>
          <w:numId w:val="19"/>
        </w:numPr>
        <w:shd w:val="clear" w:color="auto" w:fill="FFFFFF"/>
        <w:tabs>
          <w:tab w:val="left" w:pos="709"/>
          <w:tab w:val="left" w:pos="851"/>
          <w:tab w:val="left" w:pos="1134"/>
          <w:tab w:val="left" w:pos="1418"/>
        </w:tabs>
        <w:ind w:left="0" w:firstLine="709"/>
        <w:jc w:val="both"/>
      </w:pPr>
      <w:r>
        <w:rPr>
          <w:bCs/>
        </w:rPr>
        <w:t xml:space="preserve">Авансовый платеж </w:t>
      </w:r>
      <w:r>
        <w:t xml:space="preserve">в размере </w:t>
      </w:r>
      <w:r>
        <w:rPr>
          <w:highlight w:val="lightGray"/>
        </w:rPr>
        <w:t>10 (десяти) процентов</w:t>
      </w:r>
      <w:r>
        <w:t xml:space="preserve"> от стоимости Услуг без учета НДС (при этом НДС исчисляется дополнительно по ставке, устано</w:t>
      </w:r>
      <w:r>
        <w:t xml:space="preserve">вленной статьей 164 Налогового кодекса РФ на дату выплаты </w:t>
      </w:r>
      <w:r>
        <w:lastRenderedPageBreak/>
        <w:t xml:space="preserve">авансового платежа) выплачивается Исполнителю в течение 30 (тридцати) календарных дней с даты получения Заказчиком счета, выставленного Исполнителем, </w:t>
      </w:r>
      <w:r>
        <w:rPr>
          <w:highlight w:val="lightGray"/>
        </w:rPr>
        <w:t>при условии согласования Сторонами локальных рас</w:t>
      </w:r>
      <w:r>
        <w:rPr>
          <w:highlight w:val="lightGray"/>
        </w:rPr>
        <w:t xml:space="preserve">чётов стоимости Услуг в соответствии с пунктом </w:t>
      </w:r>
      <w:r>
        <w:rPr>
          <w:highlight w:val="lightGray"/>
        </w:rPr>
        <w:fldChar w:fldCharType="begin"/>
      </w:r>
      <w:r>
        <w:rPr>
          <w:highlight w:val="lightGray"/>
        </w:rPr>
        <w:instrText xml:space="preserve"> REF _Ref361834605 \r \h </w:instrText>
      </w:r>
      <w:r>
        <w:rPr>
          <w:highlight w:val="lightGray"/>
        </w:rPr>
      </w:r>
      <w:r>
        <w:rPr>
          <w:highlight w:val="lightGray"/>
        </w:rPr>
        <w:fldChar w:fldCharType="separate"/>
      </w:r>
      <w:r>
        <w:rPr>
          <w:highlight w:val="lightGray"/>
        </w:rPr>
        <w:t>3.2</w:t>
      </w:r>
      <w:r>
        <w:rPr>
          <w:highlight w:val="lightGray"/>
        </w:rPr>
        <w:fldChar w:fldCharType="end"/>
      </w:r>
      <w:r>
        <w:rPr>
          <w:highlight w:val="lightGray"/>
        </w:rPr>
        <w:t>2 Договора</w:t>
      </w:r>
      <w:r>
        <w:rPr>
          <w:rStyle w:val="a7"/>
        </w:rPr>
        <w:footnoteReference w:id="10"/>
      </w:r>
      <w:r>
        <w:t>, но не ранее чем за 30 (тридцать) календарных дней до даты начала оказания Услуг и с учетом пунктов 3.</w:t>
      </w:r>
      <w:r>
        <w:t xml:space="preserve">5.1 и 3.5.4 Договора. </w:t>
      </w:r>
      <w:bookmarkEnd w:id="12"/>
    </w:p>
    <w:p w:rsidR="005A58F1" w:rsidRDefault="00F232F5">
      <w:pPr>
        <w:pStyle w:val="afc"/>
        <w:numPr>
          <w:ilvl w:val="2"/>
          <w:numId w:val="19"/>
        </w:numPr>
        <w:shd w:val="clear" w:color="auto" w:fill="FFFFFF"/>
        <w:tabs>
          <w:tab w:val="left" w:pos="709"/>
          <w:tab w:val="left" w:pos="851"/>
          <w:tab w:val="left" w:pos="1134"/>
          <w:tab w:val="left" w:pos="1418"/>
        </w:tabs>
        <w:ind w:left="0" w:firstLine="709"/>
        <w:jc w:val="both"/>
      </w:pPr>
      <w:r>
        <w:t>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w:t>
      </w:r>
      <w:r>
        <w:t xml:space="preserve">ченной суммой авансового платежа, выплачивается в течение </w:t>
      </w:r>
      <w:r>
        <w:rPr>
          <w:highlight w:val="lightGray"/>
        </w:rPr>
        <w:t>20 (двадцати) календарных дней</w:t>
      </w:r>
      <w:r>
        <w:rPr>
          <w:rStyle w:val="a7"/>
          <w:highlight w:val="lightGray"/>
        </w:rPr>
        <w:footnoteReference w:id="11"/>
      </w:r>
      <w:r>
        <w:t xml:space="preserve"> / </w:t>
      </w:r>
      <w:r>
        <w:rPr>
          <w:highlight w:val="lightGray"/>
        </w:rPr>
        <w:t>45 (сорока пяти) календарных дней</w:t>
      </w:r>
      <w:r>
        <w:rPr>
          <w:rStyle w:val="a7"/>
          <w:highlight w:val="lightGray"/>
        </w:rPr>
        <w:footnoteReference w:id="12"/>
      </w:r>
      <w:r>
        <w:t xml:space="preserve"> / </w:t>
      </w:r>
      <w:r>
        <w:rPr>
          <w:highlight w:val="lightGray"/>
        </w:rPr>
        <w:t>7 (семи) рабочих дней</w:t>
      </w:r>
      <w:r>
        <w:rPr>
          <w:rStyle w:val="a7"/>
          <w:highlight w:val="lightGray"/>
        </w:rPr>
        <w:footnoteReference w:id="13"/>
      </w:r>
      <w:r>
        <w:t xml:space="preserve"> с даты подписания Сторонами документов, указанных в пункте 4.1 Договора, на основании счета, выставленно</w:t>
      </w:r>
      <w:r>
        <w:t>го Исполнителем, и с учетом пункта 3.5.4 Договора.</w:t>
      </w:r>
    </w:p>
    <w:p w:rsidR="005A58F1" w:rsidRDefault="00F232F5">
      <w:pPr>
        <w:pStyle w:val="afc"/>
        <w:numPr>
          <w:ilvl w:val="2"/>
          <w:numId w:val="19"/>
        </w:numPr>
        <w:shd w:val="clear" w:color="auto" w:fill="FFFFFF"/>
        <w:tabs>
          <w:tab w:val="left" w:pos="709"/>
          <w:tab w:val="left" w:pos="851"/>
          <w:tab w:val="left" w:pos="1134"/>
          <w:tab w:val="left" w:pos="1418"/>
        </w:tabs>
        <w:ind w:left="0" w:firstLine="709"/>
        <w:jc w:val="both"/>
      </w:pPr>
      <w:bookmarkStart w:id="13" w:name="_Ref361834178_Копия_1"/>
      <w:bookmarkStart w:id="14" w:name="_Ref372549497"/>
      <w:bookmarkEnd w:id="13"/>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w:t>
      </w:r>
      <w:r>
        <w:t xml:space="preserve">и того же платежа на сумму большую размера предусмотренного Договором платежа, счет к оплате не принимается и должен быть заменен </w:t>
      </w:r>
      <w:r>
        <w:lastRenderedPageBreak/>
        <w:t>Исполнителем независимо от его фактического вручения Заказчику. В случае выставления Исполнителем счета позднее, чем за 10 (де</w:t>
      </w:r>
      <w:r>
        <w:t>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4"/>
      <w:r>
        <w:t xml:space="preserve"> </w:t>
      </w:r>
    </w:p>
    <w:p w:rsidR="005A58F1" w:rsidRDefault="00F232F5">
      <w:pPr>
        <w:pStyle w:val="afc"/>
        <w:shd w:val="clear" w:color="auto" w:fill="FFFFFF"/>
        <w:tabs>
          <w:tab w:val="left" w:pos="709"/>
        </w:tabs>
        <w:ind w:left="0" w:firstLine="709"/>
        <w:jc w:val="both"/>
      </w:pPr>
      <w:r>
        <w:t xml:space="preserve">3.5.5. </w:t>
      </w: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t>предоставил</w:t>
      </w:r>
      <w:r>
        <w:rPr>
          <w:bCs/>
        </w:rPr>
        <w:t xml:space="preserve"> финансового обеспечения исполнения обязательств, п</w:t>
      </w:r>
      <w:r>
        <w:rPr>
          <w:bCs/>
        </w:rPr>
        <w:t>редусмотренного пунктом 3.5.1 Договора, в установленный срок и при этом не приступил к исполнению обязательств по Договору.</w:t>
      </w:r>
    </w:p>
    <w:p w:rsidR="005A58F1" w:rsidRDefault="00F232F5">
      <w:pPr>
        <w:pStyle w:val="afc"/>
        <w:numPr>
          <w:ilvl w:val="1"/>
          <w:numId w:val="19"/>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w:t>
      </w:r>
      <w:r>
        <w:t xml:space="preserve">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5A58F1" w:rsidRDefault="00F232F5">
      <w:pPr>
        <w:pStyle w:val="afc"/>
        <w:numPr>
          <w:ilvl w:val="1"/>
          <w:numId w:val="19"/>
        </w:numPr>
        <w:shd w:val="clear" w:color="auto" w:fill="FFFFFF"/>
        <w:tabs>
          <w:tab w:val="left" w:pos="1134"/>
        </w:tabs>
        <w:ind w:left="0" w:firstLine="709"/>
        <w:jc w:val="both"/>
      </w:pPr>
      <w:r>
        <w:t>За исключением случая, указанного в пункте 2.3.13 Договора, любое пр</w:t>
      </w:r>
      <w:r>
        <w:t xml:space="preserve">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5A58F1" w:rsidRDefault="00F232F5">
      <w:pPr>
        <w:pStyle w:val="afc"/>
        <w:numPr>
          <w:ilvl w:val="1"/>
          <w:numId w:val="19"/>
        </w:numPr>
        <w:shd w:val="clear" w:color="auto" w:fill="FFFFFF"/>
        <w:tabs>
          <w:tab w:val="left" w:pos="1134"/>
        </w:tabs>
        <w:ind w:left="0" w:firstLine="709"/>
        <w:jc w:val="both"/>
      </w:pPr>
      <w:r>
        <w:t>Исполнитель обязан представить Заказчику счета-фактуры/УПД, выставленные в сроки и оформленные в п</w:t>
      </w:r>
      <w:r>
        <w:t xml:space="preserve">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w:t>
      </w:r>
      <w:r>
        <w:t xml:space="preserve">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w:t>
      </w:r>
      <w:r>
        <w:lastRenderedPageBreak/>
        <w:t>Заказчика на вычет НДС, уплаченного дополнительно к такому авансу, Исполнитель об</w:t>
      </w:r>
      <w:r>
        <w:t xml:space="preserve">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5A58F1" w:rsidRDefault="00F232F5">
      <w:pPr>
        <w:pStyle w:val="afc"/>
        <w:numPr>
          <w:ilvl w:val="1"/>
          <w:numId w:val="19"/>
        </w:numPr>
        <w:shd w:val="clear" w:color="auto" w:fill="FFFFFF"/>
        <w:tabs>
          <w:tab w:val="left" w:pos="1134"/>
        </w:tabs>
        <w:ind w:left="0" w:firstLine="709"/>
        <w:jc w:val="both"/>
      </w:pPr>
      <w:r>
        <w:rPr>
          <w:highlight w:val="lightGray"/>
        </w:rPr>
        <w:t>Командировочные расходы включаются в стоимость Услуг в соответствии с расчетом, прилагаемым к С</w:t>
      </w:r>
      <w:r>
        <w:rPr>
          <w:highlight w:val="lightGray"/>
        </w:rPr>
        <w:t>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w:t>
      </w:r>
      <w:r>
        <w:rPr>
          <w:highlight w:val="lightGray"/>
        </w:rPr>
        <w:t xml:space="preserve">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w:t>
      </w:r>
      <w:r>
        <w:rPr>
          <w:highlight w:val="lightGray"/>
        </w:rPr>
        <w:t>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t>.</w:t>
      </w:r>
    </w:p>
    <w:p w:rsidR="005A58F1" w:rsidRDefault="00F232F5">
      <w:pPr>
        <w:pStyle w:val="afc"/>
        <w:numPr>
          <w:ilvl w:val="1"/>
          <w:numId w:val="19"/>
        </w:numPr>
        <w:shd w:val="clear" w:color="auto" w:fill="FFFFFF"/>
        <w:tabs>
          <w:tab w:val="left" w:pos="1134"/>
        </w:tabs>
        <w:ind w:left="0" w:firstLine="709"/>
        <w:jc w:val="both"/>
      </w:pPr>
      <w:r>
        <w:t>Индексация Цены Договора не допускается</w:t>
      </w:r>
      <w:r>
        <w:t>.</w:t>
      </w:r>
    </w:p>
    <w:p w:rsidR="005A58F1" w:rsidRDefault="00F232F5">
      <w:pPr>
        <w:pStyle w:val="afc"/>
        <w:numPr>
          <w:ilvl w:val="1"/>
          <w:numId w:val="19"/>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w:t>
      </w:r>
      <w:r>
        <w:t>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w:t>
      </w:r>
      <w:r>
        <w:t>е обязательств по Договору, стоимость работ по устранению недостатков оказанных Исполнителем Услуг.</w:t>
      </w:r>
    </w:p>
    <w:p w:rsidR="005A58F1" w:rsidRDefault="00F232F5">
      <w:pPr>
        <w:pStyle w:val="afc"/>
        <w:shd w:val="clear" w:color="auto" w:fill="FFFFFF"/>
        <w:tabs>
          <w:tab w:val="left" w:pos="1134"/>
        </w:tabs>
        <w:ind w:left="0" w:firstLine="709"/>
        <w:jc w:val="both"/>
      </w:pPr>
      <w:r>
        <w:lastRenderedPageBreak/>
        <w:t>Заказчик направляет Исполнителю уведомление о проведении сальдо взаимных обязательств Сторон по Договору.</w:t>
      </w:r>
    </w:p>
    <w:p w:rsidR="005A58F1" w:rsidRDefault="005A58F1">
      <w:pPr>
        <w:pStyle w:val="afc"/>
        <w:shd w:val="clear" w:color="auto" w:fill="FFFFFF"/>
        <w:tabs>
          <w:tab w:val="left" w:pos="1134"/>
        </w:tabs>
        <w:ind w:left="709"/>
        <w:jc w:val="both"/>
      </w:pPr>
    </w:p>
    <w:p w:rsidR="005A58F1" w:rsidRDefault="00F232F5">
      <w:pPr>
        <w:pStyle w:val="afc"/>
        <w:numPr>
          <w:ilvl w:val="0"/>
          <w:numId w:val="19"/>
        </w:numPr>
        <w:shd w:val="clear" w:color="auto" w:fill="FFFFFF"/>
        <w:tabs>
          <w:tab w:val="left" w:pos="284"/>
        </w:tabs>
        <w:ind w:left="0" w:firstLine="0"/>
        <w:jc w:val="center"/>
        <w:rPr>
          <w:b/>
        </w:rPr>
      </w:pPr>
      <w:r>
        <w:rPr>
          <w:b/>
        </w:rPr>
        <w:t>Порядок сдачи-приемки Услуг</w:t>
      </w:r>
    </w:p>
    <w:p w:rsidR="005A58F1" w:rsidRDefault="00F232F5">
      <w:pPr>
        <w:pStyle w:val="afc"/>
        <w:numPr>
          <w:ilvl w:val="1"/>
          <w:numId w:val="22"/>
        </w:numPr>
        <w:shd w:val="clear" w:color="auto" w:fill="FFFFFF"/>
        <w:tabs>
          <w:tab w:val="left" w:pos="284"/>
          <w:tab w:val="left" w:pos="1134"/>
        </w:tabs>
        <w:ind w:left="0" w:firstLine="709"/>
        <w:jc w:val="both"/>
      </w:pPr>
      <w:r>
        <w:t xml:space="preserve">По окончании оказания Услуг Исполнитель в течение </w:t>
      </w:r>
      <w:r>
        <w:rPr>
          <w:highlight w:val="lightGray"/>
        </w:rPr>
        <w:t>3 (трех) рабочих дней</w:t>
      </w:r>
      <w:r>
        <w:t xml:space="preserve"> предоставляет Заказчику подписанные со своей стороны в 2 (двух) экземплярах Акты об оказании Услуг по форме Приложения № 4 к Договору/УПД </w:t>
      </w:r>
      <w:r>
        <w:rPr>
          <w:highlight w:val="lightGray"/>
        </w:rPr>
        <w:t xml:space="preserve">с приложением Отчета об оказании Услуг и иных </w:t>
      </w:r>
      <w:r>
        <w:rPr>
          <w:highlight w:val="lightGray"/>
        </w:rPr>
        <w:t>отчетных документов, предусмотренных Заданием на оказание Услуг (Приложение № 1 к Договору).</w:t>
      </w:r>
      <w:r>
        <w:t xml:space="preserve"> </w:t>
      </w:r>
    </w:p>
    <w:p w:rsidR="005A58F1" w:rsidRDefault="00F232F5">
      <w:pPr>
        <w:pStyle w:val="afc"/>
        <w:numPr>
          <w:ilvl w:val="1"/>
          <w:numId w:val="22"/>
        </w:numPr>
        <w:shd w:val="clear" w:color="auto" w:fill="FFFFFF"/>
        <w:tabs>
          <w:tab w:val="left" w:pos="284"/>
          <w:tab w:val="left" w:pos="1134"/>
        </w:tabs>
        <w:ind w:left="0" w:firstLine="709"/>
        <w:jc w:val="both"/>
      </w:pPr>
      <w:bookmarkStart w:id="15" w:name="_Ref372745126"/>
      <w:r>
        <w:t xml:space="preserve">В течение </w:t>
      </w:r>
      <w:r>
        <w:rPr>
          <w:highlight w:val="lightGray"/>
        </w:rPr>
        <w:t>15 (пятнадцати) рабочих</w:t>
      </w:r>
      <w:r>
        <w:t xml:space="preserve"> дней с даты получения полного комплекта документов, указанных в пункте 4.1 Договора, Заказчик подписывает (утверждает) и передае</w:t>
      </w:r>
      <w:r>
        <w:t>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w:t>
      </w:r>
      <w:r>
        <w:t xml:space="preserve"> на их устранение.</w:t>
      </w:r>
      <w:bookmarkEnd w:id="15"/>
      <w:r>
        <w:t xml:space="preserve"> </w:t>
      </w:r>
    </w:p>
    <w:p w:rsidR="005A58F1" w:rsidRDefault="00F232F5">
      <w:pPr>
        <w:pStyle w:val="afc"/>
        <w:numPr>
          <w:ilvl w:val="1"/>
          <w:numId w:val="22"/>
        </w:numPr>
        <w:shd w:val="clear" w:color="auto" w:fill="FFFFFF"/>
        <w:tabs>
          <w:tab w:val="left" w:pos="284"/>
          <w:tab w:val="left" w:pos="1134"/>
        </w:tabs>
        <w:ind w:left="0" w:firstLine="709"/>
        <w:jc w:val="both"/>
      </w:pPr>
      <w:bookmarkStart w:id="16"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7" w:name="_Ref361337525"/>
      <w:bookmarkEnd w:id="16"/>
      <w:r>
        <w:t>Повторная приемка Заказчиком оказанных Услуг после устранения недостатков, указанных в Ведо</w:t>
      </w:r>
      <w:r>
        <w:t>мости замечаний, осуществляется в порядке, предусмотренном пунктами 4.1 - 4.2 Договора.</w:t>
      </w:r>
    </w:p>
    <w:p w:rsidR="005A58F1" w:rsidRDefault="00F232F5">
      <w:pPr>
        <w:pStyle w:val="afc"/>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5A58F1" w:rsidRDefault="00F232F5">
      <w:pPr>
        <w:pStyle w:val="afc"/>
        <w:numPr>
          <w:ilvl w:val="1"/>
          <w:numId w:val="22"/>
        </w:numPr>
        <w:shd w:val="clear" w:color="auto" w:fill="FFFFFF"/>
        <w:tabs>
          <w:tab w:val="left" w:pos="284"/>
          <w:tab w:val="left" w:pos="1134"/>
        </w:tabs>
        <w:ind w:left="0" w:firstLine="709"/>
        <w:jc w:val="both"/>
      </w:pPr>
      <w:r>
        <w:t>У</w:t>
      </w:r>
      <w:r>
        <w:t>слуги считаются оказанными Исполнителем и принятыми Заказчиком с момента подписания Сторонами Акта об оказании Услуг/УПД.</w:t>
      </w:r>
    </w:p>
    <w:p w:rsidR="005A58F1" w:rsidRDefault="00F232F5">
      <w:pPr>
        <w:pStyle w:val="afc"/>
        <w:numPr>
          <w:ilvl w:val="1"/>
          <w:numId w:val="22"/>
        </w:numPr>
        <w:shd w:val="clear" w:color="auto" w:fill="FFFFFF"/>
        <w:tabs>
          <w:tab w:val="left" w:pos="284"/>
          <w:tab w:val="left" w:pos="1134"/>
        </w:tabs>
        <w:ind w:left="0" w:firstLine="709"/>
        <w:jc w:val="both"/>
      </w:pPr>
      <w:r>
        <w:lastRenderedPageBreak/>
        <w:t>Если Исполнитель не устранит недостатки Услуг, указанные в Ведомости замечаний, в срок, установленный Заказчиком в соответствии с пунк</w:t>
      </w:r>
      <w:r>
        <w:t>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w:t>
      </w:r>
      <w:r>
        <w:t>ика в течение 10 (десяти) рабочих дней с даты получения соответствующего письменного требования Заказчика.</w:t>
      </w:r>
      <w:bookmarkEnd w:id="17"/>
    </w:p>
    <w:p w:rsidR="005A58F1" w:rsidRDefault="005A58F1">
      <w:pPr>
        <w:pStyle w:val="afc"/>
        <w:shd w:val="clear" w:color="auto" w:fill="FFFFFF"/>
        <w:tabs>
          <w:tab w:val="left" w:pos="1134"/>
        </w:tabs>
        <w:ind w:left="0" w:firstLine="709"/>
        <w:jc w:val="both"/>
      </w:pPr>
    </w:p>
    <w:p w:rsidR="005A58F1" w:rsidRDefault="00F232F5">
      <w:pPr>
        <w:pStyle w:val="afc"/>
        <w:numPr>
          <w:ilvl w:val="0"/>
          <w:numId w:val="18"/>
        </w:numPr>
        <w:shd w:val="clear" w:color="auto" w:fill="FFFFFF"/>
        <w:tabs>
          <w:tab w:val="left" w:pos="284"/>
        </w:tabs>
        <w:ind w:left="0" w:firstLine="0"/>
        <w:jc w:val="center"/>
        <w:rPr>
          <w:b/>
        </w:rPr>
      </w:pPr>
      <w:r>
        <w:rPr>
          <w:b/>
        </w:rPr>
        <w:t>Банковская гарантия</w:t>
      </w:r>
    </w:p>
    <w:p w:rsidR="005A58F1" w:rsidRDefault="00F232F5">
      <w:pPr>
        <w:pStyle w:val="afc"/>
        <w:numPr>
          <w:ilvl w:val="1"/>
          <w:numId w:val="23"/>
        </w:numPr>
        <w:shd w:val="clear" w:color="auto" w:fill="FFFFFF"/>
        <w:tabs>
          <w:tab w:val="left" w:pos="1134"/>
        </w:tabs>
        <w:ind w:left="0" w:firstLine="709"/>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rsidR="005A58F1" w:rsidRDefault="00F232F5">
      <w:pPr>
        <w:pStyle w:val="afc"/>
        <w:numPr>
          <w:ilvl w:val="2"/>
          <w:numId w:val="23"/>
        </w:numPr>
        <w:shd w:val="clear" w:color="auto" w:fill="FFFFFF"/>
        <w:tabs>
          <w:tab w:val="left" w:pos="1134"/>
        </w:tabs>
        <w:ind w:left="0" w:firstLine="709"/>
        <w:jc w:val="both"/>
        <w:rPr>
          <w:bCs/>
        </w:rPr>
      </w:pPr>
      <w:r>
        <w:rPr>
          <w:bCs/>
        </w:rPr>
        <w:t>Банковская гарантия должна быть безотзывной и безусловной (гарантия по первому требованию);</w:t>
      </w:r>
    </w:p>
    <w:p w:rsidR="005A58F1" w:rsidRDefault="00F232F5">
      <w:pPr>
        <w:pStyle w:val="afc"/>
        <w:numPr>
          <w:ilvl w:val="2"/>
          <w:numId w:val="23"/>
        </w:numPr>
        <w:shd w:val="clear" w:color="auto" w:fill="FFFFFF"/>
        <w:tabs>
          <w:tab w:val="left" w:pos="1134"/>
        </w:tabs>
        <w:ind w:left="0" w:firstLine="709"/>
        <w:jc w:val="both"/>
        <w:rPr>
          <w:bCs/>
        </w:rPr>
      </w:pPr>
      <w:r>
        <w:rPr>
          <w:bCs/>
        </w:rPr>
        <w:t>Бенефициар по Банковской гарантии – Заказчик, принципал – Исполнитель;</w:t>
      </w:r>
    </w:p>
    <w:p w:rsidR="005A58F1" w:rsidRDefault="00F232F5">
      <w:pPr>
        <w:pStyle w:val="afc"/>
        <w:numPr>
          <w:ilvl w:val="2"/>
          <w:numId w:val="24"/>
        </w:numPr>
        <w:shd w:val="clear" w:color="auto" w:fill="FFFFFF"/>
        <w:tabs>
          <w:tab w:val="left" w:pos="1418"/>
        </w:tabs>
        <w:ind w:left="0" w:firstLine="709"/>
        <w:jc w:val="both"/>
        <w:rPr>
          <w:bCs/>
        </w:rPr>
      </w:pPr>
      <w:r>
        <w:rPr>
          <w:bCs/>
        </w:rPr>
        <w:t>Сумма Банковской гарантии должна быть выражена в валюте расчетов по Договору;</w:t>
      </w:r>
    </w:p>
    <w:p w:rsidR="005A58F1" w:rsidRDefault="00F232F5">
      <w:pPr>
        <w:pStyle w:val="afc"/>
        <w:numPr>
          <w:ilvl w:val="2"/>
          <w:numId w:val="25"/>
        </w:numPr>
        <w:shd w:val="clear" w:color="auto" w:fill="FFFFFF"/>
        <w:tabs>
          <w:tab w:val="left" w:pos="1418"/>
        </w:tabs>
        <w:ind w:left="0" w:firstLine="709"/>
        <w:jc w:val="both"/>
        <w:rPr>
          <w:bCs/>
        </w:rPr>
      </w:pPr>
      <w:r>
        <w:rPr>
          <w:bCs/>
        </w:rPr>
        <w:t>Сумма Банковско</w:t>
      </w:r>
      <w:r>
        <w:rPr>
          <w:bCs/>
        </w:rPr>
        <w:t xml:space="preserve">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rsidR="005A58F1" w:rsidRDefault="00F232F5">
      <w:pPr>
        <w:pStyle w:val="afc"/>
        <w:numPr>
          <w:ilvl w:val="2"/>
          <w:numId w:val="25"/>
        </w:numPr>
        <w:shd w:val="clear" w:color="auto" w:fill="FFFFFF"/>
        <w:tabs>
          <w:tab w:val="left" w:pos="1418"/>
        </w:tabs>
        <w:ind w:left="0" w:firstLine="709"/>
        <w:jc w:val="both"/>
        <w:rPr>
          <w:bCs/>
        </w:rPr>
      </w:pPr>
      <w:r>
        <w:rPr>
          <w:bCs/>
        </w:rPr>
        <w:t>Банковская гарантия до</w:t>
      </w:r>
      <w:r>
        <w:rPr>
          <w:bCs/>
        </w:rPr>
        <w:t>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t xml:space="preserve"> </w:t>
      </w:r>
      <w:r>
        <w:rPr>
          <w:bCs/>
        </w:rPr>
        <w:t xml:space="preserve">как полностью, так и частично, с указанием на существо допущенных Исполнителем нарушений, </w:t>
      </w:r>
      <w:r>
        <w:rPr>
          <w:bCs/>
        </w:rPr>
        <w:t>в том числе в случаях:</w:t>
      </w:r>
    </w:p>
    <w:p w:rsidR="005A58F1" w:rsidRDefault="00F232F5">
      <w:pPr>
        <w:numPr>
          <w:ilvl w:val="0"/>
          <w:numId w:val="12"/>
        </w:numPr>
        <w:tabs>
          <w:tab w:val="left" w:pos="1418"/>
        </w:tabs>
        <w:ind w:left="0" w:firstLine="709"/>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rsidR="005A58F1" w:rsidRDefault="00F232F5">
      <w:pPr>
        <w:numPr>
          <w:ilvl w:val="0"/>
          <w:numId w:val="12"/>
        </w:numPr>
        <w:tabs>
          <w:tab w:val="left" w:pos="1418"/>
        </w:tabs>
        <w:ind w:left="0" w:firstLine="709"/>
        <w:jc w:val="both"/>
        <w:rPr>
          <w:bCs/>
          <w:lang w:val="ru-RU"/>
        </w:rPr>
      </w:pPr>
      <w:r>
        <w:rPr>
          <w:bCs/>
          <w:lang w:val="ru-RU"/>
        </w:rPr>
        <w:lastRenderedPageBreak/>
        <w:t>отказа Исполнителя от возврата неотработанного аванса при досрочном прекращении Договора / признании Договора недействительным;</w:t>
      </w:r>
    </w:p>
    <w:p w:rsidR="005A58F1" w:rsidRDefault="00F232F5">
      <w:pPr>
        <w:numPr>
          <w:ilvl w:val="0"/>
          <w:numId w:val="12"/>
        </w:numPr>
        <w:tabs>
          <w:tab w:val="left" w:pos="1418"/>
        </w:tabs>
        <w:ind w:left="0" w:firstLine="709"/>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rsidR="005A58F1" w:rsidRDefault="00F232F5">
      <w:pPr>
        <w:numPr>
          <w:ilvl w:val="0"/>
          <w:numId w:val="12"/>
        </w:numPr>
        <w:tabs>
          <w:tab w:val="left" w:pos="1418"/>
        </w:tabs>
        <w:ind w:left="0" w:firstLine="709"/>
        <w:jc w:val="both"/>
        <w:rPr>
          <w:bCs/>
          <w:lang w:val="ru-RU"/>
        </w:rPr>
      </w:pPr>
      <w:r>
        <w:rPr>
          <w:bCs/>
          <w:lang w:val="ru-RU"/>
        </w:rPr>
        <w:t xml:space="preserve">утраты Исполнителем специальных разрешений (в том числе отзыв, прекращение (приостановление) действия допусков, разрешений и / или </w:t>
      </w:r>
      <w:r>
        <w:rPr>
          <w:bCs/>
          <w:lang w:val="ru-RU"/>
        </w:rPr>
        <w:t>лицензий, предоставляющих Исполнителю возможность надлежащего исполнения обязательств по Договору;</w:t>
      </w:r>
    </w:p>
    <w:p w:rsidR="005A58F1" w:rsidRDefault="00F232F5">
      <w:pPr>
        <w:numPr>
          <w:ilvl w:val="0"/>
          <w:numId w:val="12"/>
        </w:numPr>
        <w:tabs>
          <w:tab w:val="left" w:pos="1418"/>
        </w:tabs>
        <w:ind w:left="0" w:firstLine="709"/>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rsidR="005A58F1" w:rsidRDefault="00F232F5">
      <w:pPr>
        <w:numPr>
          <w:ilvl w:val="0"/>
          <w:numId w:val="12"/>
        </w:numPr>
        <w:tabs>
          <w:tab w:val="left" w:pos="1418"/>
        </w:tabs>
        <w:ind w:left="0" w:firstLine="709"/>
        <w:jc w:val="both"/>
        <w:rPr>
          <w:bCs/>
          <w:lang w:val="ru-RU"/>
        </w:rPr>
      </w:pPr>
      <w:r>
        <w:rPr>
          <w:bCs/>
          <w:lang w:val="ru-RU"/>
        </w:rPr>
        <w:t>не предоставления Исполнителем в срок не позднее чем за 30 (три</w:t>
      </w:r>
      <w:r>
        <w:rPr>
          <w:bCs/>
          <w:lang w:val="ru-RU"/>
        </w:rPr>
        <w:t>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w:t>
      </w:r>
      <w:r>
        <w:rPr>
          <w:bCs/>
          <w:lang w:val="ru-RU"/>
        </w:rPr>
        <w:t>говору превышает срок действия Банковской гарантии либо срок исполнения обязательств продлен;</w:t>
      </w:r>
    </w:p>
    <w:p w:rsidR="005A58F1" w:rsidRDefault="00F232F5">
      <w:pPr>
        <w:numPr>
          <w:ilvl w:val="0"/>
          <w:numId w:val="12"/>
        </w:numPr>
        <w:tabs>
          <w:tab w:val="left" w:pos="1418"/>
        </w:tabs>
        <w:ind w:left="0" w:firstLine="709"/>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rsidR="005A58F1" w:rsidRDefault="00F232F5">
      <w:pPr>
        <w:numPr>
          <w:ilvl w:val="0"/>
          <w:numId w:val="12"/>
        </w:numPr>
        <w:tabs>
          <w:tab w:val="left" w:pos="1418"/>
        </w:tabs>
        <w:ind w:left="0" w:firstLine="709"/>
        <w:jc w:val="both"/>
        <w:rPr>
          <w:bCs/>
          <w:lang w:val="ru-RU"/>
        </w:rPr>
      </w:pPr>
      <w:r>
        <w:rPr>
          <w:bCs/>
          <w:lang w:val="ru-RU"/>
        </w:rPr>
        <w:t>установления в ходе исполнения Договора фактов несоо</w:t>
      </w:r>
      <w:r>
        <w:rPr>
          <w:bCs/>
          <w:lang w:val="ru-RU"/>
        </w:rPr>
        <w:t xml:space="preserve">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w:t>
      </w:r>
      <w:r>
        <w:rPr>
          <w:bCs/>
          <w:lang w:val="ru-RU"/>
        </w:rPr>
        <w:t>обстоятельствах, указанных в разделе 13 Договора, и имеющих существенное значение для его заключения и исполнения.</w:t>
      </w:r>
    </w:p>
    <w:p w:rsidR="005A58F1" w:rsidRDefault="00F232F5">
      <w:pPr>
        <w:pStyle w:val="afc"/>
        <w:shd w:val="clear" w:color="auto" w:fill="FFFFFF"/>
        <w:tabs>
          <w:tab w:val="left" w:pos="1418"/>
        </w:tabs>
        <w:ind w:left="0" w:firstLine="709"/>
        <w:jc w:val="both"/>
      </w:pPr>
      <w:r>
        <w:t>Вместе с требованием о предъявлении суммы обеспечения к оплате Заказчик направляет Банку-Гаранту копию Банковской гарантии.</w:t>
      </w:r>
    </w:p>
    <w:p w:rsidR="005A58F1" w:rsidRDefault="00F232F5">
      <w:pPr>
        <w:pStyle w:val="afc"/>
        <w:shd w:val="clear" w:color="auto" w:fill="FFFFFF"/>
        <w:tabs>
          <w:tab w:val="left" w:pos="1418"/>
        </w:tabs>
        <w:ind w:left="0" w:firstLine="709"/>
        <w:jc w:val="both"/>
      </w:pPr>
      <w:r>
        <w:rPr>
          <w:bCs/>
        </w:rPr>
        <w:lastRenderedPageBreak/>
        <w:t xml:space="preserve">Банковской </w:t>
      </w:r>
      <w:r>
        <w:rPr>
          <w:bCs/>
        </w:rPr>
        <w:t>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w:t>
      </w:r>
      <w:r>
        <w:rPr>
          <w:bCs/>
        </w:rPr>
        <w:t>кой банка об исполнении.</w:t>
      </w:r>
    </w:p>
    <w:p w:rsidR="005A58F1" w:rsidRDefault="00F232F5">
      <w:pPr>
        <w:pStyle w:val="afc"/>
        <w:shd w:val="clear" w:color="auto" w:fill="FFFFFF"/>
        <w:tabs>
          <w:tab w:val="left" w:pos="1418"/>
        </w:tabs>
        <w:ind w:left="0" w:firstLine="709"/>
        <w:jc w:val="both"/>
        <w:rPr>
          <w:bCs/>
        </w:rPr>
      </w:pPr>
      <w:r>
        <w:rPr>
          <w:bCs/>
          <w:color w:val="000000"/>
        </w:rPr>
        <w:t>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w:t>
      </w:r>
      <w:r>
        <w:rPr>
          <w:bCs/>
          <w:color w:val="000000"/>
        </w:rPr>
        <w:t xml:space="preserve">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5A58F1" w:rsidRDefault="00F232F5">
      <w:pPr>
        <w:ind w:firstLine="709"/>
        <w:jc w:val="both"/>
        <w:rPr>
          <w:bCs/>
          <w:shd w:val="clear" w:color="auto" w:fill="FFFF00"/>
          <w:lang w:val="ru-RU"/>
        </w:rPr>
      </w:pPr>
      <w:r>
        <w:rPr>
          <w:bCs/>
          <w:color w:val="000000"/>
          <w:lang w:val="ru-RU"/>
        </w:rPr>
        <w:t>Выбор формы направления такого</w:t>
      </w:r>
      <w:r>
        <w:rPr>
          <w:bCs/>
          <w:color w:val="000000"/>
          <w:lang w:val="ru-RU"/>
        </w:rPr>
        <w:t xml:space="preserve"> требования осуществляется Бенефициаром самостоятельно. </w:t>
      </w:r>
      <w:r w:rsidRPr="00F232F5">
        <w:rPr>
          <w:bCs/>
          <w:lang w:val="ru-RU"/>
        </w:rPr>
        <w:t>Платеж по Банковской гарантии осуществляется Банком-Гарантом в течение 10 (десяти) рабочих дней после обращения Заказчика.</w:t>
      </w:r>
    </w:p>
    <w:p w:rsidR="005A58F1" w:rsidRDefault="00F232F5">
      <w:pPr>
        <w:pStyle w:val="afc"/>
        <w:numPr>
          <w:ilvl w:val="2"/>
          <w:numId w:val="25"/>
        </w:numPr>
        <w:shd w:val="clear" w:color="auto" w:fill="FFFFFF"/>
        <w:tabs>
          <w:tab w:val="left" w:pos="1418"/>
        </w:tabs>
        <w:ind w:left="0" w:firstLine="709"/>
        <w:jc w:val="both"/>
        <w:rPr>
          <w:bCs/>
        </w:rPr>
      </w:pPr>
      <w:r>
        <w:rPr>
          <w:bCs/>
        </w:rPr>
        <w:t>Срок окончания Банковской гарантии – не ранее 70 (семидесяти) календарных дне</w:t>
      </w:r>
      <w:r>
        <w:rPr>
          <w:bCs/>
        </w:rPr>
        <w:t>й после наступления даты завершения Этапа Услуг, установленной Договором.</w:t>
      </w:r>
    </w:p>
    <w:p w:rsidR="005A58F1" w:rsidRDefault="00F232F5">
      <w:pPr>
        <w:pStyle w:val="afc"/>
        <w:numPr>
          <w:ilvl w:val="2"/>
          <w:numId w:val="25"/>
        </w:numPr>
        <w:shd w:val="clear" w:color="auto" w:fill="FFFFFF"/>
        <w:tabs>
          <w:tab w:val="left" w:pos="1418"/>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5A58F1" w:rsidRDefault="00F232F5">
      <w:pPr>
        <w:pStyle w:val="afc"/>
        <w:numPr>
          <w:ilvl w:val="2"/>
          <w:numId w:val="25"/>
        </w:numPr>
        <w:shd w:val="clear" w:color="auto" w:fill="FFFFFF"/>
        <w:tabs>
          <w:tab w:val="left" w:pos="1418"/>
        </w:tabs>
        <w:ind w:left="0" w:firstLine="709"/>
        <w:jc w:val="both"/>
        <w:rPr>
          <w:bCs/>
        </w:rPr>
      </w:pPr>
      <w:r>
        <w:rPr>
          <w:bCs/>
        </w:rPr>
        <w:t>Банковская г</w:t>
      </w:r>
      <w:r>
        <w:rPr>
          <w:bCs/>
        </w:rPr>
        <w:t>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5A58F1" w:rsidRDefault="00F232F5">
      <w:pPr>
        <w:pStyle w:val="afc"/>
        <w:numPr>
          <w:ilvl w:val="2"/>
          <w:numId w:val="25"/>
        </w:numPr>
        <w:shd w:val="clear" w:color="auto" w:fill="FFFFFF"/>
        <w:tabs>
          <w:tab w:val="left" w:pos="1418"/>
        </w:tabs>
        <w:ind w:left="0" w:firstLine="709"/>
        <w:jc w:val="both"/>
        <w:rPr>
          <w:bCs/>
        </w:rPr>
      </w:pPr>
      <w:r>
        <w:rPr>
          <w:bCs/>
        </w:rPr>
        <w:lastRenderedPageBreak/>
        <w:t xml:space="preserve">Банковская гарантия не должна содержать условий или требований, </w:t>
      </w:r>
      <w:r>
        <w:rPr>
          <w:bCs/>
        </w:rPr>
        <w:t>противоречащих требованиям, указанным в пунктах 5.1.1 - 5.1.8 Договора, или делающих такие требования неисполнимыми.</w:t>
      </w:r>
    </w:p>
    <w:p w:rsidR="005A58F1" w:rsidRDefault="00F232F5">
      <w:pPr>
        <w:pStyle w:val="afc"/>
        <w:numPr>
          <w:ilvl w:val="2"/>
          <w:numId w:val="25"/>
        </w:numPr>
        <w:shd w:val="clear" w:color="auto" w:fill="FFFFFF"/>
        <w:tabs>
          <w:tab w:val="left" w:pos="1418"/>
          <w:tab w:val="left" w:pos="1701"/>
        </w:tabs>
        <w:ind w:left="0" w:firstLine="709"/>
        <w:jc w:val="both"/>
      </w:pPr>
      <w:r>
        <w:t xml:space="preserve">Банковские гарантии, предусмотренные настоящим разделом Договора, предоставляются (по выбору Заказчика): </w:t>
      </w:r>
    </w:p>
    <w:p w:rsidR="005A58F1" w:rsidRDefault="00F232F5">
      <w:pPr>
        <w:pStyle w:val="afc"/>
        <w:shd w:val="clear" w:color="auto" w:fill="FFFFFF"/>
        <w:tabs>
          <w:tab w:val="left" w:pos="1418"/>
          <w:tab w:val="left" w:pos="1701"/>
        </w:tabs>
        <w:ind w:left="0" w:firstLine="709"/>
        <w:jc w:val="both"/>
      </w:pPr>
      <w:r>
        <w:t xml:space="preserve">- в электронной форме с </w:t>
      </w:r>
      <w:r>
        <w:t>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w:t>
      </w:r>
      <w:r>
        <w:t>енным законодательством Российской Федерации; либо</w:t>
      </w:r>
    </w:p>
    <w:p w:rsidR="005A58F1" w:rsidRDefault="00F232F5">
      <w:pPr>
        <w:pStyle w:val="afc"/>
        <w:shd w:val="clear" w:color="auto" w:fill="FFFFFF"/>
        <w:tabs>
          <w:tab w:val="left" w:pos="1418"/>
          <w:tab w:val="left" w:pos="1701"/>
        </w:tabs>
        <w:ind w:left="0" w:firstLine="709"/>
        <w:jc w:val="both"/>
      </w:pPr>
      <w:r>
        <w:t>- в оригинале на бумажном носителе.</w:t>
      </w:r>
    </w:p>
    <w:p w:rsidR="005A58F1" w:rsidRDefault="00F232F5">
      <w:pPr>
        <w:numPr>
          <w:ilvl w:val="1"/>
          <w:numId w:val="25"/>
        </w:numPr>
        <w:tabs>
          <w:tab w:val="left" w:pos="1134"/>
        </w:tabs>
        <w:ind w:left="0" w:firstLine="709"/>
        <w:jc w:val="both"/>
        <w:rPr>
          <w:bCs/>
          <w:lang w:val="ru-RU"/>
        </w:rPr>
      </w:pPr>
      <w:r>
        <w:rPr>
          <w:bCs/>
          <w:lang w:val="ru-RU"/>
        </w:rPr>
        <w:t>Банк, выдавший Банковскую гарантию, должен соответствовать критериям, указанным в Приложении № 6 к Договору.</w:t>
      </w:r>
    </w:p>
    <w:p w:rsidR="005A58F1" w:rsidRDefault="00F232F5">
      <w:pPr>
        <w:pStyle w:val="afc"/>
        <w:numPr>
          <w:ilvl w:val="1"/>
          <w:numId w:val="25"/>
        </w:numPr>
        <w:shd w:val="clear" w:color="auto" w:fill="FFFFFF"/>
        <w:tabs>
          <w:tab w:val="left" w:pos="1134"/>
        </w:tabs>
        <w:ind w:left="0" w:firstLine="709"/>
        <w:jc w:val="both"/>
        <w:rPr>
          <w:bCs/>
        </w:rPr>
      </w:pPr>
      <w:r>
        <w:rPr>
          <w:bCs/>
        </w:rPr>
        <w:t>Банковская гарантия возвращается Банку-Гаранту или Исполните</w:t>
      </w:r>
      <w:r>
        <w:rPr>
          <w:bCs/>
        </w:rPr>
        <w:t>лю после прекращения ее действия в течение 10 (десяти) рабочих дней с даты получения Заказчиком соответствующего письменного уведомления.</w:t>
      </w:r>
    </w:p>
    <w:p w:rsidR="005A58F1" w:rsidRDefault="00F232F5">
      <w:pPr>
        <w:pStyle w:val="afc"/>
        <w:numPr>
          <w:ilvl w:val="1"/>
          <w:numId w:val="25"/>
        </w:numPr>
        <w:shd w:val="clear" w:color="auto" w:fill="FFFFFF"/>
        <w:tabs>
          <w:tab w:val="left" w:pos="1134"/>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w:t>
      </w:r>
      <w:r>
        <w:rPr>
          <w:bCs/>
        </w:rPr>
        <w:t>о сумме выполненных Исполнителем обязательств по Договору при условии подтверждения их выполнения.</w:t>
      </w:r>
    </w:p>
    <w:p w:rsidR="005A58F1" w:rsidRDefault="00F232F5">
      <w:pPr>
        <w:pStyle w:val="afc"/>
        <w:numPr>
          <w:ilvl w:val="1"/>
          <w:numId w:val="25"/>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w:t>
      </w:r>
      <w:r>
        <w:rPr>
          <w:bCs/>
        </w:rPr>
        <w:t>на быть заменена на новую или в нее должны быть внесены изменения, оформленные отдельным документом.</w:t>
      </w:r>
    </w:p>
    <w:p w:rsidR="005A58F1" w:rsidRDefault="00F232F5">
      <w:pPr>
        <w:pStyle w:val="afc"/>
        <w:numPr>
          <w:ilvl w:val="1"/>
          <w:numId w:val="25"/>
        </w:numPr>
        <w:shd w:val="clear" w:color="auto" w:fill="FFFFFF"/>
        <w:tabs>
          <w:tab w:val="left" w:pos="1134"/>
        </w:tabs>
        <w:ind w:left="0" w:firstLine="709"/>
        <w:jc w:val="both"/>
        <w:rPr>
          <w:bCs/>
        </w:rPr>
      </w:pPr>
      <w:r>
        <w:rPr>
          <w:bCs/>
        </w:rPr>
        <w:t>В случаях</w:t>
      </w:r>
      <w:r>
        <w:rPr>
          <w:bCs/>
          <w:lang w:val="en-US"/>
        </w:rPr>
        <w:t>:</w:t>
      </w:r>
      <w:r>
        <w:rPr>
          <w:bCs/>
        </w:rPr>
        <w:t xml:space="preserve"> </w:t>
      </w:r>
    </w:p>
    <w:p w:rsidR="005A58F1" w:rsidRDefault="00F232F5">
      <w:pPr>
        <w:pStyle w:val="afc"/>
        <w:numPr>
          <w:ilvl w:val="1"/>
          <w:numId w:val="13"/>
        </w:numPr>
        <w:shd w:val="clear" w:color="auto" w:fill="FFFFFF"/>
        <w:tabs>
          <w:tab w:val="left" w:pos="1134"/>
        </w:tabs>
        <w:ind w:left="0" w:firstLine="709"/>
        <w:jc w:val="both"/>
        <w:rPr>
          <w:bCs/>
        </w:rPr>
      </w:pPr>
      <w:r>
        <w:rPr>
          <w:bCs/>
        </w:rPr>
        <w:t xml:space="preserve">отзыва лицензии Банка-Гаранта по решению Центрального банка Российской Федерации либо наступления иных обстоятельств, в результате </w:t>
      </w:r>
      <w:r>
        <w:rPr>
          <w:bCs/>
        </w:rPr>
        <w:lastRenderedPageBreak/>
        <w:t>которых Банк</w:t>
      </w:r>
      <w:r>
        <w:rPr>
          <w:bCs/>
        </w:rPr>
        <w:t>-Гарант утрачивает соответствие требованиям, установленным Договором, или</w:t>
      </w:r>
    </w:p>
    <w:p w:rsidR="005A58F1" w:rsidRDefault="00F232F5">
      <w:pPr>
        <w:pStyle w:val="afc"/>
        <w:numPr>
          <w:ilvl w:val="1"/>
          <w:numId w:val="13"/>
        </w:numPr>
        <w:shd w:val="clear" w:color="auto" w:fill="FFFFFF"/>
        <w:tabs>
          <w:tab w:val="left" w:pos="1134"/>
        </w:tabs>
        <w:ind w:left="0" w:firstLine="709"/>
        <w:jc w:val="both"/>
        <w:rPr>
          <w:bCs/>
        </w:rPr>
      </w:pPr>
      <w:r>
        <w:rPr>
          <w:bCs/>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w:t>
      </w:r>
      <w:r>
        <w:rPr>
          <w:bCs/>
        </w:rPr>
        <w:t xml:space="preserve">нтии не представляется возможным, </w:t>
      </w:r>
    </w:p>
    <w:p w:rsidR="005A58F1" w:rsidRDefault="00F232F5">
      <w:pPr>
        <w:pStyle w:val="afc"/>
        <w:shd w:val="clear" w:color="auto" w:fill="FFFFFF"/>
        <w:tabs>
          <w:tab w:val="left" w:pos="1134"/>
        </w:tabs>
        <w:ind w:left="0" w:firstLine="709"/>
        <w:jc w:val="both"/>
        <w:rPr>
          <w:bCs/>
        </w:rPr>
      </w:pPr>
      <w:r>
        <w:rPr>
          <w:bCs/>
        </w:rPr>
        <w:t>Исполнитель обязан предоставить Заказчику новую Банковскую гарантию</w:t>
      </w:r>
      <w: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w:t>
      </w:r>
      <w:r>
        <w:rPr>
          <w:bCs/>
        </w:rPr>
        <w:t>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5A58F1" w:rsidRDefault="00F232F5">
      <w:pPr>
        <w:pStyle w:val="afc"/>
        <w:shd w:val="clear" w:color="auto" w:fill="FFFFFF"/>
        <w:ind w:left="0" w:firstLine="709"/>
        <w:jc w:val="both"/>
        <w:rPr>
          <w:bCs/>
        </w:rPr>
      </w:pPr>
      <w:r>
        <w:rPr>
          <w:bCs/>
        </w:rPr>
        <w:t xml:space="preserve">В случае непредставления Исполнителем в установленный срок новой Банковской гарантии Заказчик </w:t>
      </w:r>
      <w:r>
        <w:rPr>
          <w:bCs/>
        </w:rPr>
        <w:t>вправе удерживать сумму неотработанного аванса</w:t>
      </w:r>
      <w:r>
        <w:rPr>
          <w:rStyle w:val="a7"/>
          <w:bCs/>
        </w:rPr>
        <w:footnoteReference w:id="14"/>
      </w:r>
      <w:r>
        <w:rPr>
          <w:bCs/>
        </w:rPr>
        <w:t xml:space="preserve"> при выплате каждого платежа, причитающегося Исполнителю, до полного зачета неотработанного аванса</w:t>
      </w:r>
      <w:r>
        <w:t>.</w:t>
      </w:r>
    </w:p>
    <w:p w:rsidR="005A58F1" w:rsidRDefault="00F232F5">
      <w:pPr>
        <w:pStyle w:val="afc"/>
        <w:numPr>
          <w:ilvl w:val="1"/>
          <w:numId w:val="25"/>
        </w:numPr>
        <w:shd w:val="clear" w:color="auto" w:fill="FFFFFF"/>
        <w:tabs>
          <w:tab w:val="left" w:pos="1134"/>
        </w:tabs>
        <w:ind w:left="0" w:firstLine="709"/>
        <w:jc w:val="both"/>
        <w:rPr>
          <w:bCs/>
        </w:rPr>
      </w:pPr>
      <w:r>
        <w:rPr>
          <w:bCs/>
        </w:rPr>
        <w:t xml:space="preserve">Во всех случаях, предусмотренных Договором, Исполнитель вправе представить Заказчику вместо новой Банковской </w:t>
      </w:r>
      <w:r>
        <w:rPr>
          <w:bCs/>
        </w:rPr>
        <w:t>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5A58F1" w:rsidRDefault="00F232F5">
      <w:pPr>
        <w:pStyle w:val="afc"/>
        <w:numPr>
          <w:ilvl w:val="1"/>
          <w:numId w:val="25"/>
        </w:numPr>
        <w:shd w:val="clear" w:color="auto" w:fill="FFFFFF"/>
        <w:tabs>
          <w:tab w:val="left" w:pos="1134"/>
        </w:tabs>
        <w:ind w:left="0" w:firstLine="709"/>
        <w:jc w:val="both"/>
        <w:rPr>
          <w:bCs/>
        </w:rPr>
      </w:pPr>
      <w:r>
        <w:rPr>
          <w:bCs/>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w:t>
      </w:r>
      <w:r>
        <w:rPr>
          <w:bCs/>
        </w:rPr>
        <w:t xml:space="preserve">тавляет 5 000 000 (Пять миллионов) рублей и более без учета НДС. </w:t>
      </w:r>
    </w:p>
    <w:p w:rsidR="005A58F1" w:rsidRDefault="00F232F5">
      <w:pPr>
        <w:pStyle w:val="afc"/>
        <w:numPr>
          <w:ilvl w:val="1"/>
          <w:numId w:val="25"/>
        </w:numPr>
        <w:shd w:val="clear" w:color="auto" w:fill="FFFFFF"/>
        <w:tabs>
          <w:tab w:val="left" w:pos="1134"/>
        </w:tabs>
        <w:ind w:left="0" w:firstLine="709"/>
        <w:jc w:val="both"/>
        <w:rPr>
          <w:bCs/>
        </w:rPr>
      </w:pPr>
      <w:r>
        <w:rPr>
          <w:highlight w:val="lightGray"/>
        </w:rPr>
        <w:lastRenderedPageBreak/>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7"/>
          <w:highlight w:val="lightGray"/>
        </w:rPr>
        <w:footnoteReference w:id="15"/>
      </w:r>
      <w:r>
        <w:rPr>
          <w:highlight w:val="lightGray"/>
        </w:rPr>
        <w:t>.</w:t>
      </w:r>
    </w:p>
    <w:p w:rsidR="005A58F1" w:rsidRDefault="00F232F5">
      <w:pPr>
        <w:pStyle w:val="afc"/>
        <w:numPr>
          <w:ilvl w:val="1"/>
          <w:numId w:val="25"/>
        </w:numPr>
        <w:shd w:val="clear" w:color="auto" w:fill="FFFFFF"/>
        <w:tabs>
          <w:tab w:val="left" w:pos="1134"/>
        </w:tabs>
        <w:ind w:left="0" w:firstLine="709"/>
        <w:jc w:val="both"/>
        <w:rPr>
          <w:bCs/>
        </w:rPr>
      </w:pPr>
      <w:r>
        <w:t>Принадлежащее Заказчик</w:t>
      </w:r>
      <w:r>
        <w:t>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5A58F1" w:rsidRDefault="005A58F1">
      <w:pPr>
        <w:shd w:val="clear" w:color="auto" w:fill="FFFFFF"/>
        <w:tabs>
          <w:tab w:val="left" w:pos="1134"/>
        </w:tabs>
        <w:jc w:val="both"/>
        <w:rPr>
          <w:bCs/>
          <w:lang w:val="ru-RU"/>
        </w:rPr>
      </w:pPr>
    </w:p>
    <w:p w:rsidR="005A58F1" w:rsidRDefault="00F232F5">
      <w:pPr>
        <w:pStyle w:val="afc"/>
        <w:numPr>
          <w:ilvl w:val="0"/>
          <w:numId w:val="25"/>
        </w:numPr>
        <w:shd w:val="clear" w:color="auto" w:fill="FFFFFF"/>
        <w:tabs>
          <w:tab w:val="left" w:pos="284"/>
        </w:tabs>
        <w:ind w:left="0" w:firstLine="0"/>
        <w:jc w:val="center"/>
        <w:rPr>
          <w:b/>
        </w:rPr>
      </w:pPr>
      <w:r>
        <w:rPr>
          <w:b/>
        </w:rPr>
        <w:t>Ответственн</w:t>
      </w:r>
      <w:r>
        <w:rPr>
          <w:b/>
        </w:rPr>
        <w:t>ость Сторон</w:t>
      </w:r>
    </w:p>
    <w:p w:rsidR="005A58F1" w:rsidRDefault="00F232F5">
      <w:pPr>
        <w:pStyle w:val="afc"/>
        <w:numPr>
          <w:ilvl w:val="1"/>
          <w:numId w:val="25"/>
        </w:numPr>
        <w:shd w:val="clear" w:color="auto" w:fill="FFFFFF"/>
        <w:tabs>
          <w:tab w:val="left" w:pos="284"/>
          <w:tab w:val="left" w:pos="1134"/>
        </w:tabs>
        <w:ind w:left="0" w:firstLine="709"/>
        <w:jc w:val="both"/>
        <w:rPr>
          <w:b/>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w:t>
      </w:r>
      <w:r>
        <w:rPr>
          <w:bCs/>
        </w:rPr>
        <w:t xml:space="preserve">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5A58F1" w:rsidRDefault="00F232F5">
      <w:pPr>
        <w:pStyle w:val="afc"/>
        <w:numPr>
          <w:ilvl w:val="1"/>
          <w:numId w:val="26"/>
        </w:numPr>
        <w:tabs>
          <w:tab w:val="left" w:pos="496"/>
          <w:tab w:val="left" w:pos="1134"/>
        </w:tabs>
        <w:ind w:left="0" w:firstLine="709"/>
        <w:jc w:val="both"/>
      </w:pPr>
      <w:r>
        <w:t>Заказчик не несет ответственность за ненадлежащее исполнение обязательств по внесению предварительно</w:t>
      </w:r>
      <w:r>
        <w:t>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5A58F1" w:rsidRDefault="00F232F5">
      <w:pPr>
        <w:pStyle w:val="afc"/>
        <w:numPr>
          <w:ilvl w:val="1"/>
          <w:numId w:val="26"/>
        </w:numPr>
        <w:shd w:val="clear" w:color="auto" w:fill="FFFFFF" w:themeFill="background1"/>
        <w:tabs>
          <w:tab w:val="left" w:pos="0"/>
          <w:tab w:val="left" w:pos="496"/>
          <w:tab w:val="left" w:pos="709"/>
          <w:tab w:val="left" w:pos="1134"/>
          <w:tab w:val="left" w:pos="1418"/>
        </w:tabs>
        <w:ind w:left="0" w:firstLine="709"/>
        <w:jc w:val="both"/>
      </w:pPr>
      <w:r>
        <w:t>В случае нарушения Зак</w:t>
      </w:r>
      <w:r>
        <w:t xml:space="preserve">азчиком сроков оплаты, установленных разделом 3 Договора (за исключением срока оплаты авансовых платежей), </w:t>
      </w:r>
      <w:r>
        <w:lastRenderedPageBreak/>
        <w:t>Исполнитель вправе требовать уплаты Заказчиком исключительной неустойки в размере 0,1 (ноль целых и одна десятая) процента от несвоевременно оплаченн</w:t>
      </w:r>
      <w:r>
        <w:t>ой суммы за каждый день просрочки.</w:t>
      </w:r>
    </w:p>
    <w:p w:rsidR="005A58F1" w:rsidRDefault="00F232F5">
      <w:pPr>
        <w:pStyle w:val="afc"/>
        <w:numPr>
          <w:ilvl w:val="1"/>
          <w:numId w:val="26"/>
        </w:numPr>
        <w:shd w:val="clear" w:color="auto" w:fill="FFFFFF" w:themeFill="background1"/>
        <w:tabs>
          <w:tab w:val="left" w:pos="0"/>
          <w:tab w:val="left" w:pos="496"/>
          <w:tab w:val="left" w:pos="709"/>
          <w:tab w:val="left" w:pos="1134"/>
          <w:tab w:val="left" w:pos="1418"/>
        </w:tabs>
        <w:ind w:left="0" w:firstLine="709"/>
        <w:jc w:val="both"/>
      </w:pPr>
      <w: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w:t>
      </w:r>
      <w:r>
        <w:t>еустойки в размере 0,1 (ноль целых и одна десятая) процента от Цены Договора за каждый день просрочки</w:t>
      </w:r>
      <w:r>
        <w:rPr>
          <w:rFonts w:eastAsia="Calibri"/>
        </w:rPr>
        <w:t>.</w:t>
      </w:r>
    </w:p>
    <w:p w:rsidR="005A58F1" w:rsidRDefault="00F232F5">
      <w:pPr>
        <w:pStyle w:val="afc"/>
        <w:numPr>
          <w:ilvl w:val="1"/>
          <w:numId w:val="26"/>
        </w:numPr>
        <w:shd w:val="clear" w:color="auto" w:fill="FFFFFF"/>
        <w:tabs>
          <w:tab w:val="left" w:pos="0"/>
          <w:tab w:val="left" w:pos="496"/>
          <w:tab w:val="left" w:pos="709"/>
          <w:tab w:val="left" w:pos="1134"/>
          <w:tab w:val="left" w:pos="1418"/>
        </w:tabs>
        <w:ind w:left="0" w:firstLine="709"/>
        <w:jc w:val="both"/>
        <w:rPr>
          <w:bCs/>
        </w:rPr>
      </w:pPr>
      <w: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5A58F1" w:rsidRDefault="00F232F5">
      <w:pPr>
        <w:pStyle w:val="afc"/>
        <w:numPr>
          <w:ilvl w:val="1"/>
          <w:numId w:val="26"/>
        </w:numPr>
        <w:shd w:val="clear" w:color="auto" w:fill="FFFFFF"/>
        <w:tabs>
          <w:tab w:val="left" w:pos="0"/>
          <w:tab w:val="left" w:pos="496"/>
          <w:tab w:val="left" w:pos="709"/>
          <w:tab w:val="left" w:pos="1134"/>
          <w:tab w:val="left" w:pos="1418"/>
        </w:tabs>
        <w:ind w:left="0" w:firstLine="709"/>
        <w:jc w:val="both"/>
        <w:rPr>
          <w:bCs/>
        </w:rPr>
      </w:pPr>
      <w:r>
        <w:rPr>
          <w:bCs/>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bCs/>
          <w:shd w:val="clear" w:color="auto" w:fill="C0C0C0"/>
        </w:rPr>
        <w:t>экологических, санитарно-</w:t>
      </w:r>
      <w:r>
        <w:rPr>
          <w:bCs/>
          <w:color w:val="000000"/>
          <w:shd w:val="clear" w:color="auto" w:fill="C0C0C0"/>
        </w:rPr>
        <w:t>эпидемиологических требований и иных требований, установленных</w:t>
      </w:r>
      <w:r>
        <w:rPr>
          <w:bCs/>
          <w:color w:val="000000"/>
          <w:shd w:val="clear" w:color="auto" w:fill="C0C0C0"/>
        </w:rPr>
        <w:t xml:space="preserve"> законодательством Российской Федерации об автомобильном, железнодорожном, воздушном, внутренним водном и морском транспорте, а также требований, установленных локальными нормативными правовыми актами (документами) Заказчика в области обращения с Отходами </w:t>
      </w:r>
      <w:r>
        <w:rPr>
          <w:bCs/>
          <w:color w:val="000000"/>
          <w:shd w:val="clear" w:color="auto" w:fill="C0C0C0"/>
        </w:rPr>
        <w:t>на территории Заказчика</w:t>
      </w:r>
      <w:r>
        <w:rPr>
          <w:rStyle w:val="a7"/>
          <w:bCs/>
          <w:color w:val="000000"/>
          <w:shd w:val="clear" w:color="auto" w:fill="C0C0C0"/>
        </w:rPr>
        <w:footnoteReference w:id="16"/>
      </w:r>
      <w:r>
        <w:rPr>
          <w:bCs/>
          <w:color w:val="000000"/>
          <w:shd w:val="clear" w:color="auto" w:fill="C0C0C0"/>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w:t>
      </w:r>
      <w:r>
        <w:rPr>
          <w:bCs/>
        </w:rPr>
        <w:lastRenderedPageBreak/>
        <w:t xml:space="preserve">убытков, </w:t>
      </w:r>
      <w:r>
        <w:rPr>
          <w:bCs/>
          <w:shd w:val="clear" w:color="auto" w:fill="C0C0C0"/>
        </w:rPr>
        <w:t xml:space="preserve">включая реальный ущерб в виде возмещения расходов по уплате </w:t>
      </w:r>
      <w:r>
        <w:rPr>
          <w:bCs/>
          <w:color w:val="000000"/>
          <w:shd w:val="clear" w:color="auto" w:fill="C0C0C0"/>
        </w:rPr>
        <w:t>соответствующих</w:t>
      </w:r>
      <w:r>
        <w:rPr>
          <w:bCs/>
          <w:shd w:val="clear" w:color="auto" w:fill="C0C0C0"/>
        </w:rPr>
        <w:t xml:space="preserve"> административных штрафов</w:t>
      </w:r>
      <w:r>
        <w:rPr>
          <w:rStyle w:val="a7"/>
          <w:bCs/>
          <w:shd w:val="clear" w:color="auto" w:fill="C0C0C0"/>
        </w:rPr>
        <w:footnoteReference w:id="17"/>
      </w:r>
      <w:r>
        <w:rPr>
          <w:bCs/>
          <w:shd w:val="clear" w:color="auto" w:fill="C0C0C0"/>
        </w:rPr>
        <w:t xml:space="preserve">, </w:t>
      </w:r>
      <w:r>
        <w:rPr>
          <w:bCs/>
        </w:rPr>
        <w:t>вправе требо</w:t>
      </w:r>
      <w:r>
        <w:rPr>
          <w:bCs/>
        </w:rPr>
        <w:t xml:space="preserve">вать уплаты Исполнителем штрафа в размерах, установленных Приложением № 5 к Договору. </w:t>
      </w:r>
    </w:p>
    <w:p w:rsidR="005A58F1" w:rsidRDefault="00F232F5">
      <w:pPr>
        <w:pStyle w:val="afc"/>
        <w:numPr>
          <w:ilvl w:val="1"/>
          <w:numId w:val="26"/>
        </w:numPr>
        <w:shd w:val="clear" w:color="auto" w:fill="FFFFFF"/>
        <w:tabs>
          <w:tab w:val="left" w:pos="496"/>
          <w:tab w:val="left" w:pos="1134"/>
          <w:tab w:val="left" w:pos="1276"/>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w:t>
      </w:r>
      <w:r>
        <w:rPr>
          <w:bCs/>
        </w:rPr>
        <w:t>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w:t>
      </w:r>
      <w:r>
        <w:rPr>
          <w:bCs/>
        </w:rPr>
        <w:t>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w:t>
      </w:r>
      <w:r>
        <w:rPr>
          <w:bCs/>
        </w:rPr>
        <w:t>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rsidR="005A58F1" w:rsidRDefault="00F232F5">
      <w:pPr>
        <w:pStyle w:val="afc"/>
        <w:numPr>
          <w:ilvl w:val="1"/>
          <w:numId w:val="26"/>
        </w:numPr>
        <w:shd w:val="clear" w:color="auto" w:fill="FFFFFF"/>
        <w:tabs>
          <w:tab w:val="left" w:pos="1134"/>
        </w:tabs>
        <w:ind w:left="0" w:firstLine="709"/>
        <w:jc w:val="both"/>
        <w:rPr>
          <w:bCs/>
        </w:rPr>
      </w:pPr>
      <w:r>
        <w:rPr>
          <w:bCs/>
        </w:rPr>
        <w:t>За непредоставление либо несвоевременное предос</w:t>
      </w:r>
      <w:r>
        <w:rPr>
          <w:bCs/>
        </w:rPr>
        <w:t xml:space="preserve">тавление / переоформление Исполнителем банковских гарантий, предусмотренных Договором, в порядке и сроки, установленные разделом 5 Договора, Заказчик </w:t>
      </w:r>
      <w:r>
        <w:rPr>
          <w:bCs/>
        </w:rPr>
        <w:lastRenderedPageBreak/>
        <w:t>вправе требовать уплаты Исполнителем неустойки в размере 0,03 (ноль целых и три сотых) процента от Цены До</w:t>
      </w:r>
      <w:r>
        <w:rPr>
          <w:bCs/>
        </w:rPr>
        <w:t>говора за каждый день просрочки.</w:t>
      </w:r>
    </w:p>
    <w:p w:rsidR="005A58F1" w:rsidRDefault="00F232F5">
      <w:pPr>
        <w:pStyle w:val="afc"/>
        <w:numPr>
          <w:ilvl w:val="1"/>
          <w:numId w:val="26"/>
        </w:numPr>
        <w:shd w:val="clear" w:color="auto" w:fill="FFFFFF"/>
        <w:tabs>
          <w:tab w:val="left" w:pos="1134"/>
        </w:tabs>
        <w:ind w:left="0" w:firstLine="709"/>
        <w:jc w:val="both"/>
        <w:rPr>
          <w:bCs/>
          <w:highlight w:val="lightGray"/>
        </w:rPr>
      </w:pPr>
      <w:r>
        <w:rPr>
          <w:szCs w:val="28"/>
          <w:highlight w:val="lightGray"/>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Исполнител</w:t>
      </w:r>
      <w:r>
        <w:rPr>
          <w:szCs w:val="28"/>
          <w:highlight w:val="lightGray"/>
        </w:rPr>
        <w:t>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w:t>
      </w:r>
      <w:r>
        <w:rPr>
          <w:szCs w:val="28"/>
          <w:highlight w:val="lightGray"/>
        </w:rPr>
        <w:t>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w:t>
      </w:r>
      <w:r>
        <w:rPr>
          <w:szCs w:val="28"/>
          <w:highlight w:val="lightGray"/>
        </w:rPr>
        <w:t xml:space="preserve"> энергии, возникших в связи с неисполнением / ненадлежащим исполнением Исполнителем своих обязательств.</w:t>
      </w:r>
    </w:p>
    <w:p w:rsidR="005A58F1" w:rsidRDefault="00F232F5">
      <w:pPr>
        <w:shd w:val="clear" w:color="auto" w:fill="FFFFFF"/>
        <w:tabs>
          <w:tab w:val="left" w:pos="1134"/>
        </w:tabs>
        <w:ind w:firstLine="709"/>
        <w:jc w:val="both"/>
        <w:rPr>
          <w:bCs/>
          <w:highlight w:val="lightGray"/>
          <w:lang w:val="ru-RU"/>
        </w:rPr>
      </w:pPr>
      <w:r>
        <w:rPr>
          <w:szCs w:val="28"/>
          <w:highlight w:val="lightGray"/>
          <w:lang w:val="ru-RU"/>
        </w:rPr>
        <w: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w:t>
      </w:r>
      <w:r>
        <w:rPr>
          <w:szCs w:val="28"/>
          <w:highlight w:val="lightGray"/>
          <w:lang w:val="ru-RU"/>
        </w:rPr>
        <w:t>и электрической энергии и мощности на ОРЭМ по вине сторонних организаций.</w:t>
      </w:r>
    </w:p>
    <w:p w:rsidR="005A58F1" w:rsidRDefault="00F232F5">
      <w:pPr>
        <w:shd w:val="clear" w:color="auto" w:fill="FFFFFF"/>
        <w:tabs>
          <w:tab w:val="left" w:pos="1134"/>
        </w:tabs>
        <w:ind w:firstLine="709"/>
        <w:jc w:val="both"/>
        <w:rPr>
          <w:bCs/>
          <w:highlight w:val="lightGray"/>
          <w:lang w:val="ru-RU"/>
        </w:rPr>
      </w:pPr>
      <w:r>
        <w:rPr>
          <w:szCs w:val="28"/>
          <w:highlight w:val="lightGray"/>
          <w:lang w:val="ru-RU"/>
        </w:rPr>
        <w:t>Размер упущенной выгоды (выручки) подтверждается (по выбору Заказчика):</w:t>
      </w:r>
    </w:p>
    <w:p w:rsidR="005A58F1" w:rsidRPr="00F232F5" w:rsidRDefault="00F232F5">
      <w:pPr>
        <w:numPr>
          <w:ilvl w:val="0"/>
          <w:numId w:val="31"/>
        </w:numPr>
        <w:shd w:val="clear" w:color="auto" w:fill="D9D9D9" w:themeFill="background1" w:themeFillShade="D9"/>
        <w:tabs>
          <w:tab w:val="left" w:pos="1134"/>
        </w:tabs>
        <w:spacing w:line="259" w:lineRule="auto"/>
        <w:ind w:left="0" w:firstLine="709"/>
        <w:jc w:val="both"/>
        <w:rPr>
          <w:szCs w:val="28"/>
          <w:highlight w:val="lightGray"/>
          <w:lang w:val="ru-RU"/>
        </w:rPr>
      </w:pPr>
      <w:r w:rsidRPr="00F232F5">
        <w:rPr>
          <w:szCs w:val="28"/>
          <w:highlight w:val="lightGray"/>
          <w:lang w:val="ru-RU"/>
        </w:rPr>
        <w:t>в ценовой зоне оптового рынка:</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и / или</w:t>
      </w:r>
    </w:p>
    <w:p w:rsidR="005A58F1" w:rsidRDefault="00F232F5">
      <w:pPr>
        <w:shd w:val="clear" w:color="auto" w:fill="D9D9D9" w:themeFill="background1" w:themeFillShade="D9"/>
        <w:tabs>
          <w:tab w:val="left" w:pos="1134"/>
        </w:tabs>
        <w:ind w:firstLine="709"/>
        <w:jc w:val="both"/>
        <w:rPr>
          <w:szCs w:val="28"/>
          <w:highlight w:val="lightGray"/>
        </w:rPr>
      </w:pPr>
      <w:r>
        <w:rPr>
          <w:szCs w:val="28"/>
          <w:highlight w:val="lightGray"/>
          <w:lang w:val="ru-RU"/>
        </w:rPr>
        <w: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w:t>
      </w:r>
      <w:r>
        <w:rPr>
          <w:szCs w:val="28"/>
          <w:highlight w:val="lightGray"/>
          <w:lang w:val="ru-RU"/>
        </w:rPr>
        <w:lastRenderedPageBreak/>
        <w:t xml:space="preserve">розничной торговли электрической энергией и мощностью» </w:t>
      </w:r>
      <w:r>
        <w:rPr>
          <w:szCs w:val="28"/>
          <w:highlight w:val="lightGray"/>
        </w:rPr>
        <w:t>(далее – А</w:t>
      </w:r>
      <w:r>
        <w:rPr>
          <w:szCs w:val="28"/>
          <w:highlight w:val="lightGray"/>
        </w:rPr>
        <w:t>ссоциация «НП Совета рынка»).</w:t>
      </w:r>
    </w:p>
    <w:p w:rsidR="005A58F1" w:rsidRDefault="00F232F5">
      <w:pPr>
        <w:numPr>
          <w:ilvl w:val="0"/>
          <w:numId w:val="31"/>
        </w:numPr>
        <w:shd w:val="clear" w:color="auto" w:fill="D9D9D9" w:themeFill="background1" w:themeFillShade="D9"/>
        <w:tabs>
          <w:tab w:val="left" w:pos="1134"/>
        </w:tabs>
        <w:spacing w:line="259" w:lineRule="auto"/>
        <w:ind w:left="0" w:firstLine="709"/>
        <w:jc w:val="both"/>
        <w:rPr>
          <w:szCs w:val="28"/>
          <w:highlight w:val="lightGray"/>
          <w:lang w:val="ru-RU"/>
        </w:rPr>
      </w:pPr>
      <w:r>
        <w:rPr>
          <w:highlight w:val="lightGray"/>
          <w:lang w:val="ru-RU"/>
        </w:rPr>
        <w:t>в о</w:t>
      </w:r>
      <w:r>
        <w:rPr>
          <w:szCs w:val="28"/>
          <w:highlight w:val="lightGray"/>
          <w:lang w:val="ru-RU"/>
        </w:rPr>
        <w:t xml:space="preserve">тдельной территории ценовой зоны оптового рынка, ранее относившейся к  неценовой зоне оптового рынка Дальнего Востока: </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до даты утверждения Наблюдательным советом Ассоциации «НП Совет рынка» методики определения в ценовых з</w:t>
      </w:r>
      <w:r>
        <w:rPr>
          <w:szCs w:val="28"/>
          <w:highlight w:val="lightGray"/>
          <w:lang w:val="ru-RU"/>
        </w:rPr>
        <w:t>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8 к Договору);</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после утверждения Наблюдательным советом Ассоциации «НП Совет рынка» методики опре</w:t>
      </w:r>
      <w:r>
        <w:rPr>
          <w:szCs w:val="28"/>
          <w:highlight w:val="lightGray"/>
          <w:lang w:val="ru-RU"/>
        </w:rPr>
        <w:t>деления в ценовых зонах ОРЭМ упущенной выручки от недопоставки электрической энергии и мощности на ОРЭМ:</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 xml:space="preserve">расчетом, подготовленным Коммерческим оператором оптового рынка; </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и / или</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расчетом, подготовленным Заказчиком на основании методики, утвержденной Наблю</w:t>
      </w:r>
      <w:r>
        <w:rPr>
          <w:szCs w:val="28"/>
          <w:highlight w:val="lightGray"/>
          <w:lang w:val="ru-RU"/>
        </w:rPr>
        <w:t>дательным советом Ассоциации «НП Совет рынка».</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с неоплатой мощности из-за п</w:t>
      </w:r>
      <w:r>
        <w:rPr>
          <w:szCs w:val="28"/>
          <w:highlight w:val="lightGray"/>
          <w:lang w:val="ru-RU"/>
        </w:rPr>
        <w:t>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w:t>
      </w:r>
      <w:r>
        <w:rPr>
          <w:szCs w:val="28"/>
          <w:highlight w:val="lightGray"/>
          <w:lang w:val="ru-RU"/>
        </w:rPr>
        <w:t>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lastRenderedPageBreak/>
        <w:t>В отношении</w:t>
      </w:r>
      <w:r>
        <w:rPr>
          <w:szCs w:val="28"/>
          <w:highlight w:val="lightGray"/>
          <w:lang w:val="ru-RU"/>
        </w:rPr>
        <w:t xml:space="preserve"> </w:t>
      </w:r>
      <w:r>
        <w:rPr>
          <w:highlight w:val="lightGray"/>
          <w:lang w:val="ru-RU"/>
        </w:rPr>
        <w:t>вновь вводимого (модернизир</w:t>
      </w:r>
      <w:r>
        <w:rPr>
          <w:highlight w:val="lightGray"/>
          <w:lang w:val="ru-RU"/>
        </w:rPr>
        <w:t xml:space="preserve">уемого) оборудования ТЭС в отдельной территории ценовой зоны оптового рынка, ранее относившейся к неценовой зоне </w:t>
      </w:r>
      <w:r>
        <w:rPr>
          <w:bCs/>
          <w:color w:val="000000"/>
          <w:highlight w:val="lightGray"/>
          <w:shd w:val="clear" w:color="auto" w:fill="CCCCCC"/>
          <w:lang w:val="ru-RU"/>
        </w:rPr>
        <w:t xml:space="preserve">оптового рынка </w:t>
      </w:r>
      <w:r>
        <w:rPr>
          <w:highlight w:val="lightGray"/>
          <w:lang w:val="ru-RU"/>
        </w:rPr>
        <w:t xml:space="preserve">Дальнего Востока Подрядчик дополнительно компенсирует Заказчику упущенную выгоду (выручку) в </w:t>
      </w:r>
      <w:r>
        <w:rPr>
          <w:szCs w:val="28"/>
          <w:highlight w:val="lightGray"/>
          <w:lang w:val="ru-RU"/>
        </w:rPr>
        <w:t xml:space="preserve">связи: </w:t>
      </w:r>
    </w:p>
    <w:p w:rsidR="005A58F1" w:rsidRDefault="00F232F5">
      <w:pPr>
        <w:pStyle w:val="afc"/>
        <w:numPr>
          <w:ilvl w:val="2"/>
          <w:numId w:val="26"/>
        </w:numPr>
        <w:shd w:val="clear" w:color="auto" w:fill="D9D9D9" w:themeFill="background1" w:themeFillShade="D9"/>
        <w:tabs>
          <w:tab w:val="left" w:pos="1134"/>
        </w:tabs>
        <w:ind w:left="0" w:firstLine="709"/>
        <w:jc w:val="both"/>
        <w:rPr>
          <w:szCs w:val="28"/>
          <w:highlight w:val="lightGray"/>
        </w:rPr>
      </w:pPr>
      <w:r>
        <w:rPr>
          <w:szCs w:val="28"/>
          <w:highlight w:val="lightGray"/>
        </w:rPr>
        <w:t xml:space="preserve">С неоплатой мощности из-за </w:t>
      </w:r>
      <w:r>
        <w:rPr>
          <w:szCs w:val="28"/>
          <w:highlight w:val="lightGray"/>
        </w:rPr>
        <w:t>просрочки исполнения обязательства по поставке мощности от модернизированного объекта.</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Размер упущенной выгоды для каждого месяца просрочки определяется</w:t>
      </w:r>
      <w:r>
        <w:rPr>
          <w:szCs w:val="28"/>
          <w:highlight w:val="lightGray"/>
          <w:lang w:val="ru-RU"/>
        </w:rPr>
        <w:t xml:space="preserve"> </w:t>
      </w:r>
      <w:r>
        <w:rPr>
          <w:highlight w:val="lightGray"/>
          <w:lang w:val="ru-RU"/>
        </w:rPr>
        <w:t>в соответствии с Правилами ОРЭМ.</w:t>
      </w:r>
    </w:p>
    <w:p w:rsidR="005A58F1" w:rsidRDefault="00F232F5">
      <w:pPr>
        <w:pStyle w:val="afc"/>
        <w:numPr>
          <w:ilvl w:val="2"/>
          <w:numId w:val="26"/>
        </w:numPr>
        <w:shd w:val="clear" w:color="auto" w:fill="D9D9D9" w:themeFill="background1" w:themeFillShade="D9"/>
        <w:tabs>
          <w:tab w:val="left" w:pos="1134"/>
        </w:tabs>
        <w:ind w:left="0" w:firstLine="709"/>
        <w:jc w:val="both"/>
        <w:rPr>
          <w:szCs w:val="28"/>
          <w:highlight w:val="lightGray"/>
        </w:rPr>
      </w:pPr>
      <w:r>
        <w:rPr>
          <w:szCs w:val="28"/>
          <w:highlight w:val="lightGray"/>
        </w:rPr>
        <w:t>С уменьшением тарифа на мощность генерирующего объекта, в порядке, уст</w:t>
      </w:r>
      <w:r>
        <w:rPr>
          <w:szCs w:val="28"/>
          <w:highlight w:val="lightGray"/>
        </w:rPr>
        <w:t>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w:t>
      </w:r>
      <w:r>
        <w:rPr>
          <w:szCs w:val="28"/>
          <w:highlight w:val="lightGray"/>
        </w:rPr>
        <w:t>ии, определенную в соответствии с решением Правительства Российской Федерации.</w:t>
      </w:r>
    </w:p>
    <w:p w:rsidR="005A58F1" w:rsidRDefault="00F232F5">
      <w:pPr>
        <w:shd w:val="clear" w:color="auto" w:fill="D9D9D9" w:themeFill="background1" w:themeFillShade="D9"/>
        <w:tabs>
          <w:tab w:val="left" w:pos="1134"/>
        </w:tabs>
        <w:ind w:firstLine="709"/>
        <w:jc w:val="both"/>
        <w:rPr>
          <w:szCs w:val="28"/>
          <w:highlight w:val="lightGray"/>
          <w:lang w:val="ru-RU"/>
        </w:rPr>
      </w:pPr>
      <w:r>
        <w:rPr>
          <w:szCs w:val="28"/>
          <w:highlight w:val="lightGray"/>
          <w:lang w:val="ru-RU"/>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rsidR="005A58F1" w:rsidRDefault="00F232F5">
      <w:pPr>
        <w:pStyle w:val="afc"/>
        <w:numPr>
          <w:ilvl w:val="2"/>
          <w:numId w:val="26"/>
        </w:numPr>
        <w:shd w:val="clear" w:color="auto" w:fill="D9D9D9" w:themeFill="background1" w:themeFillShade="D9"/>
        <w:tabs>
          <w:tab w:val="left" w:pos="1134"/>
        </w:tabs>
        <w:ind w:left="0" w:firstLine="709"/>
        <w:jc w:val="both"/>
        <w:rPr>
          <w:szCs w:val="28"/>
          <w:highlight w:val="lightGray"/>
        </w:rPr>
      </w:pPr>
      <w:r>
        <w:rPr>
          <w:szCs w:val="28"/>
          <w:highlight w:val="lightGray"/>
        </w:rPr>
        <w:t>С примен</w:t>
      </w:r>
      <w:r>
        <w:rPr>
          <w:szCs w:val="28"/>
          <w:highlight w:val="lightGray"/>
        </w:rPr>
        <w:t>ением</w:t>
      </w:r>
      <w:r>
        <w:rPr>
          <w:szCs w:val="28"/>
          <w:highlight w:val="lightGray"/>
        </w:rPr>
        <w:t xml:space="preserve">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w:t>
      </w:r>
      <w:r>
        <w:rPr>
          <w:szCs w:val="28"/>
          <w:highlight w:val="lightGray"/>
        </w:rPr>
        <w:t>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w:t>
      </w:r>
      <w:r>
        <w:rPr>
          <w:szCs w:val="28"/>
          <w:highlight w:val="lightGray"/>
        </w:rPr>
        <w:t xml:space="preserve">сный план модернизации и расширения магистральной инфраструктуры на период до 2024 года, утвержденный распоряжением Правительства Российской </w:t>
      </w:r>
      <w:r>
        <w:rPr>
          <w:szCs w:val="28"/>
          <w:highlight w:val="lightGray"/>
        </w:rPr>
        <w:lastRenderedPageBreak/>
        <w:t>Федерации от 30.09.2018 № 2101-р). Размер упущенной выгоды для каждого месяца просрочки определяется в соответствии</w:t>
      </w:r>
      <w:r>
        <w:rPr>
          <w:szCs w:val="28"/>
          <w:highlight w:val="lightGray"/>
        </w:rPr>
        <w:t xml:space="preserve"> с Правилами </w:t>
      </w:r>
      <w:r>
        <w:rPr>
          <w:szCs w:val="28"/>
          <w:highlight w:val="lightGray"/>
        </w:rPr>
        <w:t>ОРЭМ</w:t>
      </w:r>
      <w:r>
        <w:rPr>
          <w:rStyle w:val="a7"/>
          <w:szCs w:val="28"/>
          <w:highlight w:val="lightGray"/>
        </w:rPr>
        <w:footnoteReference w:id="18"/>
      </w:r>
      <w:r>
        <w:rPr>
          <w:szCs w:val="28"/>
          <w:highlight w:val="lightGray"/>
        </w:rPr>
        <w:t>.</w:t>
      </w:r>
    </w:p>
    <w:p w:rsidR="005A58F1" w:rsidRDefault="00F232F5">
      <w:pPr>
        <w:shd w:val="clear" w:color="auto" w:fill="D9D9D9" w:themeFill="background1" w:themeFillShade="D9"/>
        <w:tabs>
          <w:tab w:val="left" w:pos="1134"/>
        </w:tabs>
        <w:ind w:firstLine="709"/>
        <w:jc w:val="both"/>
        <w:rPr>
          <w:szCs w:val="28"/>
          <w:lang w:val="ru-RU"/>
        </w:rPr>
      </w:pPr>
      <w:r>
        <w:rPr>
          <w:szCs w:val="28"/>
          <w:highlight w:val="lightGray"/>
          <w:lang w:val="ru-RU"/>
        </w:rPr>
        <w:t>Методика</w:t>
      </w:r>
      <w:r>
        <w:rPr>
          <w:szCs w:val="28"/>
          <w:highlight w:val="lightGray"/>
          <w:lang w:val="ru-RU"/>
        </w:rPr>
        <w:t xml:space="preserve"> расчета упущенной выгоды (выручки) и дополнительных обязательств участника ОРЭМ от недопоставки электрической энергии и мощности на ОРЭМ в отдельной территории ценовой зоны оптового рынка, ранее относившейся к неценовой зоне </w:t>
      </w:r>
      <w:r>
        <w:rPr>
          <w:bCs/>
          <w:color w:val="000000"/>
          <w:highlight w:val="lightGray"/>
          <w:lang w:val="ru-RU"/>
        </w:rPr>
        <w:t>оп</w:t>
      </w:r>
      <w:r>
        <w:rPr>
          <w:bCs/>
          <w:color w:val="000000"/>
          <w:highlight w:val="lightGray"/>
          <w:lang w:val="ru-RU"/>
        </w:rPr>
        <w:t xml:space="preserve">тового рынка </w:t>
      </w:r>
      <w:r>
        <w:rPr>
          <w:szCs w:val="28"/>
          <w:highlight w:val="lightGray"/>
          <w:lang w:val="ru-RU"/>
        </w:rPr>
        <w:t xml:space="preserve">Дальнего Востока изложена в </w:t>
      </w:r>
      <w:r>
        <w:rPr>
          <w:szCs w:val="28"/>
          <w:highlight w:val="lightGray"/>
          <w:lang w:val="ru-RU"/>
        </w:rPr>
        <w:t>Приложении № 8 к Договору.</w:t>
      </w:r>
    </w:p>
    <w:p w:rsidR="005A58F1" w:rsidRDefault="00F232F5">
      <w:pPr>
        <w:pStyle w:val="afc"/>
        <w:numPr>
          <w:ilvl w:val="1"/>
          <w:numId w:val="26"/>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w:t>
      </w:r>
      <w:r>
        <w:rPr>
          <w:bCs/>
        </w:rPr>
        <w:t>ления нарушенного права, а также упущенной выгоды.</w:t>
      </w:r>
    </w:p>
    <w:p w:rsidR="005A58F1" w:rsidRDefault="00F232F5">
      <w:pPr>
        <w:pStyle w:val="afc"/>
        <w:numPr>
          <w:ilvl w:val="1"/>
          <w:numId w:val="26"/>
        </w:numPr>
        <w:shd w:val="clear" w:color="auto" w:fill="FFFFFF"/>
        <w:tabs>
          <w:tab w:val="left" w:pos="1418"/>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5A58F1" w:rsidRDefault="00F232F5">
      <w:pPr>
        <w:pStyle w:val="afc"/>
        <w:numPr>
          <w:ilvl w:val="1"/>
          <w:numId w:val="26"/>
        </w:numPr>
        <w:shd w:val="clear" w:color="auto" w:fill="FFFFFF"/>
        <w:tabs>
          <w:tab w:val="left" w:pos="1418"/>
        </w:tabs>
        <w:ind w:left="0" w:firstLine="709"/>
        <w:jc w:val="both"/>
        <w:rPr>
          <w:bCs/>
        </w:rPr>
      </w:pPr>
      <w:r>
        <w:rPr>
          <w:bCs/>
        </w:rPr>
        <w:t>Уплата неуст</w:t>
      </w:r>
      <w:r>
        <w:rPr>
          <w:bCs/>
        </w:rPr>
        <w:t>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5A58F1" w:rsidRDefault="00F232F5">
      <w:pPr>
        <w:pStyle w:val="afc"/>
        <w:numPr>
          <w:ilvl w:val="1"/>
          <w:numId w:val="26"/>
        </w:numPr>
        <w:shd w:val="clear" w:color="auto" w:fill="FFFFFF"/>
        <w:tabs>
          <w:tab w:val="left" w:pos="1418"/>
        </w:tabs>
        <w:ind w:left="0" w:firstLine="709"/>
        <w:jc w:val="both"/>
        <w:rPr>
          <w:bCs/>
        </w:rPr>
      </w:pPr>
      <w:r>
        <w:rPr>
          <w:bCs/>
        </w:rPr>
        <w:t xml:space="preserve">Учитывая, что для Заказчика надлежащее и своевременное выполнение Исполнителем своих </w:t>
      </w:r>
      <w:r>
        <w:rPr>
          <w:bCs/>
        </w:rPr>
        <w:t>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5A58F1" w:rsidRDefault="00F232F5">
      <w:pPr>
        <w:pStyle w:val="afc"/>
        <w:numPr>
          <w:ilvl w:val="1"/>
          <w:numId w:val="26"/>
        </w:numPr>
        <w:shd w:val="clear" w:color="auto" w:fill="FFFFFF"/>
        <w:tabs>
          <w:tab w:val="left" w:pos="496"/>
          <w:tab w:val="left" w:pos="1418"/>
        </w:tabs>
        <w:ind w:left="0" w:firstLine="709"/>
        <w:jc w:val="both"/>
      </w:pPr>
      <w:r>
        <w:lastRenderedPageBreak/>
        <w:t>Опреде</w:t>
      </w:r>
      <w:r>
        <w:t>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w:t>
      </w:r>
      <w:r>
        <w:t>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5A58F1" w:rsidRDefault="005A58F1">
      <w:pPr>
        <w:pStyle w:val="afc"/>
        <w:shd w:val="clear" w:color="auto" w:fill="FFFFFF"/>
        <w:tabs>
          <w:tab w:val="left" w:pos="284"/>
        </w:tabs>
        <w:ind w:left="0"/>
        <w:rPr>
          <w:b/>
        </w:rPr>
      </w:pPr>
    </w:p>
    <w:p w:rsidR="005A58F1" w:rsidRDefault="00F232F5">
      <w:pPr>
        <w:pStyle w:val="afc"/>
        <w:numPr>
          <w:ilvl w:val="0"/>
          <w:numId w:val="26"/>
        </w:numPr>
        <w:shd w:val="clear" w:color="auto" w:fill="FFFFFF"/>
        <w:tabs>
          <w:tab w:val="left" w:pos="284"/>
        </w:tabs>
        <w:ind w:left="0" w:firstLine="0"/>
        <w:jc w:val="center"/>
        <w:rPr>
          <w:b/>
        </w:rPr>
      </w:pPr>
      <w:r>
        <w:rPr>
          <w:b/>
        </w:rPr>
        <w:t>Исключительные права и патенты</w:t>
      </w:r>
    </w:p>
    <w:p w:rsidR="005A58F1" w:rsidRDefault="00F232F5">
      <w:pPr>
        <w:pStyle w:val="afc"/>
        <w:numPr>
          <w:ilvl w:val="1"/>
          <w:numId w:val="28"/>
        </w:numPr>
        <w:shd w:val="clear" w:color="auto" w:fill="FFFFFF"/>
        <w:tabs>
          <w:tab w:val="left" w:pos="284"/>
          <w:tab w:val="left" w:pos="1134"/>
        </w:tabs>
        <w:ind w:left="0" w:firstLine="709"/>
        <w:jc w:val="both"/>
        <w:rPr>
          <w:b/>
        </w:rPr>
      </w:pPr>
      <w:r>
        <w:t>Исполнитель гарантирует, что оказание Услуг, предусмотренных Догов</w:t>
      </w:r>
      <w:r>
        <w:t>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w:t>
      </w:r>
      <w:r>
        <w:t xml:space="preserve"> смежных с ними прав, патентных прав, прав на секрет производства.</w:t>
      </w:r>
    </w:p>
    <w:p w:rsidR="005A58F1" w:rsidRDefault="00F232F5">
      <w:pPr>
        <w:pStyle w:val="afc"/>
        <w:numPr>
          <w:ilvl w:val="1"/>
          <w:numId w:val="28"/>
        </w:numPr>
        <w:shd w:val="clear" w:color="auto" w:fill="FFFFFF"/>
        <w:tabs>
          <w:tab w:val="left" w:pos="284"/>
          <w:tab w:val="left" w:pos="1134"/>
        </w:tabs>
        <w:ind w:left="0" w:firstLine="709"/>
        <w:jc w:val="both"/>
        <w:rPr>
          <w:b/>
        </w:rPr>
      </w:pPr>
      <w:r>
        <w:rPr>
          <w:bCs/>
        </w:rPr>
        <w:t>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w:t>
      </w:r>
      <w:r>
        <w:rPr>
          <w:bCs/>
        </w:rPr>
        <w:t xml:space="preserve"> этих лиц. </w:t>
      </w:r>
    </w:p>
    <w:p w:rsidR="005A58F1" w:rsidRDefault="00F232F5">
      <w:pPr>
        <w:pStyle w:val="afc"/>
        <w:numPr>
          <w:ilvl w:val="1"/>
          <w:numId w:val="28"/>
        </w:numPr>
        <w:shd w:val="clear" w:color="auto" w:fill="FFFFFF"/>
        <w:tabs>
          <w:tab w:val="left" w:pos="284"/>
          <w:tab w:val="left" w:pos="1134"/>
        </w:tabs>
        <w:ind w:left="0" w:firstLine="709"/>
        <w:jc w:val="both"/>
        <w:rPr>
          <w:b/>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5A58F1" w:rsidRDefault="00F232F5">
      <w:pPr>
        <w:pStyle w:val="afc"/>
        <w:numPr>
          <w:ilvl w:val="1"/>
          <w:numId w:val="28"/>
        </w:numPr>
        <w:shd w:val="clear" w:color="auto" w:fill="FFFFFF"/>
        <w:tabs>
          <w:tab w:val="left" w:pos="284"/>
          <w:tab w:val="left" w:pos="1134"/>
        </w:tabs>
        <w:ind w:left="0" w:firstLine="709"/>
        <w:jc w:val="both"/>
        <w:rPr>
          <w:b/>
        </w:rPr>
      </w:pPr>
      <w:r>
        <w:rPr>
          <w:bCs/>
        </w:rPr>
        <w:t xml:space="preserve">В случае, если Заказчику будут предъявлены </w:t>
      </w:r>
      <w:r>
        <w:rPr>
          <w:bCs/>
        </w:rPr>
        <w:t>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w:t>
      </w:r>
      <w:r>
        <w:rPr>
          <w:bCs/>
        </w:rPr>
        <w:t>асходы на юридических консультантов.</w:t>
      </w:r>
    </w:p>
    <w:p w:rsidR="005A58F1" w:rsidRDefault="00F232F5">
      <w:pPr>
        <w:pStyle w:val="afc"/>
        <w:numPr>
          <w:ilvl w:val="1"/>
          <w:numId w:val="28"/>
        </w:numPr>
        <w:shd w:val="clear" w:color="auto" w:fill="FFFFFF"/>
        <w:tabs>
          <w:tab w:val="left" w:pos="284"/>
          <w:tab w:val="left" w:pos="1134"/>
        </w:tabs>
        <w:ind w:left="0" w:firstLine="709"/>
        <w:jc w:val="both"/>
        <w:rPr>
          <w:b/>
        </w:rPr>
      </w:pPr>
      <w:r>
        <w:rPr>
          <w:bCs/>
        </w:rPr>
        <w:t xml:space="preserve">Исключительные права (за исключением личных неимущественных прав автора) на произведения, программы для ЭВМ, изобретения и иные </w:t>
      </w:r>
      <w:r>
        <w:rPr>
          <w:bCs/>
        </w:rPr>
        <w:lastRenderedPageBreak/>
        <w:t>результаты интеллектуальной деятельности, создаваемые в процессе исполнения Исполнителем До</w:t>
      </w:r>
      <w:r>
        <w:rPr>
          <w:bCs/>
        </w:rPr>
        <w:t>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5A58F1" w:rsidRDefault="00F232F5">
      <w:pPr>
        <w:pStyle w:val="afc"/>
        <w:shd w:val="clear" w:color="auto" w:fill="FFFFFF"/>
        <w:tabs>
          <w:tab w:val="left" w:pos="1134"/>
        </w:tabs>
        <w:ind w:left="0" w:firstLine="709"/>
        <w:jc w:val="both"/>
      </w:pPr>
      <w:r>
        <w:rPr>
          <w:bCs/>
        </w:rPr>
        <w:t>В случае, ес</w:t>
      </w:r>
      <w:r>
        <w:rPr>
          <w:bCs/>
        </w:rPr>
        <w:t>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w:t>
      </w:r>
      <w:r>
        <w:rPr>
          <w:bCs/>
        </w:rPr>
        <w:t>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интеллектуальной деятельности на срок, не меньше срока использования результата Услуг,</w:t>
      </w:r>
      <w:r>
        <w:rPr>
          <w:bCs/>
        </w:rPr>
        <w:t xml:space="preserve">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5A58F1" w:rsidRDefault="00F232F5">
      <w:pPr>
        <w:pStyle w:val="afc"/>
        <w:numPr>
          <w:ilvl w:val="1"/>
          <w:numId w:val="28"/>
        </w:numPr>
        <w:shd w:val="clear" w:color="auto" w:fill="FFFFFF"/>
        <w:tabs>
          <w:tab w:val="left" w:pos="1134"/>
        </w:tabs>
        <w:ind w:left="0" w:firstLine="709"/>
        <w:jc w:val="both"/>
      </w:pPr>
      <w:r>
        <w:rPr>
          <w:bCs/>
        </w:rPr>
        <w:t>В случае появления в рамках исполнения Договора</w:t>
      </w:r>
      <w:r>
        <w:rPr>
          <w:bCs/>
        </w:rPr>
        <w:t xml:space="preserve">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w:t>
      </w:r>
      <w:r>
        <w:rPr>
          <w:bCs/>
        </w:rPr>
        <w:t>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5A58F1" w:rsidRDefault="00F232F5">
      <w:pPr>
        <w:pStyle w:val="afc"/>
        <w:numPr>
          <w:ilvl w:val="1"/>
          <w:numId w:val="28"/>
        </w:numPr>
        <w:shd w:val="clear" w:color="auto" w:fill="FFFFFF"/>
        <w:tabs>
          <w:tab w:val="left" w:pos="1134"/>
        </w:tabs>
        <w:ind w:left="0" w:firstLine="709"/>
        <w:jc w:val="both"/>
      </w:pPr>
      <w:r>
        <w:rPr>
          <w:bCs/>
        </w:rPr>
        <w:t>Переход прав на исключительные права (за исключением личных неимущественных прав автора) на произведени</w:t>
      </w:r>
      <w:r>
        <w:rPr>
          <w:bCs/>
        </w:rPr>
        <w:t xml:space="preserve">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слуг/УПД.</w:t>
      </w:r>
    </w:p>
    <w:p w:rsidR="005A58F1" w:rsidRDefault="005A58F1">
      <w:pPr>
        <w:pStyle w:val="afc"/>
        <w:shd w:val="clear" w:color="auto" w:fill="FFFFFF"/>
        <w:tabs>
          <w:tab w:val="left" w:pos="1134"/>
          <w:tab w:val="left" w:pos="2835"/>
        </w:tabs>
        <w:ind w:left="0" w:firstLine="709"/>
        <w:jc w:val="both"/>
      </w:pPr>
    </w:p>
    <w:p w:rsidR="005A58F1" w:rsidRDefault="00F232F5">
      <w:pPr>
        <w:pStyle w:val="afc"/>
        <w:numPr>
          <w:ilvl w:val="0"/>
          <w:numId w:val="28"/>
        </w:numPr>
        <w:shd w:val="clear" w:color="auto" w:fill="FFFFFF"/>
        <w:tabs>
          <w:tab w:val="left" w:pos="284"/>
        </w:tabs>
        <w:ind w:left="0" w:firstLine="0"/>
        <w:jc w:val="center"/>
        <w:rPr>
          <w:b/>
          <w:bCs/>
        </w:rPr>
      </w:pPr>
      <w:r>
        <w:rPr>
          <w:b/>
          <w:bCs/>
        </w:rPr>
        <w:t>Конфиденциальность</w:t>
      </w:r>
    </w:p>
    <w:p w:rsidR="005A58F1" w:rsidRDefault="00F232F5">
      <w:pPr>
        <w:pStyle w:val="afc"/>
        <w:numPr>
          <w:ilvl w:val="1"/>
          <w:numId w:val="28"/>
        </w:numPr>
        <w:shd w:val="clear" w:color="auto" w:fill="FFFFFF"/>
        <w:tabs>
          <w:tab w:val="left" w:pos="284"/>
          <w:tab w:val="left" w:pos="1134"/>
        </w:tabs>
        <w:ind w:left="0" w:firstLine="709"/>
        <w:jc w:val="both"/>
        <w:rPr>
          <w:b/>
          <w:bCs/>
        </w:rPr>
      </w:pPr>
      <w:r>
        <w:rPr>
          <w:bCs/>
        </w:rPr>
        <w:t>Под конфиденциальной информацие</w:t>
      </w:r>
      <w:r>
        <w:rPr>
          <w:bCs/>
        </w:rPr>
        <w:t>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w:t>
      </w:r>
      <w:r>
        <w:rPr>
          <w:bCs/>
        </w:rPr>
        <w:t xml:space="preserve">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5A58F1" w:rsidRDefault="00F232F5">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w:t>
      </w:r>
      <w:r>
        <w:rPr>
          <w:bCs/>
          <w:lang w:val="ru-RU"/>
        </w:rPr>
        <w:t>зчика в силу неизвестности ее третьим лицам, в том числе по причине введения в отношении нее режима Коммерческой тайны;</w:t>
      </w:r>
    </w:p>
    <w:p w:rsidR="005A58F1" w:rsidRDefault="00F232F5">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w:t>
      </w:r>
      <w:r>
        <w:rPr>
          <w:bCs/>
        </w:rPr>
        <w:t>ийской Федерации.</w:t>
      </w:r>
    </w:p>
    <w:p w:rsidR="005A58F1" w:rsidRDefault="00F232F5">
      <w:pPr>
        <w:pStyle w:val="afc"/>
        <w:numPr>
          <w:ilvl w:val="1"/>
          <w:numId w:val="28"/>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5A58F1" w:rsidRDefault="00F232F5">
      <w:pPr>
        <w:pStyle w:val="afc"/>
        <w:numPr>
          <w:ilvl w:val="1"/>
          <w:numId w:val="28"/>
        </w:numPr>
        <w:shd w:val="clear" w:color="auto" w:fill="FFFFFF"/>
        <w:tabs>
          <w:tab w:val="left" w:pos="1134"/>
        </w:tabs>
        <w:ind w:left="0" w:firstLine="709"/>
        <w:jc w:val="both"/>
        <w:rPr>
          <w:bCs/>
        </w:rPr>
      </w:pPr>
      <w:r>
        <w:rPr>
          <w:bCs/>
        </w:rPr>
        <w:t xml:space="preserve">Информация </w:t>
      </w:r>
      <w:r>
        <w:rPr>
          <w:bCs/>
        </w:rPr>
        <w:t>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A58F1" w:rsidRDefault="00F232F5">
      <w:pPr>
        <w:pStyle w:val="afc"/>
        <w:numPr>
          <w:ilvl w:val="1"/>
          <w:numId w:val="28"/>
        </w:numPr>
        <w:shd w:val="clear" w:color="auto" w:fill="FFFFFF"/>
        <w:tabs>
          <w:tab w:val="left" w:pos="1134"/>
        </w:tabs>
        <w:ind w:left="0" w:firstLine="709"/>
        <w:jc w:val="both"/>
        <w:rPr>
          <w:bCs/>
        </w:rPr>
      </w:pPr>
      <w:r>
        <w:rPr>
          <w:bCs/>
        </w:rPr>
        <w:t>На документ, содержащий Информацию, Заказч</w:t>
      </w:r>
      <w:r>
        <w:rPr>
          <w:bCs/>
        </w:rPr>
        <w:t>иком может быть нанесен гриф «Коммерческая тайна» с указанием обладателя этой информации.</w:t>
      </w:r>
    </w:p>
    <w:p w:rsidR="005A58F1" w:rsidRDefault="00F232F5">
      <w:pPr>
        <w:pStyle w:val="afc"/>
        <w:numPr>
          <w:ilvl w:val="1"/>
          <w:numId w:val="28"/>
        </w:numPr>
        <w:shd w:val="clear" w:color="auto" w:fill="FFFFFF"/>
        <w:tabs>
          <w:tab w:val="left" w:pos="1134"/>
        </w:tabs>
        <w:ind w:left="0" w:firstLine="709"/>
        <w:jc w:val="both"/>
        <w:rPr>
          <w:bCs/>
        </w:rPr>
      </w:pPr>
      <w:r>
        <w:rPr>
          <w:bCs/>
        </w:rPr>
        <w:lastRenderedPageBreak/>
        <w:t>Информация может включать в себя, в том числе, но не ограничиваясь:</w:t>
      </w:r>
    </w:p>
    <w:p w:rsidR="005A58F1" w:rsidRDefault="00F232F5">
      <w:pPr>
        <w:numPr>
          <w:ilvl w:val="0"/>
          <w:numId w:val="4"/>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5A58F1" w:rsidRDefault="00F232F5">
      <w:pPr>
        <w:numPr>
          <w:ilvl w:val="0"/>
          <w:numId w:val="4"/>
        </w:numPr>
        <w:tabs>
          <w:tab w:val="left" w:pos="1418"/>
        </w:tabs>
        <w:ind w:left="0" w:firstLine="709"/>
        <w:jc w:val="both"/>
        <w:rPr>
          <w:bCs/>
        </w:rPr>
      </w:pPr>
      <w:r>
        <w:rPr>
          <w:bCs/>
        </w:rPr>
        <w:t>учетные регистры бухгалтерского учета;</w:t>
      </w:r>
    </w:p>
    <w:p w:rsidR="005A58F1" w:rsidRDefault="00F232F5">
      <w:pPr>
        <w:numPr>
          <w:ilvl w:val="0"/>
          <w:numId w:val="4"/>
        </w:numPr>
        <w:tabs>
          <w:tab w:val="left" w:pos="1418"/>
        </w:tabs>
        <w:ind w:left="0" w:firstLine="709"/>
        <w:jc w:val="both"/>
        <w:rPr>
          <w:bCs/>
        </w:rPr>
      </w:pPr>
      <w:r>
        <w:rPr>
          <w:bCs/>
        </w:rPr>
        <w:t>бизнес-планы;</w:t>
      </w:r>
    </w:p>
    <w:p w:rsidR="005A58F1" w:rsidRDefault="00F232F5">
      <w:pPr>
        <w:numPr>
          <w:ilvl w:val="0"/>
          <w:numId w:val="4"/>
        </w:numPr>
        <w:tabs>
          <w:tab w:val="left" w:pos="1418"/>
        </w:tabs>
        <w:ind w:left="0" w:firstLine="709"/>
        <w:jc w:val="both"/>
        <w:rPr>
          <w:bCs/>
          <w:lang w:val="ru-RU"/>
        </w:rPr>
      </w:pPr>
      <w:r>
        <w:rPr>
          <w:bCs/>
          <w:lang w:val="ru-RU"/>
        </w:rPr>
        <w:t>догово</w:t>
      </w:r>
      <w:r>
        <w:rPr>
          <w:bCs/>
          <w:lang w:val="ru-RU"/>
        </w:rPr>
        <w:t>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5A58F1" w:rsidRDefault="00F232F5">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w:t>
      </w:r>
      <w:r>
        <w:rPr>
          <w:bCs/>
          <w:lang w:val="ru-RU"/>
        </w:rPr>
        <w:t>иком и третьими лицами;</w:t>
      </w:r>
    </w:p>
    <w:p w:rsidR="005A58F1" w:rsidRDefault="00F232F5">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A58F1" w:rsidRDefault="00F232F5">
      <w:pPr>
        <w:numPr>
          <w:ilvl w:val="0"/>
          <w:numId w:val="4"/>
        </w:numPr>
        <w:tabs>
          <w:tab w:val="left" w:pos="1418"/>
        </w:tabs>
        <w:ind w:left="0" w:firstLine="709"/>
        <w:jc w:val="both"/>
        <w:rPr>
          <w:bCs/>
          <w:lang w:val="ru-RU"/>
        </w:rPr>
      </w:pPr>
      <w:r>
        <w:rPr>
          <w:bCs/>
          <w:lang w:val="ru-RU"/>
        </w:rPr>
        <w:t xml:space="preserve">сведения о Исполнителях, поставщиках оборудования и </w:t>
      </w:r>
      <w:r>
        <w:rPr>
          <w:bCs/>
          <w:lang w:val="ru-RU"/>
        </w:rPr>
        <w:t>материалов, а также о покупателях продукции Заказчика и их аффилированных лицах;</w:t>
      </w:r>
    </w:p>
    <w:p w:rsidR="005A58F1" w:rsidRDefault="00F232F5">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5A58F1" w:rsidRDefault="00F232F5">
      <w:pPr>
        <w:numPr>
          <w:ilvl w:val="0"/>
          <w:numId w:val="4"/>
        </w:numPr>
        <w:tabs>
          <w:tab w:val="left" w:pos="1418"/>
        </w:tabs>
        <w:ind w:left="0" w:firstLine="709"/>
        <w:jc w:val="both"/>
        <w:rPr>
          <w:bCs/>
          <w:lang w:val="ru-RU"/>
        </w:rPr>
      </w:pPr>
      <w:r>
        <w:rPr>
          <w:bCs/>
          <w:lang w:val="ru-RU"/>
        </w:rPr>
        <w:t>материалы обобщения, анализа, оценки, иных действий по обработке вы</w:t>
      </w:r>
      <w:r>
        <w:rPr>
          <w:bCs/>
          <w:lang w:val="ru-RU"/>
        </w:rPr>
        <w:t>шеуказанной Информации и документов.</w:t>
      </w:r>
    </w:p>
    <w:p w:rsidR="005A58F1" w:rsidRDefault="00F232F5">
      <w:pPr>
        <w:pStyle w:val="afc"/>
        <w:numPr>
          <w:ilvl w:val="1"/>
          <w:numId w:val="28"/>
        </w:numPr>
        <w:shd w:val="clear" w:color="auto" w:fill="FFFFFF"/>
        <w:tabs>
          <w:tab w:val="left" w:pos="1134"/>
        </w:tabs>
        <w:ind w:left="0" w:firstLine="709"/>
        <w:jc w:val="both"/>
        <w:rPr>
          <w:bCs/>
        </w:rPr>
      </w:pPr>
      <w:bookmarkStart w:id="1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8"/>
      <w:r>
        <w:rPr>
          <w:bCs/>
        </w:rPr>
        <w:t xml:space="preserve"> </w:t>
      </w:r>
    </w:p>
    <w:p w:rsidR="005A58F1" w:rsidRDefault="00F232F5">
      <w:pPr>
        <w:pStyle w:val="afc"/>
        <w:numPr>
          <w:ilvl w:val="2"/>
          <w:numId w:val="28"/>
        </w:numPr>
        <w:shd w:val="clear" w:color="auto" w:fill="FFFFFF"/>
        <w:tabs>
          <w:tab w:val="left" w:pos="1134"/>
        </w:tabs>
        <w:ind w:left="0" w:firstLine="709"/>
        <w:jc w:val="both"/>
        <w:rPr>
          <w:bCs/>
        </w:rPr>
      </w:pPr>
      <w:r>
        <w:rPr>
          <w:bCs/>
        </w:rPr>
        <w:t xml:space="preserve">не </w:t>
      </w:r>
      <w:r>
        <w:rPr>
          <w:bCs/>
        </w:rPr>
        <w:t>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w:t>
      </w:r>
      <w:r>
        <w:rPr>
          <w:bCs/>
        </w:rPr>
        <w:t>ством Российской Федерации и пунктом 8.6.7 Договора;</w:t>
      </w:r>
    </w:p>
    <w:p w:rsidR="005A58F1" w:rsidRDefault="00F232F5">
      <w:pPr>
        <w:pStyle w:val="afc"/>
        <w:numPr>
          <w:ilvl w:val="2"/>
          <w:numId w:val="28"/>
        </w:numPr>
        <w:shd w:val="clear" w:color="auto" w:fill="FFFFFF"/>
        <w:tabs>
          <w:tab w:val="left" w:pos="1134"/>
        </w:tabs>
        <w:ind w:left="0" w:firstLine="709"/>
        <w:jc w:val="both"/>
        <w:rPr>
          <w:bCs/>
        </w:rPr>
      </w:pPr>
      <w:r>
        <w:rPr>
          <w:bCs/>
        </w:rPr>
        <w:lastRenderedPageBreak/>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w:t>
      </w:r>
      <w:r>
        <w:rPr>
          <w:bCs/>
        </w:rPr>
        <w:t>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5A58F1" w:rsidRDefault="00F232F5">
      <w:pPr>
        <w:pStyle w:val="afc"/>
        <w:numPr>
          <w:ilvl w:val="2"/>
          <w:numId w:val="28"/>
        </w:numPr>
        <w:shd w:val="clear" w:color="auto" w:fill="FFFFFF"/>
        <w:tabs>
          <w:tab w:val="left" w:pos="1134"/>
        </w:tabs>
        <w:ind w:left="0" w:firstLine="709"/>
        <w:jc w:val="both"/>
        <w:rPr>
          <w:bCs/>
        </w:rPr>
      </w:pPr>
      <w:r>
        <w:rPr>
          <w:bCs/>
        </w:rPr>
        <w:t>использовать Информацию исключительно для целей, для которых она была предо</w:t>
      </w:r>
      <w:r>
        <w:rPr>
          <w:bCs/>
        </w:rPr>
        <w:t xml:space="preserve">ставлена; </w:t>
      </w:r>
    </w:p>
    <w:p w:rsidR="005A58F1" w:rsidRDefault="00F232F5">
      <w:pPr>
        <w:pStyle w:val="afc"/>
        <w:numPr>
          <w:ilvl w:val="2"/>
          <w:numId w:val="28"/>
        </w:numPr>
        <w:shd w:val="clear" w:color="auto" w:fill="FFFFFF"/>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5A58F1" w:rsidRDefault="00F232F5">
      <w:pPr>
        <w:pStyle w:val="afc"/>
        <w:numPr>
          <w:ilvl w:val="2"/>
          <w:numId w:val="28"/>
        </w:numPr>
        <w:shd w:val="clear" w:color="auto" w:fill="FFFFFF"/>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w:t>
      </w:r>
      <w:r>
        <w:rPr>
          <w:bCs/>
        </w:rPr>
        <w:t>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5A58F1" w:rsidRDefault="00F232F5">
      <w:pPr>
        <w:pStyle w:val="afc"/>
        <w:numPr>
          <w:ilvl w:val="2"/>
          <w:numId w:val="28"/>
        </w:numPr>
        <w:shd w:val="clear" w:color="auto" w:fill="FFFFFF"/>
        <w:tabs>
          <w:tab w:val="left" w:pos="1134"/>
        </w:tabs>
        <w:ind w:left="0" w:firstLine="709"/>
        <w:jc w:val="both"/>
        <w:rPr>
          <w:bCs/>
        </w:rPr>
      </w:pPr>
      <w:r>
        <w:rPr>
          <w:bCs/>
        </w:rPr>
        <w:t>по требованию Заказчика уничтожить всю Информацию, которую будет невозможно передать Зака</w:t>
      </w:r>
      <w:r>
        <w:rPr>
          <w:bCs/>
        </w:rPr>
        <w:t>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w:t>
      </w:r>
      <w:r>
        <w:rPr>
          <w:bCs/>
        </w:rPr>
        <w:t xml:space="preserve">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A58F1" w:rsidRDefault="00F232F5">
      <w:pPr>
        <w:pStyle w:val="afc"/>
        <w:numPr>
          <w:ilvl w:val="2"/>
          <w:numId w:val="28"/>
        </w:numPr>
        <w:shd w:val="clear" w:color="auto" w:fill="FFFFFF"/>
        <w:tabs>
          <w:tab w:val="left" w:pos="1134"/>
        </w:tabs>
        <w:ind w:left="0" w:firstLine="709"/>
        <w:jc w:val="both"/>
        <w:rPr>
          <w:bCs/>
        </w:rPr>
      </w:pPr>
      <w:bookmarkStart w:id="19" w:name="_Ref361337832"/>
      <w:r>
        <w:rPr>
          <w:bCs/>
        </w:rPr>
        <w:t xml:space="preserve">раскрывать Информацию своим работникам, членам органов управления и контроля, акционерам и аудиторам </w:t>
      </w:r>
      <w:r>
        <w:rPr>
          <w:bCs/>
        </w:rPr>
        <w:t>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9"/>
    </w:p>
    <w:p w:rsidR="005A58F1" w:rsidRDefault="00F232F5">
      <w:pPr>
        <w:pStyle w:val="afc"/>
        <w:numPr>
          <w:ilvl w:val="2"/>
          <w:numId w:val="28"/>
        </w:numPr>
        <w:shd w:val="clear" w:color="auto" w:fill="FFFFFF"/>
        <w:tabs>
          <w:tab w:val="left" w:pos="1134"/>
        </w:tabs>
        <w:ind w:left="0" w:firstLine="709"/>
        <w:jc w:val="both"/>
        <w:rPr>
          <w:bCs/>
        </w:rPr>
      </w:pPr>
      <w:r>
        <w:rPr>
          <w:bCs/>
        </w:rPr>
        <w:lastRenderedPageBreak/>
        <w:t>не разглашать третьим лицам факты передачи или получения Информации.</w:t>
      </w:r>
    </w:p>
    <w:p w:rsidR="005A58F1" w:rsidRDefault="00F232F5">
      <w:pPr>
        <w:pStyle w:val="afc"/>
        <w:numPr>
          <w:ilvl w:val="1"/>
          <w:numId w:val="28"/>
        </w:numPr>
        <w:shd w:val="clear" w:color="auto" w:fill="FFFFFF"/>
        <w:tabs>
          <w:tab w:val="left" w:pos="1134"/>
        </w:tabs>
        <w:ind w:left="0" w:firstLine="709"/>
        <w:jc w:val="both"/>
        <w:rPr>
          <w:bCs/>
        </w:rPr>
      </w:pPr>
      <w:bookmarkStart w:id="20" w:name="_Ref361337863"/>
      <w:r>
        <w:rPr>
          <w:bCs/>
        </w:rPr>
        <w:t>Исполнитель, нарушивший услови</w:t>
      </w:r>
      <w:r>
        <w:rPr>
          <w:bCs/>
        </w:rPr>
        <w:t>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0"/>
    </w:p>
    <w:p w:rsidR="005A58F1" w:rsidRDefault="00F232F5">
      <w:pPr>
        <w:pStyle w:val="afc"/>
        <w:numPr>
          <w:ilvl w:val="1"/>
          <w:numId w:val="28"/>
        </w:numPr>
        <w:shd w:val="clear" w:color="auto" w:fill="FFFFFF"/>
        <w:tabs>
          <w:tab w:val="left" w:pos="1134"/>
        </w:tabs>
        <w:ind w:left="0" w:firstLine="709"/>
        <w:jc w:val="both"/>
        <w:rPr>
          <w:bCs/>
        </w:rPr>
      </w:pPr>
      <w:r>
        <w:rPr>
          <w:bCs/>
        </w:rPr>
        <w:t>Исполнитель обязуется обеспечить повторение условий Договора в</w:t>
      </w:r>
      <w:r>
        <w:rPr>
          <w:bCs/>
        </w:rPr>
        <w:t xml:space="preserve"> части соблюдения режима конфиденциальности Информации в договорах, заключаемых с Субисполнителями.</w:t>
      </w:r>
    </w:p>
    <w:p w:rsidR="005A58F1" w:rsidRDefault="00F232F5">
      <w:pPr>
        <w:pStyle w:val="afc"/>
        <w:numPr>
          <w:ilvl w:val="1"/>
          <w:numId w:val="28"/>
        </w:numPr>
        <w:shd w:val="clear" w:color="auto" w:fill="FFFFFF"/>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5A58F1" w:rsidRDefault="005A58F1">
      <w:pPr>
        <w:pStyle w:val="afc"/>
        <w:shd w:val="clear" w:color="auto" w:fill="FFFFFF"/>
        <w:tabs>
          <w:tab w:val="left" w:pos="284"/>
        </w:tabs>
        <w:ind w:left="0"/>
        <w:rPr>
          <w:b/>
        </w:rPr>
      </w:pPr>
    </w:p>
    <w:p w:rsidR="005A58F1" w:rsidRDefault="00F232F5">
      <w:pPr>
        <w:pStyle w:val="afc"/>
        <w:numPr>
          <w:ilvl w:val="0"/>
          <w:numId w:val="28"/>
        </w:numPr>
        <w:shd w:val="clear" w:color="auto" w:fill="FFFFFF"/>
        <w:tabs>
          <w:tab w:val="left" w:pos="284"/>
        </w:tabs>
        <w:ind w:left="0" w:firstLine="0"/>
        <w:jc w:val="center"/>
        <w:rPr>
          <w:bCs/>
        </w:rPr>
      </w:pPr>
      <w:r>
        <w:rPr>
          <w:b/>
          <w:bCs/>
        </w:rPr>
        <w:t>Разре</w:t>
      </w:r>
      <w:r>
        <w:rPr>
          <w:b/>
          <w:bCs/>
        </w:rPr>
        <w:t>шение споров</w:t>
      </w:r>
    </w:p>
    <w:p w:rsidR="005A58F1" w:rsidRDefault="00F232F5">
      <w:pPr>
        <w:pStyle w:val="afc"/>
        <w:numPr>
          <w:ilvl w:val="1"/>
          <w:numId w:val="28"/>
        </w:numPr>
        <w:shd w:val="clear" w:color="auto" w:fill="FFFFFF"/>
        <w:tabs>
          <w:tab w:val="left" w:pos="284"/>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w:t>
      </w:r>
      <w:r>
        <w:rPr>
          <w:bCs/>
        </w:rPr>
        <w:t>оров.</w:t>
      </w:r>
    </w:p>
    <w:p w:rsidR="005A58F1" w:rsidRDefault="00F232F5">
      <w:pPr>
        <w:pStyle w:val="afc"/>
        <w:numPr>
          <w:ilvl w:val="1"/>
          <w:numId w:val="28"/>
        </w:numPr>
        <w:shd w:val="clear" w:color="auto" w:fill="FFFFFF"/>
        <w:tabs>
          <w:tab w:val="left" w:pos="284"/>
          <w:tab w:val="left" w:pos="1134"/>
        </w:tabs>
        <w:ind w:left="0" w:firstLine="709"/>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a7"/>
          <w:bCs/>
          <w:highlight w:val="lightGray"/>
        </w:rPr>
        <w:footnoteReference w:id="19"/>
      </w:r>
      <w:r>
        <w:rPr>
          <w:bCs/>
        </w:rPr>
        <w:t xml:space="preserve"> в соответствии с законодательством Российской Федерации, за исключением споров из Банковск</w:t>
      </w:r>
      <w:r>
        <w:rPr>
          <w:bCs/>
        </w:rPr>
        <w:t>ой гарантии, подсудность которых предусмотрена пунктом 5.1.9 Договора.</w:t>
      </w:r>
    </w:p>
    <w:p w:rsidR="005A58F1" w:rsidRDefault="00F232F5">
      <w:pPr>
        <w:pStyle w:val="afc"/>
        <w:numPr>
          <w:ilvl w:val="1"/>
          <w:numId w:val="28"/>
        </w:numPr>
        <w:shd w:val="clear" w:color="auto" w:fill="FFFFFF"/>
        <w:tabs>
          <w:tab w:val="left" w:pos="284"/>
          <w:tab w:val="left" w:pos="1134"/>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w:t>
      </w:r>
      <w:r>
        <w:rPr>
          <w:bCs/>
        </w:rPr>
        <w:lastRenderedPageBreak/>
        <w:t>в суд направляет другой Стороне письменную претенз</w:t>
      </w:r>
      <w:r>
        <w:rPr>
          <w:bCs/>
        </w:rPr>
        <w:t xml:space="preserve">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rsidR="005A58F1" w:rsidRDefault="00F232F5">
      <w:pPr>
        <w:pStyle w:val="afc"/>
        <w:numPr>
          <w:ilvl w:val="1"/>
          <w:numId w:val="28"/>
        </w:numPr>
        <w:shd w:val="clear" w:color="auto" w:fill="FFFFFF"/>
        <w:tabs>
          <w:tab w:val="left" w:pos="284"/>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w:t>
      </w:r>
      <w:r>
        <w:rPr>
          <w:bCs/>
        </w:rPr>
        <w:t xml:space="preserve"> мотивированные возражения, то Сторона, право которой нарушено, вправе обратиться с иском в суд.</w:t>
      </w:r>
    </w:p>
    <w:p w:rsidR="005A58F1" w:rsidRDefault="00F232F5">
      <w:pPr>
        <w:pStyle w:val="afc"/>
        <w:numPr>
          <w:ilvl w:val="1"/>
          <w:numId w:val="28"/>
        </w:numPr>
        <w:shd w:val="clear" w:color="auto" w:fill="FFFFFF"/>
        <w:tabs>
          <w:tab w:val="left" w:pos="284"/>
          <w:tab w:val="left" w:pos="1134"/>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5A58F1" w:rsidRDefault="005A58F1">
      <w:pPr>
        <w:pStyle w:val="afc"/>
        <w:shd w:val="clear" w:color="auto" w:fill="FFFFFF"/>
        <w:tabs>
          <w:tab w:val="left" w:pos="1418"/>
        </w:tabs>
        <w:ind w:left="0" w:firstLine="851"/>
        <w:jc w:val="both"/>
      </w:pPr>
    </w:p>
    <w:p w:rsidR="005A58F1" w:rsidRDefault="00F232F5">
      <w:pPr>
        <w:pStyle w:val="afc"/>
        <w:numPr>
          <w:ilvl w:val="0"/>
          <w:numId w:val="28"/>
        </w:numPr>
        <w:shd w:val="clear" w:color="auto" w:fill="FFFFFF"/>
        <w:tabs>
          <w:tab w:val="left" w:pos="426"/>
        </w:tabs>
        <w:ind w:left="0" w:firstLine="0"/>
        <w:jc w:val="center"/>
        <w:rPr>
          <w:b/>
        </w:rPr>
      </w:pPr>
      <w:r>
        <w:rPr>
          <w:b/>
          <w:bCs/>
        </w:rPr>
        <w:t>Антикоррупционная оговорка</w:t>
      </w:r>
    </w:p>
    <w:p w:rsidR="005A58F1" w:rsidRDefault="00F232F5">
      <w:pPr>
        <w:pStyle w:val="afc"/>
        <w:widowControl w:val="0"/>
        <w:numPr>
          <w:ilvl w:val="1"/>
          <w:numId w:val="28"/>
        </w:numPr>
        <w:shd w:val="clear" w:color="auto" w:fill="FFFFFF"/>
        <w:tabs>
          <w:tab w:val="left" w:pos="1134"/>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w:t>
      </w:r>
      <w:r>
        <w:rPr>
          <w:bCs/>
          <w:color w:val="000000"/>
        </w:rPr>
        <w:t>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w:t>
      </w:r>
      <w:r>
        <w:rPr>
          <w:bCs/>
          <w:color w:val="000000"/>
        </w:rPr>
        <w:t>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5A58F1" w:rsidRDefault="00F232F5">
      <w:pPr>
        <w:shd w:val="clear" w:color="auto" w:fill="FFFFFF"/>
        <w:tabs>
          <w:tab w:val="left" w:pos="1134"/>
        </w:tabs>
        <w:ind w:firstLine="709"/>
        <w:jc w:val="both"/>
        <w:rPr>
          <w:bCs/>
          <w:color w:val="000000"/>
          <w:lang w:val="ru-RU"/>
        </w:rPr>
      </w:pPr>
      <w:r>
        <w:rPr>
          <w:bCs/>
          <w:color w:val="000000"/>
          <w:lang w:val="ru-RU"/>
        </w:rPr>
        <w:t xml:space="preserve">10.2. При исполнении своих обязательств по Договору, Стороны, их аффилированные лица, работники и </w:t>
      </w:r>
      <w:r>
        <w:rPr>
          <w:bCs/>
          <w:color w:val="000000"/>
          <w:lang w:val="ru-RU"/>
        </w:rPr>
        <w:t xml:space="preserve">/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w:t>
      </w:r>
      <w:r>
        <w:rPr>
          <w:bCs/>
          <w:color w:val="000000"/>
          <w:lang w:val="ru-RU"/>
        </w:rPr>
        <w:lastRenderedPageBreak/>
        <w:t>противодействии</w:t>
      </w:r>
      <w:r>
        <w:rPr>
          <w:bCs/>
          <w:color w:val="000000"/>
          <w:lang w:val="ru-RU"/>
        </w:rPr>
        <w:t xml:space="preserve"> коррупции, легализации (отмыванию) доходов, полученных преступным путем.</w:t>
      </w:r>
    </w:p>
    <w:p w:rsidR="005A58F1" w:rsidRDefault="00F232F5">
      <w:pPr>
        <w:shd w:val="clear" w:color="auto" w:fill="FFFFFF"/>
        <w:tabs>
          <w:tab w:val="left" w:pos="1134"/>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w:t>
      </w:r>
      <w:r>
        <w:rPr>
          <w:bCs/>
          <w:color w:val="000000"/>
          <w:lang w:val="ru-RU"/>
        </w:rPr>
        <w:t xml:space="preserve">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w:t>
      </w:r>
      <w:r>
        <w:rPr>
          <w:bCs/>
          <w:color w:val="000000"/>
          <w:lang w:val="ru-RU"/>
        </w:rPr>
        <w:t>может произойти нарушение положений настоящего раздела.</w:t>
      </w:r>
    </w:p>
    <w:p w:rsidR="005A58F1" w:rsidRDefault="00F232F5">
      <w:pPr>
        <w:shd w:val="clear" w:color="auto" w:fill="FFFFFF"/>
        <w:tabs>
          <w:tab w:val="left" w:pos="1134"/>
        </w:tabs>
        <w:ind w:firstLine="709"/>
        <w:jc w:val="both"/>
        <w:rPr>
          <w:bCs/>
          <w:color w:val="000000"/>
          <w:lang w:val="ru-RU"/>
        </w:rPr>
      </w:pPr>
      <w:r>
        <w:rPr>
          <w:bCs/>
          <w:color w:val="000000"/>
          <w:lang w:val="ru-RU"/>
        </w:rPr>
        <w:t xml:space="preserve">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w:t>
      </w:r>
      <w:r>
        <w:rPr>
          <w:bCs/>
          <w:color w:val="000000"/>
          <w:lang w:val="ru-RU"/>
        </w:rPr>
        <w:t>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5A58F1" w:rsidRDefault="00F232F5">
      <w:pPr>
        <w:shd w:val="clear" w:color="auto" w:fill="FFFFFF"/>
        <w:tabs>
          <w:tab w:val="left" w:pos="1134"/>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w:t>
      </w:r>
      <w:r>
        <w:rPr>
          <w:bCs/>
          <w:color w:val="000000"/>
          <w:lang w:val="ru-RU"/>
        </w:rPr>
        <w:t>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w:t>
      </w:r>
      <w:r>
        <w:rPr>
          <w:bCs/>
          <w:color w:val="000000"/>
          <w:lang w:val="ru-RU"/>
        </w:rPr>
        <w:t xml:space="preserve">ны в целом, так и для конкретных работников уведомившей Стороны, сообщивших о факте нарушений. </w:t>
      </w:r>
    </w:p>
    <w:p w:rsidR="005A58F1" w:rsidRDefault="00F232F5">
      <w:pPr>
        <w:shd w:val="clear" w:color="auto" w:fill="FFFFFF"/>
        <w:tabs>
          <w:tab w:val="left" w:pos="1134"/>
        </w:tabs>
        <w:ind w:firstLine="709"/>
        <w:jc w:val="both"/>
        <w:rPr>
          <w:bCs/>
          <w:color w:val="000000"/>
          <w:lang w:val="ru-RU"/>
        </w:rPr>
      </w:pPr>
      <w:r>
        <w:rPr>
          <w:bCs/>
          <w:color w:val="000000"/>
          <w:lang w:val="ru-RU"/>
        </w:rPr>
        <w:t>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w:t>
      </w:r>
      <w:r>
        <w:rPr>
          <w:bCs/>
          <w:color w:val="000000"/>
          <w:lang w:val="ru-RU"/>
        </w:rPr>
        <w:t xml:space="preserve">рения уведомления о нарушении, другая Сторона имеет право расторгнуть Договор в одностороннем внесудебном </w:t>
      </w:r>
      <w:r>
        <w:rPr>
          <w:bCs/>
          <w:color w:val="000000"/>
          <w:lang w:val="ru-RU"/>
        </w:rPr>
        <w:lastRenderedPageBreak/>
        <w:t xml:space="preserve">порядке путем направления письменного уведомления не позднее, чем за 5 (пять) календарных дней до даты прекращения действия Договора. </w:t>
      </w:r>
    </w:p>
    <w:p w:rsidR="005A58F1" w:rsidRDefault="00F232F5">
      <w:pPr>
        <w:shd w:val="clear" w:color="auto" w:fill="FFFFFF"/>
        <w:tabs>
          <w:tab w:val="left" w:pos="567"/>
          <w:tab w:val="left" w:pos="1134"/>
        </w:tabs>
        <w:ind w:firstLine="709"/>
        <w:jc w:val="both"/>
        <w:rPr>
          <w:color w:val="000000"/>
          <w:lang w:val="ru-RU"/>
        </w:rPr>
      </w:pPr>
      <w:r>
        <w:rPr>
          <w:color w:val="000000"/>
          <w:lang w:val="ru-RU"/>
        </w:rPr>
        <w:t>10.7.  Каналы с</w:t>
      </w:r>
      <w:r>
        <w:rPr>
          <w:color w:val="000000"/>
          <w:lang w:val="ru-RU"/>
        </w:rPr>
        <w:t xml:space="preserve">вязи Линия доверия Группы РусГидро: </w:t>
      </w:r>
    </w:p>
    <w:p w:rsidR="005A58F1" w:rsidRDefault="00F232F5">
      <w:pPr>
        <w:shd w:val="clear" w:color="auto" w:fill="FFFFFF"/>
        <w:tabs>
          <w:tab w:val="left" w:pos="567"/>
          <w:tab w:val="left" w:pos="1134"/>
        </w:tabs>
        <w:ind w:firstLine="709"/>
        <w:jc w:val="both"/>
        <w:rPr>
          <w:lang w:val="ru-RU"/>
        </w:rPr>
      </w:pPr>
      <w:r>
        <w:rPr>
          <w:lang w:val="ru-RU"/>
        </w:rPr>
        <w:t xml:space="preserve">10.7.1. Электронная почта: </w:t>
      </w:r>
      <w:r>
        <w:t>ld</w:t>
      </w:r>
      <w:r>
        <w:rPr>
          <w:lang w:val="ru-RU"/>
        </w:rPr>
        <w:t>@</w:t>
      </w:r>
      <w:r>
        <w:t>rushydro</w:t>
      </w:r>
      <w:r>
        <w:rPr>
          <w:lang w:val="ru-RU"/>
        </w:rPr>
        <w:t>.</w:t>
      </w:r>
      <w:r>
        <w:t>ru</w:t>
      </w:r>
      <w:r>
        <w:rPr>
          <w:lang w:val="ru-RU"/>
        </w:rPr>
        <w:t>.</w:t>
      </w:r>
    </w:p>
    <w:p w:rsidR="005A58F1" w:rsidRDefault="00F232F5">
      <w:pPr>
        <w:shd w:val="clear" w:color="auto" w:fill="FFFFFF"/>
        <w:tabs>
          <w:tab w:val="left" w:pos="567"/>
          <w:tab w:val="left" w:pos="1134"/>
        </w:tabs>
        <w:ind w:firstLine="709"/>
        <w:jc w:val="both"/>
        <w:rPr>
          <w:lang w:val="ru-RU"/>
        </w:rPr>
      </w:pPr>
      <w:r>
        <w:rPr>
          <w:lang w:val="ru-RU"/>
        </w:rPr>
        <w:t xml:space="preserve">10.7.2. Специальная форма «обратной связи», размещенная на официальном сайте ПАО </w:t>
      </w:r>
      <w:r>
        <w:rPr>
          <w:lang w:val="ru-RU"/>
        </w:rPr>
        <w:t>«РусГидро»</w:t>
      </w:r>
      <w:r>
        <w:rPr>
          <w:lang w:val="ru-RU"/>
        </w:rPr>
        <w:t xml:space="preserve"> в сети интернет: </w:t>
      </w:r>
      <w:r>
        <w:t>http</w:t>
      </w:r>
      <w:r>
        <w:rPr>
          <w:lang w:val="ru-RU"/>
        </w:rPr>
        <w:t>://</w:t>
      </w:r>
      <w:r>
        <w:t>www</w:t>
      </w:r>
      <w:r>
        <w:rPr>
          <w:lang w:val="ru-RU"/>
        </w:rPr>
        <w:t>.</w:t>
      </w:r>
      <w:r>
        <w:t>rushydro</w:t>
      </w:r>
      <w:r>
        <w:rPr>
          <w:lang w:val="ru-RU"/>
        </w:rPr>
        <w:t>.</w:t>
      </w:r>
      <w:r>
        <w:t>ru</w:t>
      </w:r>
      <w:r>
        <w:rPr>
          <w:lang w:val="ru-RU"/>
        </w:rPr>
        <w:t xml:space="preserve">/ (далее перейти по ссылке «Линия доверия» и </w:t>
      </w:r>
      <w:r>
        <w:rPr>
          <w:lang w:val="ru-RU"/>
        </w:rPr>
        <w:t>заполнить поля специальной формы «обратной связи»).</w:t>
      </w:r>
    </w:p>
    <w:p w:rsidR="005A58F1" w:rsidRDefault="00F232F5">
      <w:pPr>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A58F1" w:rsidRDefault="005A58F1">
      <w:pPr>
        <w:tabs>
          <w:tab w:val="left" w:pos="709"/>
        </w:tabs>
        <w:rPr>
          <w:b/>
          <w:lang w:val="ru-RU"/>
        </w:rPr>
      </w:pPr>
    </w:p>
    <w:p w:rsidR="005A58F1" w:rsidRDefault="00F232F5">
      <w:pPr>
        <w:pStyle w:val="afc"/>
        <w:numPr>
          <w:ilvl w:val="0"/>
          <w:numId w:val="28"/>
        </w:numPr>
        <w:shd w:val="clear" w:color="auto" w:fill="FFFFFF"/>
        <w:tabs>
          <w:tab w:val="left" w:pos="426"/>
        </w:tabs>
        <w:ind w:left="0" w:firstLine="0"/>
        <w:jc w:val="center"/>
        <w:rPr>
          <w:b/>
          <w:bCs/>
        </w:rPr>
      </w:pPr>
      <w:r>
        <w:rPr>
          <w:b/>
          <w:bCs/>
        </w:rPr>
        <w:t xml:space="preserve">Обстоятельства непреодолимой силы </w:t>
      </w:r>
      <w:r>
        <w:rPr>
          <w:b/>
          <w:bCs/>
        </w:rPr>
        <w:t>(форс-мажор)</w:t>
      </w:r>
    </w:p>
    <w:p w:rsidR="005A58F1" w:rsidRDefault="00F232F5">
      <w:pPr>
        <w:pStyle w:val="afc"/>
        <w:numPr>
          <w:ilvl w:val="1"/>
          <w:numId w:val="28"/>
        </w:numPr>
        <w:shd w:val="clear" w:color="auto" w:fill="FFFFFF"/>
        <w:tabs>
          <w:tab w:val="left" w:pos="426"/>
          <w:tab w:val="left" w:pos="1134"/>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w:t>
      </w:r>
      <w:r>
        <w:rPr>
          <w:bCs/>
        </w:rPr>
        <w:t xml:space="preserve">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w:t>
      </w:r>
      <w:r>
        <w:rPr>
          <w:bCs/>
        </w:rPr>
        <w:t>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w:t>
      </w:r>
      <w:r>
        <w:rPr>
          <w:bCs/>
        </w:rPr>
        <w:t>можность выполнения Сторонами своих обязательств по Договору.</w:t>
      </w:r>
    </w:p>
    <w:p w:rsidR="005A58F1" w:rsidRDefault="00F232F5">
      <w:pPr>
        <w:pStyle w:val="afc"/>
        <w:numPr>
          <w:ilvl w:val="1"/>
          <w:numId w:val="28"/>
        </w:numPr>
        <w:shd w:val="clear" w:color="auto" w:fill="FFFFFF"/>
        <w:tabs>
          <w:tab w:val="left" w:pos="426"/>
          <w:tab w:val="left" w:pos="1134"/>
          <w:tab w:val="left" w:pos="1418"/>
        </w:tabs>
        <w:ind w:left="0" w:firstLine="709"/>
        <w:jc w:val="both"/>
        <w:rPr>
          <w:b/>
          <w:bCs/>
        </w:rPr>
      </w:pPr>
      <w:r>
        <w:rPr>
          <w:bCs/>
        </w:rPr>
        <w:t xml:space="preserve">Сторона имеет право ссылаться на обстоятельства непреодолимой силы только в случае, если такие обстоятельства </w:t>
      </w:r>
      <w:r>
        <w:rPr>
          <w:bCs/>
        </w:rPr>
        <w:lastRenderedPageBreak/>
        <w:t>непосредственно повлияли на возможность исполнения этой Стороной условий Договора.</w:t>
      </w:r>
    </w:p>
    <w:p w:rsidR="005A58F1" w:rsidRDefault="00F232F5">
      <w:pPr>
        <w:pStyle w:val="afc"/>
        <w:numPr>
          <w:ilvl w:val="1"/>
          <w:numId w:val="28"/>
        </w:numPr>
        <w:shd w:val="clear" w:color="auto" w:fill="FFFFFF"/>
        <w:tabs>
          <w:tab w:val="left" w:pos="426"/>
          <w:tab w:val="left" w:pos="1134"/>
          <w:tab w:val="left" w:pos="1418"/>
        </w:tabs>
        <w:ind w:left="0" w:firstLine="709"/>
        <w:jc w:val="both"/>
        <w:rPr>
          <w:b/>
          <w:bCs/>
        </w:rPr>
      </w:pPr>
      <w:r>
        <w:rPr>
          <w:bCs/>
        </w:rPr>
        <w:t>С</w:t>
      </w:r>
      <w:r>
        <w:rPr>
          <w:bCs/>
        </w:rPr>
        <w:t>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w:t>
      </w:r>
      <w:r>
        <w:rPr>
          <w:bCs/>
        </w:rPr>
        <w:t>роке действия обстоятельств непреодолимой силы, и в разумный срок представить необходимые документальные подтверждения.</w:t>
      </w:r>
    </w:p>
    <w:p w:rsidR="005A58F1" w:rsidRDefault="00F232F5">
      <w:pPr>
        <w:pStyle w:val="afc"/>
        <w:numPr>
          <w:ilvl w:val="1"/>
          <w:numId w:val="28"/>
        </w:numPr>
        <w:shd w:val="clear" w:color="auto" w:fill="FFFFFF"/>
        <w:tabs>
          <w:tab w:val="left" w:pos="426"/>
          <w:tab w:val="left" w:pos="1134"/>
          <w:tab w:val="left" w:pos="1418"/>
        </w:tabs>
        <w:ind w:left="0" w:firstLine="709"/>
        <w:jc w:val="both"/>
        <w:rPr>
          <w:b/>
          <w:bCs/>
        </w:rPr>
      </w:pPr>
      <w:r>
        <w:t xml:space="preserve">Надлежащим (достаточным) доказательством наличия / возникновения и продолжительности действия обстоятельств непреодолимой силы являются </w:t>
      </w:r>
      <w:r>
        <w:t>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5A58F1" w:rsidRDefault="00F232F5">
      <w:pPr>
        <w:pStyle w:val="afc"/>
        <w:numPr>
          <w:ilvl w:val="1"/>
          <w:numId w:val="28"/>
        </w:numPr>
        <w:shd w:val="clear" w:color="auto" w:fill="FFFFFF"/>
        <w:tabs>
          <w:tab w:val="left" w:pos="426"/>
          <w:tab w:val="left" w:pos="1134"/>
          <w:tab w:val="left" w:pos="1418"/>
        </w:tabs>
        <w:ind w:left="0" w:firstLine="709"/>
        <w:jc w:val="both"/>
        <w:rPr>
          <w:b/>
          <w:bCs/>
        </w:rPr>
      </w:pPr>
      <w:r>
        <w:rPr>
          <w:bCs/>
        </w:rPr>
        <w:t>Отсутствие уведомления или несвоевременное уведомление об обстоят</w:t>
      </w:r>
      <w:r>
        <w:rPr>
          <w:bCs/>
        </w:rPr>
        <w:t xml:space="preserve">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5A58F1" w:rsidRDefault="00F232F5">
      <w:pPr>
        <w:pStyle w:val="afc"/>
        <w:numPr>
          <w:ilvl w:val="1"/>
          <w:numId w:val="28"/>
        </w:numPr>
        <w:shd w:val="clear" w:color="auto" w:fill="FFFFFF"/>
        <w:tabs>
          <w:tab w:val="left" w:pos="426"/>
          <w:tab w:val="left" w:pos="1134"/>
          <w:tab w:val="left" w:pos="1418"/>
        </w:tabs>
        <w:ind w:left="0" w:firstLine="709"/>
        <w:jc w:val="both"/>
        <w:rPr>
          <w:b/>
          <w:bCs/>
        </w:rPr>
      </w:pPr>
      <w:r>
        <w:rPr>
          <w:bCs/>
        </w:rPr>
        <w:t>При наличии обстоятельств непреодолим</w:t>
      </w:r>
      <w:r>
        <w:rPr>
          <w:bCs/>
        </w:rPr>
        <w:t>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w:t>
      </w:r>
      <w:r>
        <w:rPr>
          <w:bCs/>
        </w:rPr>
        <w:t>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w:t>
      </w:r>
      <w:r>
        <w:rPr>
          <w:bCs/>
        </w:rPr>
        <w:t xml:space="preserve">ий срок провести переговоры с целью выявления </w:t>
      </w:r>
      <w:r>
        <w:rPr>
          <w:bCs/>
        </w:rPr>
        <w:lastRenderedPageBreak/>
        <w:t>приемлемых для обеих Сторон альтернативных способов исполнения Договора.</w:t>
      </w:r>
    </w:p>
    <w:p w:rsidR="005A58F1" w:rsidRDefault="00F232F5">
      <w:pPr>
        <w:pStyle w:val="afc"/>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5A58F1" w:rsidRDefault="005A58F1">
      <w:pPr>
        <w:pStyle w:val="afc"/>
        <w:shd w:val="clear" w:color="auto" w:fill="FFFFFF"/>
        <w:tabs>
          <w:tab w:val="left" w:pos="568"/>
        </w:tabs>
        <w:ind w:left="0" w:firstLine="709"/>
        <w:jc w:val="both"/>
      </w:pPr>
    </w:p>
    <w:p w:rsidR="005A58F1" w:rsidRDefault="00F232F5">
      <w:pPr>
        <w:pStyle w:val="afc"/>
        <w:numPr>
          <w:ilvl w:val="0"/>
          <w:numId w:val="28"/>
        </w:numPr>
        <w:shd w:val="clear" w:color="auto" w:fill="FFFFFF"/>
        <w:tabs>
          <w:tab w:val="left" w:pos="426"/>
        </w:tabs>
        <w:ind w:left="0" w:firstLine="0"/>
        <w:jc w:val="center"/>
        <w:rPr>
          <w:b/>
          <w:bCs/>
        </w:rPr>
      </w:pPr>
      <w:r>
        <w:rPr>
          <w:b/>
          <w:bCs/>
        </w:rPr>
        <w:t>Особые положения</w:t>
      </w:r>
    </w:p>
    <w:p w:rsidR="005A58F1" w:rsidRDefault="00F232F5">
      <w:pPr>
        <w:pStyle w:val="afc"/>
        <w:numPr>
          <w:ilvl w:val="1"/>
          <w:numId w:val="28"/>
        </w:numPr>
        <w:shd w:val="clear" w:color="auto" w:fill="FFFFFF"/>
        <w:tabs>
          <w:tab w:val="left" w:pos="426"/>
        </w:tabs>
        <w:ind w:left="0" w:firstLine="709"/>
        <w:jc w:val="both"/>
        <w:rPr>
          <w:b/>
          <w:bCs/>
        </w:rPr>
      </w:pPr>
      <w:r>
        <w:rPr>
          <w:bCs/>
        </w:rPr>
        <w:t>Исполнитель обяз</w:t>
      </w:r>
      <w:r>
        <w:rPr>
          <w:bCs/>
        </w:rPr>
        <w:t>уется не привлекать и не допускать привлечения к исполнению обязательств по Договору организации:</w:t>
      </w:r>
    </w:p>
    <w:p w:rsidR="005A58F1" w:rsidRDefault="00F232F5">
      <w:pPr>
        <w:pStyle w:val="afc"/>
        <w:numPr>
          <w:ilvl w:val="1"/>
          <w:numId w:val="10"/>
        </w:numPr>
        <w:shd w:val="clear" w:color="auto" w:fill="FFFFFF"/>
        <w:tabs>
          <w:tab w:val="left" w:pos="1134"/>
        </w:tabs>
        <w:ind w:left="0" w:firstLine="709"/>
        <w:jc w:val="both"/>
        <w:rPr>
          <w:bCs/>
        </w:rPr>
      </w:pPr>
      <w:r>
        <w:rPr>
          <w:bCs/>
        </w:rPr>
        <w:t>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w:t>
      </w:r>
      <w:r>
        <w:rPr>
          <w:bCs/>
        </w:rPr>
        <w:t xml:space="preserve">овлениями Президиума ВАС РФ от 20.04.2010 </w:t>
      </w:r>
      <w:hyperlink r:id="rId14">
        <w:r>
          <w:rPr>
            <w:bCs/>
          </w:rPr>
          <w:t>№ 18162/09</w:t>
        </w:r>
      </w:hyperlink>
      <w:r>
        <w:rPr>
          <w:bCs/>
        </w:rPr>
        <w:t xml:space="preserve"> и от 25.05.2010 </w:t>
      </w:r>
      <w:hyperlink r:id="rId15">
        <w:r>
          <w:rPr>
            <w:bCs/>
          </w:rPr>
          <w:t>№ 15658/09</w:t>
        </w:r>
      </w:hyperlink>
      <w:r>
        <w:rPr>
          <w:bCs/>
        </w:rPr>
        <w:t>, согласно которым при оценке необоснованной налоговой выгоды необходимо учитывать не только реальность совершения хозяйственных операци</w:t>
      </w:r>
      <w:r>
        <w:rPr>
          <w:bCs/>
        </w:rPr>
        <w:t xml:space="preserve">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5A58F1" w:rsidRDefault="00F232F5">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6">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w:t>
      </w:r>
      <w:r>
        <w:rPr>
          <w:bCs/>
        </w:rPr>
        <w:t>азом ФНС России от 30.05.2007 № ММ-3-06/333@).</w:t>
      </w:r>
    </w:p>
    <w:p w:rsidR="005A58F1" w:rsidRDefault="00F232F5">
      <w:pPr>
        <w:pStyle w:val="afc"/>
        <w:numPr>
          <w:ilvl w:val="1"/>
          <w:numId w:val="28"/>
        </w:numPr>
        <w:shd w:val="clear" w:color="auto" w:fill="FFFFFF"/>
        <w:tabs>
          <w:tab w:val="left" w:pos="1134"/>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w:t>
      </w:r>
      <w:r>
        <w:rPr>
          <w:bCs/>
        </w:rPr>
        <w:t>кже обеспечить прекращение участия таких организаций в исполнении Договора.</w:t>
      </w:r>
    </w:p>
    <w:p w:rsidR="005A58F1" w:rsidRDefault="00F232F5">
      <w:pPr>
        <w:pStyle w:val="afc"/>
        <w:numPr>
          <w:ilvl w:val="1"/>
          <w:numId w:val="28"/>
        </w:numPr>
        <w:shd w:val="clear" w:color="auto" w:fill="FFFFFF"/>
        <w:tabs>
          <w:tab w:val="left" w:pos="1134"/>
        </w:tabs>
        <w:ind w:left="0" w:firstLine="709"/>
        <w:jc w:val="both"/>
        <w:rPr>
          <w:bCs/>
        </w:rPr>
      </w:pPr>
      <w:r>
        <w:rPr>
          <w:bCs/>
        </w:rPr>
        <w:lastRenderedPageBreak/>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w:t>
      </w:r>
      <w:r>
        <w:rPr>
          <w:bCs/>
        </w:rPr>
        <w:t>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w:t>
      </w:r>
      <w:r>
        <w:rPr>
          <w:bCs/>
        </w:rPr>
        <w:t>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w:t>
      </w:r>
      <w:r>
        <w:rPr>
          <w:bCs/>
        </w:rPr>
        <w:t>ой Заказчиком даты расторжения.</w:t>
      </w:r>
    </w:p>
    <w:p w:rsidR="005A58F1" w:rsidRDefault="00F232F5">
      <w:pPr>
        <w:pStyle w:val="afc"/>
        <w:numPr>
          <w:ilvl w:val="1"/>
          <w:numId w:val="28"/>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w:t>
      </w:r>
      <w:r>
        <w:rPr>
          <w:bCs/>
        </w:rPr>
        <w:t>е нарушения обязательств, установленных пунктами 12.1, 12.2 Договора.</w:t>
      </w:r>
    </w:p>
    <w:p w:rsidR="005A58F1" w:rsidRDefault="00F232F5">
      <w:pPr>
        <w:pStyle w:val="afc"/>
        <w:numPr>
          <w:ilvl w:val="1"/>
          <w:numId w:val="28"/>
        </w:numPr>
        <w:shd w:val="clear" w:color="auto" w:fill="FFFFFF"/>
        <w:tabs>
          <w:tab w:val="left" w:pos="1134"/>
        </w:tabs>
        <w:ind w:left="0" w:firstLine="709"/>
        <w:jc w:val="both"/>
        <w:rPr>
          <w:bCs/>
        </w:rPr>
      </w:pPr>
      <w:bookmarkStart w:id="2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w:t>
      </w:r>
      <w:r>
        <w:rPr>
          <w:bCs/>
        </w:rPr>
        <w:t>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1"/>
    </w:p>
    <w:p w:rsidR="005A58F1" w:rsidRDefault="00F232F5">
      <w:pPr>
        <w:pStyle w:val="afc"/>
        <w:numPr>
          <w:ilvl w:val="1"/>
          <w:numId w:val="28"/>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w:t>
      </w:r>
      <w:r>
        <w:rPr>
          <w:bCs/>
        </w:rPr>
        <w:t>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r>
        <w:rPr>
          <w:bCs/>
        </w:rPr>
        <w:t>.</w:t>
      </w:r>
    </w:p>
    <w:p w:rsidR="005A58F1" w:rsidRDefault="00F232F5">
      <w:pPr>
        <w:pStyle w:val="afc"/>
        <w:numPr>
          <w:ilvl w:val="1"/>
          <w:numId w:val="28"/>
        </w:numPr>
        <w:shd w:val="clear" w:color="auto" w:fill="FFFFFF"/>
        <w:tabs>
          <w:tab w:val="left" w:pos="1134"/>
        </w:tabs>
        <w:ind w:left="0" w:firstLine="709"/>
        <w:jc w:val="both"/>
        <w:rPr>
          <w:bCs/>
        </w:rPr>
      </w:pPr>
      <w:r>
        <w:rPr>
          <w:bCs/>
        </w:rPr>
        <w:lastRenderedPageBreak/>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5A58F1" w:rsidRDefault="005A58F1">
      <w:pPr>
        <w:pStyle w:val="afc"/>
        <w:shd w:val="clear" w:color="auto" w:fill="FFFFFF"/>
        <w:tabs>
          <w:tab w:val="left" w:pos="1134"/>
        </w:tabs>
        <w:ind w:left="0" w:firstLine="709"/>
        <w:jc w:val="both"/>
        <w:rPr>
          <w:bCs/>
        </w:rPr>
      </w:pPr>
    </w:p>
    <w:p w:rsidR="005A58F1" w:rsidRDefault="00F232F5">
      <w:pPr>
        <w:pStyle w:val="afc"/>
        <w:numPr>
          <w:ilvl w:val="0"/>
          <w:numId w:val="28"/>
        </w:numPr>
        <w:shd w:val="clear" w:color="auto" w:fill="FFFFFF"/>
        <w:tabs>
          <w:tab w:val="left" w:pos="426"/>
        </w:tabs>
        <w:ind w:left="0" w:firstLine="0"/>
        <w:jc w:val="center"/>
        <w:rPr>
          <w:b/>
        </w:rPr>
      </w:pPr>
      <w:r>
        <w:rPr>
          <w:b/>
          <w:bCs/>
        </w:rPr>
        <w:t>Заверения</w:t>
      </w:r>
      <w:r>
        <w:rPr>
          <w:b/>
        </w:rPr>
        <w:t xml:space="preserve"> Сторон</w:t>
      </w:r>
    </w:p>
    <w:p w:rsidR="005A58F1" w:rsidRDefault="00F232F5">
      <w:pPr>
        <w:pStyle w:val="afc"/>
        <w:numPr>
          <w:ilvl w:val="1"/>
          <w:numId w:val="28"/>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w:t>
      </w:r>
      <w:r>
        <w:t xml:space="preserve"> что: </w:t>
      </w:r>
    </w:p>
    <w:p w:rsidR="005A58F1" w:rsidRDefault="00F232F5">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A58F1" w:rsidRDefault="00F232F5">
      <w:pPr>
        <w:pStyle w:val="afc"/>
        <w:numPr>
          <w:ilvl w:val="0"/>
          <w:numId w:val="7"/>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и исполнение всех </w:t>
      </w:r>
      <w:r>
        <w:t>своих обязательств, возникающих из Договора или в связи с ним;</w:t>
      </w:r>
    </w:p>
    <w:p w:rsidR="005A58F1" w:rsidRDefault="00F232F5">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w:t>
      </w:r>
      <w:r>
        <w:t>же согласования и разрешения органов и иных лиц необходимые для заключения и исполнения Договора;</w:t>
      </w:r>
    </w:p>
    <w:p w:rsidR="005A58F1" w:rsidRDefault="00F232F5">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5A58F1" w:rsidRDefault="00F232F5">
      <w:pPr>
        <w:pStyle w:val="afc"/>
        <w:numPr>
          <w:ilvl w:val="0"/>
          <w:numId w:val="7"/>
        </w:numPr>
        <w:shd w:val="clear" w:color="auto" w:fill="FFFFFF"/>
        <w:tabs>
          <w:tab w:val="left" w:pos="709"/>
          <w:tab w:val="left" w:pos="1418"/>
        </w:tabs>
        <w:ind w:left="0" w:firstLine="709"/>
        <w:jc w:val="both"/>
      </w:pPr>
      <w:r>
        <w:t>она располагает ресурсами, необходимыми и достаточными для сво</w:t>
      </w:r>
      <w:r>
        <w:t xml:space="preserve">евременного и надлежащего исполнения обязательств, возникающих из Договора или в связи с ним. </w:t>
      </w:r>
    </w:p>
    <w:p w:rsidR="005A58F1" w:rsidRDefault="00F232F5">
      <w:pPr>
        <w:pStyle w:val="afc"/>
        <w:numPr>
          <w:ilvl w:val="1"/>
          <w:numId w:val="28"/>
        </w:numPr>
        <w:shd w:val="clear" w:color="auto" w:fill="FFFFFF"/>
        <w:tabs>
          <w:tab w:val="left" w:pos="1134"/>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rsidR="005A58F1" w:rsidRDefault="00F232F5">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w:t>
      </w:r>
      <w:r>
        <w:t xml:space="preserve"> учредителем / учредителями;</w:t>
      </w:r>
    </w:p>
    <w:p w:rsidR="005A58F1" w:rsidRDefault="00F232F5">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5A58F1" w:rsidRDefault="00F232F5">
      <w:pPr>
        <w:pStyle w:val="afc"/>
        <w:numPr>
          <w:ilvl w:val="0"/>
          <w:numId w:val="9"/>
        </w:numPr>
        <w:shd w:val="clear" w:color="auto" w:fill="FFFFFF"/>
        <w:tabs>
          <w:tab w:val="left" w:pos="709"/>
          <w:tab w:val="left" w:pos="1418"/>
        </w:tabs>
        <w:ind w:left="0" w:firstLine="709"/>
        <w:jc w:val="both"/>
      </w:pPr>
      <w:r>
        <w:lastRenderedPageBreak/>
        <w:t xml:space="preserve">Исполнитель фактически находится по адресу, указанному в Едином государственном реестре юридических лиц; </w:t>
      </w:r>
    </w:p>
    <w:p w:rsidR="005A58F1" w:rsidRDefault="00F232F5">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w:t>
      </w:r>
      <w:r>
        <w:t xml:space="preserve"> уплачивает налоги и сборы в соответствии с законодательством Российской Федерации;</w:t>
      </w:r>
    </w:p>
    <w:p w:rsidR="005A58F1" w:rsidRDefault="00F232F5">
      <w:pPr>
        <w:pStyle w:val="afc"/>
        <w:numPr>
          <w:ilvl w:val="0"/>
          <w:numId w:val="8"/>
        </w:numPr>
        <w:shd w:val="clear" w:color="auto" w:fill="FFFFFF"/>
        <w:tabs>
          <w:tab w:val="left" w:pos="567"/>
          <w:tab w:val="left" w:pos="1418"/>
        </w:tabs>
        <w:ind w:left="0" w:firstLine="709"/>
        <w:jc w:val="both"/>
      </w:pPr>
      <w:r>
        <w:t xml:space="preserve">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w:t>
      </w:r>
      <w:r>
        <w:t>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w:t>
      </w:r>
      <w:r>
        <w:t xml:space="preserve"> ним;</w:t>
      </w:r>
    </w:p>
    <w:p w:rsidR="005A58F1" w:rsidRDefault="00F232F5">
      <w:pPr>
        <w:pStyle w:val="afc"/>
        <w:numPr>
          <w:ilvl w:val="0"/>
          <w:numId w:val="8"/>
        </w:numPr>
        <w:shd w:val="clear" w:color="auto" w:fill="FFFFFF"/>
        <w:tabs>
          <w:tab w:val="left" w:pos="567"/>
          <w:tab w:val="left" w:pos="1418"/>
        </w:tabs>
        <w:ind w:left="0" w:firstLine="709"/>
        <w:jc w:val="both"/>
      </w:pPr>
      <w:r>
        <w:t xml:space="preserve">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w:t>
      </w:r>
      <w:r>
        <w:t>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5A58F1" w:rsidRDefault="00F232F5">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w:t>
      </w:r>
      <w:r>
        <w:t>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5A58F1" w:rsidRDefault="00F232F5">
      <w:pPr>
        <w:pStyle w:val="afc"/>
        <w:numPr>
          <w:ilvl w:val="0"/>
          <w:numId w:val="8"/>
        </w:numPr>
        <w:shd w:val="clear" w:color="auto" w:fill="FFFFFF"/>
        <w:tabs>
          <w:tab w:val="left" w:pos="567"/>
          <w:tab w:val="left" w:pos="1418"/>
        </w:tabs>
        <w:ind w:left="0" w:firstLine="709"/>
        <w:jc w:val="both"/>
      </w:pPr>
      <w:r>
        <w:t>Исполнитель тщательно изучил все ре</w:t>
      </w:r>
      <w:r>
        <w:t>гламенты Заказчика и подтверждает готовность неукоснительного соблюдения в полном объеме предъявляемых Заказчиком требований;</w:t>
      </w:r>
    </w:p>
    <w:p w:rsidR="005A58F1" w:rsidRDefault="00F232F5">
      <w:pPr>
        <w:pStyle w:val="afc"/>
        <w:numPr>
          <w:ilvl w:val="0"/>
          <w:numId w:val="8"/>
        </w:numPr>
        <w:shd w:val="clear" w:color="auto" w:fill="FFFFFF"/>
        <w:tabs>
          <w:tab w:val="left" w:pos="567"/>
          <w:tab w:val="left" w:pos="1418"/>
        </w:tabs>
        <w:ind w:left="0" w:firstLine="709"/>
        <w:jc w:val="both"/>
      </w:pPr>
      <w:r>
        <w:lastRenderedPageBreak/>
        <w:t>Исполнитель своевременно и в полном объеме в соответствии с законодательством Российской Федерации намерен отражать все финансово-</w:t>
      </w:r>
      <w:r>
        <w:t>хозяйственные операции, связанные с исполнением Договора;</w:t>
      </w:r>
    </w:p>
    <w:p w:rsidR="005A58F1" w:rsidRDefault="00F232F5">
      <w:pPr>
        <w:pStyle w:val="afc"/>
        <w:numPr>
          <w:ilvl w:val="0"/>
          <w:numId w:val="8"/>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w:t>
      </w:r>
      <w:r>
        <w:t>Заказчика заключить Договор на указанных в нем условиях.</w:t>
      </w:r>
    </w:p>
    <w:p w:rsidR="005A58F1" w:rsidRDefault="00F232F5">
      <w:pPr>
        <w:pStyle w:val="afc"/>
        <w:numPr>
          <w:ilvl w:val="1"/>
          <w:numId w:val="28"/>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5A58F1" w:rsidRDefault="00F232F5">
      <w:pPr>
        <w:pStyle w:val="afc"/>
        <w:numPr>
          <w:ilvl w:val="1"/>
          <w:numId w:val="28"/>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w:t>
      </w:r>
      <w:r>
        <w:t xml:space="preserve">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w:t>
      </w:r>
      <w:r>
        <w:t>следнему штраф в размере 5 (Пяти) процентов от Цены Договора, указанной в пункте 3.1 Договора.</w:t>
      </w:r>
    </w:p>
    <w:p w:rsidR="005A58F1" w:rsidRDefault="00F232F5">
      <w:pPr>
        <w:pStyle w:val="afc"/>
        <w:numPr>
          <w:ilvl w:val="1"/>
          <w:numId w:val="28"/>
        </w:numPr>
        <w:shd w:val="clear" w:color="auto" w:fill="FFFFFF"/>
        <w:tabs>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w:t>
      </w:r>
      <w:r>
        <w:t>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5A58F1" w:rsidRDefault="005A58F1">
      <w:pPr>
        <w:pStyle w:val="afc"/>
        <w:shd w:val="clear" w:color="auto" w:fill="FFFFFF"/>
        <w:tabs>
          <w:tab w:val="left" w:pos="1134"/>
          <w:tab w:val="left" w:pos="1418"/>
        </w:tabs>
        <w:ind w:left="0" w:firstLine="709"/>
        <w:jc w:val="both"/>
        <w:rPr>
          <w:b/>
        </w:rPr>
      </w:pPr>
    </w:p>
    <w:p w:rsidR="005A58F1" w:rsidRDefault="00F232F5">
      <w:pPr>
        <w:pStyle w:val="afc"/>
        <w:numPr>
          <w:ilvl w:val="0"/>
          <w:numId w:val="28"/>
        </w:numPr>
        <w:shd w:val="clear" w:color="auto" w:fill="FFFFFF"/>
        <w:tabs>
          <w:tab w:val="left" w:pos="426"/>
        </w:tabs>
        <w:ind w:left="0" w:firstLine="0"/>
        <w:jc w:val="center"/>
        <w:rPr>
          <w:b/>
        </w:rPr>
      </w:pPr>
      <w:r>
        <w:rPr>
          <w:b/>
          <w:bCs/>
        </w:rPr>
        <w:t>П</w:t>
      </w:r>
      <w:r>
        <w:rPr>
          <w:b/>
        </w:rPr>
        <w:t>рекращение (расторжение) Догово</w:t>
      </w:r>
      <w:r>
        <w:rPr>
          <w:b/>
        </w:rPr>
        <w:t>ра</w:t>
      </w:r>
    </w:p>
    <w:p w:rsidR="005A58F1" w:rsidRDefault="00F232F5">
      <w:pPr>
        <w:pStyle w:val="afc"/>
        <w:numPr>
          <w:ilvl w:val="1"/>
          <w:numId w:val="28"/>
        </w:numPr>
        <w:shd w:val="clear" w:color="auto" w:fill="FFFFFF"/>
        <w:tabs>
          <w:tab w:val="left" w:pos="426"/>
        </w:tabs>
        <w:ind w:left="0" w:firstLine="709"/>
        <w:jc w:val="both"/>
        <w:rPr>
          <w:b/>
        </w:rPr>
      </w:pPr>
      <w: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t xml:space="preserve"> Договора, с приложением подписанного </w:t>
      </w:r>
      <w:r>
        <w:lastRenderedPageBreak/>
        <w:t>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5A58F1" w:rsidRDefault="00F232F5">
      <w:pPr>
        <w:pStyle w:val="afc"/>
        <w:numPr>
          <w:ilvl w:val="1"/>
          <w:numId w:val="28"/>
        </w:numPr>
        <w:shd w:val="clear" w:color="auto" w:fill="FFFFFF"/>
        <w:tabs>
          <w:tab w:val="left" w:pos="426"/>
        </w:tabs>
        <w:ind w:left="0" w:firstLine="709"/>
        <w:jc w:val="both"/>
        <w:rPr>
          <w:b/>
        </w:rPr>
      </w:pPr>
      <w:r>
        <w:t>Заказчик вправе в любое время до сдачи ему результатов Услуг в одностороннем в</w:t>
      </w:r>
      <w:r>
        <w:t xml:space="preserve">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5A58F1" w:rsidRDefault="00F232F5">
      <w:pPr>
        <w:pStyle w:val="afc"/>
        <w:shd w:val="clear" w:color="auto" w:fill="FFFFFF"/>
        <w:tabs>
          <w:tab w:val="left" w:pos="1134"/>
        </w:tabs>
        <w:ind w:left="0" w:firstLine="709"/>
        <w:jc w:val="both"/>
      </w:pPr>
      <w:r>
        <w:t>Во</w:t>
      </w:r>
      <w:r>
        <w:t>змещение убытков Исполнителя, вызванных отказом от Договора (исполнения Договора), Заказчиком не производится.</w:t>
      </w:r>
    </w:p>
    <w:p w:rsidR="005A58F1" w:rsidRDefault="00F232F5">
      <w:pPr>
        <w:pStyle w:val="afc"/>
        <w:numPr>
          <w:ilvl w:val="1"/>
          <w:numId w:val="28"/>
        </w:numPr>
        <w:shd w:val="clear" w:color="auto" w:fill="FFFFFF"/>
        <w:tabs>
          <w:tab w:val="left" w:pos="1134"/>
        </w:tabs>
        <w:ind w:left="0" w:firstLine="709"/>
        <w:jc w:val="both"/>
      </w:pPr>
      <w:r>
        <w:t xml:space="preserve">В случае существенного нарушения Договора Исполнителем Заказчик вправе в одностороннем внесудебном порядке отказаться от Договора и потребовать </w:t>
      </w:r>
      <w:r>
        <w:t>полного возмещения Исполнителем убытков, причиненных отказом от Договора (исполнения Договора).</w:t>
      </w:r>
    </w:p>
    <w:p w:rsidR="005A58F1" w:rsidRDefault="00F232F5">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w:t>
      </w:r>
      <w:r>
        <w:t xml:space="preserve">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5A58F1" w:rsidRDefault="00F232F5">
      <w:pPr>
        <w:pStyle w:val="afc"/>
        <w:numPr>
          <w:ilvl w:val="1"/>
          <w:numId w:val="28"/>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5A58F1" w:rsidRDefault="00F232F5">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5A58F1" w:rsidRDefault="00F232F5">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w:t>
      </w:r>
      <w:r>
        <w:t xml:space="preserve">луг материально-технических ресурсов, если исправление выявленных Заказчиком недостатков Услуг влечет нарушение </w:t>
      </w:r>
      <w:r>
        <w:lastRenderedPageBreak/>
        <w:t>сроков оказания Услуг более чем на 60 (шестьдесят) календарных дней либо такие недостатки являются неустранимыми;</w:t>
      </w:r>
    </w:p>
    <w:p w:rsidR="005A58F1" w:rsidRDefault="00F232F5">
      <w:pPr>
        <w:pStyle w:val="afc"/>
        <w:numPr>
          <w:ilvl w:val="0"/>
          <w:numId w:val="6"/>
        </w:numPr>
        <w:tabs>
          <w:tab w:val="left" w:pos="1134"/>
        </w:tabs>
        <w:ind w:left="0" w:firstLine="709"/>
        <w:jc w:val="both"/>
      </w:pPr>
      <w:r>
        <w:t>отсутствие (по причине отзыва,</w:t>
      </w:r>
      <w:r>
        <w:t xml:space="preserve"> прекращения, приостановления действия, признания недействительным или по другим основаниям) допусков, разрешений и / или лицензий;</w:t>
      </w:r>
    </w:p>
    <w:p w:rsidR="005A58F1" w:rsidRDefault="00F232F5">
      <w:pPr>
        <w:pStyle w:val="afc"/>
        <w:numPr>
          <w:ilvl w:val="0"/>
          <w:numId w:val="6"/>
        </w:numPr>
        <w:tabs>
          <w:tab w:val="left" w:pos="1134"/>
        </w:tabs>
        <w:ind w:left="0" w:firstLine="709"/>
        <w:jc w:val="both"/>
      </w:pPr>
      <w:r>
        <w:rPr>
          <w:highlight w:val="lightGray"/>
        </w:rPr>
        <w:t>принятие актов государственных органов или организаций, лишающих Исполнителя в установленном порядке права на оказание Услуг</w:t>
      </w:r>
      <w:r>
        <w:rPr>
          <w:highlight w:val="lightGray"/>
        </w:rPr>
        <w:t xml:space="preserve"> по Договору</w:t>
      </w:r>
      <w:r>
        <w:t>;</w:t>
      </w:r>
    </w:p>
    <w:p w:rsidR="005A58F1" w:rsidRDefault="00F232F5">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5A58F1" w:rsidRDefault="00F232F5">
      <w:pPr>
        <w:pStyle w:val="afc"/>
        <w:numPr>
          <w:ilvl w:val="0"/>
          <w:numId w:val="6"/>
        </w:numPr>
        <w:tabs>
          <w:tab w:val="left" w:pos="1134"/>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w:t>
      </w:r>
      <w:r>
        <w:rPr>
          <w:highlight w:val="lightGray"/>
        </w:rPr>
        <w:t>нных Договором;</w:t>
      </w:r>
    </w:p>
    <w:p w:rsidR="005A58F1" w:rsidRDefault="00F232F5">
      <w:pPr>
        <w:numPr>
          <w:ilvl w:val="0"/>
          <w:numId w:val="6"/>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5A58F1" w:rsidRDefault="00F232F5">
      <w:pPr>
        <w:pStyle w:val="afc"/>
        <w:numPr>
          <w:ilvl w:val="0"/>
          <w:numId w:val="6"/>
        </w:numPr>
        <w:tabs>
          <w:tab w:val="left" w:pos="1134"/>
        </w:tabs>
        <w:ind w:left="0" w:firstLine="709"/>
        <w:jc w:val="both"/>
      </w:pPr>
      <w:r>
        <w:t xml:space="preserve">установление </w:t>
      </w:r>
      <w:r>
        <w:t xml:space="preserve">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w:t>
      </w:r>
      <w:r>
        <w:t>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5A58F1" w:rsidRDefault="00F232F5">
      <w:pPr>
        <w:pStyle w:val="afc"/>
        <w:numPr>
          <w:ilvl w:val="1"/>
          <w:numId w:val="28"/>
        </w:numPr>
        <w:shd w:val="clear" w:color="auto" w:fill="FFFFFF"/>
        <w:tabs>
          <w:tab w:val="left" w:pos="1134"/>
        </w:tabs>
        <w:ind w:left="0" w:firstLine="709"/>
        <w:jc w:val="both"/>
      </w:pPr>
      <w:r>
        <w:t>В случае отказа Заказчика от Договора в случаях, предусмотренных пунктами 14.2 - 14.4 Договора, послед</w:t>
      </w:r>
      <w:r>
        <w:t xml:space="preserve">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5A58F1" w:rsidRDefault="00F232F5">
      <w:pPr>
        <w:pStyle w:val="afc"/>
        <w:numPr>
          <w:ilvl w:val="1"/>
          <w:numId w:val="28"/>
        </w:numPr>
        <w:shd w:val="clear" w:color="auto" w:fill="FFFFFF"/>
        <w:tabs>
          <w:tab w:val="left" w:pos="1134"/>
        </w:tabs>
        <w:ind w:left="0" w:firstLine="709"/>
        <w:jc w:val="both"/>
      </w:pPr>
      <w:r>
        <w:lastRenderedPageBreak/>
        <w:t>С даты прекращения Договора Исполнитель обязан прекратить оказание Услуг, и в согласованные Стор</w:t>
      </w:r>
      <w:r>
        <w:t>онами сроки:</w:t>
      </w:r>
    </w:p>
    <w:p w:rsidR="005A58F1" w:rsidRDefault="00F232F5">
      <w:pPr>
        <w:pStyle w:val="afc"/>
        <w:numPr>
          <w:ilvl w:val="0"/>
          <w:numId w:val="11"/>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rsidR="005A58F1" w:rsidRDefault="00F232F5">
      <w:pPr>
        <w:pStyle w:val="afc"/>
        <w:numPr>
          <w:ilvl w:val="0"/>
          <w:numId w:val="11"/>
        </w:numPr>
        <w:shd w:val="clear" w:color="auto" w:fill="FFFFFF"/>
        <w:tabs>
          <w:tab w:val="left" w:pos="1134"/>
          <w:tab w:val="left" w:pos="1418"/>
        </w:tabs>
        <w:ind w:left="0" w:firstLine="709"/>
        <w:jc w:val="both"/>
        <w:rPr>
          <w:highlight w:val="lightGray"/>
        </w:rPr>
      </w:pPr>
      <w:r>
        <w:rPr>
          <w:highlight w:val="lightGray"/>
        </w:rPr>
        <w:t xml:space="preserve">вывезти с места оказания Услуг оборудование и персонал Исполнителя; </w:t>
      </w:r>
    </w:p>
    <w:p w:rsidR="005A58F1" w:rsidRDefault="00F232F5">
      <w:pPr>
        <w:pStyle w:val="afc"/>
        <w:numPr>
          <w:ilvl w:val="0"/>
          <w:numId w:val="11"/>
        </w:numPr>
        <w:shd w:val="clear" w:color="auto" w:fill="FFFFFF"/>
        <w:tabs>
          <w:tab w:val="left" w:pos="1134"/>
          <w:tab w:val="left" w:pos="1418"/>
        </w:tabs>
        <w:ind w:left="0" w:firstLine="709"/>
        <w:jc w:val="both"/>
        <w:rPr>
          <w:highlight w:val="lightGray"/>
        </w:rPr>
      </w:pPr>
      <w:r>
        <w:rPr>
          <w:highlight w:val="lightGray"/>
        </w:rPr>
        <w:t xml:space="preserve">удалить с места оказания Услуг весь мусор и все остаточные продукты любого рода и оставить </w:t>
      </w:r>
      <w:r>
        <w:rPr>
          <w:highlight w:val="lightGray"/>
        </w:rPr>
        <w:t>место оказания Услуг чистым и безопасным.</w:t>
      </w:r>
    </w:p>
    <w:p w:rsidR="005A58F1" w:rsidRDefault="00F232F5">
      <w:pPr>
        <w:pStyle w:val="afc"/>
        <w:numPr>
          <w:ilvl w:val="1"/>
          <w:numId w:val="28"/>
        </w:numPr>
        <w:shd w:val="clear" w:color="auto" w:fill="FFFFFF"/>
        <w:tabs>
          <w:tab w:val="left" w:pos="1134"/>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w:t>
      </w:r>
      <w:r>
        <w:t>язательств Исполнителя по возмещению неустойки (пени), штрафов и убытков в случаях и размерах, предусмотренных Договором.</w:t>
      </w:r>
    </w:p>
    <w:p w:rsidR="005A58F1" w:rsidRDefault="005A58F1">
      <w:pPr>
        <w:pStyle w:val="afc"/>
        <w:shd w:val="clear" w:color="auto" w:fill="FFFFFF"/>
        <w:tabs>
          <w:tab w:val="left" w:pos="1418"/>
        </w:tabs>
        <w:ind w:left="0" w:firstLine="567"/>
        <w:jc w:val="both"/>
        <w:rPr>
          <w:b/>
          <w:bCs/>
        </w:rPr>
      </w:pPr>
    </w:p>
    <w:p w:rsidR="005A58F1" w:rsidRDefault="00F232F5">
      <w:pPr>
        <w:pStyle w:val="afc"/>
        <w:numPr>
          <w:ilvl w:val="0"/>
          <w:numId w:val="28"/>
        </w:numPr>
        <w:shd w:val="clear" w:color="auto" w:fill="FFFFFF"/>
        <w:tabs>
          <w:tab w:val="left" w:pos="426"/>
        </w:tabs>
        <w:ind w:left="0" w:firstLine="0"/>
        <w:jc w:val="center"/>
        <w:rPr>
          <w:b/>
          <w:bCs/>
        </w:rPr>
      </w:pPr>
      <w:r>
        <w:rPr>
          <w:b/>
          <w:bCs/>
        </w:rPr>
        <w:t>Заключительные положения</w:t>
      </w:r>
    </w:p>
    <w:p w:rsidR="005A58F1" w:rsidRDefault="00F232F5">
      <w:pPr>
        <w:pStyle w:val="afc"/>
        <w:numPr>
          <w:ilvl w:val="1"/>
          <w:numId w:val="28"/>
        </w:numPr>
        <w:shd w:val="clear" w:color="auto" w:fill="FFFFFF"/>
        <w:tabs>
          <w:tab w:val="left" w:pos="426"/>
        </w:tabs>
        <w:ind w:left="0" w:firstLine="709"/>
        <w:jc w:val="both"/>
        <w:rPr>
          <w:b/>
          <w:bCs/>
        </w:rPr>
      </w:pPr>
      <w:r>
        <w:t>Договор вступает в силу с даты его подписания Сторонами и действует до полного исполнения ими принятых на се</w:t>
      </w:r>
      <w:r>
        <w:t xml:space="preserve">бя обязательств. </w:t>
      </w:r>
      <w:r>
        <w:rPr>
          <w:highlight w:val="lightGray"/>
        </w:rPr>
        <w:t>В соответствии с пунктом 2 статьи 425 Гражданского кодекса РФ условия Договора применяются к отношениям Сторон, возникшим с __________</w:t>
      </w:r>
      <w:r>
        <w:t>.</w:t>
      </w:r>
    </w:p>
    <w:p w:rsidR="005A58F1" w:rsidRDefault="00F232F5">
      <w:pPr>
        <w:numPr>
          <w:ilvl w:val="1"/>
          <w:numId w:val="28"/>
        </w:numPr>
        <w:snapToGrid w:val="0"/>
        <w:ind w:left="0" w:firstLine="709"/>
        <w:jc w:val="both"/>
        <w:rPr>
          <w:highlight w:val="lightGray"/>
          <w:lang w:val="ru-RU" w:eastAsia="en-US"/>
        </w:rPr>
      </w:pPr>
      <w:r>
        <w:rPr>
          <w:highlight w:val="lightGray"/>
          <w:lang w:val="ru-RU" w:eastAsia="en-US"/>
        </w:rPr>
        <w:t>Договор заключается в электронной форме с использованием программно-аппаратных средств информационной с</w:t>
      </w:r>
      <w:r>
        <w:rPr>
          <w:highlight w:val="lightGray"/>
          <w:lang w:val="ru-RU" w:eastAsia="en-US"/>
        </w:rPr>
        <w:t xml:space="preserve">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5A58F1" w:rsidRDefault="00F232F5">
      <w:pPr>
        <w:ind w:firstLine="709"/>
        <w:jc w:val="both"/>
        <w:rPr>
          <w:lang w:val="ru-RU" w:eastAsia="en-US"/>
        </w:rPr>
      </w:pPr>
      <w:r>
        <w:rPr>
          <w:highlight w:val="lightGray"/>
          <w:lang w:val="ru-RU" w:eastAsia="en-US"/>
        </w:rPr>
        <w:lastRenderedPageBreak/>
        <w:t>Договор, подписанный с использованием УКЭП, признается электронным докум</w:t>
      </w:r>
      <w:r>
        <w:rPr>
          <w:highlight w:val="lightGray"/>
          <w:lang w:val="ru-RU" w:eastAsia="en-US"/>
        </w:rPr>
        <w:t>ентом, равнозначным документу на бумажном носителе, подписанным собственноручными подписями уполномоченных представителей Сторон</w:t>
      </w:r>
      <w:r>
        <w:rPr>
          <w:rStyle w:val="a7"/>
          <w:highlight w:val="lightGray"/>
          <w:lang w:val="ru-RU" w:eastAsia="en-US"/>
        </w:rPr>
        <w:footnoteReference w:id="20"/>
      </w:r>
      <w:r>
        <w:rPr>
          <w:highlight w:val="lightGray"/>
          <w:lang w:val="ru-RU" w:eastAsia="en-US"/>
        </w:rPr>
        <w:t>.</w:t>
      </w:r>
    </w:p>
    <w:p w:rsidR="005A58F1" w:rsidRDefault="00F232F5">
      <w:pPr>
        <w:pStyle w:val="afc"/>
        <w:numPr>
          <w:ilvl w:val="1"/>
          <w:numId w:val="28"/>
        </w:numPr>
        <w:shd w:val="clear" w:color="auto" w:fill="FFFFFF"/>
        <w:tabs>
          <w:tab w:val="left" w:pos="426"/>
        </w:tabs>
        <w:ind w:left="0" w:firstLine="709"/>
        <w:jc w:val="both"/>
        <w:rPr>
          <w:b/>
          <w:bCs/>
        </w:rPr>
      </w:pPr>
      <w:r>
        <w:t>Все изменения и дополнения к Договору действительны при условии, что они совершены в письменной форме в виде единого документ</w:t>
      </w:r>
      <w:r>
        <w:t xml:space="preserve">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t xml:space="preserve"> Договора. </w:t>
      </w:r>
    </w:p>
    <w:p w:rsidR="005A58F1" w:rsidRDefault="00F232F5">
      <w:pPr>
        <w:pStyle w:val="afc"/>
        <w:numPr>
          <w:ilvl w:val="1"/>
          <w:numId w:val="28"/>
        </w:numPr>
        <w:shd w:val="clear" w:color="auto" w:fill="FFFFFF"/>
        <w:tabs>
          <w:tab w:val="left" w:pos="426"/>
        </w:tabs>
        <w:ind w:left="0" w:firstLine="709"/>
        <w:jc w:val="both"/>
        <w:rPr>
          <w:b/>
          <w:bCs/>
        </w:rPr>
      </w:pPr>
      <w:r>
        <w:t>Все приложения к Договору, а также любые изменения и дополнения, оформленные надлежащим образом, являются неот</w:t>
      </w:r>
      <w:r>
        <w:t>ъемлемой частью Договора.</w:t>
      </w:r>
    </w:p>
    <w:p w:rsidR="005A58F1" w:rsidRDefault="00F232F5">
      <w:pPr>
        <w:pStyle w:val="afc"/>
        <w:numPr>
          <w:ilvl w:val="1"/>
          <w:numId w:val="28"/>
        </w:numPr>
        <w:shd w:val="clear" w:color="auto" w:fill="FFFFFF"/>
        <w:tabs>
          <w:tab w:val="left" w:pos="426"/>
        </w:tabs>
        <w:ind w:left="0" w:firstLine="709"/>
        <w:jc w:val="both"/>
        <w:rPr>
          <w:b/>
          <w:bCs/>
        </w:rPr>
      </w:pPr>
      <w:r>
        <w:t>В случае наличия любых расхождений между содержанием Договора и приложений к нему, приоритет имеет текст Договора.</w:t>
      </w:r>
    </w:p>
    <w:p w:rsidR="005A58F1" w:rsidRDefault="00F232F5">
      <w:pPr>
        <w:pStyle w:val="afc"/>
        <w:numPr>
          <w:ilvl w:val="1"/>
          <w:numId w:val="28"/>
        </w:numPr>
        <w:shd w:val="clear" w:color="auto" w:fill="FFFFFF"/>
        <w:tabs>
          <w:tab w:val="left" w:pos="426"/>
        </w:tabs>
        <w:ind w:left="0" w:firstLine="709"/>
        <w:jc w:val="both"/>
        <w:rPr>
          <w:b/>
          <w:bCs/>
        </w:rPr>
      </w:pPr>
      <w: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t xml:space="preserve"> Договора. </w:t>
      </w:r>
    </w:p>
    <w:p w:rsidR="005A58F1" w:rsidRDefault="00F232F5">
      <w:pPr>
        <w:pStyle w:val="afc"/>
        <w:numPr>
          <w:ilvl w:val="1"/>
          <w:numId w:val="28"/>
        </w:numPr>
        <w:shd w:val="clear" w:color="auto" w:fill="FFFFFF"/>
        <w:tabs>
          <w:tab w:val="left" w:pos="426"/>
        </w:tabs>
        <w:ind w:left="0" w:firstLine="709"/>
        <w:jc w:val="both"/>
        <w:rPr>
          <w:b/>
          <w:bCs/>
        </w:rPr>
      </w:pPr>
      <w:r>
        <w:t>Стороны обязуются уведомлять друг друга</w:t>
      </w:r>
      <w:r>
        <w:t xml:space="preserve">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t xml:space="preserve"> Договора. </w:t>
      </w:r>
    </w:p>
    <w:p w:rsidR="005A58F1" w:rsidRDefault="00F232F5">
      <w:pPr>
        <w:pStyle w:val="afc"/>
        <w:numPr>
          <w:ilvl w:val="1"/>
          <w:numId w:val="28"/>
        </w:numPr>
        <w:shd w:val="clear" w:color="auto" w:fill="FFFFFF"/>
        <w:tabs>
          <w:tab w:val="left" w:pos="426"/>
        </w:tabs>
        <w:ind w:left="0" w:firstLine="709"/>
        <w:jc w:val="both"/>
        <w:rPr>
          <w:b/>
          <w:bCs/>
        </w:rPr>
      </w:pPr>
      <w:r>
        <w:t>Письма, уведомления и / или сообщения направляются Стороне-получателю по адре</w:t>
      </w:r>
      <w:r>
        <w:t xml:space="preserve">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5A58F1" w:rsidRDefault="00F232F5">
      <w:pPr>
        <w:pStyle w:val="afc"/>
        <w:shd w:val="clear" w:color="auto" w:fill="FFFFFF"/>
        <w:tabs>
          <w:tab w:val="left" w:pos="1418"/>
        </w:tabs>
        <w:ind w:left="0" w:firstLine="709"/>
        <w:jc w:val="both"/>
        <w:rPr>
          <w:bCs/>
        </w:rPr>
      </w:pPr>
      <w:r>
        <w:rPr>
          <w:bCs/>
        </w:rPr>
        <w:lastRenderedPageBreak/>
        <w:t>15.8.1. доставкой лично или курьером Стороны-отправителя –</w:t>
      </w:r>
      <w:r>
        <w:rPr>
          <w:bCs/>
        </w:rPr>
        <w:t xml:space="preserve"> в дату и время фактического приема уведомления Стороной-получателем с отметкой о получении;</w:t>
      </w:r>
    </w:p>
    <w:p w:rsidR="005A58F1" w:rsidRDefault="00F232F5">
      <w:pPr>
        <w:pStyle w:val="afc"/>
        <w:shd w:val="clear" w:color="auto" w:fill="FFFFFF"/>
        <w:tabs>
          <w:tab w:val="left" w:pos="1418"/>
        </w:tabs>
        <w:ind w:left="0" w:firstLine="720"/>
        <w:jc w:val="both"/>
      </w:pPr>
      <w:r>
        <w:rPr>
          <w:bCs/>
        </w:rPr>
        <w:t xml:space="preserve">15.8.2. 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w:t>
      </w:r>
      <w:r>
        <w:t>й службы факта отказа от принятия такого почтового отправления адресатом / факта отсутствия адресата по указанному адресу;</w:t>
      </w:r>
    </w:p>
    <w:p w:rsidR="005A58F1" w:rsidRDefault="00F232F5">
      <w:pPr>
        <w:pStyle w:val="afc"/>
        <w:ind w:left="0" w:firstLine="709"/>
        <w:jc w:val="both"/>
        <w:rPr>
          <w:bCs/>
        </w:rPr>
      </w:pPr>
      <w:r>
        <w:rPr>
          <w:bCs/>
        </w:rPr>
        <w:t>15.8.3.  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w:t>
      </w:r>
      <w:r>
        <w:rPr>
          <w:bCs/>
        </w:rPr>
        <w:t>отправителя.</w:t>
      </w:r>
    </w:p>
    <w:p w:rsidR="005A58F1" w:rsidRDefault="00F232F5">
      <w:pPr>
        <w:pStyle w:val="afc"/>
        <w:shd w:val="clear" w:color="auto" w:fill="FFFFFF"/>
        <w:tabs>
          <w:tab w:val="left" w:pos="1418"/>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Договора.</w:t>
      </w:r>
    </w:p>
    <w:p w:rsidR="005A58F1" w:rsidRDefault="00F232F5">
      <w:pPr>
        <w:pStyle w:val="afc"/>
        <w:numPr>
          <w:ilvl w:val="1"/>
          <w:numId w:val="28"/>
        </w:numPr>
        <w:shd w:val="clear" w:color="auto" w:fill="FFFFFF"/>
        <w:tabs>
          <w:tab w:val="left" w:pos="1418"/>
        </w:tabs>
        <w:ind w:left="0" w:firstLine="709"/>
        <w:jc w:val="both"/>
        <w:rPr>
          <w:bCs/>
        </w:rPr>
      </w:pPr>
      <w:r>
        <w:rPr>
          <w:bCs/>
        </w:rPr>
        <w:t>Во избежание сомнений, кроме случаев,</w:t>
      </w:r>
      <w:r>
        <w:rPr>
          <w:bCs/>
        </w:rPr>
        <w:t xml:space="preserve">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w:t>
      </w:r>
      <w:r>
        <w:rPr>
          <w:bCs/>
        </w:rPr>
        <w:t xml:space="preserve">ем. </w:t>
      </w:r>
    </w:p>
    <w:p w:rsidR="005A58F1" w:rsidRDefault="00F232F5">
      <w:pPr>
        <w:pStyle w:val="afc"/>
        <w:numPr>
          <w:ilvl w:val="1"/>
          <w:numId w:val="28"/>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t>при условии</w:t>
      </w:r>
      <w:r>
        <w:t xml:space="preserve"> предварительного письменного согласия Заказчика и оформляется </w:t>
      </w:r>
      <w:r>
        <w:rPr>
          <w:bCs/>
        </w:rPr>
        <w:t>трёх</w:t>
      </w:r>
      <w:r>
        <w:rPr>
          <w:bCs/>
        </w:rPr>
        <w:t>сторонним</w:t>
      </w:r>
      <w:r>
        <w:t xml:space="preserve"> договором</w:t>
      </w:r>
      <w:r>
        <w:rPr>
          <w:bCs/>
        </w:rPr>
        <w:t>.</w:t>
      </w:r>
    </w:p>
    <w:p w:rsidR="005A58F1" w:rsidRDefault="00F232F5">
      <w:pPr>
        <w:pStyle w:val="afc"/>
        <w:numPr>
          <w:ilvl w:val="1"/>
          <w:numId w:val="28"/>
        </w:numPr>
        <w:shd w:val="clear" w:color="auto" w:fill="FFFFFF"/>
        <w:tabs>
          <w:tab w:val="left" w:pos="1418"/>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5A58F1" w:rsidRDefault="00F232F5">
      <w:pPr>
        <w:pStyle w:val="afc"/>
        <w:shd w:val="clear" w:color="auto" w:fill="FFFFFF"/>
        <w:tabs>
          <w:tab w:val="left" w:pos="1134"/>
        </w:tabs>
        <w:ind w:left="0" w:firstLine="709"/>
        <w:jc w:val="both"/>
      </w:pPr>
      <w:r>
        <w:lastRenderedPageBreak/>
        <w:t>15.11. Договор составлен в 2 (двух) оригинальных экземплярах, имеющих равную юридическую силу, по 1 (одному) для каждой</w:t>
      </w:r>
      <w:r>
        <w:t xml:space="preserve"> из Сторон</w:t>
      </w:r>
      <w:r>
        <w:rPr>
          <w:rStyle w:val="a7"/>
          <w:highlight w:val="lightGray"/>
        </w:rPr>
        <w:footnoteReference w:id="21"/>
      </w:r>
      <w:r>
        <w:t>.</w:t>
      </w:r>
    </w:p>
    <w:p w:rsidR="005A58F1" w:rsidRDefault="005A58F1">
      <w:pPr>
        <w:shd w:val="clear" w:color="auto" w:fill="FFFFFF"/>
        <w:tabs>
          <w:tab w:val="left" w:pos="1418"/>
        </w:tabs>
        <w:ind w:firstLine="426"/>
        <w:jc w:val="both"/>
        <w:rPr>
          <w:lang w:val="ru-RU"/>
        </w:rPr>
      </w:pPr>
    </w:p>
    <w:p w:rsidR="005A58F1" w:rsidRDefault="00F232F5">
      <w:pPr>
        <w:pStyle w:val="afc"/>
        <w:numPr>
          <w:ilvl w:val="0"/>
          <w:numId w:val="28"/>
        </w:numPr>
        <w:shd w:val="clear" w:color="auto" w:fill="FFFFFF"/>
        <w:tabs>
          <w:tab w:val="left" w:pos="426"/>
        </w:tabs>
        <w:jc w:val="center"/>
      </w:pPr>
      <w:r>
        <w:rPr>
          <w:b/>
          <w:bCs/>
        </w:rPr>
        <w:t>Список приложений</w:t>
      </w:r>
    </w:p>
    <w:p w:rsidR="005A58F1" w:rsidRDefault="00F232F5">
      <w:pPr>
        <w:tabs>
          <w:tab w:val="left" w:pos="2127"/>
          <w:tab w:val="left" w:pos="2410"/>
        </w:tabs>
        <w:jc w:val="both"/>
        <w:rPr>
          <w:lang w:val="ru-RU"/>
        </w:rPr>
      </w:pPr>
      <w:r>
        <w:rPr>
          <w:lang w:val="ru-RU"/>
        </w:rPr>
        <w:t>Приложение № 1 – Задание на оказание Услуг;</w:t>
      </w:r>
    </w:p>
    <w:p w:rsidR="005A58F1" w:rsidRDefault="00F232F5">
      <w:pPr>
        <w:tabs>
          <w:tab w:val="left" w:pos="2127"/>
          <w:tab w:val="left" w:pos="2410"/>
        </w:tabs>
        <w:jc w:val="both"/>
        <w:rPr>
          <w:lang w:val="ru-RU" w:eastAsia="en-US"/>
        </w:rPr>
      </w:pPr>
      <w:r>
        <w:rPr>
          <w:lang w:val="ru-RU"/>
        </w:rPr>
        <w:t xml:space="preserve">Приложение № 2 – Сводный расчет стоимости Услуг с </w:t>
      </w:r>
      <w:r>
        <w:rPr>
          <w:highlight w:val="lightGray"/>
          <w:lang w:val="ru-RU"/>
        </w:rPr>
        <w:t xml:space="preserve">приложениями / </w:t>
      </w:r>
      <w:r>
        <w:rPr>
          <w:highlight w:val="lightGray"/>
          <w:lang w:val="ru-RU" w:eastAsia="en-US"/>
        </w:rPr>
        <w:t>Расчет стоимости Услуг</w:t>
      </w:r>
      <w:r>
        <w:rPr>
          <w:lang w:val="ru-RU"/>
        </w:rPr>
        <w:t>;</w:t>
      </w:r>
    </w:p>
    <w:p w:rsidR="005A58F1" w:rsidRDefault="00F232F5">
      <w:pPr>
        <w:tabs>
          <w:tab w:val="left" w:pos="2127"/>
          <w:tab w:val="left" w:pos="2410"/>
        </w:tabs>
        <w:jc w:val="both"/>
        <w:rPr>
          <w:bCs/>
          <w:lang w:val="ru-RU"/>
        </w:rPr>
      </w:pPr>
      <w:r>
        <w:rPr>
          <w:highlight w:val="lightGray"/>
          <w:lang w:val="ru-RU"/>
        </w:rPr>
        <w:t>Приложение № 3 – Форма Акта сдачи-приемки технической и иной документации</w:t>
      </w:r>
      <w:r>
        <w:rPr>
          <w:bCs/>
          <w:highlight w:val="lightGray"/>
          <w:lang w:val="ru-RU"/>
        </w:rPr>
        <w:t>.</w:t>
      </w:r>
    </w:p>
    <w:p w:rsidR="005A58F1" w:rsidRDefault="00F232F5">
      <w:pPr>
        <w:tabs>
          <w:tab w:val="left" w:pos="2127"/>
          <w:tab w:val="left" w:pos="2410"/>
        </w:tabs>
        <w:jc w:val="both"/>
        <w:rPr>
          <w:lang w:val="ru-RU"/>
        </w:rPr>
      </w:pPr>
      <w:r>
        <w:rPr>
          <w:lang w:val="ru-RU"/>
        </w:rPr>
        <w:t>Приложение № 4 –</w:t>
      </w:r>
      <w:r>
        <w:rPr>
          <w:lang w:val="ru-RU"/>
        </w:rPr>
        <w:t xml:space="preserve"> Форма Акта об оказании услуг</w:t>
      </w:r>
      <w:r>
        <w:rPr>
          <w:lang w:val="ru-RU" w:eastAsia="en-US"/>
        </w:rPr>
        <w:t>.</w:t>
      </w:r>
    </w:p>
    <w:p w:rsidR="005A58F1" w:rsidRDefault="00F232F5">
      <w:pPr>
        <w:tabs>
          <w:tab w:val="left" w:pos="2127"/>
          <w:tab w:val="left" w:pos="2410"/>
        </w:tabs>
        <w:jc w:val="both"/>
        <w:rPr>
          <w:lang w:val="ru-RU" w:eastAsia="en-US"/>
        </w:rPr>
      </w:pPr>
      <w:r>
        <w:rPr>
          <w:lang w:val="ru-RU"/>
        </w:rPr>
        <w:t>Приложение № 5</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 </w:t>
      </w:r>
    </w:p>
    <w:p w:rsidR="005A58F1" w:rsidRDefault="00F232F5">
      <w:pPr>
        <w:jc w:val="both"/>
        <w:rPr>
          <w:lang w:val="ru-RU"/>
        </w:rPr>
      </w:pPr>
      <w:r>
        <w:rPr>
          <w:bCs/>
          <w:lang w:val="ru-RU"/>
        </w:rPr>
        <w:t>П</w:t>
      </w:r>
      <w:r>
        <w:rPr>
          <w:lang w:val="ru-RU" w:eastAsia="en-US"/>
        </w:rPr>
        <w:t xml:space="preserve">риложение № 6 – </w:t>
      </w:r>
      <w:r>
        <w:rPr>
          <w:bCs/>
          <w:lang w:val="ru-RU"/>
        </w:rPr>
        <w:t>Критерии отбора Банков-Гарантов.</w:t>
      </w:r>
      <w:r>
        <w:rPr>
          <w:lang w:val="ru-RU" w:eastAsia="en-US"/>
        </w:rPr>
        <w:t xml:space="preserve"> </w:t>
      </w:r>
    </w:p>
    <w:p w:rsidR="005A58F1" w:rsidRDefault="00F232F5">
      <w:pPr>
        <w:jc w:val="both"/>
        <w:rPr>
          <w:lang w:val="ru-RU"/>
        </w:rPr>
      </w:pPr>
      <w:r>
        <w:rPr>
          <w:lang w:val="ru-RU"/>
        </w:rPr>
        <w:t xml:space="preserve">Приложение № 7 </w:t>
      </w:r>
      <w:r>
        <w:rPr>
          <w:lang w:val="ru-RU" w:eastAsia="en-US"/>
        </w:rPr>
        <w:t>– Фор</w:t>
      </w:r>
      <w:r>
        <w:rPr>
          <w:lang w:val="ru-RU" w:eastAsia="en-US"/>
        </w:rPr>
        <w:t xml:space="preserve">ма </w:t>
      </w:r>
      <w:r>
        <w:rPr>
          <w:bCs/>
          <w:color w:val="000000"/>
          <w:lang w:val="ru-RU"/>
        </w:rPr>
        <w:t>справки о заключенных договорах Исполнителя по договору с Субисполнителями</w:t>
      </w:r>
      <w:r>
        <w:rPr>
          <w:lang w:val="ru-RU"/>
        </w:rPr>
        <w:t>.</w:t>
      </w:r>
    </w:p>
    <w:p w:rsidR="005A58F1" w:rsidRDefault="00F232F5">
      <w:pPr>
        <w:jc w:val="both"/>
        <w:rPr>
          <w:lang w:val="ru-RU"/>
        </w:rPr>
      </w:pPr>
      <w:r>
        <w:rPr>
          <w:highlight w:val="lightGray"/>
          <w:lang w:val="ru-RU"/>
        </w:rPr>
        <w:t xml:space="preserve">Приложение № 8 – Методика </w:t>
      </w:r>
      <w:r>
        <w:rPr>
          <w:bCs/>
          <w:highlight w:val="lightGray"/>
          <w:lang w:val="ru-RU"/>
        </w:rPr>
        <w:t xml:space="preserve">расчета упущенной выгоды (выручки) и дополнительных обязательств участника ОРЭМ от недопоставки электрической энергии и мощности на ОРЭМ в отдельной </w:t>
      </w:r>
      <w:r>
        <w:rPr>
          <w:bCs/>
          <w:highlight w:val="lightGray"/>
          <w:lang w:val="ru-RU"/>
        </w:rPr>
        <w:t>территории ценовой зоны оптового рынка, ранее относившейся к неценовой зоне оптового рынка Дальнего Востока.</w:t>
      </w:r>
    </w:p>
    <w:p w:rsidR="005A58F1" w:rsidRDefault="005A58F1">
      <w:pPr>
        <w:pStyle w:val="afc"/>
        <w:shd w:val="clear" w:color="auto" w:fill="FFFFFF"/>
        <w:tabs>
          <w:tab w:val="left" w:pos="1134"/>
          <w:tab w:val="left" w:pos="2127"/>
          <w:tab w:val="left" w:pos="2410"/>
        </w:tabs>
        <w:ind w:left="0"/>
        <w:rPr>
          <w:lang w:eastAsia="en-US"/>
        </w:rPr>
      </w:pPr>
    </w:p>
    <w:p w:rsidR="005A58F1" w:rsidRDefault="00F232F5">
      <w:pPr>
        <w:shd w:val="clear" w:color="auto" w:fill="FFFFFF"/>
        <w:tabs>
          <w:tab w:val="left" w:pos="426"/>
        </w:tabs>
        <w:jc w:val="center"/>
        <w:rPr>
          <w:b/>
          <w:bCs/>
          <w:color w:val="000000"/>
          <w:lang w:val="ru-RU"/>
        </w:rPr>
      </w:pPr>
      <w:r>
        <w:rPr>
          <w:b/>
          <w:bCs/>
          <w:color w:val="000000"/>
          <w:lang w:val="ru-RU"/>
        </w:rPr>
        <w:t>17. Адреса и платежные реквизиты Сторон</w:t>
      </w:r>
    </w:p>
    <w:p w:rsidR="005A58F1" w:rsidRDefault="005A58F1">
      <w:pPr>
        <w:jc w:val="right"/>
        <w:rPr>
          <w:lang w:val="ru-RU"/>
        </w:rPr>
      </w:pPr>
    </w:p>
    <w:tbl>
      <w:tblPr>
        <w:tblW w:w="9287" w:type="dxa"/>
        <w:tblLayout w:type="fixed"/>
        <w:tblLook w:val="01E0" w:firstRow="1" w:lastRow="1" w:firstColumn="1" w:lastColumn="1" w:noHBand="0" w:noVBand="0"/>
      </w:tblPr>
      <w:tblGrid>
        <w:gridCol w:w="4643"/>
        <w:gridCol w:w="4644"/>
      </w:tblGrid>
      <w:tr w:rsidR="005A58F1">
        <w:tc>
          <w:tcPr>
            <w:tcW w:w="4643" w:type="dxa"/>
            <w:shd w:val="clear" w:color="auto" w:fill="auto"/>
          </w:tcPr>
          <w:p w:rsidR="005A58F1" w:rsidRDefault="00F232F5">
            <w:pPr>
              <w:widowControl w:val="0"/>
              <w:rPr>
                <w:lang w:val="ru-RU"/>
              </w:rPr>
            </w:pPr>
            <w:r>
              <w:rPr>
                <w:lang w:val="ru-RU"/>
              </w:rPr>
              <w:t>ЗАКАЗЧИК:</w:t>
            </w:r>
          </w:p>
        </w:tc>
        <w:tc>
          <w:tcPr>
            <w:tcW w:w="4643" w:type="dxa"/>
            <w:shd w:val="clear" w:color="auto" w:fill="auto"/>
          </w:tcPr>
          <w:p w:rsidR="005A58F1" w:rsidRDefault="00F232F5">
            <w:pPr>
              <w:widowControl w:val="0"/>
              <w:rPr>
                <w:lang w:val="ru-RU"/>
              </w:rPr>
            </w:pPr>
            <w:r>
              <w:rPr>
                <w:lang w:val="ru-RU"/>
              </w:rPr>
              <w:t>ИСПОЛНИТЕЛЬ:</w:t>
            </w:r>
          </w:p>
        </w:tc>
      </w:tr>
      <w:tr w:rsidR="005A58F1">
        <w:tc>
          <w:tcPr>
            <w:tcW w:w="4643" w:type="dxa"/>
            <w:shd w:val="clear" w:color="auto" w:fill="auto"/>
          </w:tcPr>
          <w:p w:rsidR="005A58F1" w:rsidRDefault="00F232F5">
            <w:pPr>
              <w:widowControl w:val="0"/>
              <w:rPr>
                <w:b/>
                <w:lang w:val="ru-RU"/>
              </w:rPr>
            </w:pPr>
            <w:r>
              <w:rPr>
                <w:b/>
                <w:lang w:val="ru-RU"/>
              </w:rPr>
              <w:t>Публичное акционерное общество</w:t>
            </w:r>
          </w:p>
          <w:p w:rsidR="005A58F1" w:rsidRDefault="00F232F5">
            <w:pPr>
              <w:widowControl w:val="0"/>
              <w:rPr>
                <w:b/>
                <w:lang w:val="ru-RU"/>
              </w:rPr>
            </w:pPr>
            <w:r>
              <w:rPr>
                <w:b/>
                <w:lang w:val="ru-RU"/>
              </w:rPr>
              <w:t xml:space="preserve">«Федеральная гидрогенерирующая </w:t>
            </w:r>
            <w:r>
              <w:rPr>
                <w:b/>
                <w:lang w:val="ru-RU"/>
              </w:rPr>
              <w:lastRenderedPageBreak/>
              <w:t xml:space="preserve">компания - </w:t>
            </w:r>
            <w:r>
              <w:rPr>
                <w:b/>
                <w:lang w:val="ru-RU"/>
              </w:rPr>
              <w:t>РусГидро» (ПАО «РусГидро»)</w:t>
            </w:r>
          </w:p>
          <w:p w:rsidR="005A58F1" w:rsidRDefault="005A58F1">
            <w:pPr>
              <w:widowControl w:val="0"/>
              <w:rPr>
                <w:lang w:val="ru-RU"/>
              </w:rPr>
            </w:pPr>
          </w:p>
          <w:p w:rsidR="005A58F1" w:rsidRPr="00F232F5" w:rsidRDefault="00F232F5">
            <w:pPr>
              <w:widowControl w:val="0"/>
              <w:rPr>
                <w:lang w:val="ru-RU"/>
              </w:rPr>
            </w:pPr>
            <w:r w:rsidRPr="00F232F5">
              <w:rPr>
                <w:lang w:val="ru-RU"/>
              </w:rPr>
              <w:t>Юридический/Почтовый адрес: 660017, Красноярский край, г.о. город Красноярск,</w:t>
            </w:r>
          </w:p>
          <w:p w:rsidR="005A58F1" w:rsidRPr="00F232F5" w:rsidRDefault="00F232F5">
            <w:pPr>
              <w:widowControl w:val="0"/>
              <w:rPr>
                <w:lang w:val="ru-RU"/>
              </w:rPr>
            </w:pPr>
            <w:r w:rsidRPr="00F232F5">
              <w:rPr>
                <w:lang w:val="ru-RU"/>
              </w:rPr>
              <w:t xml:space="preserve">г. Красноярск, ул. Перенсона, д.2, пом.1, </w:t>
            </w:r>
          </w:p>
          <w:p w:rsidR="005A58F1" w:rsidRDefault="00F232F5">
            <w:pPr>
              <w:widowControl w:val="0"/>
              <w:rPr>
                <w:lang w:val="ru-RU"/>
              </w:rPr>
            </w:pPr>
            <w:r>
              <w:rPr>
                <w:lang w:val="ru-RU"/>
              </w:rPr>
              <w:t>д. 43, стр. 1</w:t>
            </w:r>
          </w:p>
          <w:p w:rsidR="005A58F1" w:rsidRDefault="005A58F1">
            <w:pPr>
              <w:widowControl w:val="0"/>
              <w:rPr>
                <w:lang w:val="ru-RU"/>
              </w:rPr>
            </w:pPr>
          </w:p>
          <w:p w:rsidR="005A58F1" w:rsidRDefault="00F232F5">
            <w:pPr>
              <w:widowControl w:val="0"/>
              <w:rPr>
                <w:lang w:val="ru-RU"/>
              </w:rPr>
            </w:pPr>
            <w:r>
              <w:rPr>
                <w:lang w:val="ru-RU"/>
              </w:rPr>
              <w:t xml:space="preserve">ОГРН 1042401810494, </w:t>
            </w:r>
          </w:p>
          <w:p w:rsidR="005A58F1" w:rsidRDefault="00F232F5">
            <w:pPr>
              <w:widowControl w:val="0"/>
              <w:rPr>
                <w:lang w:val="ru-RU"/>
              </w:rPr>
            </w:pPr>
            <w:r>
              <w:rPr>
                <w:lang w:val="ru-RU"/>
              </w:rPr>
              <w:t>ИНН 2460066195 / КПП 997650001</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(номер</w:t>
            </w:r>
            <w:r>
              <w:rPr>
                <w:lang w:val="ru-RU"/>
              </w:rPr>
              <w:t xml:space="preserve"> расчетного счета)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(наименование банка)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(номер корреспондентского счета банка)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(БИК банка)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(номер телефона)</w:t>
            </w:r>
          </w:p>
          <w:p w:rsidR="005A58F1" w:rsidRDefault="005A58F1">
            <w:pPr>
              <w:widowControl w:val="0"/>
              <w:rPr>
                <w:lang w:val="ru-RU"/>
              </w:rPr>
            </w:pPr>
          </w:p>
        </w:tc>
        <w:tc>
          <w:tcPr>
            <w:tcW w:w="4643" w:type="dxa"/>
            <w:shd w:val="clear" w:color="auto" w:fill="auto"/>
          </w:tcPr>
          <w:p w:rsidR="005A58F1" w:rsidRDefault="005A58F1">
            <w:pPr>
              <w:widowControl w:val="0"/>
              <w:rPr>
                <w:lang w:val="ru-RU"/>
              </w:rPr>
            </w:pPr>
          </w:p>
          <w:p w:rsidR="005A58F1" w:rsidRDefault="005A58F1">
            <w:pPr>
              <w:widowControl w:val="0"/>
              <w:rPr>
                <w:lang w:val="ru-RU"/>
              </w:rPr>
            </w:pPr>
          </w:p>
          <w:p w:rsidR="005A58F1" w:rsidRDefault="00F232F5">
            <w:pPr>
              <w:widowControl w:val="0"/>
              <w:rPr>
                <w:lang w:val="ru-RU"/>
              </w:rPr>
            </w:pPr>
            <w:r>
              <w:rPr>
                <w:lang w:val="ru-RU"/>
              </w:rPr>
              <w:lastRenderedPageBreak/>
              <w:t>_________________________________</w:t>
            </w:r>
          </w:p>
          <w:p w:rsidR="005A58F1" w:rsidRDefault="00F232F5">
            <w:pPr>
              <w:widowControl w:val="0"/>
              <w:rPr>
                <w:lang w:val="ru-RU"/>
              </w:rPr>
            </w:pPr>
            <w:r>
              <w:rPr>
                <w:lang w:val="ru-RU"/>
              </w:rPr>
              <w:t>(наименование юридического лица)</w:t>
            </w:r>
          </w:p>
          <w:p w:rsidR="005A58F1" w:rsidRDefault="005A58F1">
            <w:pPr>
              <w:widowControl w:val="0"/>
              <w:rPr>
                <w:lang w:val="ru-RU"/>
              </w:rPr>
            </w:pPr>
          </w:p>
          <w:p w:rsidR="005A58F1" w:rsidRDefault="00F232F5">
            <w:pPr>
              <w:widowControl w:val="0"/>
              <w:rPr>
                <w:lang w:val="ru-RU"/>
              </w:rPr>
            </w:pPr>
            <w:r>
              <w:rPr>
                <w:lang w:val="ru-RU"/>
              </w:rPr>
              <w:t>Юридический</w:t>
            </w:r>
            <w:r>
              <w:rPr>
                <w:lang w:val="ru-RU"/>
              </w:rPr>
              <w:t xml:space="preserve"> адрес</w:t>
            </w:r>
            <w:r>
              <w:rPr>
                <w:lang w:val="ru-RU"/>
              </w:rPr>
              <w:t>:</w:t>
            </w:r>
          </w:p>
          <w:p w:rsidR="005A58F1" w:rsidRDefault="00F232F5">
            <w:pPr>
              <w:widowControl w:val="0"/>
              <w:rPr>
                <w:lang w:val="ru-RU"/>
              </w:rPr>
            </w:pPr>
            <w:r>
              <w:rPr>
                <w:lang w:val="ru-RU"/>
              </w:rPr>
              <w:t>_________________________________</w:t>
            </w:r>
          </w:p>
          <w:p w:rsidR="005A58F1" w:rsidRDefault="005A58F1">
            <w:pPr>
              <w:widowControl w:val="0"/>
              <w:rPr>
                <w:lang w:val="ru-RU"/>
              </w:rPr>
            </w:pPr>
          </w:p>
          <w:p w:rsidR="005A58F1" w:rsidRDefault="00F232F5">
            <w:pPr>
              <w:widowControl w:val="0"/>
              <w:rPr>
                <w:lang w:val="ru-RU"/>
              </w:rPr>
            </w:pPr>
            <w:r>
              <w:rPr>
                <w:lang w:val="ru-RU"/>
              </w:rPr>
              <w:t>Почтовый адрес:</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ОГРН: ___________________________</w:t>
            </w:r>
          </w:p>
          <w:p w:rsidR="005A58F1" w:rsidRDefault="00F232F5">
            <w:pPr>
              <w:widowControl w:val="0"/>
              <w:rPr>
                <w:lang w:val="ru-RU"/>
              </w:rPr>
            </w:pPr>
            <w:r>
              <w:rPr>
                <w:lang w:val="ru-RU"/>
              </w:rPr>
              <w:t>ИНН / КПП: _______________________</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(номер расчетного счета)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(наименование банка)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(номер корреспондентского счета банка)</w:t>
            </w:r>
          </w:p>
          <w:p w:rsidR="005A58F1" w:rsidRDefault="00F232F5">
            <w:pPr>
              <w:widowControl w:val="0"/>
              <w:rPr>
                <w:lang w:val="ru-RU"/>
              </w:rPr>
            </w:pPr>
            <w:r>
              <w:rPr>
                <w:lang w:val="ru-RU"/>
              </w:rPr>
              <w:t>_________________________________</w:t>
            </w:r>
          </w:p>
          <w:p w:rsidR="005A58F1" w:rsidRDefault="00F232F5">
            <w:pPr>
              <w:widowControl w:val="0"/>
              <w:rPr>
                <w:lang w:val="ru-RU"/>
              </w:rPr>
            </w:pPr>
            <w:r>
              <w:rPr>
                <w:lang w:val="ru-RU"/>
              </w:rPr>
              <w:t>(БИК банка)</w:t>
            </w:r>
          </w:p>
          <w:p w:rsidR="005A58F1" w:rsidRDefault="00F232F5">
            <w:pPr>
              <w:widowControl w:val="0"/>
              <w:rPr>
                <w:lang w:val="ru-RU"/>
              </w:rPr>
            </w:pPr>
            <w:r>
              <w:rPr>
                <w:lang w:val="ru-RU"/>
              </w:rPr>
              <w:t>_______________________</w:t>
            </w:r>
            <w:r>
              <w:rPr>
                <w:lang w:val="ru-RU"/>
              </w:rPr>
              <w:t>__________</w:t>
            </w:r>
          </w:p>
          <w:p w:rsidR="005A58F1" w:rsidRDefault="00F232F5">
            <w:pPr>
              <w:widowControl w:val="0"/>
              <w:rPr>
                <w:lang w:val="ru-RU"/>
              </w:rPr>
            </w:pPr>
            <w:r>
              <w:rPr>
                <w:lang w:val="ru-RU"/>
              </w:rPr>
              <w:t>(номер телефона)</w:t>
            </w:r>
          </w:p>
          <w:p w:rsidR="005A58F1" w:rsidRDefault="005A58F1">
            <w:pPr>
              <w:widowControl w:val="0"/>
              <w:rPr>
                <w:lang w:val="ru-RU"/>
              </w:rPr>
            </w:pPr>
          </w:p>
        </w:tc>
      </w:tr>
      <w:tr w:rsidR="005A58F1">
        <w:tc>
          <w:tcPr>
            <w:tcW w:w="4643" w:type="dxa"/>
            <w:shd w:val="clear" w:color="auto" w:fill="auto"/>
          </w:tcPr>
          <w:p w:rsidR="005A58F1" w:rsidRDefault="00F232F5">
            <w:pPr>
              <w:widowControl w:val="0"/>
              <w:rPr>
                <w:lang w:val="ru-RU"/>
              </w:rPr>
            </w:pPr>
            <w:r>
              <w:lastRenderedPageBreak/>
              <w:t xml:space="preserve">_______________ / _______________ </w:t>
            </w:r>
          </w:p>
          <w:p w:rsidR="005A58F1" w:rsidRDefault="005A58F1">
            <w:pPr>
              <w:widowControl w:val="0"/>
            </w:pPr>
          </w:p>
        </w:tc>
        <w:tc>
          <w:tcPr>
            <w:tcW w:w="4643" w:type="dxa"/>
            <w:shd w:val="clear" w:color="auto" w:fill="auto"/>
          </w:tcPr>
          <w:p w:rsidR="005A58F1" w:rsidRDefault="00F232F5">
            <w:pPr>
              <w:widowControl w:val="0"/>
              <w:rPr>
                <w:lang w:val="ru-RU"/>
              </w:rPr>
            </w:pPr>
            <w:r>
              <w:t xml:space="preserve">_______________ / _______________ </w:t>
            </w:r>
          </w:p>
          <w:p w:rsidR="005A58F1" w:rsidRDefault="005A58F1">
            <w:pPr>
              <w:widowControl w:val="0"/>
            </w:pPr>
          </w:p>
        </w:tc>
      </w:tr>
    </w:tbl>
    <w:p w:rsidR="005A58F1" w:rsidRDefault="005A58F1">
      <w:pPr>
        <w:rPr>
          <w:lang w:val="ru-RU"/>
        </w:rPr>
      </w:pPr>
    </w:p>
    <w:p w:rsidR="005A58F1" w:rsidRDefault="00F232F5">
      <w:pPr>
        <w:rPr>
          <w:lang w:val="ru-RU"/>
        </w:rPr>
      </w:pPr>
      <w:r>
        <w:br w:type="page"/>
      </w:r>
    </w:p>
    <w:p w:rsidR="005A58F1" w:rsidRDefault="00F232F5">
      <w:pPr>
        <w:ind w:firstLine="709"/>
        <w:jc w:val="right"/>
        <w:rPr>
          <w:sz w:val="22"/>
          <w:szCs w:val="22"/>
          <w:lang w:val="ru-RU"/>
        </w:rPr>
      </w:pPr>
      <w:r>
        <w:rPr>
          <w:sz w:val="22"/>
          <w:szCs w:val="22"/>
          <w:lang w:val="ru-RU"/>
        </w:rPr>
        <w:lastRenderedPageBreak/>
        <w:t>Приложение № 1</w:t>
      </w:r>
    </w:p>
    <w:p w:rsidR="005A58F1" w:rsidRDefault="00F232F5">
      <w:pPr>
        <w:jc w:val="right"/>
        <w:rPr>
          <w:sz w:val="22"/>
          <w:szCs w:val="22"/>
          <w:lang w:val="ru-RU"/>
        </w:rPr>
      </w:pPr>
      <w:r>
        <w:rPr>
          <w:sz w:val="22"/>
          <w:szCs w:val="22"/>
          <w:lang w:val="ru-RU"/>
        </w:rPr>
        <w:t xml:space="preserve">            к Договору возмездного оказания услуг</w:t>
      </w:r>
    </w:p>
    <w:p w:rsidR="005A58F1" w:rsidRDefault="00F232F5">
      <w:pPr>
        <w:jc w:val="right"/>
        <w:rPr>
          <w:sz w:val="22"/>
          <w:szCs w:val="22"/>
          <w:lang w:val="ru-RU"/>
        </w:rPr>
      </w:pPr>
      <w:r>
        <w:rPr>
          <w:sz w:val="22"/>
          <w:szCs w:val="22"/>
          <w:lang w:val="ru-RU"/>
        </w:rPr>
        <w:t xml:space="preserve">              от «____» ________ 20 _ г. №_______</w:t>
      </w:r>
    </w:p>
    <w:p w:rsidR="005A58F1" w:rsidRDefault="005A58F1">
      <w:pPr>
        <w:rPr>
          <w:lang w:val="ru-RU"/>
        </w:rPr>
      </w:pPr>
    </w:p>
    <w:p w:rsidR="005A58F1" w:rsidRDefault="005A58F1">
      <w:pPr>
        <w:rPr>
          <w:lang w:val="ru-RU"/>
        </w:rPr>
      </w:pPr>
    </w:p>
    <w:p w:rsidR="005A58F1" w:rsidRDefault="00F232F5">
      <w:pPr>
        <w:jc w:val="center"/>
        <w:rPr>
          <w:b/>
          <w:lang w:val="ru-RU"/>
        </w:rPr>
      </w:pPr>
      <w:r>
        <w:rPr>
          <w:b/>
          <w:lang w:val="ru-RU"/>
        </w:rPr>
        <w:t>Задание на оказание Услуг</w:t>
      </w: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tbl>
      <w:tblPr>
        <w:tblW w:w="9571" w:type="dxa"/>
        <w:tblLayout w:type="fixed"/>
        <w:tblLook w:val="0000" w:firstRow="0" w:lastRow="0" w:firstColumn="0" w:lastColumn="0" w:noHBand="0" w:noVBand="0"/>
      </w:tblPr>
      <w:tblGrid>
        <w:gridCol w:w="4785"/>
        <w:gridCol w:w="4786"/>
      </w:tblGrid>
      <w:tr w:rsidR="005A58F1">
        <w:tc>
          <w:tcPr>
            <w:tcW w:w="4785" w:type="dxa"/>
          </w:tcPr>
          <w:p w:rsidR="005A58F1" w:rsidRDefault="00F232F5">
            <w:pPr>
              <w:widowControl w:val="0"/>
              <w:rPr>
                <w:b/>
              </w:rPr>
            </w:pPr>
            <w:r>
              <w:rPr>
                <w:b/>
              </w:rPr>
              <w:t>Заказчик:</w:t>
            </w:r>
          </w:p>
        </w:tc>
        <w:tc>
          <w:tcPr>
            <w:tcW w:w="4785" w:type="dxa"/>
          </w:tcPr>
          <w:p w:rsidR="005A58F1" w:rsidRDefault="00F232F5">
            <w:pPr>
              <w:widowControl w:val="0"/>
              <w:rPr>
                <w:b/>
              </w:rPr>
            </w:pPr>
            <w:r>
              <w:rPr>
                <w:b/>
                <w:lang w:val="ru-RU"/>
              </w:rPr>
              <w:t>Исполнитель</w:t>
            </w:r>
            <w:r>
              <w:rPr>
                <w:b/>
              </w:rPr>
              <w:t>:</w:t>
            </w:r>
          </w:p>
        </w:tc>
      </w:tr>
      <w:tr w:rsidR="005A58F1">
        <w:tc>
          <w:tcPr>
            <w:tcW w:w="4785" w:type="dxa"/>
          </w:tcPr>
          <w:p w:rsidR="005A58F1" w:rsidRDefault="005A58F1">
            <w:pPr>
              <w:widowControl w:val="0"/>
            </w:pPr>
          </w:p>
          <w:p w:rsidR="005A58F1" w:rsidRDefault="005A58F1">
            <w:pPr>
              <w:widowControl w:val="0"/>
            </w:pPr>
          </w:p>
          <w:p w:rsidR="005A58F1" w:rsidRDefault="00F232F5">
            <w:pPr>
              <w:widowControl w:val="0"/>
            </w:pPr>
            <w:r>
              <w:t xml:space="preserve">_______________ / _______________ </w:t>
            </w:r>
          </w:p>
          <w:p w:rsidR="005A58F1" w:rsidRDefault="005A58F1">
            <w:pPr>
              <w:widowControl w:val="0"/>
            </w:pPr>
          </w:p>
        </w:tc>
        <w:tc>
          <w:tcPr>
            <w:tcW w:w="4785" w:type="dxa"/>
          </w:tcPr>
          <w:p w:rsidR="005A58F1" w:rsidRDefault="005A58F1">
            <w:pPr>
              <w:widowControl w:val="0"/>
            </w:pPr>
          </w:p>
          <w:p w:rsidR="005A58F1" w:rsidRDefault="005A58F1">
            <w:pPr>
              <w:widowControl w:val="0"/>
            </w:pPr>
          </w:p>
          <w:p w:rsidR="005A58F1" w:rsidRDefault="00F232F5">
            <w:pPr>
              <w:widowControl w:val="0"/>
            </w:pPr>
            <w:r>
              <w:t xml:space="preserve">_______________ / _______________ </w:t>
            </w:r>
          </w:p>
        </w:tc>
      </w:tr>
    </w:tbl>
    <w:p w:rsidR="005A58F1" w:rsidRDefault="00F232F5">
      <w:pPr>
        <w:ind w:firstLine="709"/>
        <w:jc w:val="right"/>
        <w:rPr>
          <w:sz w:val="22"/>
          <w:szCs w:val="22"/>
          <w:lang w:val="ru-RU"/>
        </w:rPr>
      </w:pPr>
      <w:r>
        <w:br w:type="page"/>
      </w:r>
      <w:r>
        <w:rPr>
          <w:sz w:val="22"/>
          <w:szCs w:val="22"/>
        </w:rPr>
        <w:lastRenderedPageBreak/>
        <w:t xml:space="preserve"> </w:t>
      </w:r>
      <w:r>
        <w:rPr>
          <w:sz w:val="22"/>
          <w:szCs w:val="22"/>
          <w:lang w:val="ru-RU"/>
        </w:rPr>
        <w:t>Приложение № 2</w:t>
      </w:r>
    </w:p>
    <w:p w:rsidR="005A58F1" w:rsidRDefault="00F232F5">
      <w:pPr>
        <w:ind w:left="4820"/>
        <w:jc w:val="right"/>
        <w:rPr>
          <w:sz w:val="22"/>
          <w:szCs w:val="22"/>
          <w:lang w:val="ru-RU"/>
        </w:rPr>
      </w:pPr>
      <w:r>
        <w:rPr>
          <w:sz w:val="22"/>
          <w:szCs w:val="22"/>
          <w:lang w:val="ru-RU"/>
        </w:rPr>
        <w:t xml:space="preserve">            к Договору возмездного оказания услуг</w:t>
      </w:r>
    </w:p>
    <w:p w:rsidR="005A58F1" w:rsidRDefault="00F232F5">
      <w:pPr>
        <w:ind w:left="4820"/>
        <w:jc w:val="right"/>
        <w:rPr>
          <w:sz w:val="22"/>
          <w:szCs w:val="22"/>
          <w:lang w:val="ru-RU"/>
        </w:rPr>
      </w:pPr>
      <w:r>
        <w:rPr>
          <w:sz w:val="22"/>
          <w:szCs w:val="22"/>
          <w:lang w:val="ru-RU"/>
        </w:rPr>
        <w:t xml:space="preserve">              от «____» ________ 20 _ г. №_______</w:t>
      </w:r>
    </w:p>
    <w:p w:rsidR="005A58F1" w:rsidRDefault="005A58F1">
      <w:pPr>
        <w:ind w:left="6379"/>
        <w:rPr>
          <w:lang w:val="ru-RU"/>
        </w:rPr>
      </w:pPr>
    </w:p>
    <w:p w:rsidR="005A58F1" w:rsidRDefault="005A58F1">
      <w:pPr>
        <w:ind w:left="6379"/>
        <w:rPr>
          <w:lang w:val="ru-RU"/>
        </w:rPr>
      </w:pPr>
    </w:p>
    <w:p w:rsidR="005A58F1" w:rsidRDefault="00F232F5">
      <w:pPr>
        <w:jc w:val="center"/>
        <w:rPr>
          <w:b/>
          <w:lang w:val="ru-RU" w:eastAsia="en-US"/>
        </w:rPr>
      </w:pPr>
      <w:r>
        <w:rPr>
          <w:b/>
          <w:lang w:val="ru-RU"/>
        </w:rPr>
        <w:t xml:space="preserve">Сводный расчет стоимости </w:t>
      </w:r>
      <w:r>
        <w:rPr>
          <w:b/>
          <w:highlight w:val="lightGray"/>
          <w:lang w:val="ru-RU"/>
        </w:rPr>
        <w:t>Услуг</w:t>
      </w:r>
      <w:r>
        <w:rPr>
          <w:b/>
          <w:highlight w:val="lightGray"/>
          <w:lang w:val="ru-RU" w:eastAsia="en-US"/>
        </w:rPr>
        <w:t xml:space="preserve"> / </w:t>
      </w:r>
      <w:r>
        <w:rPr>
          <w:b/>
          <w:highlight w:val="lightGray"/>
          <w:lang w:val="ru-RU"/>
        </w:rPr>
        <w:t>Расчет стоимости Услуг</w:t>
      </w:r>
    </w:p>
    <w:p w:rsidR="005A58F1" w:rsidRDefault="005A58F1">
      <w:pPr>
        <w:jc w:val="center"/>
        <w:rPr>
          <w:lang w:val="ru-RU" w:eastAsia="en-US"/>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jc w:val="right"/>
        <w:rPr>
          <w:lang w:val="ru-RU"/>
        </w:rPr>
      </w:pPr>
    </w:p>
    <w:p w:rsidR="005A58F1" w:rsidRDefault="005A58F1">
      <w:pPr>
        <w:rPr>
          <w:lang w:val="ru-RU"/>
        </w:rPr>
      </w:pPr>
    </w:p>
    <w:tbl>
      <w:tblPr>
        <w:tblW w:w="9571" w:type="dxa"/>
        <w:tblLayout w:type="fixed"/>
        <w:tblLook w:val="0000" w:firstRow="0" w:lastRow="0" w:firstColumn="0" w:lastColumn="0" w:noHBand="0" w:noVBand="0"/>
      </w:tblPr>
      <w:tblGrid>
        <w:gridCol w:w="4785"/>
        <w:gridCol w:w="4786"/>
      </w:tblGrid>
      <w:tr w:rsidR="005A58F1">
        <w:tc>
          <w:tcPr>
            <w:tcW w:w="4785" w:type="dxa"/>
          </w:tcPr>
          <w:p w:rsidR="005A58F1" w:rsidRDefault="00F232F5">
            <w:pPr>
              <w:widowControl w:val="0"/>
              <w:rPr>
                <w:b/>
              </w:rPr>
            </w:pPr>
            <w:r>
              <w:rPr>
                <w:b/>
              </w:rPr>
              <w:t>Заказчик:</w:t>
            </w:r>
          </w:p>
        </w:tc>
        <w:tc>
          <w:tcPr>
            <w:tcW w:w="4785" w:type="dxa"/>
          </w:tcPr>
          <w:p w:rsidR="005A58F1" w:rsidRDefault="00F232F5">
            <w:pPr>
              <w:widowControl w:val="0"/>
              <w:rPr>
                <w:b/>
              </w:rPr>
            </w:pPr>
            <w:r>
              <w:rPr>
                <w:b/>
                <w:lang w:val="ru-RU"/>
              </w:rPr>
              <w:t>Исполнитель</w:t>
            </w:r>
            <w:r>
              <w:rPr>
                <w:b/>
              </w:rPr>
              <w:t>:</w:t>
            </w:r>
          </w:p>
        </w:tc>
      </w:tr>
      <w:tr w:rsidR="005A58F1">
        <w:tc>
          <w:tcPr>
            <w:tcW w:w="4785" w:type="dxa"/>
          </w:tcPr>
          <w:p w:rsidR="005A58F1" w:rsidRDefault="005A58F1">
            <w:pPr>
              <w:widowControl w:val="0"/>
            </w:pPr>
          </w:p>
          <w:p w:rsidR="005A58F1" w:rsidRDefault="005A58F1">
            <w:pPr>
              <w:widowControl w:val="0"/>
            </w:pPr>
          </w:p>
          <w:p w:rsidR="005A58F1" w:rsidRDefault="00F232F5">
            <w:pPr>
              <w:widowControl w:val="0"/>
              <w:rPr>
                <w:lang w:val="ru-RU"/>
              </w:rPr>
            </w:pPr>
            <w:r>
              <w:t xml:space="preserve">_______________ / _______________ </w:t>
            </w:r>
          </w:p>
          <w:p w:rsidR="005A58F1" w:rsidRDefault="005A58F1">
            <w:pPr>
              <w:widowControl w:val="0"/>
            </w:pPr>
          </w:p>
        </w:tc>
        <w:tc>
          <w:tcPr>
            <w:tcW w:w="4785" w:type="dxa"/>
          </w:tcPr>
          <w:p w:rsidR="005A58F1" w:rsidRDefault="005A58F1">
            <w:pPr>
              <w:widowControl w:val="0"/>
            </w:pPr>
          </w:p>
          <w:p w:rsidR="005A58F1" w:rsidRDefault="005A58F1">
            <w:pPr>
              <w:widowControl w:val="0"/>
            </w:pPr>
          </w:p>
          <w:p w:rsidR="005A58F1" w:rsidRDefault="00F232F5">
            <w:pPr>
              <w:widowControl w:val="0"/>
              <w:rPr>
                <w:lang w:val="ru-RU"/>
              </w:rPr>
            </w:pPr>
            <w:r>
              <w:t xml:space="preserve">_______________ / _______________ </w:t>
            </w:r>
          </w:p>
          <w:p w:rsidR="005A58F1" w:rsidRDefault="005A58F1">
            <w:pPr>
              <w:widowControl w:val="0"/>
            </w:pPr>
          </w:p>
        </w:tc>
      </w:tr>
    </w:tbl>
    <w:p w:rsidR="005A58F1" w:rsidRDefault="00F232F5">
      <w:pPr>
        <w:ind w:firstLine="709"/>
        <w:jc w:val="right"/>
        <w:rPr>
          <w:sz w:val="22"/>
          <w:szCs w:val="22"/>
          <w:highlight w:val="lightGray"/>
          <w:lang w:val="ru-RU"/>
        </w:rPr>
      </w:pPr>
      <w:r>
        <w:br w:type="page"/>
      </w:r>
      <w:r>
        <w:rPr>
          <w:lang w:val="ru-RU"/>
        </w:rPr>
        <w:lastRenderedPageBreak/>
        <w:t xml:space="preserve"> </w:t>
      </w:r>
      <w:r>
        <w:rPr>
          <w:sz w:val="22"/>
          <w:szCs w:val="22"/>
          <w:highlight w:val="lightGray"/>
          <w:lang w:val="ru-RU"/>
        </w:rPr>
        <w:t>Приложение № 3</w:t>
      </w:r>
    </w:p>
    <w:p w:rsidR="005A58F1" w:rsidRDefault="00F232F5">
      <w:pPr>
        <w:jc w:val="right"/>
        <w:rPr>
          <w:sz w:val="22"/>
          <w:szCs w:val="22"/>
          <w:highlight w:val="lightGray"/>
          <w:lang w:val="ru-RU"/>
        </w:rPr>
      </w:pPr>
      <w:r>
        <w:rPr>
          <w:sz w:val="22"/>
          <w:szCs w:val="22"/>
          <w:highlight w:val="lightGray"/>
          <w:lang w:val="ru-RU"/>
        </w:rPr>
        <w:t xml:space="preserve">            к Договору возмездного оказания услуг</w:t>
      </w:r>
    </w:p>
    <w:p w:rsidR="005A58F1" w:rsidRDefault="00F232F5">
      <w:pPr>
        <w:jc w:val="right"/>
        <w:rPr>
          <w:sz w:val="22"/>
          <w:szCs w:val="22"/>
          <w:lang w:val="ru-RU"/>
        </w:rPr>
      </w:pPr>
      <w:r>
        <w:rPr>
          <w:sz w:val="22"/>
          <w:szCs w:val="22"/>
          <w:highlight w:val="lightGray"/>
          <w:lang w:val="ru-RU"/>
        </w:rPr>
        <w:t xml:space="preserve">              от «____» ________ 20 _ г. №_______</w:t>
      </w:r>
    </w:p>
    <w:p w:rsidR="005A58F1" w:rsidRDefault="005A58F1">
      <w:pPr>
        <w:rPr>
          <w:highlight w:val="lightGray"/>
          <w:lang w:val="ru-RU"/>
        </w:rPr>
      </w:pPr>
    </w:p>
    <w:p w:rsidR="005A58F1" w:rsidRDefault="005A58F1">
      <w:pPr>
        <w:pStyle w:val="11"/>
        <w:jc w:val="both"/>
        <w:rPr>
          <w:highlight w:val="lightGray"/>
        </w:rPr>
      </w:pPr>
    </w:p>
    <w:p w:rsidR="005A58F1" w:rsidRDefault="00F232F5">
      <w:pPr>
        <w:pStyle w:val="11"/>
        <w:rPr>
          <w:b w:val="0"/>
          <w:bCs w:val="0"/>
          <w:highlight w:val="lightGray"/>
        </w:rPr>
      </w:pPr>
      <w:r>
        <w:rPr>
          <w:iCs/>
          <w:highlight w:val="lightGray"/>
        </w:rPr>
        <w:t>ФОРМА</w:t>
      </w:r>
    </w:p>
    <w:p w:rsidR="005A58F1" w:rsidRDefault="00F232F5">
      <w:pPr>
        <w:pStyle w:val="11"/>
        <w:rPr>
          <w:i/>
          <w:iCs/>
          <w:highlight w:val="lightGray"/>
        </w:rPr>
      </w:pPr>
      <w:r>
        <w:rPr>
          <w:bCs w:val="0"/>
          <w:highlight w:val="lightGray"/>
        </w:rPr>
        <w:t xml:space="preserve">Акта сдачи-приемки технической и иной документации </w:t>
      </w:r>
    </w:p>
    <w:p w:rsidR="005A58F1" w:rsidRDefault="005A58F1">
      <w:pPr>
        <w:rPr>
          <w:highlight w:val="lightGray"/>
          <w:lang w:val="ru-RU"/>
        </w:rPr>
      </w:pPr>
    </w:p>
    <w:tbl>
      <w:tblPr>
        <w:tblW w:w="9606" w:type="dxa"/>
        <w:tblLayout w:type="fixed"/>
        <w:tblLook w:val="04A0" w:firstRow="1" w:lastRow="0" w:firstColumn="1" w:lastColumn="0" w:noHBand="0" w:noVBand="1"/>
      </w:tblPr>
      <w:tblGrid>
        <w:gridCol w:w="9606"/>
      </w:tblGrid>
      <w:tr w:rsidR="005A58F1">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5A58F1" w:rsidRDefault="00F232F5">
            <w:pPr>
              <w:pStyle w:val="11"/>
              <w:rPr>
                <w:b w:val="0"/>
                <w:bCs w:val="0"/>
                <w:highlight w:val="lightGray"/>
              </w:rPr>
            </w:pPr>
            <w:r>
              <w:rPr>
                <w:b w:val="0"/>
                <w:bCs w:val="0"/>
                <w:highlight w:val="lightGray"/>
              </w:rPr>
              <w:t xml:space="preserve">Акт </w:t>
            </w:r>
          </w:p>
          <w:p w:rsidR="005A58F1" w:rsidRDefault="00F232F5">
            <w:pPr>
              <w:pStyle w:val="11"/>
              <w:rPr>
                <w:i/>
                <w:iCs/>
                <w:highlight w:val="lightGray"/>
              </w:rPr>
            </w:pPr>
            <w:r>
              <w:rPr>
                <w:b w:val="0"/>
                <w:bCs w:val="0"/>
                <w:highlight w:val="lightGray"/>
              </w:rPr>
              <w:t>сдачи-приемки технической и иной документации</w:t>
            </w:r>
          </w:p>
          <w:p w:rsidR="005A58F1" w:rsidRDefault="005A58F1">
            <w:pPr>
              <w:widowControl w:val="0"/>
              <w:rPr>
                <w:highlight w:val="lightGray"/>
                <w:lang w:val="ru-RU"/>
              </w:rPr>
            </w:pPr>
          </w:p>
          <w:p w:rsidR="005A58F1" w:rsidRDefault="00F232F5">
            <w:pPr>
              <w:widowControl w:val="0"/>
              <w:rPr>
                <w:highlight w:val="lightGray"/>
                <w:lang w:val="ru-RU"/>
              </w:rPr>
            </w:pPr>
            <w:r>
              <w:rPr>
                <w:highlight w:val="lightGray"/>
                <w:lang w:val="ru-RU"/>
              </w:rPr>
              <w:t xml:space="preserve">г.___________                                                                                </w:t>
            </w:r>
            <w:r>
              <w:rPr>
                <w:highlight w:val="lightGray"/>
                <w:lang w:val="ru-RU"/>
              </w:rPr>
              <w:t xml:space="preserve">  «_____» _________20_г.</w:t>
            </w:r>
          </w:p>
          <w:p w:rsidR="005A58F1" w:rsidRDefault="005A58F1">
            <w:pPr>
              <w:widowControl w:val="0"/>
              <w:rPr>
                <w:highlight w:val="lightGray"/>
                <w:lang w:val="ru-RU"/>
              </w:rPr>
            </w:pPr>
          </w:p>
          <w:p w:rsidR="005A58F1" w:rsidRDefault="00F232F5">
            <w:pPr>
              <w:widowControl w:val="0"/>
              <w:rPr>
                <w:highlight w:val="lightGray"/>
                <w:lang w:val="ru-RU"/>
              </w:rPr>
            </w:pPr>
            <w:r>
              <w:rPr>
                <w:highlight w:val="lightGray"/>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w:t>
            </w:r>
            <w:r>
              <w:rPr>
                <w:highlight w:val="lightGray"/>
                <w:lang w:val="ru-RU"/>
              </w:rPr>
              <w:t>ящий акт о нижеследующем:</w:t>
            </w:r>
          </w:p>
          <w:p w:rsidR="005A58F1" w:rsidRDefault="00F232F5">
            <w:pPr>
              <w:widowControl w:val="0"/>
              <w:rPr>
                <w:bCs/>
                <w:highlight w:val="lightGray"/>
                <w:lang w:val="ru-RU"/>
              </w:rPr>
            </w:pPr>
            <w:r>
              <w:rPr>
                <w:highlight w:val="lightGray"/>
                <w:lang w:val="ru-RU"/>
              </w:rPr>
              <w:t>Заказчик передал Исполнителю, а Исполнитель принял</w:t>
            </w:r>
            <w:r>
              <w:rPr>
                <w:bCs/>
                <w:highlight w:val="lightGray"/>
                <w:lang w:val="ru-RU"/>
              </w:rPr>
              <w:t xml:space="preserve"> следующую </w:t>
            </w:r>
            <w:r>
              <w:rPr>
                <w:highlight w:val="lightGray"/>
                <w:lang w:val="ru-RU"/>
              </w:rPr>
              <w:t>техническую и иную документацию для оказания Услуг по Договору</w:t>
            </w:r>
            <w:r>
              <w:rPr>
                <w:bCs/>
                <w:highlight w:val="lightGray"/>
                <w:lang w:val="ru-RU"/>
              </w:rPr>
              <w:t xml:space="preserve"> №______ от _____________:</w:t>
            </w:r>
          </w:p>
          <w:p w:rsidR="005A58F1" w:rsidRDefault="00F232F5">
            <w:pPr>
              <w:widowControl w:val="0"/>
              <w:rPr>
                <w:bCs/>
                <w:highlight w:val="lightGray"/>
                <w:lang w:val="ru-RU"/>
              </w:rPr>
            </w:pPr>
            <w:r>
              <w:rPr>
                <w:bCs/>
                <w:highlight w:val="lightGray"/>
                <w:lang w:val="ru-RU"/>
              </w:rPr>
              <w:t xml:space="preserve">__________________________________________________________________________ </w:t>
            </w:r>
          </w:p>
          <w:p w:rsidR="005A58F1" w:rsidRDefault="00F232F5">
            <w:pPr>
              <w:widowControl w:val="0"/>
              <w:rPr>
                <w:bCs/>
                <w:highlight w:val="lightGray"/>
                <w:lang w:val="ru-RU"/>
              </w:rPr>
            </w:pPr>
            <w:r>
              <w:rPr>
                <w:bCs/>
                <w:highlight w:val="lightGray"/>
                <w:lang w:val="ru-RU"/>
              </w:rPr>
              <w:t>__________________________________________________________________________</w:t>
            </w:r>
          </w:p>
          <w:p w:rsidR="005A58F1" w:rsidRDefault="00F232F5">
            <w:pPr>
              <w:widowControl w:val="0"/>
              <w:rPr>
                <w:bCs/>
                <w:highlight w:val="lightGray"/>
                <w:lang w:val="ru-RU"/>
              </w:rPr>
            </w:pPr>
            <w:r>
              <w:rPr>
                <w:bCs/>
                <w:highlight w:val="lightGray"/>
                <w:lang w:val="ru-RU"/>
              </w:rPr>
              <w:t>__________________________________________________________________________</w:t>
            </w:r>
          </w:p>
          <w:p w:rsidR="005A58F1" w:rsidRDefault="00F232F5">
            <w:pPr>
              <w:widowControl w:val="0"/>
              <w:rPr>
                <w:bCs/>
                <w:highlight w:val="lightGray"/>
                <w:lang w:val="ru-RU"/>
              </w:rPr>
            </w:pPr>
            <w:r>
              <w:rPr>
                <w:bCs/>
                <w:highlight w:val="lightGray"/>
                <w:lang w:val="ru-RU"/>
              </w:rPr>
              <w:t xml:space="preserve">Документация передана </w:t>
            </w:r>
            <w:r>
              <w:rPr>
                <w:highlight w:val="lightGray"/>
                <w:lang w:val="ru-RU"/>
              </w:rPr>
              <w:t>Исполнителю</w:t>
            </w:r>
            <w:r>
              <w:rPr>
                <w:bCs/>
                <w:highlight w:val="lightGray"/>
                <w:lang w:val="ru-RU"/>
              </w:rPr>
              <w:t xml:space="preserve"> в установленный Договором срок. </w:t>
            </w:r>
          </w:p>
          <w:p w:rsidR="005A58F1" w:rsidRDefault="005A58F1">
            <w:pPr>
              <w:widowControl w:val="0"/>
              <w:rPr>
                <w:highlight w:val="lightGray"/>
                <w:lang w:val="ru-RU"/>
              </w:rPr>
            </w:pPr>
          </w:p>
          <w:p w:rsidR="005A58F1" w:rsidRDefault="005A58F1">
            <w:pPr>
              <w:widowControl w:val="0"/>
              <w:rPr>
                <w:highlight w:val="lightGray"/>
                <w:lang w:val="ru-RU"/>
              </w:rPr>
            </w:pPr>
          </w:p>
          <w:tbl>
            <w:tblPr>
              <w:tblW w:w="9390" w:type="dxa"/>
              <w:tblLayout w:type="fixed"/>
              <w:tblLook w:val="0000" w:firstRow="0" w:lastRow="0" w:firstColumn="0" w:lastColumn="0" w:noHBand="0" w:noVBand="0"/>
            </w:tblPr>
            <w:tblGrid>
              <w:gridCol w:w="4696"/>
              <w:gridCol w:w="4694"/>
            </w:tblGrid>
            <w:tr w:rsidR="005A58F1">
              <w:tc>
                <w:tcPr>
                  <w:tcW w:w="4695" w:type="dxa"/>
                </w:tcPr>
                <w:p w:rsidR="005A58F1" w:rsidRDefault="00F232F5">
                  <w:pPr>
                    <w:widowControl w:val="0"/>
                    <w:rPr>
                      <w:bCs/>
                      <w:highlight w:val="lightGray"/>
                    </w:rPr>
                  </w:pPr>
                  <w:r>
                    <w:rPr>
                      <w:bCs/>
                      <w:highlight w:val="lightGray"/>
                    </w:rPr>
                    <w:t>Заказчик:</w:t>
                  </w:r>
                </w:p>
              </w:tc>
              <w:tc>
                <w:tcPr>
                  <w:tcW w:w="4694" w:type="dxa"/>
                </w:tcPr>
                <w:p w:rsidR="005A58F1" w:rsidRDefault="00F232F5">
                  <w:pPr>
                    <w:widowControl w:val="0"/>
                    <w:rPr>
                      <w:bCs/>
                      <w:highlight w:val="lightGray"/>
                    </w:rPr>
                  </w:pPr>
                  <w:r>
                    <w:rPr>
                      <w:bCs/>
                      <w:highlight w:val="lightGray"/>
                      <w:lang w:val="ru-RU"/>
                    </w:rPr>
                    <w:t>Исполнитель</w:t>
                  </w:r>
                  <w:r>
                    <w:rPr>
                      <w:bCs/>
                      <w:highlight w:val="lightGray"/>
                    </w:rPr>
                    <w:t>:</w:t>
                  </w:r>
                </w:p>
              </w:tc>
            </w:tr>
            <w:tr w:rsidR="005A58F1">
              <w:tc>
                <w:tcPr>
                  <w:tcW w:w="4695" w:type="dxa"/>
                  <w:shd w:val="clear" w:color="auto" w:fill="auto"/>
                </w:tcPr>
                <w:p w:rsidR="005A58F1" w:rsidRDefault="005A58F1">
                  <w:pPr>
                    <w:widowControl w:val="0"/>
                    <w:rPr>
                      <w:highlight w:val="lightGray"/>
                    </w:rPr>
                  </w:pPr>
                </w:p>
                <w:p w:rsidR="005A58F1" w:rsidRDefault="005A58F1">
                  <w:pPr>
                    <w:widowControl w:val="0"/>
                    <w:rPr>
                      <w:highlight w:val="lightGray"/>
                    </w:rPr>
                  </w:pPr>
                </w:p>
                <w:p w:rsidR="005A58F1" w:rsidRDefault="00F232F5">
                  <w:pPr>
                    <w:widowControl w:val="0"/>
                    <w:rPr>
                      <w:highlight w:val="lightGray"/>
                      <w:lang w:val="ru-RU"/>
                    </w:rPr>
                  </w:pPr>
                  <w:r>
                    <w:rPr>
                      <w:highlight w:val="lightGray"/>
                    </w:rPr>
                    <w:t xml:space="preserve">_______________ / _______________ </w:t>
                  </w:r>
                </w:p>
                <w:p w:rsidR="005A58F1" w:rsidRDefault="005A58F1">
                  <w:pPr>
                    <w:widowControl w:val="0"/>
                    <w:rPr>
                      <w:highlight w:val="lightGray"/>
                    </w:rPr>
                  </w:pPr>
                </w:p>
              </w:tc>
              <w:tc>
                <w:tcPr>
                  <w:tcW w:w="4694" w:type="dxa"/>
                  <w:shd w:val="clear" w:color="auto" w:fill="auto"/>
                </w:tcPr>
                <w:p w:rsidR="005A58F1" w:rsidRDefault="005A58F1">
                  <w:pPr>
                    <w:widowControl w:val="0"/>
                    <w:rPr>
                      <w:highlight w:val="lightGray"/>
                    </w:rPr>
                  </w:pPr>
                </w:p>
                <w:p w:rsidR="005A58F1" w:rsidRDefault="005A58F1">
                  <w:pPr>
                    <w:widowControl w:val="0"/>
                    <w:rPr>
                      <w:highlight w:val="lightGray"/>
                    </w:rPr>
                  </w:pPr>
                </w:p>
                <w:p w:rsidR="005A58F1" w:rsidRDefault="00F232F5">
                  <w:pPr>
                    <w:widowControl w:val="0"/>
                    <w:rPr>
                      <w:highlight w:val="lightGray"/>
                      <w:lang w:val="ru-RU"/>
                    </w:rPr>
                  </w:pPr>
                  <w:r>
                    <w:rPr>
                      <w:highlight w:val="lightGray"/>
                    </w:rPr>
                    <w:t xml:space="preserve">_______________ / _______________ </w:t>
                  </w:r>
                </w:p>
                <w:p w:rsidR="005A58F1" w:rsidRDefault="005A58F1">
                  <w:pPr>
                    <w:widowControl w:val="0"/>
                    <w:rPr>
                      <w:highlight w:val="lightGray"/>
                    </w:rPr>
                  </w:pPr>
                </w:p>
              </w:tc>
            </w:tr>
          </w:tbl>
          <w:p w:rsidR="005A58F1" w:rsidRDefault="005A58F1">
            <w:pPr>
              <w:pStyle w:val="11"/>
              <w:jc w:val="left"/>
              <w:rPr>
                <w:i/>
                <w:iCs/>
                <w:highlight w:val="lightGray"/>
              </w:rPr>
            </w:pPr>
          </w:p>
          <w:p w:rsidR="005A58F1" w:rsidRDefault="005A58F1">
            <w:pPr>
              <w:pStyle w:val="11"/>
              <w:jc w:val="left"/>
              <w:rPr>
                <w:i/>
                <w:iCs/>
                <w:highlight w:val="lightGray"/>
              </w:rPr>
            </w:pPr>
          </w:p>
        </w:tc>
      </w:tr>
    </w:tbl>
    <w:p w:rsidR="005A58F1" w:rsidRDefault="005A58F1">
      <w:pPr>
        <w:pStyle w:val="11"/>
        <w:jc w:val="left"/>
        <w:rPr>
          <w:i/>
          <w:iCs/>
          <w:highlight w:val="lightGray"/>
        </w:rPr>
      </w:pPr>
    </w:p>
    <w:p w:rsidR="005A58F1" w:rsidRDefault="005A58F1">
      <w:pPr>
        <w:pStyle w:val="11"/>
        <w:jc w:val="left"/>
        <w:rPr>
          <w:i/>
          <w:iCs/>
          <w:highlight w:val="lightGray"/>
        </w:rPr>
      </w:pPr>
    </w:p>
    <w:p w:rsidR="005A58F1" w:rsidRDefault="005A58F1">
      <w:pPr>
        <w:rPr>
          <w:highlight w:val="lightGray"/>
        </w:rPr>
      </w:pPr>
    </w:p>
    <w:p w:rsidR="005A58F1" w:rsidRDefault="005A58F1">
      <w:pPr>
        <w:rPr>
          <w:highlight w:val="lightGray"/>
        </w:rPr>
      </w:pPr>
    </w:p>
    <w:p w:rsidR="005A58F1" w:rsidRDefault="005A58F1">
      <w:pPr>
        <w:rPr>
          <w:highlight w:val="lightGray"/>
        </w:rPr>
      </w:pPr>
    </w:p>
    <w:tbl>
      <w:tblPr>
        <w:tblW w:w="9571" w:type="dxa"/>
        <w:tblLayout w:type="fixed"/>
        <w:tblLook w:val="0000" w:firstRow="0" w:lastRow="0" w:firstColumn="0" w:lastColumn="0" w:noHBand="0" w:noVBand="0"/>
      </w:tblPr>
      <w:tblGrid>
        <w:gridCol w:w="4785"/>
        <w:gridCol w:w="4786"/>
      </w:tblGrid>
      <w:tr w:rsidR="005A58F1">
        <w:tc>
          <w:tcPr>
            <w:tcW w:w="4785" w:type="dxa"/>
          </w:tcPr>
          <w:p w:rsidR="005A58F1" w:rsidRDefault="00F232F5">
            <w:pPr>
              <w:widowControl w:val="0"/>
              <w:rPr>
                <w:b/>
                <w:highlight w:val="lightGray"/>
              </w:rPr>
            </w:pPr>
            <w:r>
              <w:rPr>
                <w:b/>
                <w:highlight w:val="lightGray"/>
              </w:rPr>
              <w:t>Заказчик:</w:t>
            </w:r>
          </w:p>
        </w:tc>
        <w:tc>
          <w:tcPr>
            <w:tcW w:w="4785" w:type="dxa"/>
          </w:tcPr>
          <w:p w:rsidR="005A58F1" w:rsidRDefault="00F232F5">
            <w:pPr>
              <w:widowControl w:val="0"/>
              <w:rPr>
                <w:b/>
                <w:highlight w:val="lightGray"/>
              </w:rPr>
            </w:pPr>
            <w:r>
              <w:rPr>
                <w:b/>
                <w:highlight w:val="lightGray"/>
                <w:lang w:val="ru-RU"/>
              </w:rPr>
              <w:t>Исполнитель</w:t>
            </w:r>
            <w:r>
              <w:rPr>
                <w:b/>
                <w:highlight w:val="lightGray"/>
              </w:rPr>
              <w:t>:</w:t>
            </w:r>
          </w:p>
        </w:tc>
      </w:tr>
      <w:tr w:rsidR="005A58F1">
        <w:tc>
          <w:tcPr>
            <w:tcW w:w="4785" w:type="dxa"/>
          </w:tcPr>
          <w:p w:rsidR="005A58F1" w:rsidRDefault="005A58F1">
            <w:pPr>
              <w:widowControl w:val="0"/>
              <w:rPr>
                <w:highlight w:val="lightGray"/>
              </w:rPr>
            </w:pPr>
          </w:p>
          <w:p w:rsidR="005A58F1" w:rsidRDefault="005A58F1">
            <w:pPr>
              <w:widowControl w:val="0"/>
              <w:rPr>
                <w:highlight w:val="lightGray"/>
              </w:rPr>
            </w:pPr>
          </w:p>
          <w:p w:rsidR="005A58F1" w:rsidRDefault="00F232F5">
            <w:pPr>
              <w:widowControl w:val="0"/>
              <w:rPr>
                <w:highlight w:val="lightGray"/>
                <w:lang w:val="ru-RU"/>
              </w:rPr>
            </w:pPr>
            <w:r>
              <w:rPr>
                <w:highlight w:val="lightGray"/>
              </w:rPr>
              <w:t xml:space="preserve">_______________ / _______________ </w:t>
            </w:r>
          </w:p>
          <w:p w:rsidR="005A58F1" w:rsidRDefault="005A58F1">
            <w:pPr>
              <w:widowControl w:val="0"/>
              <w:rPr>
                <w:highlight w:val="lightGray"/>
              </w:rPr>
            </w:pPr>
          </w:p>
        </w:tc>
        <w:tc>
          <w:tcPr>
            <w:tcW w:w="4785" w:type="dxa"/>
          </w:tcPr>
          <w:p w:rsidR="005A58F1" w:rsidRDefault="005A58F1">
            <w:pPr>
              <w:widowControl w:val="0"/>
              <w:rPr>
                <w:highlight w:val="lightGray"/>
              </w:rPr>
            </w:pPr>
          </w:p>
          <w:p w:rsidR="005A58F1" w:rsidRDefault="005A58F1">
            <w:pPr>
              <w:widowControl w:val="0"/>
              <w:rPr>
                <w:highlight w:val="lightGray"/>
              </w:rPr>
            </w:pPr>
          </w:p>
          <w:p w:rsidR="005A58F1" w:rsidRDefault="00F232F5">
            <w:pPr>
              <w:widowControl w:val="0"/>
              <w:rPr>
                <w:lang w:val="ru-RU"/>
              </w:rPr>
            </w:pPr>
            <w:r>
              <w:rPr>
                <w:highlight w:val="lightGray"/>
              </w:rPr>
              <w:t>_______________ / _______________</w:t>
            </w:r>
            <w:r>
              <w:t xml:space="preserve"> </w:t>
            </w:r>
          </w:p>
          <w:p w:rsidR="005A58F1" w:rsidRDefault="005A58F1">
            <w:pPr>
              <w:widowControl w:val="0"/>
            </w:pPr>
          </w:p>
        </w:tc>
      </w:tr>
    </w:tbl>
    <w:p w:rsidR="005A58F1" w:rsidRDefault="00F232F5">
      <w:pPr>
        <w:ind w:firstLine="709"/>
        <w:jc w:val="right"/>
        <w:rPr>
          <w:sz w:val="22"/>
          <w:szCs w:val="22"/>
          <w:lang w:val="ru-RU"/>
        </w:rPr>
      </w:pPr>
      <w:r>
        <w:br w:type="page"/>
      </w:r>
      <w:r>
        <w:rPr>
          <w:sz w:val="22"/>
          <w:szCs w:val="22"/>
          <w:lang w:val="ru-RU"/>
        </w:rPr>
        <w:lastRenderedPageBreak/>
        <w:t>Приложение № 4</w:t>
      </w:r>
    </w:p>
    <w:p w:rsidR="005A58F1" w:rsidRDefault="00F232F5">
      <w:pPr>
        <w:jc w:val="right"/>
        <w:rPr>
          <w:sz w:val="22"/>
          <w:szCs w:val="22"/>
          <w:lang w:val="ru-RU"/>
        </w:rPr>
      </w:pPr>
      <w:r>
        <w:rPr>
          <w:sz w:val="22"/>
          <w:szCs w:val="22"/>
          <w:lang w:val="ru-RU"/>
        </w:rPr>
        <w:t xml:space="preserve">            к Договору возмездного оказания услуг</w:t>
      </w:r>
    </w:p>
    <w:p w:rsidR="005A58F1" w:rsidRDefault="00F232F5">
      <w:pPr>
        <w:jc w:val="right"/>
        <w:rPr>
          <w:lang w:val="ru-RU"/>
        </w:rPr>
      </w:pPr>
      <w:r>
        <w:rPr>
          <w:sz w:val="22"/>
          <w:szCs w:val="22"/>
          <w:lang w:val="ru-RU"/>
        </w:rPr>
        <w:t xml:space="preserve">              от «____» ________ 20 _ г. №_______</w:t>
      </w:r>
    </w:p>
    <w:p w:rsidR="005A58F1" w:rsidRDefault="005A58F1">
      <w:pPr>
        <w:jc w:val="right"/>
        <w:rPr>
          <w:lang w:val="ru-RU"/>
        </w:rPr>
      </w:pPr>
    </w:p>
    <w:p w:rsidR="005A58F1" w:rsidRDefault="005A58F1">
      <w:pPr>
        <w:jc w:val="both"/>
        <w:rPr>
          <w:lang w:val="ru-RU"/>
        </w:rPr>
      </w:pPr>
    </w:p>
    <w:p w:rsidR="005A58F1" w:rsidRDefault="00F232F5">
      <w:pPr>
        <w:pStyle w:val="11"/>
        <w:rPr>
          <w:iCs/>
        </w:rPr>
      </w:pPr>
      <w:r>
        <w:rPr>
          <w:iCs/>
        </w:rPr>
        <w:t xml:space="preserve">ФОРМА </w:t>
      </w:r>
    </w:p>
    <w:p w:rsidR="005A58F1" w:rsidRDefault="00F232F5">
      <w:pPr>
        <w:pStyle w:val="11"/>
        <w:rPr>
          <w:iCs/>
        </w:rPr>
      </w:pPr>
      <w:r>
        <w:rPr>
          <w:iCs/>
        </w:rPr>
        <w:t xml:space="preserve">Акта </w:t>
      </w:r>
      <w:r>
        <w:t>об оказании</w:t>
      </w:r>
      <w:r>
        <w:rPr>
          <w:iCs/>
        </w:rPr>
        <w:t xml:space="preserve"> Услуг</w:t>
      </w:r>
      <w:r>
        <w:rPr>
          <w:rStyle w:val="a7"/>
          <w:iCs/>
          <w:sz w:val="24"/>
          <w:szCs w:val="24"/>
        </w:rPr>
        <w:footnoteReference w:id="22"/>
      </w:r>
    </w:p>
    <w:p w:rsidR="005A58F1" w:rsidRDefault="005A58F1">
      <w:pPr>
        <w:pStyle w:val="11"/>
        <w:rPr>
          <w:iCs/>
        </w:rPr>
      </w:pPr>
    </w:p>
    <w:tbl>
      <w:tblPr>
        <w:tblW w:w="9627" w:type="dxa"/>
        <w:tblLayout w:type="fixed"/>
        <w:tblLook w:val="04A0" w:firstRow="1" w:lastRow="0" w:firstColumn="1" w:lastColumn="0" w:noHBand="0" w:noVBand="1"/>
      </w:tblPr>
      <w:tblGrid>
        <w:gridCol w:w="9627"/>
      </w:tblGrid>
      <w:tr w:rsidR="005A58F1">
        <w:tc>
          <w:tcPr>
            <w:tcW w:w="9627" w:type="dxa"/>
            <w:tcBorders>
              <w:top w:val="single" w:sz="4" w:space="0" w:color="000000"/>
              <w:left w:val="single" w:sz="4" w:space="0" w:color="000000"/>
              <w:bottom w:val="single" w:sz="4" w:space="0" w:color="000000"/>
              <w:right w:val="single" w:sz="4" w:space="0" w:color="000000"/>
            </w:tcBorders>
          </w:tcPr>
          <w:p w:rsidR="005A58F1" w:rsidRDefault="00F232F5">
            <w:pPr>
              <w:pStyle w:val="11"/>
            </w:pPr>
            <w:r>
              <w:rPr>
                <w:iCs/>
              </w:rPr>
              <w:t xml:space="preserve">АКТ </w:t>
            </w:r>
            <w:r>
              <w:t>№  ____</w:t>
            </w:r>
          </w:p>
          <w:p w:rsidR="005A58F1" w:rsidRDefault="00F232F5">
            <w:pPr>
              <w:widowControl w:val="0"/>
              <w:jc w:val="center"/>
              <w:rPr>
                <w:b/>
                <w:lang w:val="ru-RU"/>
              </w:rPr>
            </w:pPr>
            <w:r>
              <w:rPr>
                <w:b/>
                <w:lang w:val="ru-RU"/>
              </w:rPr>
              <w:t xml:space="preserve">об оказании </w:t>
            </w:r>
            <w:r>
              <w:rPr>
                <w:b/>
                <w:bCs/>
                <w:iCs/>
                <w:lang w:val="ru-RU"/>
              </w:rPr>
              <w:t>Услуг</w:t>
            </w:r>
          </w:p>
          <w:p w:rsidR="005A58F1" w:rsidRDefault="005A58F1">
            <w:pPr>
              <w:widowControl w:val="0"/>
              <w:jc w:val="both"/>
              <w:rPr>
                <w:lang w:val="ru-RU"/>
              </w:rPr>
            </w:pPr>
          </w:p>
          <w:p w:rsidR="005A58F1" w:rsidRDefault="00F232F5">
            <w:pPr>
              <w:widowControl w:val="0"/>
              <w:jc w:val="both"/>
              <w:rPr>
                <w:lang w:val="ru-RU"/>
              </w:rPr>
            </w:pPr>
            <w:r>
              <w:rPr>
                <w:lang w:val="ru-RU"/>
              </w:rPr>
              <w:t>г.______________                                                                                «_____»___________ 20__г.</w:t>
            </w:r>
          </w:p>
          <w:p w:rsidR="005A58F1" w:rsidRDefault="005A58F1">
            <w:pPr>
              <w:widowControl w:val="0"/>
              <w:jc w:val="both"/>
              <w:rPr>
                <w:lang w:val="ru-RU"/>
              </w:rPr>
            </w:pPr>
          </w:p>
          <w:p w:rsidR="005A58F1" w:rsidRDefault="00F232F5">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w:t>
            </w:r>
            <w:r>
              <w:rPr>
                <w:lang w:val="ru-RU"/>
              </w:rPr>
              <w:t>писали настоящий акт о нижеследующем:</w:t>
            </w:r>
          </w:p>
          <w:p w:rsidR="005A58F1" w:rsidRDefault="005A58F1">
            <w:pPr>
              <w:widowControl w:val="0"/>
              <w:jc w:val="both"/>
              <w:rPr>
                <w:lang w:val="ru-RU"/>
              </w:rPr>
            </w:pPr>
          </w:p>
          <w:p w:rsidR="005A58F1" w:rsidRDefault="00F232F5">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lang w:val="ru-RU"/>
              </w:rPr>
              <w:t>.</w:t>
            </w:r>
          </w:p>
          <w:p w:rsidR="005A58F1" w:rsidRDefault="00F232F5">
            <w:pPr>
              <w:widowControl w:val="0"/>
              <w:jc w:val="both"/>
              <w:rPr>
                <w:lang w:val="ru-RU"/>
              </w:rPr>
            </w:pPr>
            <w:r>
              <w:rPr>
                <w:lang w:val="ru-RU"/>
              </w:rPr>
              <w:tab/>
              <w:t>Претензии по качеству Услуг: ________________________________________</w:t>
            </w:r>
            <w:r>
              <w:rPr>
                <w:lang w:val="ru-RU"/>
              </w:rPr>
              <w:t>________.</w:t>
            </w:r>
          </w:p>
          <w:p w:rsidR="005A58F1" w:rsidRDefault="00F232F5">
            <w:pPr>
              <w:widowControl w:val="0"/>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rsidR="005A58F1" w:rsidRDefault="00F232F5">
            <w:pPr>
              <w:widowControl w:val="0"/>
              <w:tabs>
                <w:tab w:val="left" w:pos="709"/>
                <w:tab w:val="left" w:pos="4111"/>
              </w:tabs>
              <w:jc w:val="both"/>
              <w:rPr>
                <w:bCs/>
                <w:highlight w:val="lightGray"/>
                <w:lang w:val="ru-RU"/>
              </w:rPr>
            </w:pPr>
            <w:r>
              <w:rPr>
                <w:b/>
                <w:bCs/>
                <w:lang w:val="ru-RU"/>
              </w:rPr>
              <w:tab/>
            </w:r>
            <w:r>
              <w:rPr>
                <w:bCs/>
                <w:highlight w:val="lightGray"/>
                <w:lang w:val="ru-RU"/>
              </w:rPr>
              <w:t>К настоящему акту прилагаются:</w:t>
            </w:r>
          </w:p>
          <w:p w:rsidR="005A58F1" w:rsidRDefault="00F232F5">
            <w:pPr>
              <w:widowControl w:val="0"/>
              <w:tabs>
                <w:tab w:val="left" w:pos="709"/>
                <w:tab w:val="left" w:pos="4111"/>
              </w:tabs>
              <w:jc w:val="both"/>
              <w:rPr>
                <w:u w:val="single"/>
                <w:lang w:val="ru-RU"/>
              </w:rPr>
            </w:pPr>
            <w:r>
              <w:rPr>
                <w:highlight w:val="lightGray"/>
                <w:lang w:val="ru-RU"/>
              </w:rPr>
              <w:tab/>
              <w:t>Отчет об оказанных Услугах, на ______ листах.</w:t>
            </w:r>
            <w:r>
              <w:rPr>
                <w:u w:val="single"/>
                <w:lang w:val="ru-RU"/>
              </w:rPr>
              <w:t xml:space="preserve"> </w:t>
            </w:r>
          </w:p>
          <w:p w:rsidR="005A58F1" w:rsidRDefault="00F232F5">
            <w:pPr>
              <w:widowControl w:val="0"/>
              <w:tabs>
                <w:tab w:val="left" w:pos="709"/>
                <w:tab w:val="left" w:pos="4111"/>
              </w:tabs>
              <w:jc w:val="both"/>
              <w:rPr>
                <w:b/>
                <w:bCs/>
                <w:lang w:val="ru-RU"/>
              </w:rPr>
            </w:pPr>
            <w:r>
              <w:rPr>
                <w:lang w:val="ru-RU"/>
              </w:rPr>
              <w:tab/>
            </w:r>
          </w:p>
          <w:p w:rsidR="005A58F1" w:rsidRDefault="00F232F5">
            <w:pPr>
              <w:widowControl w:val="0"/>
              <w:tabs>
                <w:tab w:val="left" w:pos="709"/>
                <w:tab w:val="left" w:pos="4111"/>
              </w:tabs>
              <w:jc w:val="both"/>
              <w:rPr>
                <w:b/>
                <w:bCs/>
                <w:lang w:val="ru-RU"/>
              </w:rPr>
            </w:pPr>
            <w:r>
              <w:rPr>
                <w:b/>
                <w:bCs/>
                <w:lang w:val="ru-RU"/>
              </w:rPr>
              <w:t xml:space="preserve">______________________________________________________________.   </w:t>
            </w:r>
          </w:p>
          <w:p w:rsidR="005A58F1" w:rsidRDefault="005A58F1">
            <w:pPr>
              <w:widowControl w:val="0"/>
              <w:tabs>
                <w:tab w:val="left" w:pos="709"/>
                <w:tab w:val="left" w:pos="4111"/>
              </w:tabs>
              <w:jc w:val="both"/>
              <w:rPr>
                <w:b/>
                <w:bCs/>
                <w:lang w:val="ru-RU"/>
              </w:rPr>
            </w:pPr>
          </w:p>
          <w:p w:rsidR="005A58F1" w:rsidRPr="00F232F5" w:rsidRDefault="00F232F5">
            <w:pPr>
              <w:widowControl w:val="0"/>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5A58F1" w:rsidRDefault="005A58F1">
            <w:pPr>
              <w:widowControl w:val="0"/>
              <w:tabs>
                <w:tab w:val="left" w:pos="4111"/>
              </w:tabs>
              <w:ind w:firstLine="709"/>
              <w:jc w:val="both"/>
              <w:rPr>
                <w:b/>
                <w:bCs/>
                <w:lang w:val="ru-RU"/>
              </w:rPr>
            </w:pPr>
          </w:p>
          <w:p w:rsidR="005A58F1" w:rsidRDefault="005A58F1">
            <w:pPr>
              <w:widowControl w:val="0"/>
              <w:jc w:val="center"/>
              <w:rPr>
                <w:b/>
                <w:lang w:val="ru-RU"/>
              </w:rPr>
            </w:pPr>
          </w:p>
          <w:p w:rsidR="005A58F1" w:rsidRDefault="00F232F5">
            <w:pPr>
              <w:widowControl w:val="0"/>
              <w:jc w:val="center"/>
              <w:rPr>
                <w:lang w:val="ru-RU"/>
              </w:rPr>
            </w:pPr>
            <w:r>
              <w:rPr>
                <w:b/>
                <w:lang w:val="ru-RU"/>
              </w:rPr>
              <w:t>ПО</w:t>
            </w:r>
            <w:r>
              <w:rPr>
                <w:b/>
                <w:lang w:val="ru-RU"/>
              </w:rPr>
              <w:t>ДПИСИ СТОРОН:</w:t>
            </w:r>
          </w:p>
          <w:p w:rsidR="005A58F1" w:rsidRDefault="005A58F1">
            <w:pPr>
              <w:widowControl w:val="0"/>
              <w:rPr>
                <w:lang w:val="ru-RU"/>
              </w:rPr>
            </w:pPr>
          </w:p>
          <w:tbl>
            <w:tblPr>
              <w:tblW w:w="10638" w:type="dxa"/>
              <w:tblLayout w:type="fixed"/>
              <w:tblLook w:val="04A0" w:firstRow="1" w:lastRow="0" w:firstColumn="1" w:lastColumn="0" w:noHBand="0" w:noVBand="1"/>
            </w:tblPr>
            <w:tblGrid>
              <w:gridCol w:w="5778"/>
              <w:gridCol w:w="4860"/>
            </w:tblGrid>
            <w:tr w:rsidR="005A58F1">
              <w:trPr>
                <w:trHeight w:val="2022"/>
              </w:trPr>
              <w:tc>
                <w:tcPr>
                  <w:tcW w:w="5777" w:type="dxa"/>
                </w:tcPr>
                <w:p w:rsidR="005A58F1" w:rsidRDefault="00F232F5">
                  <w:pPr>
                    <w:widowControl w:val="0"/>
                    <w:jc w:val="both"/>
                    <w:rPr>
                      <w:b/>
                      <w:lang w:val="ru-RU"/>
                    </w:rPr>
                  </w:pPr>
                  <w:r>
                    <w:rPr>
                      <w:b/>
                      <w:lang w:val="ru-RU"/>
                    </w:rPr>
                    <w:lastRenderedPageBreak/>
                    <w:t>Заказчик</w:t>
                  </w:r>
                </w:p>
                <w:p w:rsidR="005A58F1" w:rsidRDefault="005A58F1">
                  <w:pPr>
                    <w:widowControl w:val="0"/>
                    <w:jc w:val="both"/>
                    <w:rPr>
                      <w:lang w:val="ru-RU"/>
                    </w:rPr>
                  </w:pPr>
                </w:p>
                <w:p w:rsidR="005A58F1" w:rsidRDefault="00F232F5">
                  <w:pPr>
                    <w:widowControl w:val="0"/>
                    <w:jc w:val="both"/>
                    <w:rPr>
                      <w:lang w:val="ru-RU"/>
                    </w:rPr>
                  </w:pPr>
                  <w:r>
                    <w:rPr>
                      <w:lang w:val="ru-RU"/>
                    </w:rPr>
                    <w:t>_______________ /____________</w:t>
                  </w:r>
                </w:p>
                <w:p w:rsidR="005A58F1" w:rsidRDefault="005A58F1">
                  <w:pPr>
                    <w:widowControl w:val="0"/>
                    <w:jc w:val="both"/>
                    <w:rPr>
                      <w:lang w:val="ru-RU"/>
                    </w:rPr>
                  </w:pPr>
                </w:p>
              </w:tc>
              <w:tc>
                <w:tcPr>
                  <w:tcW w:w="4860" w:type="dxa"/>
                </w:tcPr>
                <w:p w:rsidR="005A58F1" w:rsidRDefault="00F232F5">
                  <w:pPr>
                    <w:widowControl w:val="0"/>
                    <w:jc w:val="both"/>
                    <w:rPr>
                      <w:b/>
                      <w:lang w:val="ru-RU"/>
                    </w:rPr>
                  </w:pPr>
                  <w:r>
                    <w:rPr>
                      <w:b/>
                      <w:lang w:val="ru-RU"/>
                    </w:rPr>
                    <w:t>Исполнитель</w:t>
                  </w:r>
                </w:p>
                <w:p w:rsidR="005A58F1" w:rsidRDefault="005A58F1">
                  <w:pPr>
                    <w:widowControl w:val="0"/>
                    <w:jc w:val="both"/>
                    <w:rPr>
                      <w:lang w:val="ru-RU"/>
                    </w:rPr>
                  </w:pPr>
                </w:p>
                <w:p w:rsidR="005A58F1" w:rsidRDefault="00F232F5">
                  <w:pPr>
                    <w:widowControl w:val="0"/>
                    <w:jc w:val="both"/>
                    <w:rPr>
                      <w:lang w:val="ru-RU"/>
                    </w:rPr>
                  </w:pPr>
                  <w:r>
                    <w:rPr>
                      <w:lang w:val="ru-RU"/>
                    </w:rPr>
                    <w:t>_______________ / __________/</w:t>
                  </w:r>
                </w:p>
                <w:p w:rsidR="005A58F1" w:rsidRDefault="005A58F1">
                  <w:pPr>
                    <w:widowControl w:val="0"/>
                    <w:jc w:val="both"/>
                    <w:rPr>
                      <w:lang w:val="ru-RU"/>
                    </w:rPr>
                  </w:pPr>
                </w:p>
              </w:tc>
            </w:tr>
          </w:tbl>
          <w:p w:rsidR="005A58F1" w:rsidRDefault="005A58F1">
            <w:pPr>
              <w:widowControl w:val="0"/>
              <w:rPr>
                <w:i/>
                <w:iCs/>
                <w:lang w:val="ru-RU"/>
              </w:rPr>
            </w:pPr>
          </w:p>
        </w:tc>
      </w:tr>
    </w:tbl>
    <w:p w:rsidR="005A58F1" w:rsidRDefault="005A58F1">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5A58F1">
        <w:tc>
          <w:tcPr>
            <w:tcW w:w="4785" w:type="dxa"/>
          </w:tcPr>
          <w:p w:rsidR="005A58F1" w:rsidRDefault="00F232F5">
            <w:pPr>
              <w:widowControl w:val="0"/>
              <w:rPr>
                <w:b/>
              </w:rPr>
            </w:pPr>
            <w:r>
              <w:rPr>
                <w:b/>
              </w:rPr>
              <w:t>Заказчик:</w:t>
            </w:r>
          </w:p>
        </w:tc>
        <w:tc>
          <w:tcPr>
            <w:tcW w:w="4785" w:type="dxa"/>
          </w:tcPr>
          <w:p w:rsidR="005A58F1" w:rsidRDefault="00F232F5">
            <w:pPr>
              <w:widowControl w:val="0"/>
              <w:rPr>
                <w:b/>
              </w:rPr>
            </w:pPr>
            <w:r>
              <w:rPr>
                <w:b/>
                <w:lang w:val="ru-RU"/>
              </w:rPr>
              <w:t>Исполнитель</w:t>
            </w:r>
            <w:r>
              <w:rPr>
                <w:b/>
              </w:rPr>
              <w:t>:</w:t>
            </w:r>
          </w:p>
        </w:tc>
      </w:tr>
      <w:tr w:rsidR="005A58F1">
        <w:tc>
          <w:tcPr>
            <w:tcW w:w="4785" w:type="dxa"/>
          </w:tcPr>
          <w:p w:rsidR="005A58F1" w:rsidRDefault="005A58F1">
            <w:pPr>
              <w:widowControl w:val="0"/>
            </w:pPr>
          </w:p>
          <w:p w:rsidR="005A58F1" w:rsidRDefault="005A58F1">
            <w:pPr>
              <w:widowControl w:val="0"/>
            </w:pPr>
          </w:p>
          <w:p w:rsidR="005A58F1" w:rsidRDefault="00F232F5">
            <w:pPr>
              <w:widowControl w:val="0"/>
              <w:rPr>
                <w:lang w:val="ru-RU"/>
              </w:rPr>
            </w:pPr>
            <w:r>
              <w:t xml:space="preserve">_______________ / _______________ </w:t>
            </w:r>
          </w:p>
          <w:p w:rsidR="005A58F1" w:rsidRDefault="005A58F1">
            <w:pPr>
              <w:widowControl w:val="0"/>
            </w:pPr>
          </w:p>
        </w:tc>
        <w:tc>
          <w:tcPr>
            <w:tcW w:w="4785" w:type="dxa"/>
          </w:tcPr>
          <w:p w:rsidR="005A58F1" w:rsidRDefault="005A58F1">
            <w:pPr>
              <w:widowControl w:val="0"/>
            </w:pPr>
          </w:p>
          <w:p w:rsidR="005A58F1" w:rsidRDefault="005A58F1">
            <w:pPr>
              <w:widowControl w:val="0"/>
            </w:pPr>
          </w:p>
          <w:p w:rsidR="005A58F1" w:rsidRDefault="00F232F5">
            <w:pPr>
              <w:widowControl w:val="0"/>
            </w:pPr>
            <w:r>
              <w:t xml:space="preserve">_______________ / _______________ </w:t>
            </w:r>
          </w:p>
        </w:tc>
      </w:tr>
    </w:tbl>
    <w:p w:rsidR="005A58F1" w:rsidRDefault="00F232F5">
      <w:pPr>
        <w:ind w:firstLine="709"/>
        <w:jc w:val="right"/>
        <w:rPr>
          <w:sz w:val="22"/>
          <w:szCs w:val="22"/>
          <w:lang w:val="ru-RU"/>
        </w:rPr>
      </w:pPr>
      <w:r>
        <w:br w:type="page"/>
      </w:r>
      <w:r>
        <w:rPr>
          <w:sz w:val="22"/>
          <w:szCs w:val="22"/>
          <w:lang w:val="ru-RU"/>
        </w:rPr>
        <w:lastRenderedPageBreak/>
        <w:t>Приложение № 5</w:t>
      </w:r>
    </w:p>
    <w:p w:rsidR="005A58F1" w:rsidRDefault="00F232F5">
      <w:pPr>
        <w:jc w:val="right"/>
        <w:rPr>
          <w:sz w:val="22"/>
          <w:szCs w:val="22"/>
          <w:lang w:val="ru-RU"/>
        </w:rPr>
      </w:pPr>
      <w:r>
        <w:rPr>
          <w:sz w:val="22"/>
          <w:szCs w:val="22"/>
          <w:lang w:val="ru-RU"/>
        </w:rPr>
        <w:t xml:space="preserve">            к Договору возмездного </w:t>
      </w:r>
      <w:r>
        <w:rPr>
          <w:sz w:val="22"/>
          <w:szCs w:val="22"/>
          <w:lang w:val="ru-RU"/>
        </w:rPr>
        <w:t>оказания услуг</w:t>
      </w:r>
    </w:p>
    <w:p w:rsidR="005A58F1" w:rsidRDefault="00F232F5">
      <w:pPr>
        <w:jc w:val="right"/>
        <w:rPr>
          <w:sz w:val="22"/>
          <w:szCs w:val="22"/>
          <w:lang w:val="ru-RU"/>
        </w:rPr>
      </w:pPr>
      <w:r>
        <w:rPr>
          <w:sz w:val="22"/>
          <w:szCs w:val="22"/>
          <w:lang w:val="ru-RU"/>
        </w:rPr>
        <w:t xml:space="preserve">              от «____» ________ 20 _ г. №_______</w:t>
      </w:r>
    </w:p>
    <w:p w:rsidR="005A58F1" w:rsidRDefault="005A58F1">
      <w:pPr>
        <w:jc w:val="right"/>
        <w:rPr>
          <w:lang w:val="ru-RU"/>
        </w:rPr>
      </w:pPr>
    </w:p>
    <w:p w:rsidR="005A58F1" w:rsidRDefault="00F232F5">
      <w:pPr>
        <w:jc w:val="center"/>
        <w:rPr>
          <w:b/>
          <w:lang w:val="ru-RU"/>
        </w:rPr>
      </w:pPr>
      <w:r>
        <w:rPr>
          <w:b/>
          <w:lang w:val="ru-RU"/>
        </w:rPr>
        <w:t>Размер ответственности Исполнителя</w:t>
      </w:r>
    </w:p>
    <w:p w:rsidR="005A58F1" w:rsidRDefault="00F232F5">
      <w:pPr>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rsidR="005A58F1" w:rsidRDefault="005A58F1">
      <w:pPr>
        <w:jc w:val="center"/>
        <w:rPr>
          <w:b/>
          <w:lang w:val="ru-RU"/>
        </w:rPr>
      </w:pPr>
    </w:p>
    <w:tbl>
      <w:tblPr>
        <w:tblW w:w="9571" w:type="dxa"/>
        <w:tblLayout w:type="fixed"/>
        <w:tblLook w:val="01E0" w:firstRow="1" w:lastRow="1" w:firstColumn="1" w:lastColumn="1" w:noHBand="0" w:noVBand="0"/>
      </w:tblPr>
      <w:tblGrid>
        <w:gridCol w:w="4067"/>
        <w:gridCol w:w="5504"/>
      </w:tblGrid>
      <w:tr w:rsidR="005A58F1">
        <w:tc>
          <w:tcPr>
            <w:tcW w:w="4067" w:type="dxa"/>
            <w:tcBorders>
              <w:top w:val="single" w:sz="4" w:space="0" w:color="000000"/>
              <w:left w:val="single" w:sz="4" w:space="0" w:color="000000"/>
              <w:bottom w:val="single" w:sz="4" w:space="0" w:color="000000"/>
              <w:right w:val="single" w:sz="4" w:space="0" w:color="000000"/>
            </w:tcBorders>
          </w:tcPr>
          <w:p w:rsidR="005A58F1" w:rsidRDefault="00F232F5">
            <w:pPr>
              <w:widowControl w:val="0"/>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rsidR="005A58F1" w:rsidRDefault="00F232F5">
            <w:pPr>
              <w:widowControl w:val="0"/>
              <w:rPr>
                <w:b/>
              </w:rPr>
            </w:pPr>
            <w:r>
              <w:rPr>
                <w:b/>
              </w:rPr>
              <w:t>Штрафные санкции</w:t>
            </w:r>
          </w:p>
        </w:tc>
      </w:tr>
      <w:tr w:rsidR="005A58F1" w:rsidRPr="00F232F5">
        <w:tc>
          <w:tcPr>
            <w:tcW w:w="4067"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1. Нарушение правил п</w:t>
            </w:r>
            <w:r>
              <w:rPr>
                <w:lang w:val="ru-RU"/>
              </w:rPr>
              <w:t>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rsidR="005A58F1" w:rsidRDefault="005A58F1">
            <w:pPr>
              <w:widowControl w:val="0"/>
              <w:rPr>
                <w:lang w:val="ru-RU"/>
              </w:rPr>
            </w:pPr>
          </w:p>
        </w:tc>
      </w:tr>
      <w:tr w:rsidR="005A58F1" w:rsidRPr="00F232F5">
        <w:tc>
          <w:tcPr>
            <w:tcW w:w="4067"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pPr>
            <w:r>
              <w:t>1.1.Нарушение ППБ без возникновения пожара</w:t>
            </w:r>
          </w:p>
          <w:p w:rsidR="005A58F1" w:rsidRDefault="005A58F1">
            <w:pPr>
              <w:widowControl w:val="0"/>
              <w:jc w:val="both"/>
            </w:pPr>
          </w:p>
        </w:tc>
        <w:tc>
          <w:tcPr>
            <w:tcW w:w="5503"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25</w:t>
            </w:r>
            <w:r>
              <w:t> </w:t>
            </w:r>
            <w:r>
              <w:rPr>
                <w:lang w:val="ru-RU"/>
              </w:rPr>
              <w:t>000 (двадцать пять тысяч) рублей за каждый случай нарушения</w:t>
            </w:r>
          </w:p>
          <w:p w:rsidR="005A58F1" w:rsidRDefault="00F232F5">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w:t>
            </w:r>
            <w:r>
              <w:rPr>
                <w:lang w:val="ru-RU"/>
              </w:rPr>
              <w:t>чаю за каждое следующее нарушение.</w:t>
            </w:r>
          </w:p>
        </w:tc>
      </w:tr>
      <w:tr w:rsidR="005A58F1" w:rsidRPr="00F232F5">
        <w:tc>
          <w:tcPr>
            <w:tcW w:w="4067"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50</w:t>
            </w:r>
            <w:r>
              <w:t> </w:t>
            </w:r>
            <w:r>
              <w:rPr>
                <w:lang w:val="ru-RU"/>
              </w:rPr>
              <w:t>000 (пятьдесят тысяч) рублей за каждый случай нарушения.</w:t>
            </w:r>
          </w:p>
          <w:p w:rsidR="005A58F1" w:rsidRDefault="00F232F5">
            <w:pPr>
              <w:widowControl w:val="0"/>
              <w:jc w:val="both"/>
              <w:rPr>
                <w:lang w:val="ru-RU"/>
              </w:rPr>
            </w:pPr>
            <w:r>
              <w:rPr>
                <w:lang w:val="ru-RU"/>
              </w:rPr>
              <w:t xml:space="preserve">Сумма штрафа, установленная настоящим пунктом, </w:t>
            </w:r>
            <w:r>
              <w:rPr>
                <w:lang w:val="ru-RU"/>
              </w:rPr>
              <w:t>увеличивается на 100 (сто) процентов по отношению к предыдущему случаю за каждое следующее нарушение.</w:t>
            </w:r>
          </w:p>
        </w:tc>
      </w:tr>
      <w:tr w:rsidR="005A58F1" w:rsidRPr="00F232F5">
        <w:tc>
          <w:tcPr>
            <w:tcW w:w="4067"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250 000 (двести пятьдесят тысяч)</w:t>
            </w:r>
            <w:r>
              <w:rPr>
                <w:lang w:val="ru-RU"/>
              </w:rPr>
              <w:t xml:space="preserve"> рублей за каждый случай нарушения.</w:t>
            </w:r>
          </w:p>
        </w:tc>
      </w:tr>
      <w:tr w:rsidR="005A58F1" w:rsidRPr="00F232F5">
        <w:tc>
          <w:tcPr>
            <w:tcW w:w="4067"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r>
              <w:rPr>
                <w:color w:val="000000"/>
                <w:shd w:val="clear" w:color="auto" w:fill="C0C0C0"/>
                <w:lang w:val="ru-RU"/>
              </w:rPr>
              <w:t xml:space="preserve">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 а также </w:t>
            </w:r>
            <w:r>
              <w:rPr>
                <w:color w:val="000000"/>
                <w:szCs w:val="28"/>
                <w:shd w:val="clear" w:color="auto" w:fill="C0C0C0"/>
                <w:lang w:val="ru-RU"/>
              </w:rPr>
              <w:t>требований</w:t>
            </w:r>
            <w:r>
              <w:rPr>
                <w:color w:val="000000"/>
                <w:shd w:val="clear" w:color="auto" w:fill="C0C0C0"/>
                <w:lang w:val="ru-RU"/>
              </w:rPr>
              <w:t>, установленны</w:t>
            </w:r>
            <w:r>
              <w:rPr>
                <w:color w:val="000000"/>
                <w:shd w:val="clear" w:color="auto" w:fill="C0C0C0"/>
                <w:lang w:val="ru-RU"/>
              </w:rPr>
              <w:t xml:space="preserve">х локальными нормативными актами </w:t>
            </w:r>
            <w:r>
              <w:rPr>
                <w:color w:val="000000"/>
                <w:shd w:val="clear" w:color="auto" w:fill="C0C0C0"/>
                <w:lang w:val="ru-RU"/>
              </w:rPr>
              <w:lastRenderedPageBreak/>
              <w:t>(документами) Заказчика в области обращения с Отходами на территории Заказчика.</w:t>
            </w:r>
            <w:r>
              <w:rPr>
                <w:rStyle w:val="a7"/>
                <w:color w:val="000000"/>
                <w:shd w:val="clear" w:color="auto" w:fill="C0C0C0"/>
                <w:lang w:val="ru-RU"/>
              </w:rPr>
              <w:footnoteReference w:id="23"/>
            </w:r>
            <w:r>
              <w:rPr>
                <w:color w:val="000000"/>
                <w:lang w:val="ru-RU"/>
              </w:rPr>
              <w:t xml:space="preserve"> </w:t>
            </w:r>
          </w:p>
        </w:tc>
        <w:tc>
          <w:tcPr>
            <w:tcW w:w="5503"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both"/>
              <w:rPr>
                <w:lang w:val="ru-RU"/>
              </w:rPr>
            </w:pPr>
            <w:r>
              <w:rPr>
                <w:lang w:val="ru-RU"/>
              </w:rPr>
              <w:lastRenderedPageBreak/>
              <w:t>- 50</w:t>
            </w:r>
            <w:r>
              <w:t> </w:t>
            </w:r>
            <w:r>
              <w:rPr>
                <w:lang w:val="ru-RU"/>
              </w:rPr>
              <w:t>000 (пятьдесят тысяч) рублей за каждый случай нарушения;</w:t>
            </w:r>
          </w:p>
          <w:p w:rsidR="005A58F1" w:rsidRDefault="00F232F5">
            <w:pPr>
              <w:widowControl w:val="0"/>
              <w:jc w:val="both"/>
              <w:rPr>
                <w:lang w:val="ru-RU"/>
              </w:rPr>
            </w:pPr>
            <w:r>
              <w:rPr>
                <w:lang w:val="ru-RU"/>
              </w:rPr>
              <w:t>- 500 (пятьсот) рублей в случае утраты или приведения в негодность электронного</w:t>
            </w:r>
            <w:r>
              <w:rPr>
                <w:lang w:val="ru-RU"/>
              </w:rPr>
              <w:t xml:space="preserve"> пропуска, выданного Заказчиком; </w:t>
            </w:r>
          </w:p>
          <w:p w:rsidR="005A58F1" w:rsidRDefault="00F232F5">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5A58F1" w:rsidRDefault="005A58F1">
      <w:pPr>
        <w:rPr>
          <w:lang w:val="ru-RU"/>
        </w:rPr>
      </w:pPr>
    </w:p>
    <w:p w:rsidR="005A58F1" w:rsidRDefault="005A58F1">
      <w:pPr>
        <w:rPr>
          <w:lang w:val="ru-RU"/>
        </w:rPr>
      </w:pPr>
    </w:p>
    <w:p w:rsidR="005A58F1" w:rsidRDefault="005A58F1">
      <w:pPr>
        <w:rPr>
          <w:lang w:val="ru-RU"/>
        </w:rPr>
      </w:pPr>
    </w:p>
    <w:tbl>
      <w:tblPr>
        <w:tblW w:w="9571" w:type="dxa"/>
        <w:tblLayout w:type="fixed"/>
        <w:tblLook w:val="0000" w:firstRow="0" w:lastRow="0" w:firstColumn="0" w:lastColumn="0" w:noHBand="0" w:noVBand="0"/>
      </w:tblPr>
      <w:tblGrid>
        <w:gridCol w:w="4785"/>
        <w:gridCol w:w="4786"/>
      </w:tblGrid>
      <w:tr w:rsidR="005A58F1">
        <w:tc>
          <w:tcPr>
            <w:tcW w:w="4785" w:type="dxa"/>
          </w:tcPr>
          <w:p w:rsidR="005A58F1" w:rsidRDefault="00F232F5">
            <w:pPr>
              <w:widowControl w:val="0"/>
              <w:rPr>
                <w:b/>
              </w:rPr>
            </w:pPr>
            <w:r>
              <w:rPr>
                <w:b/>
              </w:rPr>
              <w:t>Заказчик:</w:t>
            </w:r>
          </w:p>
        </w:tc>
        <w:tc>
          <w:tcPr>
            <w:tcW w:w="4785" w:type="dxa"/>
          </w:tcPr>
          <w:p w:rsidR="005A58F1" w:rsidRDefault="00F232F5">
            <w:pPr>
              <w:widowControl w:val="0"/>
              <w:rPr>
                <w:b/>
              </w:rPr>
            </w:pPr>
            <w:r>
              <w:rPr>
                <w:b/>
                <w:lang w:val="ru-RU"/>
              </w:rPr>
              <w:t>Исполнитель</w:t>
            </w:r>
            <w:r>
              <w:rPr>
                <w:b/>
              </w:rPr>
              <w:t>:</w:t>
            </w:r>
          </w:p>
        </w:tc>
      </w:tr>
      <w:tr w:rsidR="005A58F1">
        <w:tc>
          <w:tcPr>
            <w:tcW w:w="4785" w:type="dxa"/>
          </w:tcPr>
          <w:p w:rsidR="005A58F1" w:rsidRDefault="005A58F1">
            <w:pPr>
              <w:widowControl w:val="0"/>
            </w:pPr>
          </w:p>
          <w:p w:rsidR="005A58F1" w:rsidRDefault="005A58F1">
            <w:pPr>
              <w:widowControl w:val="0"/>
            </w:pPr>
          </w:p>
          <w:p w:rsidR="005A58F1" w:rsidRDefault="00F232F5">
            <w:pPr>
              <w:widowControl w:val="0"/>
              <w:rPr>
                <w:lang w:val="ru-RU"/>
              </w:rPr>
            </w:pPr>
            <w:r>
              <w:t xml:space="preserve">_______________ / _______________ </w:t>
            </w:r>
          </w:p>
          <w:p w:rsidR="005A58F1" w:rsidRDefault="005A58F1">
            <w:pPr>
              <w:widowControl w:val="0"/>
            </w:pPr>
          </w:p>
        </w:tc>
        <w:tc>
          <w:tcPr>
            <w:tcW w:w="4785" w:type="dxa"/>
          </w:tcPr>
          <w:p w:rsidR="005A58F1" w:rsidRDefault="005A58F1">
            <w:pPr>
              <w:widowControl w:val="0"/>
            </w:pPr>
          </w:p>
          <w:p w:rsidR="005A58F1" w:rsidRDefault="005A58F1">
            <w:pPr>
              <w:widowControl w:val="0"/>
            </w:pPr>
          </w:p>
          <w:p w:rsidR="005A58F1" w:rsidRDefault="00F232F5">
            <w:pPr>
              <w:widowControl w:val="0"/>
              <w:rPr>
                <w:lang w:val="ru-RU"/>
              </w:rPr>
            </w:pPr>
            <w:r>
              <w:t xml:space="preserve">_______________ / _______________ </w:t>
            </w:r>
          </w:p>
          <w:p w:rsidR="005A58F1" w:rsidRDefault="005A58F1">
            <w:pPr>
              <w:widowControl w:val="0"/>
            </w:pPr>
          </w:p>
        </w:tc>
      </w:tr>
    </w:tbl>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5A58F1">
      <w:pPr>
        <w:rPr>
          <w:lang w:val="ru-RU"/>
        </w:rPr>
      </w:pPr>
    </w:p>
    <w:p w:rsidR="005A58F1" w:rsidRDefault="00F232F5">
      <w:pPr>
        <w:ind w:firstLine="709"/>
        <w:jc w:val="right"/>
        <w:rPr>
          <w:sz w:val="22"/>
          <w:szCs w:val="22"/>
          <w:lang w:val="ru-RU"/>
        </w:rPr>
      </w:pPr>
      <w:r>
        <w:br w:type="page"/>
      </w:r>
    </w:p>
    <w:p w:rsidR="005A58F1" w:rsidRDefault="00F232F5">
      <w:pPr>
        <w:ind w:firstLine="709"/>
        <w:jc w:val="right"/>
        <w:rPr>
          <w:sz w:val="22"/>
          <w:szCs w:val="22"/>
          <w:lang w:val="ru-RU"/>
        </w:rPr>
      </w:pPr>
      <w:r>
        <w:rPr>
          <w:sz w:val="22"/>
          <w:szCs w:val="22"/>
          <w:lang w:val="ru-RU"/>
        </w:rPr>
        <w:lastRenderedPageBreak/>
        <w:t>Приложение № 6</w:t>
      </w:r>
    </w:p>
    <w:p w:rsidR="005A58F1" w:rsidRDefault="00F232F5">
      <w:pPr>
        <w:jc w:val="right"/>
        <w:rPr>
          <w:sz w:val="22"/>
          <w:szCs w:val="22"/>
          <w:lang w:val="ru-RU"/>
        </w:rPr>
      </w:pPr>
      <w:r>
        <w:rPr>
          <w:sz w:val="22"/>
          <w:szCs w:val="22"/>
          <w:lang w:val="ru-RU"/>
        </w:rPr>
        <w:t xml:space="preserve">            к Договору возмездного оказания услуг</w:t>
      </w:r>
    </w:p>
    <w:p w:rsidR="005A58F1" w:rsidRDefault="00F232F5">
      <w:pPr>
        <w:jc w:val="right"/>
        <w:rPr>
          <w:lang w:val="ru-RU"/>
        </w:rPr>
      </w:pPr>
      <w:r>
        <w:rPr>
          <w:sz w:val="22"/>
          <w:szCs w:val="22"/>
          <w:lang w:val="ru-RU"/>
        </w:rPr>
        <w:t xml:space="preserve">              от «____» ________ 20 _ г. №_______</w:t>
      </w:r>
    </w:p>
    <w:p w:rsidR="005A58F1" w:rsidRDefault="005A58F1">
      <w:pPr>
        <w:ind w:firstLine="709"/>
        <w:jc w:val="right"/>
        <w:rPr>
          <w:lang w:val="ru-RU"/>
        </w:rPr>
      </w:pPr>
    </w:p>
    <w:p w:rsidR="005A58F1" w:rsidRDefault="00F232F5">
      <w:pPr>
        <w:jc w:val="center"/>
        <w:rPr>
          <w:b/>
          <w:lang w:val="ru-RU"/>
        </w:rPr>
      </w:pPr>
      <w:r>
        <w:rPr>
          <w:b/>
          <w:lang w:val="ru-RU"/>
        </w:rPr>
        <w:t>Критерии отбора Банков-Гарантов</w:t>
      </w:r>
    </w:p>
    <w:p w:rsidR="005A58F1" w:rsidRDefault="005A58F1">
      <w:pPr>
        <w:tabs>
          <w:tab w:val="left" w:pos="1134"/>
        </w:tabs>
        <w:ind w:firstLine="709"/>
        <w:jc w:val="both"/>
        <w:rPr>
          <w:lang w:val="ru-RU"/>
        </w:rPr>
      </w:pPr>
    </w:p>
    <w:p w:rsidR="005A58F1" w:rsidRDefault="00F232F5">
      <w:pPr>
        <w:tabs>
          <w:tab w:val="left" w:pos="1134"/>
        </w:tabs>
        <w:ind w:firstLine="709"/>
        <w:jc w:val="both"/>
        <w:rPr>
          <w:lang w:val="ru-RU"/>
        </w:rPr>
      </w:pPr>
      <w:r>
        <w:rPr>
          <w:lang w:val="ru-RU"/>
        </w:rPr>
        <w:t xml:space="preserve">Банк-Гарант (кредитная организация), выдающий банковскую </w:t>
      </w:r>
      <w:r>
        <w:rPr>
          <w:lang w:val="ru-RU"/>
        </w:rPr>
        <w:t>гарантию, должен входить в перечень Банков-Гарантов Группы РусГидро</w:t>
      </w:r>
      <w:r>
        <w:rPr>
          <w:rStyle w:val="a7"/>
        </w:rPr>
        <w:footnoteReference w:id="24"/>
      </w:r>
      <w:r>
        <w:rPr>
          <w:lang w:val="ru-RU"/>
        </w:rPr>
        <w:t>, а также соответствовать следующим критериям:</w:t>
      </w:r>
    </w:p>
    <w:p w:rsidR="005A58F1" w:rsidRDefault="00F232F5">
      <w:pPr>
        <w:numPr>
          <w:ilvl w:val="1"/>
          <w:numId w:val="32"/>
        </w:numPr>
        <w:tabs>
          <w:tab w:val="left" w:pos="1134"/>
        </w:tabs>
        <w:ind w:left="0" w:firstLine="71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w:t>
      </w:r>
      <w:r>
        <w:rPr>
          <w:lang w:val="ru-RU"/>
        </w:rPr>
        <w:t xml:space="preserve"> не должна быть приостановлена полностью или частично.</w:t>
      </w:r>
    </w:p>
    <w:p w:rsidR="005A58F1" w:rsidRDefault="00F232F5">
      <w:pPr>
        <w:numPr>
          <w:ilvl w:val="1"/>
          <w:numId w:val="32"/>
        </w:numPr>
        <w:tabs>
          <w:tab w:val="left" w:pos="1134"/>
        </w:tabs>
        <w:ind w:left="0" w:firstLine="71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t> </w:t>
      </w:r>
      <w:r>
        <w:rPr>
          <w:lang w:val="ru-RU"/>
        </w:rPr>
        <w:t xml:space="preserve">213-ФЗ «Об открытии банковских счетов и аккредитивов, о </w:t>
      </w:r>
      <w:r>
        <w:rPr>
          <w:lang w:val="ru-RU"/>
        </w:rPr>
        <w:t>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w:t>
      </w:r>
      <w:r>
        <w:rPr>
          <w:lang w:val="ru-RU"/>
        </w:rPr>
        <w:t>ные законодательные акты Российской Федерации» (далее – 213-ФЗ) или иным документом, его заменяющим (в случае отмены 213-ФЗ).</w:t>
      </w:r>
    </w:p>
    <w:p w:rsidR="005A58F1" w:rsidRDefault="00F232F5">
      <w:pPr>
        <w:numPr>
          <w:ilvl w:val="1"/>
          <w:numId w:val="32"/>
        </w:numPr>
        <w:tabs>
          <w:tab w:val="left" w:pos="1134"/>
        </w:tabs>
        <w:ind w:left="0" w:firstLine="710"/>
        <w:jc w:val="both"/>
        <w:rPr>
          <w:lang w:val="ru-RU"/>
        </w:rPr>
      </w:pPr>
      <w:r>
        <w:rPr>
          <w:lang w:val="ru-RU"/>
        </w:rPr>
        <w:t>Иметь собственные средства (капитал) в размере не менее 25 млрд. рублей на 01 января текущего календарного года по данным отчетнос</w:t>
      </w:r>
      <w:r>
        <w:rPr>
          <w:lang w:val="ru-RU"/>
        </w:rPr>
        <w:t>ти (в соответствии с кодом формы по ОКУД 0409123</w:t>
      </w:r>
      <w:r>
        <w:rPr>
          <w:lang w:val="ru-RU"/>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lang w:val="ru-RU"/>
        </w:rPr>
        <w:t xml:space="preserve">, </w:t>
      </w:r>
      <w:r>
        <w:rPr>
          <w:lang w:val="ru-RU"/>
        </w:rPr>
        <w:lastRenderedPageBreak/>
        <w:t>опубликованной в информационно-телеко</w:t>
      </w:r>
      <w:r>
        <w:rPr>
          <w:lang w:val="ru-RU"/>
        </w:rPr>
        <w:t>ммуникационной сети «Интернет» (</w:t>
      </w:r>
      <w:hyperlink r:id="rId17">
        <w:r>
          <w:rPr>
            <w:rStyle w:val="af9"/>
            <w:color w:val="auto"/>
            <w:lang w:val="ru-RU"/>
          </w:rPr>
          <w:t>www.cbr.ru</w:t>
        </w:r>
      </w:hyperlink>
      <w:r>
        <w:rPr>
          <w:lang w:val="ru-RU"/>
        </w:rPr>
        <w:t xml:space="preserve">) на официальных сайтах ЦБ РФ и/ или кредитной организации либо представленной кредитной </w:t>
      </w:r>
      <w:r>
        <w:rPr>
          <w:lang w:val="ru-RU"/>
        </w:rPr>
        <w:t>организации</w:t>
      </w:r>
      <w:r>
        <w:rPr>
          <w:lang w:val="ru-RU"/>
        </w:rPr>
        <w:t xml:space="preserve"> Заказчику. </w:t>
      </w:r>
    </w:p>
    <w:p w:rsidR="005A58F1" w:rsidRDefault="00F232F5">
      <w:pPr>
        <w:numPr>
          <w:ilvl w:val="1"/>
          <w:numId w:val="32"/>
        </w:numPr>
        <w:tabs>
          <w:tab w:val="left" w:pos="1134"/>
        </w:tabs>
        <w:ind w:left="0" w:firstLine="710"/>
        <w:jc w:val="both"/>
        <w:rPr>
          <w:lang w:val="ru-RU"/>
        </w:rPr>
      </w:pPr>
      <w:r>
        <w:rPr>
          <w:lang w:val="ru-RU"/>
        </w:rPr>
        <w:t>Иметь кредитный рейтинг по национальной шкале не ниже уровня «</w:t>
      </w:r>
      <w:r>
        <w:t>B</w:t>
      </w:r>
      <w:r>
        <w:t>BB</w:t>
      </w:r>
      <w:r>
        <w:rPr>
          <w:lang w:val="ru-RU"/>
        </w:rPr>
        <w:t>» рейтингового агентства АКРА или не ниже уровня «</w:t>
      </w:r>
      <w: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w:t>
      </w:r>
      <w:r>
        <w:rPr>
          <w:lang w:val="ru-RU"/>
        </w:rPr>
        <w:t>я «ВВ» по классификации рейтинговых агентств «</w:t>
      </w:r>
      <w:r>
        <w:t>Fitch</w:t>
      </w:r>
      <w:r>
        <w:rPr>
          <w:lang w:val="ru-RU"/>
        </w:rPr>
        <w:t>-</w:t>
      </w:r>
      <w:r>
        <w:t>Ratings</w:t>
      </w:r>
      <w:r>
        <w:rPr>
          <w:lang w:val="ru-RU"/>
        </w:rPr>
        <w:t>» или «</w:t>
      </w:r>
      <w:r>
        <w:t>Standard</w:t>
      </w:r>
      <w:r>
        <w:rPr>
          <w:lang w:val="ru-RU"/>
        </w:rPr>
        <w:t xml:space="preserve"> &amp; </w:t>
      </w:r>
      <w:r>
        <w:t>Poor</w:t>
      </w:r>
      <w:r>
        <w:rPr>
          <w:lang w:val="ru-RU"/>
        </w:rPr>
        <w:t>'</w:t>
      </w:r>
      <w:r>
        <w:t>s</w:t>
      </w:r>
      <w:r>
        <w:rPr>
          <w:lang w:val="ru-RU"/>
        </w:rPr>
        <w:t>» либо уровня «</w:t>
      </w:r>
      <w:r>
        <w:t>B</w:t>
      </w:r>
      <w:r>
        <w:rPr>
          <w:lang w:val="ru-RU"/>
        </w:rPr>
        <w:t>а2» по классификации рейтингового агентства «</w:t>
      </w:r>
      <w:r>
        <w:t>Moody</w:t>
      </w:r>
      <w:r>
        <w:rPr>
          <w:lang w:val="ru-RU"/>
        </w:rPr>
        <w:t>'</w:t>
      </w:r>
      <w:r>
        <w:t>s</w:t>
      </w:r>
      <w:r>
        <w:rPr>
          <w:lang w:val="ru-RU"/>
        </w:rPr>
        <w:t xml:space="preserve"> </w:t>
      </w:r>
      <w:r>
        <w:t>Investors</w:t>
      </w:r>
      <w:r>
        <w:rPr>
          <w:lang w:val="ru-RU"/>
        </w:rPr>
        <w:t xml:space="preserve"> </w:t>
      </w:r>
      <w:r>
        <w:t>Service</w:t>
      </w:r>
      <w:r>
        <w:rPr>
          <w:lang w:val="ru-RU"/>
        </w:rPr>
        <w:t>»</w:t>
      </w:r>
      <w:r>
        <w:rPr>
          <w:rStyle w:val="a7"/>
        </w:rPr>
        <w:footnoteReference w:id="25"/>
      </w:r>
      <w:r>
        <w:rPr>
          <w:lang w:val="ru-RU"/>
        </w:rPr>
        <w:t xml:space="preserve">. </w:t>
      </w:r>
    </w:p>
    <w:p w:rsidR="005A58F1" w:rsidRDefault="00F232F5">
      <w:pPr>
        <w:numPr>
          <w:ilvl w:val="1"/>
          <w:numId w:val="32"/>
        </w:numPr>
        <w:tabs>
          <w:tab w:val="left" w:pos="1134"/>
        </w:tabs>
        <w:ind w:left="0" w:firstLine="710"/>
        <w:jc w:val="both"/>
        <w:rPr>
          <w:lang w:val="ru-RU"/>
        </w:rPr>
      </w:pPr>
      <w:r>
        <w:rPr>
          <w:lang w:val="ru-RU"/>
        </w:rPr>
        <w:t>Участвовать в системе обязательного страхования вкладов в банках Российской Федера</w:t>
      </w:r>
      <w:r>
        <w:rPr>
          <w:lang w:val="ru-RU"/>
        </w:rPr>
        <w:t>ции в соответствии с Федеральным законом от 23.12.2003 №</w:t>
      </w:r>
      <w:r>
        <w:t> </w:t>
      </w:r>
      <w:r>
        <w:rPr>
          <w:lang w:val="ru-RU"/>
        </w:rPr>
        <w:t>177-ФЗ «О страховании вкладов в банках Российской Федерации»</w:t>
      </w:r>
      <w:r>
        <w:rPr>
          <w:rStyle w:val="a7"/>
        </w:rPr>
        <w:footnoteReference w:id="26"/>
      </w:r>
      <w:r>
        <w:rPr>
          <w:lang w:val="ru-RU"/>
        </w:rPr>
        <w:t>.</w:t>
      </w:r>
    </w:p>
    <w:p w:rsidR="005A58F1" w:rsidRDefault="00F232F5">
      <w:pPr>
        <w:numPr>
          <w:ilvl w:val="1"/>
          <w:numId w:val="32"/>
        </w:numPr>
        <w:tabs>
          <w:tab w:val="left" w:pos="1134"/>
        </w:tabs>
        <w:ind w:left="0" w:firstLine="71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w:t>
      </w:r>
      <w:r>
        <w:rPr>
          <w:lang w:val="ru-RU"/>
        </w:rPr>
        <w:t>опубликован в разделе «Оздоровление банков» сайта Государственной корпорации «Агентство по страхованию вкладов» (</w:t>
      </w:r>
      <w:r>
        <w:t>http</w:t>
      </w:r>
      <w:r>
        <w:rPr>
          <w:lang w:val="ru-RU"/>
        </w:rPr>
        <w:t>://</w:t>
      </w:r>
      <w:r>
        <w:t>www</w:t>
      </w:r>
      <w:r>
        <w:rPr>
          <w:lang w:val="ru-RU"/>
        </w:rPr>
        <w:t>.</w:t>
      </w:r>
      <w:r>
        <w:t>asv</w:t>
      </w:r>
      <w:r>
        <w:rPr>
          <w:lang w:val="ru-RU"/>
        </w:rPr>
        <w:t>.</w:t>
      </w:r>
      <w:r>
        <w:t>org</w:t>
      </w:r>
      <w:r>
        <w:rPr>
          <w:lang w:val="ru-RU"/>
        </w:rPr>
        <w:t>.</w:t>
      </w:r>
      <w:r>
        <w:t>ru</w:t>
      </w:r>
      <w:r>
        <w:rPr>
          <w:lang w:val="ru-RU"/>
        </w:rPr>
        <w:t>))».</w:t>
      </w:r>
    </w:p>
    <w:p w:rsidR="005A58F1" w:rsidRDefault="00F232F5">
      <w:pPr>
        <w:numPr>
          <w:ilvl w:val="1"/>
          <w:numId w:val="32"/>
        </w:numPr>
        <w:tabs>
          <w:tab w:val="left" w:pos="1134"/>
        </w:tabs>
        <w:ind w:left="0" w:firstLine="710"/>
        <w:jc w:val="both"/>
        <w:rPr>
          <w:lang w:val="ru-RU"/>
        </w:rPr>
      </w:pPr>
      <w:r>
        <w:rPr>
          <w:lang w:val="ru-RU"/>
        </w:rPr>
        <w:t>Не иметь просроченную задолженность перед Обществом и компаниями Группы РусГидро.</w:t>
      </w:r>
    </w:p>
    <w:p w:rsidR="005A58F1" w:rsidRDefault="00F232F5">
      <w:pPr>
        <w:numPr>
          <w:ilvl w:val="1"/>
          <w:numId w:val="32"/>
        </w:numPr>
        <w:tabs>
          <w:tab w:val="left" w:pos="1134"/>
        </w:tabs>
        <w:ind w:left="0" w:firstLine="710"/>
        <w:jc w:val="both"/>
        <w:rPr>
          <w:lang w:val="ru-RU"/>
        </w:rPr>
      </w:pPr>
      <w:r>
        <w:rPr>
          <w:lang w:val="ru-RU"/>
        </w:rPr>
        <w:lastRenderedPageBreak/>
        <w:t>Присутствовать (иметь отделение, фи</w:t>
      </w:r>
      <w:r>
        <w:rPr>
          <w:lang w:val="ru-RU"/>
        </w:rPr>
        <w:t>лиал) по месту нахождения Общества, его обособленного подразделения или Филиала, для нужд которого заключается Договор</w:t>
      </w:r>
      <w:r>
        <w:rPr>
          <w:rStyle w:val="a7"/>
        </w:rPr>
        <w:footnoteReference w:id="27"/>
      </w:r>
      <w:r>
        <w:rPr>
          <w:lang w:val="ru-RU"/>
        </w:rPr>
        <w:t>.</w:t>
      </w:r>
    </w:p>
    <w:p w:rsidR="005A58F1" w:rsidRDefault="00F232F5">
      <w:pPr>
        <w:numPr>
          <w:ilvl w:val="1"/>
          <w:numId w:val="32"/>
        </w:numPr>
        <w:tabs>
          <w:tab w:val="left" w:pos="1134"/>
        </w:tabs>
        <w:ind w:left="0" w:firstLine="71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rsidR="005A58F1" w:rsidRDefault="00F232F5">
      <w:pPr>
        <w:numPr>
          <w:ilvl w:val="1"/>
          <w:numId w:val="33"/>
        </w:numPr>
        <w:tabs>
          <w:tab w:val="left" w:pos="1134"/>
        </w:tabs>
        <w:ind w:left="0" w:firstLine="709"/>
        <w:jc w:val="both"/>
        <w:rPr>
          <w:lang w:val="ru-RU"/>
        </w:rPr>
      </w:pPr>
      <w:r>
        <w:rPr>
          <w:lang w:val="ru-RU"/>
        </w:rPr>
        <w:t xml:space="preserve"> В отношении которых или в </w:t>
      </w:r>
      <w:r>
        <w:rPr>
          <w:lang w:val="ru-RU"/>
        </w:rPr>
        <w:t>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w:t>
      </w:r>
      <w:r>
        <w:rPr>
          <w:lang w:val="ru-RU"/>
        </w:rPr>
        <w:t xml:space="preserve">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w:t>
      </w:r>
      <w:r>
        <w:rPr>
          <w:lang w:val="ru-RU"/>
        </w:rPr>
        <w:t>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5A58F1" w:rsidRDefault="00F232F5">
      <w:pPr>
        <w:numPr>
          <w:ilvl w:val="1"/>
          <w:numId w:val="33"/>
        </w:numPr>
        <w:tabs>
          <w:tab w:val="left" w:pos="1134"/>
        </w:tabs>
        <w:ind w:left="0" w:firstLine="709"/>
        <w:jc w:val="both"/>
        <w:rPr>
          <w:lang w:val="ru-RU"/>
        </w:rPr>
      </w:pPr>
      <w:r>
        <w:rPr>
          <w:lang w:val="ru-RU"/>
        </w:rPr>
        <w:t xml:space="preserve"> Основной целью деятельности которых является р</w:t>
      </w:r>
      <w:r>
        <w:rPr>
          <w:lang w:val="ru-RU"/>
        </w:rPr>
        <w:t xml:space="preserve">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w:t>
      </w:r>
      <w:r>
        <w:rPr>
          <w:lang w:val="ru-RU"/>
        </w:rPr>
        <w:t>№ 287 «О мерах по дальнейшему развитию малого и среднего предпринимательства».</w:t>
      </w:r>
    </w:p>
    <w:p w:rsidR="005A58F1" w:rsidRDefault="00F232F5">
      <w:pPr>
        <w:numPr>
          <w:ilvl w:val="1"/>
          <w:numId w:val="33"/>
        </w:numPr>
        <w:tabs>
          <w:tab w:val="left" w:pos="1134"/>
        </w:tabs>
        <w:ind w:left="0" w:firstLine="709"/>
        <w:jc w:val="both"/>
        <w:rPr>
          <w:lang w:val="ru-RU"/>
        </w:rPr>
      </w:pPr>
      <w:r>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w:t>
      </w:r>
      <w:r>
        <w:rPr>
          <w:lang w:val="ru-RU"/>
        </w:rPr>
        <w:lastRenderedPageBreak/>
        <w:t>мощностью» в качестве уполномоченной кредитной организации, ответственной за проведение расчетов между субъектами ОРЭМ.</w:t>
      </w:r>
    </w:p>
    <w:p w:rsidR="005A58F1" w:rsidRDefault="00F232F5">
      <w:pPr>
        <w:numPr>
          <w:ilvl w:val="1"/>
          <w:numId w:val="33"/>
        </w:numPr>
        <w:tabs>
          <w:tab w:val="left" w:pos="1134"/>
        </w:tabs>
        <w:ind w:left="0" w:firstLine="709"/>
        <w:jc w:val="both"/>
      </w:pPr>
      <w:r>
        <w:rPr>
          <w:lang w:val="ru-RU"/>
        </w:rPr>
        <w:t xml:space="preserve"> </w:t>
      </w:r>
      <w:r>
        <w:t>ВЭБ.РФ.</w:t>
      </w:r>
    </w:p>
    <w:p w:rsidR="005A58F1" w:rsidRDefault="00F232F5">
      <w:pPr>
        <w:numPr>
          <w:ilvl w:val="1"/>
          <w:numId w:val="33"/>
        </w:numPr>
        <w:tabs>
          <w:tab w:val="left" w:pos="1134"/>
        </w:tabs>
        <w:ind w:left="0" w:firstLine="709"/>
      </w:pPr>
      <w:r>
        <w:t>Нерезидентов Российской Федерации.</w:t>
      </w:r>
    </w:p>
    <w:p w:rsidR="005A58F1" w:rsidRDefault="00F232F5">
      <w:pPr>
        <w:numPr>
          <w:ilvl w:val="1"/>
          <w:numId w:val="32"/>
        </w:numPr>
        <w:tabs>
          <w:tab w:val="left" w:pos="1134"/>
        </w:tabs>
        <w:ind w:left="0" w:firstLine="710"/>
        <w:jc w:val="both"/>
        <w:rPr>
          <w:lang w:val="ru-RU"/>
        </w:rPr>
      </w:pPr>
      <w:r>
        <w:rPr>
          <w:lang w:val="ru-RU"/>
        </w:rPr>
        <w:t xml:space="preserve">Максимальная сумма всех одновременно действующих банковских гарантий, выданных одной </w:t>
      </w:r>
      <w:r>
        <w:rPr>
          <w:lang w:val="ru-RU"/>
        </w:rPr>
        <w:t>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5A58F1" w:rsidRDefault="005A58F1">
      <w:pPr>
        <w:tabs>
          <w:tab w:val="left" w:pos="1134"/>
        </w:tabs>
        <w:ind w:firstLine="710"/>
        <w:jc w:val="both"/>
        <w:rPr>
          <w:lang w:val="ru-RU"/>
        </w:rPr>
      </w:pPr>
    </w:p>
    <w:p w:rsidR="005A58F1" w:rsidRDefault="00F232F5">
      <w:pPr>
        <w:tabs>
          <w:tab w:val="left" w:pos="1134"/>
        </w:tabs>
        <w:ind w:firstLine="709"/>
        <w:jc w:val="cente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t>, где</w:t>
      </w:r>
    </w:p>
    <w:p w:rsidR="005A58F1" w:rsidRDefault="005A58F1">
      <w:pPr>
        <w:tabs>
          <w:tab w:val="left" w:pos="1134"/>
        </w:tabs>
        <w:ind w:firstLine="709"/>
        <w:jc w:val="center"/>
      </w:pPr>
    </w:p>
    <w:tbl>
      <w:tblPr>
        <w:tblW w:w="9606" w:type="dxa"/>
        <w:tblLayout w:type="fixed"/>
        <w:tblLook w:val="01E0" w:firstRow="1" w:lastRow="1" w:firstColumn="1" w:lastColumn="1" w:noHBand="0" w:noVBand="0"/>
      </w:tblPr>
      <w:tblGrid>
        <w:gridCol w:w="817"/>
        <w:gridCol w:w="280"/>
        <w:gridCol w:w="8509"/>
      </w:tblGrid>
      <w:tr w:rsidR="005A58F1" w:rsidRPr="00F232F5">
        <w:trPr>
          <w:trHeight w:val="426"/>
        </w:trPr>
        <w:tc>
          <w:tcPr>
            <w:tcW w:w="817" w:type="dxa"/>
            <w:shd w:val="clear" w:color="auto" w:fill="auto"/>
          </w:tcPr>
          <w:p w:rsidR="005A58F1" w:rsidRDefault="00F232F5">
            <w:pPr>
              <w:widowControl w:val="0"/>
              <w:ind w:right="-108"/>
              <w:rPr>
                <w:color w:val="000000"/>
              </w:rPr>
            </w:pPr>
            <w:r>
              <w:rPr>
                <w:b/>
                <w:i/>
                <w:color w:val="000000"/>
              </w:rPr>
              <w:t>Lim</w:t>
            </w:r>
            <w:r>
              <w:rPr>
                <w:b/>
                <w:i/>
                <w:color w:val="000000"/>
                <w:vertAlign w:val="subscript"/>
                <w:lang w:val="en-US"/>
              </w:rPr>
              <w:t xml:space="preserve">Ai </w:t>
            </w:r>
          </w:p>
        </w:tc>
        <w:tc>
          <w:tcPr>
            <w:tcW w:w="280" w:type="dxa"/>
            <w:shd w:val="clear" w:color="auto" w:fill="auto"/>
          </w:tcPr>
          <w:p w:rsidR="005A58F1" w:rsidRDefault="00F232F5">
            <w:pPr>
              <w:widowControl w:val="0"/>
              <w:ind w:left="317" w:right="-108" w:hanging="317"/>
              <w:rPr>
                <w:color w:val="000000"/>
              </w:rPr>
            </w:pPr>
            <w:r>
              <w:t xml:space="preserve">-  </w:t>
            </w:r>
          </w:p>
        </w:tc>
        <w:tc>
          <w:tcPr>
            <w:tcW w:w="8509" w:type="dxa"/>
            <w:shd w:val="clear" w:color="auto" w:fill="auto"/>
          </w:tcPr>
          <w:p w:rsidR="005A58F1" w:rsidRPr="00F232F5" w:rsidRDefault="00F232F5">
            <w:pPr>
              <w:widowControl w:val="0"/>
              <w:ind w:left="-75" w:right="-108" w:firstLine="567"/>
              <w:rPr>
                <w:color w:val="000000"/>
                <w:lang w:val="ru-RU"/>
              </w:rPr>
            </w:pPr>
            <w:r w:rsidRPr="00F232F5">
              <w:rPr>
                <w:lang w:val="ru-RU"/>
              </w:rPr>
              <w:t xml:space="preserve">Лимит риска для </w:t>
            </w:r>
            <w:r>
              <w:t>i</w:t>
            </w:r>
            <w:r w:rsidRPr="00F232F5">
              <w:rPr>
                <w:lang w:val="ru-RU"/>
              </w:rPr>
              <w:t>-ой кредитной организации</w:t>
            </w:r>
            <w:r>
              <w:rPr>
                <w:rStyle w:val="a7"/>
              </w:rPr>
              <w:footnoteReference w:id="28"/>
            </w:r>
            <w:r w:rsidRPr="00F232F5">
              <w:rPr>
                <w:lang w:val="ru-RU"/>
              </w:rPr>
              <w:t>.</w:t>
            </w:r>
          </w:p>
        </w:tc>
      </w:tr>
      <w:tr w:rsidR="005A58F1" w:rsidRPr="00F232F5">
        <w:trPr>
          <w:trHeight w:val="280"/>
        </w:trPr>
        <w:tc>
          <w:tcPr>
            <w:tcW w:w="817" w:type="dxa"/>
            <w:shd w:val="clear" w:color="auto" w:fill="auto"/>
          </w:tcPr>
          <w:p w:rsidR="005A58F1" w:rsidRDefault="00F232F5">
            <w:pPr>
              <w:widowControl w:val="0"/>
              <w:ind w:right="-108"/>
              <w:rPr>
                <w:b/>
                <w:i/>
                <w:color w:val="000000"/>
                <w:vertAlign w:val="subscript"/>
              </w:rPr>
            </w:pPr>
            <w:r>
              <w:rPr>
                <w:b/>
                <w:i/>
                <w:color w:val="000000"/>
              </w:rPr>
              <w:t>С</w:t>
            </w:r>
            <w:r>
              <w:rPr>
                <w:b/>
                <w:i/>
                <w:color w:val="000000"/>
                <w:lang w:val="en-US"/>
              </w:rPr>
              <w:t>K</w:t>
            </w:r>
            <w:r>
              <w:rPr>
                <w:b/>
                <w:i/>
                <w:color w:val="000000"/>
                <w:vertAlign w:val="subscript"/>
                <w:lang w:val="en-US"/>
              </w:rPr>
              <w:t>i</w:t>
            </w:r>
          </w:p>
          <w:p w:rsidR="005A58F1" w:rsidRDefault="005A58F1">
            <w:pPr>
              <w:widowControl w:val="0"/>
              <w:ind w:right="-108" w:firstLine="567"/>
              <w:rPr>
                <w:color w:val="000000"/>
              </w:rPr>
            </w:pPr>
          </w:p>
        </w:tc>
        <w:tc>
          <w:tcPr>
            <w:tcW w:w="280" w:type="dxa"/>
            <w:shd w:val="clear" w:color="auto" w:fill="auto"/>
          </w:tcPr>
          <w:p w:rsidR="005A58F1" w:rsidRDefault="00F232F5">
            <w:pPr>
              <w:widowControl w:val="0"/>
              <w:ind w:right="-108"/>
              <w:rPr>
                <w:color w:val="000000"/>
              </w:rPr>
            </w:pPr>
            <w:r>
              <w:t>-</w:t>
            </w:r>
            <w:r>
              <w:rPr>
                <w:color w:val="000000"/>
              </w:rPr>
              <w:t xml:space="preserve">  </w:t>
            </w:r>
          </w:p>
        </w:tc>
        <w:tc>
          <w:tcPr>
            <w:tcW w:w="8509" w:type="dxa"/>
            <w:shd w:val="clear" w:color="auto" w:fill="auto"/>
          </w:tcPr>
          <w:p w:rsidR="005A58F1" w:rsidRPr="00F232F5" w:rsidRDefault="00F232F5">
            <w:pPr>
              <w:widowControl w:val="0"/>
              <w:ind w:left="-75" w:right="-108" w:firstLine="567"/>
              <w:rPr>
                <w:color w:val="000000"/>
                <w:lang w:val="ru-RU"/>
              </w:rPr>
            </w:pPr>
            <w:r w:rsidRPr="00F232F5">
              <w:rPr>
                <w:lang w:val="ru-RU"/>
              </w:rPr>
              <w:t xml:space="preserve">размер собственных средств (капитала) </w:t>
            </w:r>
            <w:r>
              <w:t>i</w:t>
            </w:r>
            <w:r w:rsidRPr="00F232F5">
              <w:rPr>
                <w:lang w:val="ru-RU"/>
              </w:rPr>
              <w:t xml:space="preserve">-ой кредитной организации </w:t>
            </w:r>
            <w:r w:rsidRPr="00F232F5">
              <w:rPr>
                <w:lang w:val="ru-RU"/>
              </w:rPr>
              <w:br/>
              <w:t xml:space="preserve">на 1 января текущего календарного года по данным отчетности </w:t>
            </w:r>
            <w:r w:rsidRPr="00F232F5">
              <w:rPr>
                <w:lang w:val="ru-RU"/>
              </w:rPr>
              <w:br/>
              <w:t xml:space="preserve">(в соответствии с кодом формы по ОКУД 0409123 «Расчет собственных средств (капитала) («Базель </w:t>
            </w:r>
            <w:r>
              <w:t>III</w:t>
            </w:r>
            <w:r w:rsidRPr="00F232F5">
              <w:rPr>
                <w:lang w:val="ru-RU"/>
              </w:rPr>
              <w:t>») либо кодом формы по ОКУД 0409</w:t>
            </w:r>
            <w:r w:rsidRPr="00F232F5">
              <w:rPr>
                <w:lang w:val="ru-RU"/>
              </w:rPr>
              <w:t>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Pr>
                  <w:rStyle w:val="af9"/>
                </w:rPr>
                <w:t>www</w:t>
              </w:r>
              <w:r w:rsidRPr="00F232F5">
                <w:rPr>
                  <w:rStyle w:val="af9"/>
                  <w:lang w:val="ru-RU"/>
                </w:rPr>
                <w:t>.</w:t>
              </w:r>
              <w:r>
                <w:rPr>
                  <w:rStyle w:val="af9"/>
                </w:rPr>
                <w:t>cbr</w:t>
              </w:r>
              <w:r w:rsidRPr="00F232F5">
                <w:rPr>
                  <w:rStyle w:val="af9"/>
                  <w:lang w:val="ru-RU"/>
                </w:rPr>
                <w:t>.</w:t>
              </w:r>
              <w:r>
                <w:rPr>
                  <w:rStyle w:val="af9"/>
                </w:rPr>
                <w:t>ru</w:t>
              </w:r>
            </w:hyperlink>
            <w:r w:rsidRPr="00F232F5">
              <w:rPr>
                <w:lang w:val="ru-RU"/>
              </w:rPr>
              <w:t>) на официальных сайтах ЦБ РФ и / или кредитной орга</w:t>
            </w:r>
            <w:r w:rsidRPr="00F232F5">
              <w:rPr>
                <w:lang w:val="ru-RU"/>
              </w:rPr>
              <w:t>низации либо представленной кредитной организацией Обществу;</w:t>
            </w:r>
          </w:p>
        </w:tc>
      </w:tr>
      <w:tr w:rsidR="005A58F1" w:rsidRPr="00F232F5">
        <w:trPr>
          <w:trHeight w:val="993"/>
        </w:trPr>
        <w:tc>
          <w:tcPr>
            <w:tcW w:w="817" w:type="dxa"/>
          </w:tcPr>
          <w:p w:rsidR="005A58F1" w:rsidRDefault="00F232F5">
            <w:pPr>
              <w:widowControl w:val="0"/>
              <w:ind w:right="-108"/>
              <w:rPr>
                <w:b/>
                <w:i/>
                <w:color w:val="000000"/>
              </w:rPr>
            </w:pPr>
            <w:r>
              <w:rPr>
                <w:b/>
                <w:i/>
                <w:color w:val="000000"/>
              </w:rPr>
              <w:lastRenderedPageBreak/>
              <w:t>r</w:t>
            </w:r>
            <w:r>
              <w:rPr>
                <w:b/>
                <w:i/>
                <w:color w:val="000000"/>
                <w:vertAlign w:val="subscript"/>
              </w:rPr>
              <w:t>i</w:t>
            </w:r>
          </w:p>
        </w:tc>
        <w:tc>
          <w:tcPr>
            <w:tcW w:w="280" w:type="dxa"/>
          </w:tcPr>
          <w:p w:rsidR="005A58F1" w:rsidRDefault="00F232F5">
            <w:pPr>
              <w:widowControl w:val="0"/>
              <w:ind w:right="-108"/>
            </w:pPr>
            <w:r>
              <w:t>-</w:t>
            </w:r>
          </w:p>
        </w:tc>
        <w:tc>
          <w:tcPr>
            <w:tcW w:w="8509" w:type="dxa"/>
          </w:tcPr>
          <w:p w:rsidR="005A58F1" w:rsidRPr="00F232F5" w:rsidRDefault="00F232F5">
            <w:pPr>
              <w:widowControl w:val="0"/>
              <w:tabs>
                <w:tab w:val="left" w:pos="709"/>
                <w:tab w:val="left" w:pos="851"/>
              </w:tabs>
              <w:overflowPunct w:val="0"/>
              <w:ind w:left="680"/>
              <w:jc w:val="both"/>
              <w:rPr>
                <w:lang w:val="ru-RU"/>
              </w:rPr>
            </w:pPr>
            <w:r w:rsidRPr="00F232F5">
              <w:rPr>
                <w:lang w:val="ru-RU"/>
              </w:rPr>
              <w:t>рейтинговый коэффициент</w:t>
            </w:r>
            <w:r>
              <w:rPr>
                <w:rStyle w:val="a7"/>
              </w:rPr>
              <w:footnoteReference w:id="29"/>
            </w:r>
            <w:r w:rsidRPr="00F232F5">
              <w:rPr>
                <w:lang w:val="ru-RU"/>
              </w:rPr>
              <w:t xml:space="preserve"> для </w:t>
            </w:r>
            <w:r>
              <w:t>i</w:t>
            </w:r>
            <w:r w:rsidRPr="00F232F5">
              <w:rPr>
                <w:lang w:val="ru-RU"/>
              </w:rPr>
              <w:t>-ой кредитной организации, равный:</w:t>
            </w:r>
          </w:p>
          <w:p w:rsidR="005A58F1" w:rsidRPr="00F232F5" w:rsidRDefault="00F232F5">
            <w:pPr>
              <w:widowControl w:val="0"/>
              <w:tabs>
                <w:tab w:val="left" w:pos="709"/>
                <w:tab w:val="left" w:pos="851"/>
              </w:tabs>
              <w:ind w:right="-108" w:firstLine="709"/>
              <w:jc w:val="both"/>
              <w:rPr>
                <w:lang w:val="ru-RU"/>
              </w:rPr>
            </w:pPr>
            <w:r w:rsidRPr="00F232F5">
              <w:rPr>
                <w:b/>
                <w:lang w:val="ru-RU"/>
              </w:rPr>
              <w:t>0,075</w:t>
            </w:r>
            <w:r w:rsidRPr="00F232F5">
              <w:rPr>
                <w:lang w:val="ru-RU"/>
              </w:rPr>
              <w:t xml:space="preserve"> - если </w:t>
            </w:r>
            <w:r>
              <w:t>i</w:t>
            </w:r>
            <w:r w:rsidRPr="00F232F5">
              <w:rPr>
                <w:lang w:val="ru-RU"/>
              </w:rPr>
              <w:t xml:space="preserve">-ая кредитная организация имеет национальный рейтинг кредитоспособности не ниже уровня </w:t>
            </w:r>
            <w:r w:rsidRPr="00F232F5">
              <w:rPr>
                <w:b/>
                <w:lang w:val="ru-RU"/>
              </w:rPr>
              <w:t>«АА-»</w:t>
            </w:r>
            <w:r w:rsidRPr="00F232F5">
              <w:rPr>
                <w:lang w:val="ru-RU"/>
              </w:rPr>
              <w:t xml:space="preserve">по классификации рейтингового агентства АКРА или не ниже уровня </w:t>
            </w:r>
            <w:r w:rsidRPr="00F232F5">
              <w:rPr>
                <w:b/>
                <w:lang w:val="ru-RU"/>
              </w:rPr>
              <w:t>«</w:t>
            </w:r>
            <w:r>
              <w:rPr>
                <w:b/>
                <w:lang w:val="en-US"/>
              </w:rPr>
              <w:t>ru</w:t>
            </w:r>
            <w:r w:rsidRPr="00F232F5">
              <w:rPr>
                <w:b/>
                <w:lang w:val="ru-RU"/>
              </w:rPr>
              <w:t>А</w:t>
            </w:r>
            <w:r>
              <w:rPr>
                <w:b/>
                <w:lang w:val="en-US"/>
              </w:rPr>
              <w:t>A</w:t>
            </w:r>
            <w:r w:rsidRPr="00F232F5">
              <w:rPr>
                <w:b/>
                <w:lang w:val="ru-RU"/>
              </w:rPr>
              <w:t>-»</w:t>
            </w:r>
            <w:r w:rsidRPr="00F232F5">
              <w:rPr>
                <w:lang w:val="ru-RU"/>
              </w:rPr>
              <w:t xml:space="preserve"> по классификации рейтингового агентства Эксперт РА;</w:t>
            </w:r>
          </w:p>
          <w:p w:rsidR="005A58F1" w:rsidRPr="00F232F5" w:rsidRDefault="00F232F5">
            <w:pPr>
              <w:widowControl w:val="0"/>
              <w:tabs>
                <w:tab w:val="left" w:pos="709"/>
                <w:tab w:val="left" w:pos="851"/>
              </w:tabs>
              <w:ind w:right="-108" w:firstLine="709"/>
              <w:jc w:val="both"/>
              <w:rPr>
                <w:lang w:val="ru-RU"/>
              </w:rPr>
            </w:pPr>
            <w:r w:rsidRPr="00F232F5">
              <w:rPr>
                <w:b/>
                <w:lang w:val="ru-RU"/>
              </w:rPr>
              <w:t>0,05</w:t>
            </w:r>
            <w:r w:rsidRPr="00F232F5">
              <w:rPr>
                <w:lang w:val="ru-RU"/>
              </w:rPr>
              <w:t xml:space="preserve"> - если </w:t>
            </w:r>
            <w:r>
              <w:t>i</w:t>
            </w:r>
            <w:r w:rsidRPr="00F232F5">
              <w:rPr>
                <w:lang w:val="ru-RU"/>
              </w:rPr>
              <w:t xml:space="preserve">-ая кредитная организация имеет национальный рейтинг кредитоспособности не ниже уровня </w:t>
            </w:r>
            <w:r w:rsidRPr="00F232F5">
              <w:rPr>
                <w:b/>
                <w:lang w:val="ru-RU"/>
              </w:rPr>
              <w:t>«А-»</w:t>
            </w:r>
            <w:r w:rsidRPr="00F232F5">
              <w:rPr>
                <w:lang w:val="ru-RU"/>
              </w:rPr>
              <w:t xml:space="preserve"> по классификации рейтингово</w:t>
            </w:r>
            <w:r w:rsidRPr="00F232F5">
              <w:rPr>
                <w:lang w:val="ru-RU"/>
              </w:rPr>
              <w:t xml:space="preserve">го агентства АКРА или не ниже уровня </w:t>
            </w:r>
            <w:r w:rsidRPr="00F232F5">
              <w:rPr>
                <w:b/>
                <w:lang w:val="ru-RU"/>
              </w:rPr>
              <w:t>«</w:t>
            </w:r>
            <w:r>
              <w:rPr>
                <w:b/>
              </w:rPr>
              <w:t>ruA</w:t>
            </w:r>
            <w:r w:rsidRPr="00F232F5">
              <w:rPr>
                <w:b/>
                <w:lang w:val="ru-RU"/>
              </w:rPr>
              <w:t>-»</w:t>
            </w:r>
            <w:r w:rsidRPr="00F232F5">
              <w:rPr>
                <w:lang w:val="ru-RU"/>
              </w:rPr>
              <w:t xml:space="preserve"> по классификации рейтингового агентства Эксперт РА;</w:t>
            </w:r>
          </w:p>
          <w:p w:rsidR="005A58F1" w:rsidRPr="00F232F5" w:rsidRDefault="00F232F5">
            <w:pPr>
              <w:widowControl w:val="0"/>
              <w:tabs>
                <w:tab w:val="left" w:pos="7130"/>
              </w:tabs>
              <w:ind w:right="-108" w:firstLine="567"/>
              <w:rPr>
                <w:lang w:val="ru-RU"/>
              </w:rPr>
            </w:pPr>
            <w:r w:rsidRPr="00F232F5">
              <w:rPr>
                <w:b/>
                <w:lang w:val="ru-RU"/>
              </w:rPr>
              <w:t>0,025</w:t>
            </w:r>
            <w:r w:rsidRPr="00F232F5">
              <w:rPr>
                <w:lang w:val="ru-RU"/>
              </w:rPr>
              <w:t xml:space="preserve"> - если </w:t>
            </w:r>
            <w:r>
              <w:t>i</w:t>
            </w:r>
            <w:r w:rsidRPr="00F232F5">
              <w:rPr>
                <w:lang w:val="ru-RU"/>
              </w:rPr>
              <w:t xml:space="preserve">-ая кредитная организация имеет национальный рейтинг кредитоспособности не ниже уровня </w:t>
            </w:r>
            <w:r w:rsidRPr="00F232F5">
              <w:rPr>
                <w:b/>
                <w:lang w:val="ru-RU"/>
              </w:rPr>
              <w:t>«</w:t>
            </w:r>
            <w:r>
              <w:rPr>
                <w:b/>
                <w:lang w:val="en-US"/>
              </w:rPr>
              <w:t>BB</w:t>
            </w:r>
            <w:r w:rsidRPr="00F232F5">
              <w:rPr>
                <w:b/>
                <w:lang w:val="ru-RU"/>
              </w:rPr>
              <w:t>В»</w:t>
            </w:r>
            <w:r w:rsidRPr="00F232F5">
              <w:rPr>
                <w:lang w:val="ru-RU"/>
              </w:rPr>
              <w:t xml:space="preserve"> по классификации рейтингового агентства АКРА или не н</w:t>
            </w:r>
            <w:r w:rsidRPr="00F232F5">
              <w:rPr>
                <w:lang w:val="ru-RU"/>
              </w:rPr>
              <w:t>иже уровня «</w:t>
            </w:r>
            <w:r>
              <w:rPr>
                <w:lang w:val="en-US"/>
              </w:rPr>
              <w:t>ruBB</w:t>
            </w:r>
            <w:r w:rsidRPr="00F232F5">
              <w:rPr>
                <w:lang w:val="ru-RU"/>
              </w:rPr>
              <w:t>В» по классификации рейтингового агентства Эксперт РА, а также находится в процессе финансового оздоровления (санации).</w:t>
            </w:r>
          </w:p>
        </w:tc>
      </w:tr>
    </w:tbl>
    <w:p w:rsidR="005A58F1" w:rsidRPr="00F232F5" w:rsidRDefault="005A58F1">
      <w:pPr>
        <w:tabs>
          <w:tab w:val="left" w:pos="1134"/>
        </w:tabs>
        <w:ind w:firstLine="709"/>
        <w:jc w:val="center"/>
        <w:rPr>
          <w:lang w:val="ru-RU"/>
        </w:rPr>
      </w:pPr>
    </w:p>
    <w:p w:rsidR="005A58F1" w:rsidRDefault="005A58F1">
      <w:pPr>
        <w:tabs>
          <w:tab w:val="left" w:pos="1425"/>
        </w:tabs>
        <w:rPr>
          <w:lang w:val="ru-RU"/>
        </w:rPr>
      </w:pPr>
    </w:p>
    <w:tbl>
      <w:tblPr>
        <w:tblW w:w="13751" w:type="dxa"/>
        <w:tblLayout w:type="fixed"/>
        <w:tblLook w:val="0000" w:firstRow="0" w:lastRow="0" w:firstColumn="0" w:lastColumn="0" w:noHBand="0" w:noVBand="0"/>
      </w:tblPr>
      <w:tblGrid>
        <w:gridCol w:w="4961"/>
        <w:gridCol w:w="8790"/>
      </w:tblGrid>
      <w:tr w:rsidR="005A58F1">
        <w:tc>
          <w:tcPr>
            <w:tcW w:w="4961" w:type="dxa"/>
          </w:tcPr>
          <w:p w:rsidR="005A58F1" w:rsidRDefault="00F232F5">
            <w:pPr>
              <w:widowControl w:val="0"/>
              <w:rPr>
                <w:b/>
              </w:rPr>
            </w:pPr>
            <w:r>
              <w:rPr>
                <w:b/>
              </w:rPr>
              <w:t>Заказчик:</w:t>
            </w:r>
          </w:p>
        </w:tc>
        <w:tc>
          <w:tcPr>
            <w:tcW w:w="8789" w:type="dxa"/>
          </w:tcPr>
          <w:p w:rsidR="005A58F1" w:rsidRDefault="00F232F5">
            <w:pPr>
              <w:widowControl w:val="0"/>
              <w:rPr>
                <w:b/>
              </w:rPr>
            </w:pPr>
            <w:r>
              <w:rPr>
                <w:b/>
                <w:lang w:val="ru-RU"/>
              </w:rPr>
              <w:t>Исполнитель</w:t>
            </w:r>
            <w:r>
              <w:rPr>
                <w:b/>
              </w:rPr>
              <w:t>:</w:t>
            </w:r>
          </w:p>
        </w:tc>
      </w:tr>
      <w:tr w:rsidR="005A58F1">
        <w:tc>
          <w:tcPr>
            <w:tcW w:w="4961" w:type="dxa"/>
          </w:tcPr>
          <w:p w:rsidR="005A58F1" w:rsidRDefault="005A58F1">
            <w:pPr>
              <w:widowControl w:val="0"/>
              <w:rPr>
                <w:sz w:val="22"/>
                <w:szCs w:val="22"/>
              </w:rPr>
            </w:pPr>
          </w:p>
          <w:p w:rsidR="005A58F1" w:rsidRDefault="00F232F5">
            <w:pPr>
              <w:widowControl w:val="0"/>
              <w:rPr>
                <w:sz w:val="22"/>
                <w:szCs w:val="22"/>
              </w:rPr>
            </w:pPr>
            <w:r>
              <w:rPr>
                <w:sz w:val="22"/>
                <w:szCs w:val="22"/>
              </w:rPr>
              <w:t xml:space="preserve">_______________ / _______________ </w:t>
            </w:r>
          </w:p>
        </w:tc>
        <w:tc>
          <w:tcPr>
            <w:tcW w:w="8789" w:type="dxa"/>
          </w:tcPr>
          <w:p w:rsidR="005A58F1" w:rsidRDefault="005A58F1">
            <w:pPr>
              <w:widowControl w:val="0"/>
              <w:rPr>
                <w:sz w:val="22"/>
                <w:szCs w:val="22"/>
              </w:rPr>
            </w:pPr>
          </w:p>
          <w:p w:rsidR="005A58F1" w:rsidRDefault="00F232F5">
            <w:pPr>
              <w:widowControl w:val="0"/>
              <w:rPr>
                <w:sz w:val="22"/>
                <w:szCs w:val="22"/>
              </w:rPr>
            </w:pPr>
            <w:r>
              <w:rPr>
                <w:sz w:val="22"/>
                <w:szCs w:val="22"/>
              </w:rPr>
              <w:t xml:space="preserve">_______________ / _______________ </w:t>
            </w:r>
          </w:p>
          <w:p w:rsidR="005A58F1" w:rsidRDefault="005A58F1">
            <w:pPr>
              <w:widowControl w:val="0"/>
              <w:rPr>
                <w:sz w:val="22"/>
                <w:szCs w:val="22"/>
              </w:rPr>
            </w:pPr>
          </w:p>
          <w:p w:rsidR="005A58F1" w:rsidRDefault="005A58F1">
            <w:pPr>
              <w:widowControl w:val="0"/>
              <w:rPr>
                <w:sz w:val="22"/>
                <w:szCs w:val="22"/>
              </w:rPr>
            </w:pPr>
          </w:p>
        </w:tc>
      </w:tr>
    </w:tbl>
    <w:p w:rsidR="005A58F1" w:rsidRDefault="005A58F1">
      <w:pPr>
        <w:sectPr w:rsidR="005A58F1">
          <w:headerReference w:type="default" r:id="rId19"/>
          <w:footerReference w:type="default" r:id="rId20"/>
          <w:headerReference w:type="first" r:id="rId21"/>
          <w:pgSz w:w="11906" w:h="16838"/>
          <w:pgMar w:top="1134" w:right="851" w:bottom="1134" w:left="1418" w:header="709" w:footer="709" w:gutter="0"/>
          <w:cols w:space="720"/>
          <w:formProt w:val="0"/>
          <w:titlePg/>
          <w:docGrid w:linePitch="360"/>
        </w:sectPr>
      </w:pPr>
    </w:p>
    <w:p w:rsidR="005A58F1" w:rsidRDefault="00F232F5">
      <w:pPr>
        <w:ind w:firstLine="709"/>
        <w:jc w:val="right"/>
        <w:rPr>
          <w:sz w:val="22"/>
          <w:szCs w:val="22"/>
          <w:lang w:val="ru-RU"/>
        </w:rPr>
      </w:pPr>
      <w:r>
        <w:rPr>
          <w:sz w:val="22"/>
          <w:szCs w:val="22"/>
          <w:lang w:val="ru-RU"/>
        </w:rPr>
        <w:lastRenderedPageBreak/>
        <w:t>Приложение № 7</w:t>
      </w:r>
    </w:p>
    <w:p w:rsidR="005A58F1" w:rsidRDefault="00F232F5">
      <w:pPr>
        <w:jc w:val="right"/>
        <w:rPr>
          <w:sz w:val="22"/>
          <w:szCs w:val="22"/>
          <w:lang w:val="ru-RU"/>
        </w:rPr>
      </w:pPr>
      <w:r>
        <w:rPr>
          <w:sz w:val="22"/>
          <w:szCs w:val="22"/>
          <w:lang w:val="ru-RU"/>
        </w:rPr>
        <w:t xml:space="preserve">                                                                                                            к </w:t>
      </w:r>
      <w:r>
        <w:rPr>
          <w:sz w:val="22"/>
          <w:szCs w:val="22"/>
          <w:lang w:val="ru-RU"/>
        </w:rPr>
        <w:t>Договору возмездного оказания услуг</w:t>
      </w:r>
    </w:p>
    <w:p w:rsidR="005A58F1" w:rsidRDefault="00F232F5">
      <w:pPr>
        <w:jc w:val="right"/>
        <w:rPr>
          <w:b/>
          <w:bCs/>
          <w:color w:val="000000"/>
          <w:sz w:val="22"/>
          <w:szCs w:val="22"/>
          <w:lang w:val="ru-RU"/>
        </w:rPr>
      </w:pPr>
      <w:r>
        <w:rPr>
          <w:sz w:val="22"/>
          <w:szCs w:val="22"/>
          <w:lang w:val="ru-RU"/>
        </w:rPr>
        <w:t xml:space="preserve">                                                                                                                от «____» ________ 20 _ г. №_______</w:t>
      </w:r>
      <w:r>
        <w:rPr>
          <w:b/>
          <w:bCs/>
          <w:color w:val="000000"/>
          <w:sz w:val="22"/>
          <w:szCs w:val="22"/>
          <w:lang w:val="ru-RU"/>
        </w:rPr>
        <w:t xml:space="preserve"> </w:t>
      </w:r>
    </w:p>
    <w:p w:rsidR="005A58F1" w:rsidRDefault="005A58F1">
      <w:pPr>
        <w:jc w:val="center"/>
        <w:rPr>
          <w:b/>
          <w:bCs/>
          <w:color w:val="000000"/>
          <w:lang w:val="ru-RU"/>
        </w:rPr>
      </w:pPr>
    </w:p>
    <w:p w:rsidR="005A58F1" w:rsidRDefault="00F232F5">
      <w:pPr>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Layout w:type="fixed"/>
        <w:tblCellMar>
          <w:left w:w="28" w:type="dxa"/>
          <w:right w:w="28" w:type="dxa"/>
        </w:tblCellMar>
        <w:tblLook w:val="04A0" w:firstRow="1" w:lastRow="0" w:firstColumn="1" w:lastColumn="0" w:noHBand="0" w:noVBand="1"/>
      </w:tblPr>
      <w:tblGrid>
        <w:gridCol w:w="263"/>
        <w:gridCol w:w="781"/>
        <w:gridCol w:w="1148"/>
        <w:gridCol w:w="1376"/>
        <w:gridCol w:w="2337"/>
        <w:gridCol w:w="2884"/>
        <w:gridCol w:w="2750"/>
        <w:gridCol w:w="975"/>
        <w:gridCol w:w="2045"/>
      </w:tblGrid>
      <w:tr w:rsidR="005A58F1">
        <w:trPr>
          <w:trHeight w:val="1327"/>
          <w:jc w:val="center"/>
        </w:trPr>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5A58F1">
            <w:pPr>
              <w:widowControl w:val="0"/>
              <w:jc w:val="center"/>
              <w:rPr>
                <w:sz w:val="16"/>
                <w:szCs w:val="16"/>
                <w:lang w:val="ru-RU"/>
              </w:rPr>
            </w:pPr>
          </w:p>
        </w:tc>
        <w:tc>
          <w:tcPr>
            <w:tcW w:w="781"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Предмет договора</w:t>
            </w: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sz w:val="16"/>
                <w:szCs w:val="16"/>
              </w:rPr>
            </w:pPr>
            <w:r>
              <w:rPr>
                <w:sz w:val="16"/>
                <w:szCs w:val="16"/>
              </w:rPr>
              <w:t>Дата договора</w:t>
            </w:r>
          </w:p>
        </w:tc>
        <w:tc>
          <w:tcPr>
            <w:tcW w:w="1377"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rPr>
              <w:t xml:space="preserve">Номер договора с </w:t>
            </w:r>
            <w:r>
              <w:rPr>
                <w:sz w:val="16"/>
                <w:szCs w:val="16"/>
                <w:lang w:val="ru-RU"/>
              </w:rPr>
              <w:t>субисполнителем</w:t>
            </w:r>
          </w:p>
        </w:tc>
        <w:tc>
          <w:tcPr>
            <w:tcW w:w="2338"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lang w:val="ru-RU"/>
              </w:rPr>
              <w:t>ОКПД2</w:t>
            </w:r>
          </w:p>
          <w:p w:rsidR="005A58F1" w:rsidRDefault="00F232F5">
            <w:pPr>
              <w:widowControl w:val="0"/>
              <w:jc w:val="center"/>
              <w:rPr>
                <w:sz w:val="16"/>
                <w:szCs w:val="16"/>
                <w:lang w:val="ru-RU"/>
              </w:rPr>
            </w:pPr>
            <w:r>
              <w:rPr>
                <w:sz w:val="16"/>
                <w:szCs w:val="16"/>
                <w:lang w:val="ru-RU"/>
              </w:rPr>
              <w:t>(</w:t>
            </w:r>
            <w:r>
              <w:rPr>
                <w:bCs/>
                <w:sz w:val="16"/>
                <w:szCs w:val="16"/>
                <w:lang w:val="ru-RU"/>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w:t>
            </w:r>
            <w:r>
              <w:rPr>
                <w:bCs/>
                <w:sz w:val="16"/>
                <w:szCs w:val="16"/>
                <w:lang w:val="ru-RU"/>
              </w:rPr>
              <w:t xml:space="preserve"> Национальном режиме, данный товар заполняется отдельной строкой </w:t>
            </w:r>
            <w:r>
              <w:rPr>
                <w:sz w:val="16"/>
                <w:szCs w:val="16"/>
                <w:lang w:val="ru-RU"/>
              </w:rPr>
              <w:t>)</w:t>
            </w:r>
          </w:p>
        </w:tc>
        <w:tc>
          <w:tcPr>
            <w:tcW w:w="2886"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lang w:val="ru-RU"/>
              </w:rPr>
              <w:t>Страна происхождения товара</w:t>
            </w:r>
          </w:p>
          <w:p w:rsidR="005A58F1" w:rsidRDefault="00F232F5">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2"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lang w:val="ru-RU"/>
              </w:rPr>
              <w:t xml:space="preserve">Страна </w:t>
            </w:r>
            <w:r>
              <w:rPr>
                <w:sz w:val="16"/>
                <w:szCs w:val="16"/>
                <w:lang w:val="ru-RU"/>
              </w:rPr>
              <w:t>регистрации производителя товара</w:t>
            </w:r>
          </w:p>
          <w:p w:rsidR="005A58F1" w:rsidRDefault="00F232F5">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6"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Валюта (ОКВ)</w:t>
            </w:r>
          </w:p>
        </w:tc>
        <w:tc>
          <w:tcPr>
            <w:tcW w:w="2046" w:type="dxa"/>
            <w:tcBorders>
              <w:top w:val="single" w:sz="4" w:space="0" w:color="000000"/>
              <w:left w:val="single" w:sz="4" w:space="0" w:color="000000"/>
              <w:bottom w:val="single" w:sz="4" w:space="0" w:color="000000"/>
              <w:right w:val="single" w:sz="4" w:space="0" w:color="000000"/>
            </w:tcBorders>
            <w:vAlign w:val="center"/>
          </w:tcPr>
          <w:p w:rsidR="005A58F1" w:rsidRDefault="005A58F1">
            <w:pPr>
              <w:widowControl w:val="0"/>
              <w:jc w:val="center"/>
              <w:rPr>
                <w:sz w:val="16"/>
                <w:szCs w:val="16"/>
              </w:rPr>
            </w:pPr>
          </w:p>
          <w:p w:rsidR="005A58F1" w:rsidRDefault="00F232F5">
            <w:pPr>
              <w:widowControl w:val="0"/>
              <w:jc w:val="center"/>
              <w:rPr>
                <w:sz w:val="16"/>
                <w:szCs w:val="16"/>
              </w:rPr>
            </w:pPr>
            <w:r>
              <w:rPr>
                <w:sz w:val="16"/>
                <w:szCs w:val="16"/>
              </w:rPr>
              <w:t>Единица измерения</w:t>
            </w:r>
          </w:p>
          <w:p w:rsidR="005A58F1" w:rsidRDefault="00F232F5">
            <w:pPr>
              <w:widowControl w:val="0"/>
              <w:jc w:val="center"/>
              <w:rPr>
                <w:sz w:val="16"/>
                <w:szCs w:val="16"/>
              </w:rPr>
            </w:pPr>
            <w:r>
              <w:rPr>
                <w:sz w:val="16"/>
                <w:szCs w:val="16"/>
              </w:rPr>
              <w:t>ОКЕИ</w:t>
            </w:r>
          </w:p>
        </w:tc>
      </w:tr>
      <w:tr w:rsidR="005A58F1">
        <w:trPr>
          <w:trHeight w:val="100"/>
          <w:jc w:val="center"/>
        </w:trPr>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b/>
                <w:sz w:val="16"/>
                <w:szCs w:val="16"/>
                <w:lang w:val="en-US"/>
              </w:rPr>
            </w:pP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b/>
                <w:sz w:val="16"/>
                <w:szCs w:val="16"/>
                <w:lang w:val="en-US"/>
              </w:rPr>
            </w:pPr>
            <w:r>
              <w:rPr>
                <w:b/>
                <w:sz w:val="16"/>
                <w:szCs w:val="16"/>
                <w:lang w:val="en-US"/>
              </w:rPr>
              <w:t>2</w:t>
            </w:r>
          </w:p>
        </w:tc>
        <w:tc>
          <w:tcPr>
            <w:tcW w:w="1377"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3</w:t>
            </w:r>
          </w:p>
        </w:tc>
        <w:tc>
          <w:tcPr>
            <w:tcW w:w="2338"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5</w:t>
            </w:r>
          </w:p>
        </w:tc>
        <w:tc>
          <w:tcPr>
            <w:tcW w:w="2752"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6</w:t>
            </w:r>
          </w:p>
        </w:tc>
        <w:tc>
          <w:tcPr>
            <w:tcW w:w="976"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b/>
                <w:sz w:val="16"/>
                <w:szCs w:val="16"/>
                <w:lang w:val="en-US"/>
              </w:rPr>
            </w:pPr>
            <w:r>
              <w:rPr>
                <w:b/>
                <w:sz w:val="16"/>
                <w:szCs w:val="16"/>
                <w:lang w:val="en-US"/>
              </w:rPr>
              <w:t>7</w:t>
            </w:r>
          </w:p>
        </w:tc>
        <w:tc>
          <w:tcPr>
            <w:tcW w:w="2046"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8</w:t>
            </w:r>
          </w:p>
        </w:tc>
      </w:tr>
      <w:tr w:rsidR="005A58F1">
        <w:trPr>
          <w:trHeight w:val="133"/>
          <w:jc w:val="center"/>
        </w:trPr>
        <w:tc>
          <w:tcPr>
            <w:tcW w:w="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5A58F1">
            <w:pPr>
              <w:widowControl w:val="0"/>
              <w:jc w:val="center"/>
              <w:rPr>
                <w:i/>
                <w:sz w:val="16"/>
                <w:szCs w:val="16"/>
              </w:rPr>
            </w:pPr>
          </w:p>
        </w:tc>
        <w:tc>
          <w:tcPr>
            <w:tcW w:w="1377"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2338"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2886"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2752"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976" w:type="dxa"/>
            <w:tcBorders>
              <w:top w:val="single" w:sz="4" w:space="0" w:color="000000"/>
              <w:left w:val="single" w:sz="4" w:space="0" w:color="000000"/>
              <w:bottom w:val="single" w:sz="4" w:space="0" w:color="000000"/>
              <w:right w:val="single" w:sz="4" w:space="0" w:color="000000"/>
            </w:tcBorders>
            <w:vAlign w:val="center"/>
          </w:tcPr>
          <w:p w:rsidR="005A58F1" w:rsidRDefault="005A58F1">
            <w:pPr>
              <w:widowControl w:val="0"/>
              <w:jc w:val="center"/>
              <w:rPr>
                <w:i/>
                <w:sz w:val="16"/>
                <w:szCs w:val="16"/>
              </w:rPr>
            </w:pPr>
          </w:p>
        </w:tc>
        <w:tc>
          <w:tcPr>
            <w:tcW w:w="2046"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r>
    </w:tbl>
    <w:p w:rsidR="005A58F1" w:rsidRDefault="005A58F1">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391"/>
        <w:gridCol w:w="1663"/>
        <w:gridCol w:w="1110"/>
        <w:gridCol w:w="1109"/>
        <w:gridCol w:w="1249"/>
        <w:gridCol w:w="2079"/>
        <w:gridCol w:w="1804"/>
        <w:gridCol w:w="1249"/>
        <w:gridCol w:w="2905"/>
      </w:tblGrid>
      <w:tr w:rsidR="005A58F1">
        <w:trPr>
          <w:trHeight w:val="1289"/>
        </w:trPr>
        <w:tc>
          <w:tcPr>
            <w:tcW w:w="139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sz w:val="16"/>
                <w:szCs w:val="16"/>
                <w:lang w:val="ru-RU"/>
              </w:rPr>
            </w:pPr>
          </w:p>
          <w:p w:rsidR="005A58F1" w:rsidRDefault="005A58F1">
            <w:pPr>
              <w:widowControl w:val="0"/>
              <w:jc w:val="center"/>
              <w:rPr>
                <w:sz w:val="16"/>
                <w:szCs w:val="16"/>
                <w:lang w:val="ru-RU"/>
              </w:rPr>
            </w:pPr>
          </w:p>
          <w:p w:rsidR="005A58F1" w:rsidRDefault="00F232F5">
            <w:pPr>
              <w:widowControl w:val="0"/>
              <w:jc w:val="center"/>
              <w:rPr>
                <w:sz w:val="16"/>
                <w:szCs w:val="16"/>
                <w:lang w:val="ru-RU"/>
              </w:rPr>
            </w:pPr>
            <w:r>
              <w:rPr>
                <w:sz w:val="16"/>
                <w:szCs w:val="16"/>
                <w:lang w:val="ru-RU"/>
              </w:rPr>
              <w:t>Кол-во товара, работ, услуг</w:t>
            </w:r>
          </w:p>
        </w:tc>
        <w:tc>
          <w:tcPr>
            <w:tcW w:w="1663"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lang w:val="ru-RU"/>
              </w:rPr>
              <w:t>Цена за единицу</w:t>
            </w:r>
          </w:p>
          <w:p w:rsidR="005A58F1" w:rsidRDefault="00F232F5">
            <w:pPr>
              <w:widowControl w:val="0"/>
              <w:jc w:val="center"/>
              <w:rPr>
                <w:sz w:val="16"/>
                <w:szCs w:val="16"/>
                <w:lang w:val="ru-RU"/>
              </w:rPr>
            </w:pPr>
            <w:r>
              <w:rPr>
                <w:sz w:val="16"/>
                <w:szCs w:val="16"/>
                <w:lang w:val="ru-RU"/>
              </w:rPr>
              <w:t>(руб. без НДС)</w:t>
            </w:r>
          </w:p>
        </w:tc>
        <w:tc>
          <w:tcPr>
            <w:tcW w:w="1111"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lang w:val="ru-RU"/>
              </w:rPr>
              <w:t>Цена по договору</w:t>
            </w:r>
          </w:p>
          <w:p w:rsidR="005A58F1" w:rsidRDefault="00F232F5">
            <w:pPr>
              <w:widowControl w:val="0"/>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Дата начала выполнения работ</w:t>
            </w:r>
          </w:p>
        </w:tc>
        <w:tc>
          <w:tcPr>
            <w:tcW w:w="125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Дата окончания выполнения работ</w:t>
            </w:r>
          </w:p>
        </w:tc>
        <w:tc>
          <w:tcPr>
            <w:tcW w:w="2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sz w:val="16"/>
                <w:szCs w:val="16"/>
                <w:lang w:val="ru-RU"/>
              </w:rPr>
            </w:pPr>
            <w:r>
              <w:rPr>
                <w:sz w:val="16"/>
                <w:szCs w:val="16"/>
                <w:lang w:val="ru-RU"/>
              </w:rPr>
              <w:t>Принадлежность к МСП</w:t>
            </w:r>
          </w:p>
          <w:p w:rsidR="005A58F1" w:rsidRDefault="00F232F5">
            <w:pPr>
              <w:widowControl w:val="0"/>
              <w:jc w:val="center"/>
              <w:rPr>
                <w:sz w:val="16"/>
                <w:szCs w:val="16"/>
                <w:lang w:val="ru-RU"/>
              </w:rPr>
            </w:pPr>
            <w:r>
              <w:rPr>
                <w:sz w:val="16"/>
                <w:szCs w:val="16"/>
                <w:lang w:val="ru-RU"/>
              </w:rPr>
              <w:t>(среднее предприятие, малое предприятие, микропредприятие)</w:t>
            </w:r>
            <w:r>
              <w:rPr>
                <w:rStyle w:val="a7"/>
                <w:rFonts w:ascii="Symbol" w:eastAsia="Symbol" w:hAnsi="Symbol" w:cs="Symbol"/>
                <w:sz w:val="16"/>
                <w:szCs w:val="16"/>
              </w:rPr>
              <w:footnoteReference w:customMarkFollows="1" w:id="30"/>
              <w:t></w:t>
            </w:r>
          </w:p>
        </w:tc>
        <w:tc>
          <w:tcPr>
            <w:tcW w:w="1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sz w:val="16"/>
                <w:szCs w:val="16"/>
              </w:rPr>
            </w:pPr>
            <w:r>
              <w:rPr>
                <w:sz w:val="16"/>
                <w:szCs w:val="16"/>
              </w:rPr>
              <w:t xml:space="preserve">Полное </w:t>
            </w:r>
            <w:r>
              <w:rPr>
                <w:sz w:val="16"/>
                <w:szCs w:val="16"/>
              </w:rPr>
              <w:t>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Сокращенное наименование</w:t>
            </w:r>
          </w:p>
        </w:tc>
        <w:tc>
          <w:tcPr>
            <w:tcW w:w="2907"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Физическое/Юридическое лицо</w:t>
            </w:r>
          </w:p>
        </w:tc>
      </w:tr>
      <w:tr w:rsidR="005A58F1">
        <w:tc>
          <w:tcPr>
            <w:tcW w:w="1391"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9</w:t>
            </w:r>
          </w:p>
        </w:tc>
        <w:tc>
          <w:tcPr>
            <w:tcW w:w="1663"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10</w:t>
            </w:r>
          </w:p>
        </w:tc>
        <w:tc>
          <w:tcPr>
            <w:tcW w:w="1111"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rPr>
              <w:t>1</w:t>
            </w:r>
            <w:r>
              <w:rPr>
                <w:b/>
                <w:sz w:val="16"/>
                <w:szCs w:val="16"/>
                <w:lang w:val="en-US"/>
              </w:rPr>
              <w:t>1</w:t>
            </w:r>
          </w:p>
        </w:tc>
        <w:tc>
          <w:tcPr>
            <w:tcW w:w="1110"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12</w:t>
            </w:r>
          </w:p>
        </w:tc>
        <w:tc>
          <w:tcPr>
            <w:tcW w:w="125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b/>
                <w:sz w:val="16"/>
                <w:szCs w:val="16"/>
                <w:lang w:val="en-US"/>
              </w:rPr>
            </w:pPr>
            <w:r>
              <w:rPr>
                <w:b/>
                <w:sz w:val="16"/>
                <w:szCs w:val="16"/>
                <w:lang w:val="en-US"/>
              </w:rPr>
              <w:t>13</w:t>
            </w:r>
          </w:p>
        </w:tc>
        <w:tc>
          <w:tcPr>
            <w:tcW w:w="2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val="clear" w:color="auto" w:fill="auto"/>
          </w:tcPr>
          <w:p w:rsidR="005A58F1" w:rsidRDefault="00F232F5">
            <w:pPr>
              <w:widowControl w:val="0"/>
              <w:jc w:val="center"/>
              <w:rPr>
                <w:b/>
                <w:sz w:val="16"/>
                <w:szCs w:val="16"/>
                <w:lang w:val="en-US"/>
              </w:rPr>
            </w:pPr>
            <w:r>
              <w:rPr>
                <w:b/>
                <w:sz w:val="16"/>
                <w:szCs w:val="16"/>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tabs>
                <w:tab w:val="left" w:pos="1531"/>
              </w:tabs>
              <w:jc w:val="center"/>
              <w:rPr>
                <w:b/>
                <w:sz w:val="16"/>
                <w:szCs w:val="16"/>
                <w:lang w:val="en-US"/>
              </w:rPr>
            </w:pPr>
            <w:r>
              <w:rPr>
                <w:b/>
                <w:sz w:val="16"/>
                <w:szCs w:val="16"/>
                <w:lang w:val="en-US"/>
              </w:rPr>
              <w:t>16</w:t>
            </w:r>
          </w:p>
        </w:tc>
        <w:tc>
          <w:tcPr>
            <w:tcW w:w="2907"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tabs>
                <w:tab w:val="left" w:pos="1531"/>
              </w:tabs>
              <w:jc w:val="center"/>
              <w:rPr>
                <w:b/>
                <w:sz w:val="16"/>
                <w:szCs w:val="16"/>
                <w:lang w:val="en-US"/>
              </w:rPr>
            </w:pPr>
            <w:r>
              <w:rPr>
                <w:b/>
                <w:sz w:val="16"/>
                <w:szCs w:val="16"/>
                <w:lang w:val="en-US"/>
              </w:rPr>
              <w:t>17</w:t>
            </w:r>
          </w:p>
        </w:tc>
      </w:tr>
      <w:tr w:rsidR="005A58F1">
        <w:tc>
          <w:tcPr>
            <w:tcW w:w="139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663"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1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10"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250"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2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5A58F1">
            <w:pPr>
              <w:widowControl w:val="0"/>
              <w:jc w:val="center"/>
              <w:rPr>
                <w:i/>
                <w:sz w:val="16"/>
                <w:szCs w:val="16"/>
              </w:rPr>
            </w:pPr>
          </w:p>
        </w:tc>
        <w:tc>
          <w:tcPr>
            <w:tcW w:w="18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5A58F1">
            <w:pPr>
              <w:widowControl w:val="0"/>
              <w:jc w:val="center"/>
              <w:rPr>
                <w:i/>
                <w:sz w:val="16"/>
                <w:szCs w:val="16"/>
              </w:rPr>
            </w:pPr>
          </w:p>
        </w:tc>
        <w:tc>
          <w:tcPr>
            <w:tcW w:w="1250"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2907" w:type="dxa"/>
            <w:tcBorders>
              <w:top w:val="single" w:sz="4" w:space="0" w:color="000000"/>
              <w:left w:val="single" w:sz="4" w:space="0" w:color="000000"/>
              <w:bottom w:val="single" w:sz="4" w:space="0" w:color="000000"/>
              <w:right w:val="single" w:sz="4" w:space="0" w:color="000000"/>
            </w:tcBorders>
            <w:vAlign w:val="center"/>
          </w:tcPr>
          <w:p w:rsidR="005A58F1" w:rsidRDefault="005A58F1">
            <w:pPr>
              <w:widowControl w:val="0"/>
              <w:jc w:val="center"/>
              <w:rPr>
                <w:i/>
                <w:sz w:val="16"/>
                <w:szCs w:val="16"/>
              </w:rPr>
            </w:pPr>
          </w:p>
        </w:tc>
      </w:tr>
    </w:tbl>
    <w:p w:rsidR="005A58F1" w:rsidRDefault="005A58F1">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51"/>
        <w:gridCol w:w="1746"/>
        <w:gridCol w:w="1163"/>
        <w:gridCol w:w="1162"/>
        <w:gridCol w:w="1309"/>
        <w:gridCol w:w="1161"/>
        <w:gridCol w:w="1890"/>
        <w:gridCol w:w="1018"/>
        <w:gridCol w:w="1163"/>
        <w:gridCol w:w="870"/>
        <w:gridCol w:w="727"/>
        <w:gridCol w:w="899"/>
      </w:tblGrid>
      <w:tr w:rsidR="005A58F1">
        <w:trPr>
          <w:trHeight w:val="566"/>
        </w:trPr>
        <w:tc>
          <w:tcPr>
            <w:tcW w:w="145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sz w:val="16"/>
                <w:szCs w:val="16"/>
              </w:rPr>
            </w:pPr>
          </w:p>
          <w:p w:rsidR="005A58F1" w:rsidRDefault="005A58F1">
            <w:pPr>
              <w:widowControl w:val="0"/>
              <w:jc w:val="center"/>
              <w:rPr>
                <w:sz w:val="16"/>
                <w:szCs w:val="16"/>
              </w:rPr>
            </w:pPr>
          </w:p>
          <w:p w:rsidR="005A58F1" w:rsidRDefault="00F232F5">
            <w:pPr>
              <w:widowControl w:val="0"/>
              <w:jc w:val="center"/>
              <w:rPr>
                <w:sz w:val="16"/>
                <w:szCs w:val="16"/>
              </w:rPr>
            </w:pPr>
            <w:r>
              <w:rPr>
                <w:sz w:val="16"/>
                <w:szCs w:val="16"/>
              </w:rPr>
              <w:t>Дата постановки на учет</w:t>
            </w:r>
          </w:p>
        </w:tc>
        <w:tc>
          <w:tcPr>
            <w:tcW w:w="1746"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Адрес местонахождения</w:t>
            </w:r>
          </w:p>
        </w:tc>
        <w:tc>
          <w:tcPr>
            <w:tcW w:w="1163"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Электронный адрес</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sz w:val="16"/>
                <w:szCs w:val="16"/>
              </w:rPr>
            </w:pPr>
            <w:r>
              <w:rPr>
                <w:sz w:val="16"/>
                <w:szCs w:val="16"/>
              </w:rPr>
              <w:t>Контактный телефон</w:t>
            </w:r>
          </w:p>
        </w:tc>
        <w:tc>
          <w:tcPr>
            <w:tcW w:w="1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sz w:val="16"/>
                <w:szCs w:val="16"/>
              </w:rPr>
            </w:pPr>
            <w:r>
              <w:rPr>
                <w:sz w:val="16"/>
                <w:szCs w:val="16"/>
              </w:rPr>
              <w:t>ОКСМ</w:t>
            </w:r>
          </w:p>
        </w:tc>
        <w:tc>
          <w:tcPr>
            <w:tcW w:w="1019"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sz w:val="16"/>
                <w:szCs w:val="16"/>
              </w:rPr>
            </w:pPr>
            <w:r>
              <w:rPr>
                <w:sz w:val="16"/>
                <w:szCs w:val="16"/>
              </w:rPr>
              <w:t>ОКОПФ</w:t>
            </w:r>
          </w:p>
        </w:tc>
        <w:tc>
          <w:tcPr>
            <w:tcW w:w="87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sz w:val="16"/>
                <w:szCs w:val="16"/>
              </w:rPr>
            </w:pPr>
          </w:p>
          <w:p w:rsidR="005A58F1" w:rsidRDefault="005A58F1">
            <w:pPr>
              <w:widowControl w:val="0"/>
              <w:jc w:val="center"/>
              <w:rPr>
                <w:sz w:val="16"/>
                <w:szCs w:val="16"/>
              </w:rPr>
            </w:pPr>
          </w:p>
          <w:p w:rsidR="005A58F1" w:rsidRDefault="005A58F1">
            <w:pPr>
              <w:widowControl w:val="0"/>
              <w:jc w:val="center"/>
              <w:rPr>
                <w:sz w:val="16"/>
                <w:szCs w:val="16"/>
              </w:rPr>
            </w:pPr>
          </w:p>
          <w:p w:rsidR="005A58F1" w:rsidRDefault="00F232F5">
            <w:pPr>
              <w:widowControl w:val="0"/>
              <w:jc w:val="center"/>
              <w:rPr>
                <w:sz w:val="16"/>
                <w:szCs w:val="16"/>
              </w:rPr>
            </w:pPr>
            <w:r>
              <w:rPr>
                <w:sz w:val="16"/>
                <w:szCs w:val="16"/>
              </w:rPr>
              <w:t>ОКПО</w:t>
            </w:r>
          </w:p>
        </w:tc>
        <w:tc>
          <w:tcPr>
            <w:tcW w:w="727"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sz w:val="16"/>
                <w:szCs w:val="16"/>
              </w:rPr>
            </w:pPr>
          </w:p>
          <w:p w:rsidR="005A58F1" w:rsidRDefault="005A58F1">
            <w:pPr>
              <w:widowControl w:val="0"/>
              <w:jc w:val="center"/>
              <w:rPr>
                <w:sz w:val="16"/>
                <w:szCs w:val="16"/>
              </w:rPr>
            </w:pPr>
          </w:p>
          <w:p w:rsidR="005A58F1" w:rsidRDefault="005A58F1">
            <w:pPr>
              <w:widowControl w:val="0"/>
              <w:jc w:val="center"/>
              <w:rPr>
                <w:sz w:val="16"/>
                <w:szCs w:val="16"/>
              </w:rPr>
            </w:pPr>
          </w:p>
          <w:p w:rsidR="005A58F1" w:rsidRDefault="00F232F5">
            <w:pPr>
              <w:widowControl w:val="0"/>
              <w:jc w:val="center"/>
              <w:rPr>
                <w:sz w:val="16"/>
                <w:szCs w:val="16"/>
              </w:rPr>
            </w:pPr>
            <w:r>
              <w:rPr>
                <w:sz w:val="16"/>
                <w:szCs w:val="16"/>
              </w:rPr>
              <w:t>КПП</w:t>
            </w:r>
          </w:p>
        </w:tc>
        <w:tc>
          <w:tcPr>
            <w:tcW w:w="900"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sz w:val="16"/>
                <w:szCs w:val="16"/>
              </w:rPr>
            </w:pPr>
          </w:p>
          <w:p w:rsidR="005A58F1" w:rsidRDefault="005A58F1">
            <w:pPr>
              <w:widowControl w:val="0"/>
              <w:jc w:val="center"/>
              <w:rPr>
                <w:sz w:val="16"/>
                <w:szCs w:val="16"/>
              </w:rPr>
            </w:pPr>
          </w:p>
          <w:p w:rsidR="005A58F1" w:rsidRDefault="005A58F1">
            <w:pPr>
              <w:widowControl w:val="0"/>
              <w:jc w:val="center"/>
              <w:rPr>
                <w:sz w:val="16"/>
                <w:szCs w:val="16"/>
              </w:rPr>
            </w:pPr>
          </w:p>
          <w:p w:rsidR="005A58F1" w:rsidRDefault="00F232F5">
            <w:pPr>
              <w:widowControl w:val="0"/>
              <w:jc w:val="center"/>
              <w:rPr>
                <w:sz w:val="16"/>
                <w:szCs w:val="16"/>
              </w:rPr>
            </w:pPr>
            <w:r>
              <w:rPr>
                <w:sz w:val="16"/>
                <w:szCs w:val="16"/>
              </w:rPr>
              <w:t>ИНН</w:t>
            </w:r>
          </w:p>
          <w:p w:rsidR="005A58F1" w:rsidRDefault="005A58F1">
            <w:pPr>
              <w:widowControl w:val="0"/>
              <w:jc w:val="center"/>
              <w:rPr>
                <w:sz w:val="16"/>
                <w:szCs w:val="16"/>
              </w:rPr>
            </w:pPr>
          </w:p>
          <w:p w:rsidR="005A58F1" w:rsidRDefault="005A58F1">
            <w:pPr>
              <w:widowControl w:val="0"/>
              <w:jc w:val="center"/>
              <w:rPr>
                <w:sz w:val="16"/>
                <w:szCs w:val="16"/>
              </w:rPr>
            </w:pPr>
          </w:p>
        </w:tc>
      </w:tr>
      <w:tr w:rsidR="005A58F1">
        <w:trPr>
          <w:trHeight w:val="200"/>
        </w:trPr>
        <w:tc>
          <w:tcPr>
            <w:tcW w:w="1451"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18</w:t>
            </w:r>
          </w:p>
        </w:tc>
        <w:tc>
          <w:tcPr>
            <w:tcW w:w="1746"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20</w:t>
            </w:r>
          </w:p>
        </w:tc>
        <w:tc>
          <w:tcPr>
            <w:tcW w:w="1163" w:type="dxa"/>
            <w:tcBorders>
              <w:top w:val="single" w:sz="4" w:space="0" w:color="000000"/>
              <w:left w:val="single" w:sz="4" w:space="0" w:color="000000"/>
              <w:bottom w:val="single" w:sz="4" w:space="0" w:color="000000"/>
              <w:right w:val="single" w:sz="4" w:space="0" w:color="000000"/>
            </w:tcBorders>
          </w:tcPr>
          <w:p w:rsidR="005A58F1" w:rsidRDefault="00F232F5">
            <w:pPr>
              <w:widowControl w:val="0"/>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jc w:val="center"/>
              <w:rPr>
                <w:b/>
                <w:sz w:val="16"/>
                <w:szCs w:val="16"/>
                <w:lang w:val="en-US"/>
              </w:rPr>
            </w:pPr>
            <w:r>
              <w:rPr>
                <w:b/>
                <w:sz w:val="16"/>
                <w:szCs w:val="16"/>
                <w:lang w:val="en-US"/>
              </w:rPr>
              <w:t>22</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F232F5">
            <w:pPr>
              <w:widowControl w:val="0"/>
              <w:jc w:val="center"/>
              <w:rPr>
                <w:b/>
                <w:sz w:val="16"/>
                <w:szCs w:val="16"/>
                <w:lang w:val="en-US"/>
              </w:rPr>
            </w:pPr>
            <w:r>
              <w:rPr>
                <w:b/>
                <w:sz w:val="16"/>
                <w:szCs w:val="16"/>
                <w:lang w:val="en-US"/>
              </w:rPr>
              <w:t>23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Pr>
          <w:p w:rsidR="005A58F1" w:rsidRDefault="00F232F5">
            <w:pPr>
              <w:widowControl w:val="0"/>
              <w:jc w:val="center"/>
              <w:rPr>
                <w:b/>
                <w:sz w:val="16"/>
                <w:szCs w:val="16"/>
                <w:lang w:val="en-US"/>
              </w:rPr>
            </w:pPr>
            <w:r>
              <w:rPr>
                <w:b/>
                <w:sz w:val="16"/>
                <w:szCs w:val="16"/>
                <w:lang w:val="en-US"/>
              </w:rPr>
              <w:t>24</w:t>
            </w:r>
          </w:p>
        </w:tc>
        <w:tc>
          <w:tcPr>
            <w:tcW w:w="1019"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tabs>
                <w:tab w:val="left" w:pos="1531"/>
              </w:tabs>
              <w:jc w:val="center"/>
              <w:rPr>
                <w:b/>
                <w:sz w:val="16"/>
                <w:szCs w:val="16"/>
                <w:lang w:val="en-US"/>
              </w:rPr>
            </w:pPr>
            <w:r>
              <w:rPr>
                <w:b/>
                <w:sz w:val="16"/>
                <w:szCs w:val="16"/>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rsidR="005A58F1" w:rsidRDefault="00F232F5">
            <w:pPr>
              <w:widowControl w:val="0"/>
              <w:tabs>
                <w:tab w:val="left" w:pos="1531"/>
              </w:tabs>
              <w:jc w:val="center"/>
              <w:rPr>
                <w:b/>
                <w:sz w:val="16"/>
                <w:szCs w:val="16"/>
                <w:lang w:val="en-US"/>
              </w:rPr>
            </w:pPr>
            <w:r>
              <w:rPr>
                <w:b/>
                <w:sz w:val="16"/>
                <w:szCs w:val="16"/>
                <w:lang w:val="en-US"/>
              </w:rPr>
              <w:t>26</w:t>
            </w:r>
          </w:p>
        </w:tc>
        <w:tc>
          <w:tcPr>
            <w:tcW w:w="871" w:type="dxa"/>
            <w:tcBorders>
              <w:top w:val="single" w:sz="4" w:space="0" w:color="000000"/>
              <w:left w:val="single" w:sz="4" w:space="0" w:color="000000"/>
              <w:bottom w:val="single" w:sz="4" w:space="0" w:color="000000"/>
              <w:right w:val="single" w:sz="4" w:space="0" w:color="000000"/>
            </w:tcBorders>
          </w:tcPr>
          <w:p w:rsidR="005A58F1" w:rsidRDefault="00F232F5">
            <w:pPr>
              <w:widowControl w:val="0"/>
              <w:tabs>
                <w:tab w:val="left" w:pos="1531"/>
              </w:tabs>
              <w:jc w:val="center"/>
              <w:rPr>
                <w:b/>
                <w:sz w:val="16"/>
                <w:szCs w:val="16"/>
                <w:lang w:val="en-US"/>
              </w:rPr>
            </w:pPr>
            <w:r>
              <w:rPr>
                <w:b/>
                <w:sz w:val="16"/>
                <w:szCs w:val="16"/>
                <w:lang w:val="en-US"/>
              </w:rPr>
              <w:t>27</w:t>
            </w:r>
          </w:p>
        </w:tc>
        <w:tc>
          <w:tcPr>
            <w:tcW w:w="727" w:type="dxa"/>
            <w:tcBorders>
              <w:top w:val="single" w:sz="4" w:space="0" w:color="000000"/>
              <w:left w:val="single" w:sz="4" w:space="0" w:color="000000"/>
              <w:bottom w:val="single" w:sz="4" w:space="0" w:color="000000"/>
              <w:right w:val="single" w:sz="4" w:space="0" w:color="000000"/>
            </w:tcBorders>
          </w:tcPr>
          <w:p w:rsidR="005A58F1" w:rsidRDefault="00F232F5">
            <w:pPr>
              <w:widowControl w:val="0"/>
              <w:tabs>
                <w:tab w:val="left" w:pos="1531"/>
              </w:tabs>
              <w:jc w:val="center"/>
              <w:rPr>
                <w:b/>
                <w:sz w:val="16"/>
                <w:szCs w:val="16"/>
                <w:lang w:val="en-US"/>
              </w:rPr>
            </w:pPr>
            <w:r>
              <w:rPr>
                <w:b/>
                <w:sz w:val="16"/>
                <w:szCs w:val="16"/>
                <w:lang w:val="en-US"/>
              </w:rPr>
              <w:t>28</w:t>
            </w:r>
          </w:p>
        </w:tc>
        <w:tc>
          <w:tcPr>
            <w:tcW w:w="900" w:type="dxa"/>
            <w:tcBorders>
              <w:top w:val="single" w:sz="4" w:space="0" w:color="000000"/>
              <w:left w:val="single" w:sz="4" w:space="0" w:color="000000"/>
              <w:bottom w:val="single" w:sz="4" w:space="0" w:color="000000"/>
              <w:right w:val="single" w:sz="4" w:space="0" w:color="000000"/>
            </w:tcBorders>
          </w:tcPr>
          <w:p w:rsidR="005A58F1" w:rsidRDefault="00F232F5">
            <w:pPr>
              <w:widowControl w:val="0"/>
              <w:tabs>
                <w:tab w:val="left" w:pos="1531"/>
              </w:tabs>
              <w:jc w:val="center"/>
              <w:rPr>
                <w:b/>
                <w:sz w:val="16"/>
                <w:szCs w:val="16"/>
                <w:lang w:val="en-US"/>
              </w:rPr>
            </w:pPr>
            <w:r>
              <w:rPr>
                <w:b/>
                <w:sz w:val="16"/>
                <w:szCs w:val="16"/>
                <w:lang w:val="en-US"/>
              </w:rPr>
              <w:t>29</w:t>
            </w:r>
          </w:p>
        </w:tc>
      </w:tr>
      <w:tr w:rsidR="005A58F1">
        <w:trPr>
          <w:trHeight w:val="200"/>
        </w:trPr>
        <w:tc>
          <w:tcPr>
            <w:tcW w:w="145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746"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64"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63"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310"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5A58F1">
            <w:pPr>
              <w:widowControl w:val="0"/>
              <w:jc w:val="center"/>
              <w:rPr>
                <w:i/>
                <w:sz w:val="16"/>
                <w:szCs w:val="16"/>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58F1" w:rsidRDefault="005A58F1">
            <w:pPr>
              <w:widowControl w:val="0"/>
              <w:jc w:val="center"/>
              <w:rPr>
                <w:i/>
                <w:sz w:val="16"/>
                <w:szCs w:val="16"/>
              </w:rPr>
            </w:pPr>
          </w:p>
        </w:tc>
        <w:tc>
          <w:tcPr>
            <w:tcW w:w="1019"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1164" w:type="dxa"/>
            <w:tcBorders>
              <w:top w:val="single" w:sz="4" w:space="0" w:color="000000"/>
              <w:left w:val="single" w:sz="4" w:space="0" w:color="000000"/>
              <w:bottom w:val="single" w:sz="4" w:space="0" w:color="000000"/>
              <w:right w:val="single" w:sz="4" w:space="0" w:color="000000"/>
            </w:tcBorders>
            <w:vAlign w:val="center"/>
          </w:tcPr>
          <w:p w:rsidR="005A58F1" w:rsidRDefault="005A58F1">
            <w:pPr>
              <w:widowControl w:val="0"/>
              <w:jc w:val="center"/>
              <w:rPr>
                <w:i/>
                <w:sz w:val="16"/>
                <w:szCs w:val="16"/>
              </w:rPr>
            </w:pPr>
          </w:p>
        </w:tc>
        <w:tc>
          <w:tcPr>
            <w:tcW w:w="871"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727"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c>
          <w:tcPr>
            <w:tcW w:w="900" w:type="dxa"/>
            <w:tcBorders>
              <w:top w:val="single" w:sz="4" w:space="0" w:color="000000"/>
              <w:left w:val="single" w:sz="4" w:space="0" w:color="000000"/>
              <w:bottom w:val="single" w:sz="4" w:space="0" w:color="000000"/>
              <w:right w:val="single" w:sz="4" w:space="0" w:color="000000"/>
            </w:tcBorders>
          </w:tcPr>
          <w:p w:rsidR="005A58F1" w:rsidRDefault="005A58F1">
            <w:pPr>
              <w:widowControl w:val="0"/>
              <w:jc w:val="center"/>
              <w:rPr>
                <w:i/>
                <w:sz w:val="16"/>
                <w:szCs w:val="16"/>
              </w:rPr>
            </w:pPr>
          </w:p>
        </w:tc>
      </w:tr>
    </w:tbl>
    <w:p w:rsidR="005A58F1" w:rsidRDefault="00F232F5">
      <w:pPr>
        <w:widowControl w:val="0"/>
        <w:rPr>
          <w:sz w:val="20"/>
          <w:szCs w:val="20"/>
        </w:rPr>
      </w:pPr>
      <w:r>
        <w:rPr>
          <w:sz w:val="20"/>
          <w:szCs w:val="20"/>
        </w:rPr>
        <w:t>Генеральный директор ________________________________</w:t>
      </w:r>
    </w:p>
    <w:p w:rsidR="005A58F1" w:rsidRDefault="00F232F5">
      <w:pPr>
        <w:widowControl w:val="0"/>
        <w:rPr>
          <w:sz w:val="20"/>
          <w:szCs w:val="20"/>
        </w:rPr>
      </w:pPr>
      <w:r>
        <w:rPr>
          <w:sz w:val="20"/>
          <w:szCs w:val="20"/>
        </w:rPr>
        <w:t xml:space="preserve">Дата составления справки _________     </w:t>
      </w:r>
    </w:p>
    <w:tbl>
      <w:tblPr>
        <w:tblW w:w="14622" w:type="dxa"/>
        <w:tblLayout w:type="fixed"/>
        <w:tblLook w:val="0000" w:firstRow="0" w:lastRow="0" w:firstColumn="0" w:lastColumn="0" w:noHBand="0" w:noVBand="0"/>
      </w:tblPr>
      <w:tblGrid>
        <w:gridCol w:w="6739"/>
        <w:gridCol w:w="7883"/>
      </w:tblGrid>
      <w:tr w:rsidR="005A58F1">
        <w:trPr>
          <w:trHeight w:val="283"/>
        </w:trPr>
        <w:tc>
          <w:tcPr>
            <w:tcW w:w="6739" w:type="dxa"/>
          </w:tcPr>
          <w:p w:rsidR="005A58F1" w:rsidRDefault="00F232F5">
            <w:pPr>
              <w:widowControl w:val="0"/>
              <w:jc w:val="center"/>
              <w:rPr>
                <w:b/>
                <w:sz w:val="20"/>
                <w:szCs w:val="20"/>
              </w:rPr>
            </w:pPr>
            <w:r>
              <w:rPr>
                <w:b/>
                <w:sz w:val="20"/>
                <w:szCs w:val="20"/>
              </w:rPr>
              <w:t>Заказчик:</w:t>
            </w:r>
          </w:p>
        </w:tc>
        <w:tc>
          <w:tcPr>
            <w:tcW w:w="7882" w:type="dxa"/>
          </w:tcPr>
          <w:p w:rsidR="005A58F1" w:rsidRDefault="00F232F5">
            <w:pPr>
              <w:widowControl w:val="0"/>
              <w:jc w:val="center"/>
              <w:rPr>
                <w:b/>
                <w:sz w:val="20"/>
                <w:szCs w:val="20"/>
              </w:rPr>
            </w:pPr>
            <w:r>
              <w:rPr>
                <w:b/>
                <w:sz w:val="20"/>
                <w:szCs w:val="20"/>
                <w:lang w:val="ru-RU"/>
              </w:rPr>
              <w:t>Исполнитель</w:t>
            </w:r>
            <w:r>
              <w:rPr>
                <w:b/>
                <w:sz w:val="20"/>
                <w:szCs w:val="20"/>
              </w:rPr>
              <w:t>:</w:t>
            </w:r>
          </w:p>
        </w:tc>
      </w:tr>
      <w:tr w:rsidR="005A58F1">
        <w:trPr>
          <w:trHeight w:val="264"/>
        </w:trPr>
        <w:tc>
          <w:tcPr>
            <w:tcW w:w="6739" w:type="dxa"/>
          </w:tcPr>
          <w:p w:rsidR="005A58F1" w:rsidRDefault="00F232F5">
            <w:pPr>
              <w:widowControl w:val="0"/>
              <w:jc w:val="center"/>
              <w:rPr>
                <w:sz w:val="20"/>
                <w:szCs w:val="20"/>
              </w:rPr>
            </w:pPr>
            <w:r>
              <w:rPr>
                <w:sz w:val="20"/>
                <w:szCs w:val="20"/>
              </w:rPr>
              <w:t xml:space="preserve">______________ </w:t>
            </w:r>
            <w:r>
              <w:rPr>
                <w:sz w:val="20"/>
                <w:szCs w:val="20"/>
              </w:rPr>
              <w:t>/_______________</w:t>
            </w:r>
          </w:p>
        </w:tc>
        <w:tc>
          <w:tcPr>
            <w:tcW w:w="7882" w:type="dxa"/>
          </w:tcPr>
          <w:p w:rsidR="005A58F1" w:rsidRDefault="00F232F5">
            <w:pPr>
              <w:widowControl w:val="0"/>
              <w:jc w:val="center"/>
              <w:rPr>
                <w:sz w:val="20"/>
                <w:szCs w:val="20"/>
              </w:rPr>
            </w:pPr>
            <w:r>
              <w:rPr>
                <w:sz w:val="20"/>
                <w:szCs w:val="20"/>
              </w:rPr>
              <w:t>_______________ / _______________</w:t>
            </w:r>
          </w:p>
        </w:tc>
      </w:tr>
    </w:tbl>
    <w:p w:rsidR="005A58F1" w:rsidRDefault="005A58F1">
      <w:pPr>
        <w:sectPr w:rsidR="005A58F1">
          <w:headerReference w:type="default" r:id="rId22"/>
          <w:footerReference w:type="default" r:id="rId23"/>
          <w:headerReference w:type="first" r:id="rId24"/>
          <w:footerReference w:type="first" r:id="rId25"/>
          <w:pgSz w:w="16838" w:h="11906" w:orient="landscape"/>
          <w:pgMar w:top="1134" w:right="851" w:bottom="1134" w:left="1418" w:header="567" w:footer="709" w:gutter="0"/>
          <w:cols w:space="720"/>
          <w:formProt w:val="0"/>
          <w:docGrid w:linePitch="360"/>
        </w:sectPr>
      </w:pPr>
    </w:p>
    <w:p w:rsidR="005A58F1" w:rsidRDefault="00F232F5">
      <w:pPr>
        <w:ind w:firstLine="709"/>
        <w:jc w:val="right"/>
        <w:rPr>
          <w:sz w:val="22"/>
          <w:szCs w:val="22"/>
          <w:lang w:val="ru-RU"/>
        </w:rPr>
      </w:pPr>
      <w:r>
        <w:rPr>
          <w:sz w:val="22"/>
          <w:szCs w:val="22"/>
          <w:lang w:val="ru-RU"/>
        </w:rPr>
        <w:lastRenderedPageBreak/>
        <w:t>Приложение № 8</w:t>
      </w:r>
    </w:p>
    <w:p w:rsidR="005A58F1" w:rsidRDefault="00F232F5">
      <w:pPr>
        <w:jc w:val="right"/>
        <w:rPr>
          <w:sz w:val="22"/>
          <w:szCs w:val="22"/>
          <w:lang w:val="ru-RU"/>
        </w:rPr>
      </w:pPr>
      <w:r>
        <w:rPr>
          <w:sz w:val="22"/>
          <w:szCs w:val="22"/>
          <w:lang w:val="ru-RU"/>
        </w:rPr>
        <w:t xml:space="preserve">            к Договору возмездного оказания услуг</w:t>
      </w:r>
    </w:p>
    <w:p w:rsidR="005A58F1" w:rsidRDefault="00F232F5">
      <w:pPr>
        <w:jc w:val="right"/>
        <w:rPr>
          <w:lang w:val="ru-RU"/>
        </w:rPr>
      </w:pPr>
      <w:r>
        <w:rPr>
          <w:sz w:val="22"/>
          <w:szCs w:val="22"/>
          <w:lang w:val="ru-RU"/>
        </w:rPr>
        <w:t xml:space="preserve">              от «____» ________ 20 _ г. №_______</w:t>
      </w:r>
    </w:p>
    <w:p w:rsidR="005A58F1" w:rsidRDefault="005A58F1">
      <w:pPr>
        <w:ind w:firstLine="709"/>
        <w:jc w:val="center"/>
        <w:rPr>
          <w:lang w:val="ru-RU"/>
        </w:rPr>
      </w:pPr>
    </w:p>
    <w:p w:rsidR="005A58F1" w:rsidRDefault="00F232F5">
      <w:pPr>
        <w:spacing w:before="20" w:after="20"/>
        <w:ind w:firstLine="709"/>
        <w:jc w:val="center"/>
        <w:rPr>
          <w:lang w:val="ru-RU"/>
        </w:rPr>
      </w:pPr>
      <w:bookmarkStart w:id="22" w:name="_Toc122678954_Копия_5"/>
      <w:r>
        <w:rPr>
          <w:b/>
          <w:lang w:val="ru-RU"/>
        </w:rPr>
        <w:t>Методика расчета упущенной выгоды (выручки)</w:t>
      </w:r>
      <w:bookmarkEnd w:id="22"/>
      <w:r>
        <w:rPr>
          <w:b/>
          <w:lang w:val="ru-RU"/>
        </w:rPr>
        <w:t xml:space="preserve"> </w:t>
      </w:r>
    </w:p>
    <w:p w:rsidR="005A58F1" w:rsidRDefault="00F232F5">
      <w:pPr>
        <w:spacing w:before="20" w:after="20"/>
        <w:ind w:firstLine="709"/>
        <w:jc w:val="center"/>
        <w:rPr>
          <w:lang w:val="ru-RU"/>
        </w:rPr>
      </w:pPr>
      <w:r w:rsidRPr="00F232F5">
        <w:rPr>
          <w:b/>
          <w:lang w:val="ru-RU"/>
        </w:rPr>
        <w:t>и дополнительных обязательств участника ОРЭМ от недопоставки электрической энергии и мощности на ОРЭМ в</w:t>
      </w:r>
      <w:r>
        <w:rPr>
          <w:b/>
          <w:lang w:val="ru-RU"/>
        </w:rPr>
        <w:t xml:space="preserve"> отдельной территории ценовой зоны оптового рынка, ранее относившейся к</w:t>
      </w:r>
      <w:r>
        <w:rPr>
          <w:b/>
        </w:rPr>
        <w:t> </w:t>
      </w:r>
      <w:r w:rsidRPr="00F232F5">
        <w:rPr>
          <w:b/>
          <w:lang w:val="ru-RU"/>
        </w:rPr>
        <w:t>неценовой зоне отпового рынка Дальнего Востока</w:t>
      </w:r>
    </w:p>
    <w:p w:rsidR="005A58F1" w:rsidRDefault="005A58F1">
      <w:pPr>
        <w:spacing w:before="20" w:after="20"/>
        <w:ind w:firstLine="709"/>
        <w:jc w:val="center"/>
        <w:rPr>
          <w:lang w:val="ru-RU"/>
        </w:rPr>
      </w:pPr>
    </w:p>
    <w:p w:rsidR="005A58F1" w:rsidRDefault="00F232F5">
      <w:pPr>
        <w:ind w:firstLine="709"/>
        <w:jc w:val="both"/>
        <w:rPr>
          <w:lang w:val="ru-RU"/>
        </w:rPr>
      </w:pPr>
      <w:r>
        <w:rPr>
          <w:lang w:val="ru-RU"/>
        </w:rPr>
        <w:t>Для определения снижения оплаты</w:t>
      </w:r>
      <w:r>
        <w:rPr>
          <w:lang w:val="ru-RU"/>
        </w:rPr>
        <w:t xml:space="preserve">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rsidR="005A58F1" w:rsidRDefault="00F232F5">
      <w:pPr>
        <w:ind w:firstLine="709"/>
        <w:jc w:val="both"/>
        <w:rPr>
          <w:lang w:val="ru-RU"/>
        </w:rPr>
      </w:pPr>
      <w:r>
        <w:rPr>
          <w:lang w:val="ru-RU"/>
        </w:rPr>
        <w:t>1. Заявки на изменения эксплуатационного состояния или технологического режима раб</w:t>
      </w:r>
      <w:r>
        <w:rPr>
          <w:lang w:val="ru-RU"/>
        </w:rPr>
        <w:t xml:space="preserve">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w:t>
      </w:r>
      <w:r>
        <w:rPr>
          <w:lang w:val="ru-RU"/>
        </w:rPr>
        <w:t>диспетчерских заявок на изменение технологического режима работы или эксплуатационного состояния объектов диспетчеризации ОДУ Востока».</w:t>
      </w:r>
    </w:p>
    <w:p w:rsidR="005A58F1" w:rsidRDefault="00F232F5">
      <w:pPr>
        <w:spacing w:before="20" w:after="20"/>
        <w:ind w:firstLine="709"/>
        <w:jc w:val="both"/>
        <w:rPr>
          <w:lang w:val="ru-RU"/>
        </w:rPr>
      </w:pPr>
      <w:r>
        <w:rPr>
          <w:lang w:val="ru-RU"/>
        </w:rPr>
        <w:t xml:space="preserve"> В заявках должны быть указаны: </w:t>
      </w:r>
    </w:p>
    <w:p w:rsidR="005A58F1" w:rsidRDefault="00F232F5">
      <w:pPr>
        <w:numPr>
          <w:ilvl w:val="0"/>
          <w:numId w:val="34"/>
        </w:numPr>
        <w:ind w:left="0" w:firstLine="709"/>
        <w:jc w:val="both"/>
        <w:rPr>
          <w:bCs/>
        </w:rPr>
      </w:pPr>
      <w:r>
        <w:rPr>
          <w:bCs/>
        </w:rPr>
        <w:t>номер заявки;</w:t>
      </w:r>
    </w:p>
    <w:p w:rsidR="005A58F1" w:rsidRDefault="00F232F5">
      <w:pPr>
        <w:numPr>
          <w:ilvl w:val="0"/>
          <w:numId w:val="34"/>
        </w:numPr>
        <w:ind w:left="0" w:firstLine="709"/>
        <w:jc w:val="both"/>
        <w:rPr>
          <w:bCs/>
        </w:rPr>
      </w:pPr>
      <w:r>
        <w:rPr>
          <w:bCs/>
        </w:rPr>
        <w:t>подающее предприятие;</w:t>
      </w:r>
    </w:p>
    <w:p w:rsidR="005A58F1" w:rsidRDefault="00F232F5">
      <w:pPr>
        <w:numPr>
          <w:ilvl w:val="0"/>
          <w:numId w:val="34"/>
        </w:numPr>
        <w:ind w:left="0" w:firstLine="709"/>
        <w:jc w:val="both"/>
        <w:rPr>
          <w:bCs/>
          <w:lang w:val="ru-RU"/>
        </w:rPr>
      </w:pPr>
      <w:r>
        <w:rPr>
          <w:bCs/>
          <w:lang w:val="ru-RU"/>
        </w:rPr>
        <w:t>оборудование, по которому фиксируется изменение экс</w:t>
      </w:r>
      <w:r>
        <w:rPr>
          <w:bCs/>
          <w:lang w:val="ru-RU"/>
        </w:rPr>
        <w:t>плуатационного состояния или технологического режима работы;</w:t>
      </w:r>
    </w:p>
    <w:p w:rsidR="005A58F1" w:rsidRDefault="00F232F5">
      <w:pPr>
        <w:numPr>
          <w:ilvl w:val="0"/>
          <w:numId w:val="34"/>
        </w:numPr>
        <w:ind w:left="0" w:firstLine="709"/>
        <w:jc w:val="both"/>
        <w:rPr>
          <w:bCs/>
        </w:rPr>
      </w:pPr>
      <w:r>
        <w:rPr>
          <w:bCs/>
        </w:rPr>
        <w:t>величина снижения максимальной мощности;</w:t>
      </w:r>
    </w:p>
    <w:p w:rsidR="005A58F1" w:rsidRDefault="00F232F5">
      <w:pPr>
        <w:numPr>
          <w:ilvl w:val="0"/>
          <w:numId w:val="34"/>
        </w:numPr>
        <w:ind w:left="0" w:firstLine="709"/>
        <w:jc w:val="both"/>
        <w:rPr>
          <w:bCs/>
        </w:rPr>
      </w:pPr>
      <w:r>
        <w:rPr>
          <w:bCs/>
        </w:rPr>
        <w:lastRenderedPageBreak/>
        <w:t>содержание работ;</w:t>
      </w:r>
    </w:p>
    <w:p w:rsidR="005A58F1" w:rsidRDefault="00F232F5">
      <w:pPr>
        <w:numPr>
          <w:ilvl w:val="0"/>
          <w:numId w:val="34"/>
        </w:numPr>
        <w:ind w:left="0" w:firstLine="709"/>
        <w:jc w:val="both"/>
        <w:rPr>
          <w:bCs/>
        </w:rPr>
      </w:pPr>
      <w:r>
        <w:rPr>
          <w:bCs/>
        </w:rPr>
        <w:t>время подачи заявки;</w:t>
      </w:r>
    </w:p>
    <w:p w:rsidR="005A58F1" w:rsidRDefault="00F232F5">
      <w:pPr>
        <w:numPr>
          <w:ilvl w:val="0"/>
          <w:numId w:val="34"/>
        </w:numPr>
        <w:ind w:left="0" w:firstLine="709"/>
        <w:jc w:val="both"/>
        <w:rPr>
          <w:bCs/>
          <w:lang w:val="ru-RU"/>
        </w:rPr>
      </w:pPr>
      <w:r>
        <w:rPr>
          <w:bCs/>
          <w:lang w:val="ru-RU"/>
        </w:rPr>
        <w:t>время начала и конца действия заявки и др.</w:t>
      </w:r>
    </w:p>
    <w:p w:rsidR="005A58F1" w:rsidRDefault="00F232F5">
      <w:pPr>
        <w:spacing w:before="120" w:after="20"/>
        <w:ind w:firstLine="709"/>
        <w:jc w:val="both"/>
        <w:rPr>
          <w:lang w:val="ru-RU"/>
        </w:rPr>
      </w:pPr>
      <w:r>
        <w:rPr>
          <w:lang w:val="ru-RU"/>
        </w:rPr>
        <w:t>2.</w:t>
      </w:r>
      <w:r>
        <w:rPr>
          <w:lang w:val="ru-RU"/>
        </w:rPr>
        <w:tab/>
      </w:r>
      <w:r>
        <w:rPr>
          <w:lang w:val="ru-RU"/>
        </w:rPr>
        <w:t>Данные о параметрах готовности генерирующего оборудования (ГРМ), а та</w:t>
      </w:r>
      <w:r>
        <w:rPr>
          <w:lang w:val="ru-RU"/>
        </w:rPr>
        <w:t xml:space="preserve">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lang w:val="ru-RU"/>
        </w:rPr>
        <w:t>«</w:t>
      </w:r>
      <w:r>
        <w:rPr>
          <w:lang w:val="ru-RU"/>
        </w:rPr>
        <w:t>Поряд</w:t>
      </w:r>
      <w:r>
        <w:rPr>
          <w:lang w:val="ru-RU"/>
        </w:rPr>
        <w:t>ка установления соответствия генерирующего оборудования участников оптового рынка техническим требованиям</w:t>
      </w:r>
      <w:r>
        <w:rPr>
          <w:lang w:val="ru-RU"/>
        </w:rPr>
        <w:t>»</w:t>
      </w:r>
      <w:r>
        <w:rPr>
          <w:lang w:val="ru-RU"/>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w:t>
      </w:r>
      <w:r>
        <w:rPr>
          <w:lang w:val="ru-RU"/>
        </w:rPr>
        <w:t>стеме оптового рынка)» регистрируется значения снижения мощности:</w:t>
      </w:r>
      <w:r>
        <w:rPr>
          <w:lang w:val="ru-RU"/>
        </w:rPr>
        <w:t xml:space="preserve"> </w:t>
      </w:r>
    </w:p>
    <w:p w:rsidR="005A58F1" w:rsidRPr="00F232F5" w:rsidRDefault="00F232F5">
      <w:pPr>
        <w:spacing w:before="20" w:after="20"/>
        <w:ind w:firstLine="709"/>
        <w:rPr>
          <w:lang w:val="ru-RU"/>
        </w:rPr>
      </w:pPr>
      <m:oMath>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w:rPr>
                    <w:rFonts w:ascii="Cambria Math" w:hAnsi="Cambria Math"/>
                    <w:lang w:val="ru-RU"/>
                  </w:rPr>
                  <m:t>0</m:t>
                </m:r>
                <m:r>
                  <m:rPr>
                    <m:lit/>
                    <m:nor/>
                  </m:rPr>
                  <w:rPr>
                    <w:rFonts w:ascii="Cambria Math" w:hAnsi="Cambria Math"/>
                    <w:lang w:val="ru-RU"/>
                  </w:rPr>
                  <m:t>,</m:t>
                </m:r>
                <m:r>
                  <m:rPr>
                    <m:lit/>
                    <m:nor/>
                  </m:rPr>
                  <w:rPr>
                    <w:rFonts w:ascii="Cambria Math" w:hAnsi="Cambria Math"/>
                  </w:rPr>
                  <m:t>m</m:t>
                </m:r>
              </m:sub>
              <m:sup>
                <m:r>
                  <w:rPr>
                    <w:rFonts w:ascii="Cambria Math" w:hAnsi="Cambria Math"/>
                    <w:lang w:val="ru-RU"/>
                  </w:rPr>
                  <m:t>1</m:t>
                </m:r>
              </m:sup>
            </m:sSubSup>
          </m:sup>
        </m:sSup>
      </m:oMath>
      <w:r w:rsidRPr="00F232F5">
        <w:rPr>
          <w:lang w:val="ru-RU"/>
        </w:rPr>
        <w:t xml:space="preserve"> </w:t>
      </w:r>
      <w:r w:rsidRPr="00F232F5">
        <w:rPr>
          <w:lang w:val="ru-RU"/>
        </w:rPr>
        <w:t>–</w:t>
      </w:r>
      <w:r w:rsidRPr="00F232F5">
        <w:rPr>
          <w:lang w:val="ru-RU"/>
        </w:rPr>
        <w:t xml:space="preserve"> </w:t>
      </w:r>
      <w:r w:rsidRPr="00F232F5">
        <w:rPr>
          <w:lang w:val="ru-RU"/>
        </w:rPr>
        <w:t xml:space="preserve">величина согласованных ограничений установленной мощности в пределах, заявленных по процедуре конкурентного отбора мощности (КОМ); </w:t>
      </w:r>
    </w:p>
    <w:p w:rsidR="005A58F1" w:rsidRPr="00F232F5" w:rsidRDefault="00F232F5">
      <w:pPr>
        <w:spacing w:before="120" w:after="20" w:line="276" w:lineRule="auto"/>
        <w:ind w:firstLine="709"/>
        <w:jc w:val="both"/>
        <w:rPr>
          <w:lang w:val="ru-RU"/>
        </w:rPr>
      </w:pPr>
      <m:oMath>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w:rPr>
                    <w:rFonts w:ascii="Cambria Math" w:hAnsi="Cambria Math"/>
                    <w:lang w:val="ru-RU"/>
                  </w:rPr>
                  <m:t>0</m:t>
                </m:r>
                <m:r>
                  <m:rPr>
                    <m:lit/>
                    <m:nor/>
                  </m:rPr>
                  <w:rPr>
                    <w:rFonts w:ascii="Cambria Math" w:hAnsi="Cambria Math"/>
                    <w:lang w:val="ru-RU"/>
                  </w:rPr>
                  <m:t>,</m:t>
                </m:r>
                <m:r>
                  <m:rPr>
                    <m:lit/>
                    <m:nor/>
                  </m:rPr>
                  <w:rPr>
                    <w:rFonts w:ascii="Cambria Math" w:hAnsi="Cambria Math"/>
                  </w:rPr>
                  <m:t>m</m:t>
                </m:r>
              </m:sub>
              <m:sup>
                <m:r>
                  <w:rPr>
                    <w:rFonts w:ascii="Cambria Math" w:hAnsi="Cambria Math"/>
                    <w:lang w:val="ru-RU"/>
                  </w:rPr>
                  <m:t>2</m:t>
                </m:r>
              </m:sup>
            </m:sSubSup>
          </m:sup>
        </m:sSup>
      </m:oMath>
      <w:r w:rsidRPr="00F232F5">
        <w:rPr>
          <w:lang w:val="ru-RU"/>
        </w:rPr>
        <w:t xml:space="preserve"> </w:t>
      </w:r>
      <w:r w:rsidRPr="00F232F5">
        <w:rPr>
          <w:lang w:val="ru-RU"/>
        </w:rPr>
        <w:t>–</w:t>
      </w:r>
      <w:r w:rsidRPr="00F232F5">
        <w:rPr>
          <w:lang w:val="ru-RU"/>
        </w:rPr>
        <w:t xml:space="preserve"> </w:t>
      </w:r>
      <w:r w:rsidRPr="00F232F5">
        <w:rPr>
          <w:lang w:val="ru-RU"/>
        </w:rPr>
        <w:t xml:space="preserve">величина согласованных ограничений </w:t>
      </w:r>
      <w:r w:rsidRPr="00F232F5">
        <w:rPr>
          <w:lang w:val="ru-RU"/>
        </w:rPr>
        <w:t>установленной мощности сверх, заявленных в КОМ;</w:t>
      </w:r>
    </w:p>
    <w:p w:rsidR="005A58F1" w:rsidRPr="00F232F5" w:rsidRDefault="00F232F5">
      <w:pPr>
        <w:spacing w:before="20" w:after="20" w:line="276" w:lineRule="auto"/>
        <w:ind w:firstLine="709"/>
        <w:jc w:val="both"/>
        <w:rPr>
          <w:lang w:val="ru-RU"/>
        </w:rPr>
      </w:pPr>
      <w:r>
        <w:rPr>
          <w:noProof/>
          <w:lang w:val="ru-RU"/>
        </w:rPr>
        <w:drawing>
          <wp:inline distT="0" distB="0" distL="0" distR="0">
            <wp:extent cx="323850" cy="219075"/>
            <wp:effectExtent l="0" t="0" r="0" b="0"/>
            <wp:docPr id="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pic:cNvPicPr>
                      <a:picLocks noChangeAspect="1" noChangeArrowheads="1"/>
                    </pic:cNvPicPr>
                  </pic:nvPicPr>
                  <pic:blipFill>
                    <a:blip r:embed="rId26"/>
                    <a:srcRect l="-222" t="-329" r="-222" b="-329"/>
                    <a:stretch>
                      <a:fillRect/>
                    </a:stretch>
                  </pic:blipFill>
                  <pic:spPr bwMode="auto">
                    <a:xfrm>
                      <a:off x="0" y="0"/>
                      <a:ext cx="323850" cy="219075"/>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величина согласованного планового ремонтного снижения мощности;</w:t>
      </w:r>
    </w:p>
    <w:p w:rsidR="005A58F1" w:rsidRPr="00F232F5" w:rsidRDefault="00F232F5">
      <w:pPr>
        <w:spacing w:before="20" w:after="20" w:line="276" w:lineRule="auto"/>
        <w:ind w:firstLine="709"/>
        <w:jc w:val="both"/>
        <w:rPr>
          <w:lang w:val="ru-RU"/>
        </w:rPr>
      </w:pPr>
      <m:oMath>
        <m:sSubSup>
          <m:sSubSupPr>
            <m:ctrlPr>
              <w:rPr>
                <w:rFonts w:ascii="Cambria Math" w:hAnsi="Cambria Math"/>
              </w:rPr>
            </m:ctrlPr>
          </m:sSubSupPr>
          <m:e>
            <m:r>
              <w:rPr>
                <w:rFonts w:ascii="Cambria Math" w:hAnsi="Cambria Math"/>
              </w:rPr>
              <m:t>Δ</m:t>
            </m:r>
          </m:e>
          <m:sub>
            <m:r>
              <w:rPr>
                <w:rFonts w:ascii="Cambria Math" w:hAnsi="Cambria Math"/>
                <w:lang w:val="ru-RU"/>
              </w:rPr>
              <m:t>1</m:t>
            </m:r>
            <m:r>
              <m:rPr>
                <m:lit/>
                <m:nor/>
              </m:rPr>
              <w:rPr>
                <w:rFonts w:ascii="Cambria Math" w:hAnsi="Cambria Math"/>
                <w:lang w:val="ru-RU"/>
              </w:rPr>
              <m:t>.</m:t>
            </m:r>
            <m:r>
              <w:rPr>
                <w:rFonts w:ascii="Cambria Math" w:hAnsi="Cambria Math"/>
                <w:lang w:val="ru-RU"/>
              </w:rPr>
              <m:t>1</m:t>
            </m:r>
            <m:r>
              <m:rPr>
                <m:lit/>
                <m:nor/>
              </m:rPr>
              <w:rPr>
                <w:rFonts w:ascii="Cambria Math" w:hAnsi="Cambria Math"/>
                <w:lang w:val="ru-RU"/>
              </w:rPr>
              <m:t>,</m:t>
            </m:r>
            <m:r>
              <m:rPr>
                <m:lit/>
                <m:nor/>
              </m:rPr>
              <w:rPr>
                <w:rFonts w:ascii="Cambria Math" w:hAnsi="Cambria Math"/>
              </w:rPr>
              <m:t>h</m:t>
            </m:r>
          </m:sub>
          <m:sup>
            <m:r>
              <w:rPr>
                <w:rFonts w:ascii="Cambria Math" w:hAnsi="Cambria Math"/>
              </w:rPr>
              <m:t>j</m:t>
            </m:r>
          </m:sup>
        </m:sSubSup>
      </m:oMath>
      <w:r w:rsidRPr="00F232F5">
        <w:rPr>
          <w:lang w:val="ru-RU"/>
        </w:rPr>
        <w:t xml:space="preserve"> </w:t>
      </w:r>
      <w:r w:rsidRPr="00F232F5">
        <w:rPr>
          <w:lang w:val="ru-RU"/>
        </w:rPr>
        <w:t>–</w:t>
      </w:r>
      <w:r w:rsidRPr="00F232F5">
        <w:rPr>
          <w:lang w:val="ru-RU"/>
        </w:rPr>
        <w:t xml:space="preserve"> </w:t>
      </w:r>
      <w:r w:rsidRPr="00F232F5">
        <w:rPr>
          <w:lang w:val="ru-RU"/>
        </w:rPr>
        <w:t>плановое ремонтное снижение мощности, обусловленное проведением ремонта длительностью более 180 (сто восьмидесяти) суток для ТЭС</w:t>
      </w:r>
      <w:r w:rsidRPr="00F232F5">
        <w:rPr>
          <w:lang w:val="ru-RU"/>
        </w:rPr>
        <w:t xml:space="preserve"> в год;</w:t>
      </w:r>
    </w:p>
    <w:p w:rsidR="005A58F1" w:rsidRPr="00F232F5" w:rsidRDefault="00F232F5">
      <w:pPr>
        <w:spacing w:before="20" w:after="20" w:line="276" w:lineRule="auto"/>
        <w:ind w:firstLine="709"/>
        <w:jc w:val="both"/>
        <w:rPr>
          <w:lang w:val="ru-RU"/>
        </w:rPr>
      </w:pPr>
      <w:r w:rsidRPr="00F232F5">
        <w:rPr>
          <w:lang w:val="ru-RU"/>
        </w:rPr>
        <w:t xml:space="preserve"> </w:t>
      </w:r>
      <w:r w:rsidRPr="00F232F5">
        <w:rPr>
          <w:lang w:val="ru-RU"/>
        </w:rPr>
        <w:t>–</w:t>
      </w:r>
      <w:r w:rsidRPr="00F232F5">
        <w:rPr>
          <w:lang w:val="ru-RU"/>
        </w:rPr>
        <w:t xml:space="preserve"> </w:t>
      </w:r>
      <w:r w:rsidRPr="00F232F5">
        <w:rPr>
          <w:lang w:val="ru-RU"/>
        </w:rPr>
        <w:t>итоговое значение согласованного планового ремонтного снижения располагаемой мощности;</w:t>
      </w:r>
    </w:p>
    <w:p w:rsidR="005A58F1" w:rsidRPr="00F232F5" w:rsidRDefault="00F232F5">
      <w:pPr>
        <w:spacing w:before="20" w:after="20" w:line="276" w:lineRule="auto"/>
        <w:ind w:firstLine="709"/>
        <w:jc w:val="both"/>
        <w:rPr>
          <w:lang w:val="ru-RU"/>
        </w:rPr>
      </w:pPr>
      <w:r w:rsidRPr="00F232F5">
        <w:rPr>
          <w:lang w:val="ru-RU"/>
        </w:rPr>
        <w:lastRenderedPageBreak/>
        <w:t xml:space="preserve"> </w:t>
      </w:r>
      <m:oMath>
        <m:sSubSup>
          <m:sSubSupPr>
            <m:ctrlPr>
              <w:rPr>
                <w:rFonts w:ascii="Cambria Math" w:hAnsi="Cambria Math"/>
              </w:rPr>
            </m:ctrlPr>
          </m:sSubSupPr>
          <m:e>
            <m:r>
              <w:rPr>
                <w:rFonts w:ascii="Cambria Math" w:hAnsi="Cambria Math"/>
                <w:lang w:val="ru-RU"/>
              </w:rPr>
              <m:t>∆</m:t>
            </m:r>
          </m:e>
          <m:sub>
            <m:r>
              <w:rPr>
                <w:rFonts w:ascii="Cambria Math" w:hAnsi="Cambria Math"/>
                <w:lang w:val="ru-RU"/>
              </w:rPr>
              <m:t>1</m:t>
            </m:r>
            <m:r>
              <m:rPr>
                <m:lit/>
                <m:nor/>
              </m:rPr>
              <w:rPr>
                <w:rFonts w:ascii="Cambria Math" w:hAnsi="Cambria Math"/>
                <w:lang w:val="ru-RU"/>
              </w:rPr>
              <m:t>.</m:t>
            </m:r>
            <m:r>
              <w:rPr>
                <w:rFonts w:ascii="Cambria Math" w:hAnsi="Cambria Math"/>
                <w:lang w:val="ru-RU"/>
              </w:rPr>
              <m:t>4</m:t>
            </m:r>
            <m:r>
              <m:rPr>
                <m:lit/>
                <m:nor/>
              </m:rPr>
              <w:rPr>
                <w:rFonts w:ascii="Cambria Math" w:hAnsi="Cambria Math"/>
                <w:lang w:val="ru-RU"/>
              </w:rPr>
              <m:t>,</m:t>
            </m:r>
            <m:r>
              <m:rPr>
                <m:lit/>
                <m:nor/>
              </m:rPr>
              <w:rPr>
                <w:rFonts w:ascii="Cambria Math" w:hAnsi="Cambria Math"/>
              </w:rPr>
              <m:t>h</m:t>
            </m:r>
          </m:sub>
          <m:sup>
            <m:r>
              <w:rPr>
                <w:rFonts w:ascii="Cambria Math" w:hAnsi="Cambria Math"/>
              </w:rPr>
              <m:t>j</m:t>
            </m:r>
          </m:sup>
        </m:sSubSup>
      </m:oMath>
      <w:r w:rsidRPr="00F232F5">
        <w:rPr>
          <w:lang w:val="ru-RU"/>
        </w:rPr>
        <w:t xml:space="preserve"> </w:t>
      </w:r>
      <w:r w:rsidRPr="00F232F5">
        <w:rPr>
          <w:lang w:val="ru-RU"/>
        </w:rPr>
        <w:t>–</w:t>
      </w:r>
      <w:r w:rsidRPr="00F232F5">
        <w:rPr>
          <w:lang w:val="ru-RU"/>
        </w:rPr>
        <w:t xml:space="preserve"> </w:t>
      </w:r>
      <w:r w:rsidRPr="00F232F5">
        <w:rPr>
          <w:lang w:val="ru-RU"/>
        </w:rPr>
        <w:t>плановое ремонтное снижение мощности по модернизируемым генерирующим объектом вне установленных сроков;</w:t>
      </w:r>
    </w:p>
    <w:p w:rsidR="005A58F1" w:rsidRPr="00F232F5" w:rsidRDefault="00F232F5">
      <w:pPr>
        <w:spacing w:before="20" w:after="20" w:line="276" w:lineRule="auto"/>
        <w:ind w:firstLine="709"/>
        <w:jc w:val="both"/>
        <w:rPr>
          <w:lang w:val="ru-RU"/>
        </w:rPr>
      </w:pPr>
      <w:r>
        <w:rPr>
          <w:noProof/>
          <w:lang w:val="ru-RU"/>
        </w:rPr>
        <w:drawing>
          <wp:inline distT="0" distB="0" distL="0" distR="0">
            <wp:extent cx="545465" cy="273050"/>
            <wp:effectExtent l="0" t="0" r="0" b="0"/>
            <wp:docPr id="2"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pic:cNvPicPr>
                      <a:picLocks noChangeAspect="1" noChangeArrowheads="1"/>
                    </pic:cNvPicPr>
                  </pic:nvPicPr>
                  <pic:blipFill>
                    <a:blip r:embed="rId27"/>
                    <a:stretch>
                      <a:fillRect/>
                    </a:stretch>
                  </pic:blipFill>
                  <pic:spPr bwMode="auto">
                    <a:xfrm>
                      <a:off x="0" y="0"/>
                      <a:ext cx="545465" cy="27305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 xml:space="preserve">снижение максимальной мощности, </w:t>
      </w:r>
      <w:r w:rsidRPr="00F232F5">
        <w:rPr>
          <w:lang w:val="ru-RU"/>
        </w:rPr>
        <w:t>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w:t>
      </w:r>
      <w:r w:rsidRPr="00F232F5">
        <w:rPr>
          <w:lang w:val="ru-RU"/>
        </w:rPr>
        <w:t>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rsidR="005A58F1" w:rsidRPr="00F232F5" w:rsidRDefault="00F232F5">
      <w:pPr>
        <w:spacing w:before="20" w:after="20" w:line="276" w:lineRule="auto"/>
        <w:ind w:firstLine="709"/>
        <w:jc w:val="both"/>
        <w:rPr>
          <w:lang w:val="ru-RU"/>
        </w:rPr>
      </w:pPr>
      <w:r>
        <w:rPr>
          <w:noProof/>
          <w:lang w:val="ru-RU"/>
        </w:rPr>
        <w:drawing>
          <wp:inline distT="0" distB="0" distL="0" distR="0">
            <wp:extent cx="524510" cy="266065"/>
            <wp:effectExtent l="0" t="0" r="0" b="0"/>
            <wp:docPr id="3"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pic:cNvPicPr>
                      <a:picLocks noChangeAspect="1" noChangeArrowheads="1"/>
                    </pic:cNvPicPr>
                  </pic:nvPicPr>
                  <pic:blipFill>
                    <a:blip r:embed="rId28"/>
                    <a:stretch>
                      <a:fillRect/>
                    </a:stretch>
                  </pic:blipFill>
                  <pic:spPr bwMode="auto">
                    <a:xfrm>
                      <a:off x="0" y="0"/>
                      <a:ext cx="524510" cy="266065"/>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заявленное в уведомлении о составе и параметрах обору</w:t>
      </w:r>
      <w:r w:rsidRPr="00F232F5">
        <w:rPr>
          <w:lang w:val="ru-RU"/>
        </w:rPr>
        <w:t xml:space="preserve">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w:t>
      </w:r>
      <w:r w:rsidRPr="00F232F5">
        <w:rPr>
          <w:lang w:val="ru-RU"/>
        </w:rPr>
        <w:t>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rsidR="005A58F1" w:rsidRPr="00F232F5" w:rsidRDefault="00F232F5">
      <w:pPr>
        <w:spacing w:before="20" w:after="20" w:line="276" w:lineRule="auto"/>
        <w:ind w:firstLine="709"/>
        <w:jc w:val="both"/>
        <w:rPr>
          <w:lang w:val="ru-RU"/>
        </w:rPr>
      </w:pPr>
      <m:oMath>
        <m:sSup>
          <m:sSupPr>
            <m:ctrlPr>
              <w:rPr>
                <w:rFonts w:ascii="Cambria Math" w:hAnsi="Cambria Math"/>
              </w:rPr>
            </m:ctrlPr>
          </m:sSupPr>
          <m:e>
            <m:r>
              <w:rPr>
                <w:rFonts w:ascii="Cambria Math" w:hAnsi="Cambria Math"/>
              </w:rPr>
              <m:t>Δ</m:t>
            </m:r>
          </m:e>
          <m:sup>
            <m:sSubSup>
              <m:sSubSupPr>
                <m:ctrlPr>
                  <w:rPr>
                    <w:rFonts w:ascii="Cambria Math" w:hAnsi="Cambria Math"/>
                  </w:rPr>
                </m:ctrlPr>
              </m:sSubSupPr>
              <m:e>
                <m:r>
                  <w:rPr>
                    <w:rFonts w:ascii="Cambria Math" w:hAnsi="Cambria Math"/>
                  </w:rPr>
                  <m:t>j</m:t>
                </m:r>
              </m:e>
              <m:sub>
                <m:r>
                  <m:rPr>
                    <m:lit/>
                    <m:nor/>
                  </m:rPr>
                  <w:rPr>
                    <w:rFonts w:ascii="Cambria Math" w:hAnsi="Cambria Math"/>
                    <w:lang w:val="ru-RU"/>
                  </w:rPr>
                  <m:t>2_</m:t>
                </m:r>
                <m:r>
                  <m:rPr>
                    <m:lit/>
                    <m:nor/>
                  </m:rPr>
                  <w:rPr>
                    <w:rFonts w:ascii="Cambria Math" w:hAnsi="Cambria Math"/>
                  </w:rPr>
                  <m:t>max</m:t>
                </m:r>
                <m:r>
                  <m:rPr>
                    <m:lit/>
                    <m:nor/>
                  </m:rPr>
                  <w:rPr>
                    <w:rFonts w:ascii="Cambria Math" w:hAnsi="Cambria Math"/>
                    <w:lang w:val="ru-RU"/>
                  </w:rPr>
                  <m:t>,</m:t>
                </m:r>
                <m:r>
                  <w:rPr>
                    <w:rFonts w:ascii="Cambria Math" w:hAnsi="Cambria Math"/>
                    <w:lang w:val="ru-RU"/>
                  </w:rPr>
                  <m:t>h</m:t>
                </m:r>
              </m:sub>
              <m:sup>
                <m:r>
                  <w:rPr>
                    <w:rFonts w:ascii="Cambria Math" w:hAnsi="Cambria Math"/>
                    <w:lang w:val="ru-RU"/>
                  </w:rPr>
                  <m:t>1</m:t>
                </m:r>
                <m:d>
                  <m:dPr>
                    <m:ctrlPr>
                      <w:rPr>
                        <w:rFonts w:ascii="Cambria Math" w:hAnsi="Cambria Math"/>
                      </w:rPr>
                    </m:ctrlPr>
                  </m:dPr>
                  <m:e>
                    <m:r>
                      <m:rPr>
                        <m:lit/>
                        <m:nor/>
                      </m:rPr>
                      <w:rPr>
                        <w:rFonts w:ascii="Cambria Math" w:hAnsi="Cambria Math"/>
                        <w:lang w:val="ru-RU"/>
                      </w:rPr>
                      <m:t>120</m:t>
                    </m:r>
                  </m:e>
                </m:d>
              </m:sup>
            </m:sSubSup>
          </m:sup>
        </m:sSup>
      </m:oMath>
      <w:r w:rsidRPr="00F232F5">
        <w:rPr>
          <w:lang w:val="ru-RU"/>
        </w:rPr>
        <w:t xml:space="preserve"> </w:t>
      </w:r>
      <w:r w:rsidRPr="00F232F5">
        <w:rPr>
          <w:lang w:val="ru-RU"/>
        </w:rPr>
        <w:t>–</w:t>
      </w:r>
      <w:r w:rsidRPr="00F232F5">
        <w:rPr>
          <w:lang w:val="ru-RU"/>
        </w:rPr>
        <w:t xml:space="preserve"> </w:t>
      </w:r>
      <w:r w:rsidRPr="00F232F5">
        <w:rPr>
          <w:lang w:val="ru-RU"/>
        </w:rPr>
        <w:t xml:space="preserve">итоговое значение снижения максимальной </w:t>
      </w:r>
      <w:r w:rsidRPr="00F232F5">
        <w:rPr>
          <w:lang w:val="ru-RU"/>
        </w:rPr>
        <w:t>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w:t>
      </w:r>
      <w:r w:rsidRPr="00F232F5">
        <w:rPr>
          <w:lang w:val="ru-RU"/>
        </w:rPr>
        <w:t xml:space="preserve">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w:t>
      </w:r>
      <w:r w:rsidRPr="00F232F5">
        <w:rPr>
          <w:lang w:val="ru-RU"/>
        </w:rPr>
        <w:lastRenderedPageBreak/>
        <w:t>отношении суток Х+2 (уведомление ВСВГО), для часов с порядковыми номерами от 1 д</w:t>
      </w:r>
      <w:r w:rsidRPr="00F232F5">
        <w:rPr>
          <w:lang w:val="ru-RU"/>
        </w:rPr>
        <w:t>о 120;</w:t>
      </w:r>
    </w:p>
    <w:p w:rsidR="005A58F1" w:rsidRPr="00F232F5" w:rsidRDefault="00F232F5">
      <w:pPr>
        <w:spacing w:before="20" w:after="20" w:line="276" w:lineRule="auto"/>
        <w:ind w:firstLine="709"/>
        <w:jc w:val="both"/>
        <w:rPr>
          <w:lang w:val="ru-RU"/>
        </w:rPr>
      </w:pPr>
      <w:r>
        <w:rPr>
          <w:noProof/>
          <w:lang w:val="ru-RU"/>
        </w:rPr>
        <w:drawing>
          <wp:inline distT="0" distB="0" distL="0" distR="0">
            <wp:extent cx="532130" cy="272415"/>
            <wp:effectExtent l="0" t="0" r="0" b="0"/>
            <wp:docPr id="4"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pic:cNvPicPr>
                      <a:picLocks noChangeAspect="1" noChangeArrowheads="1"/>
                    </pic:cNvPicPr>
                  </pic:nvPicPr>
                  <pic:blipFill>
                    <a:blip r:embed="rId29"/>
                    <a:stretch>
                      <a:fillRect/>
                    </a:stretch>
                  </pic:blipFill>
                  <pic:spPr bwMode="auto">
                    <a:xfrm>
                      <a:off x="0" y="0"/>
                      <a:ext cx="532130" cy="272415"/>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w:t>
      </w:r>
      <w:r w:rsidRPr="00F232F5">
        <w:rPr>
          <w:lang w:val="ru-RU"/>
        </w:rPr>
        <w:t xml:space="preserve">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rsidR="005A58F1" w:rsidRPr="00F232F5" w:rsidRDefault="00F232F5">
      <w:pPr>
        <w:spacing w:before="20" w:after="20" w:line="276" w:lineRule="auto"/>
        <w:ind w:firstLine="709"/>
        <w:jc w:val="both"/>
        <w:rPr>
          <w:lang w:val="ru-RU"/>
        </w:rPr>
      </w:pPr>
      <w:r>
        <w:rPr>
          <w:noProof/>
          <w:lang w:val="ru-RU"/>
        </w:rPr>
        <w:drawing>
          <wp:inline distT="0" distB="0" distL="0" distR="0">
            <wp:extent cx="526415" cy="262890"/>
            <wp:effectExtent l="0" t="0" r="0" b="0"/>
            <wp:docPr id="5"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pic:cNvPicPr>
                      <a:picLocks noChangeAspect="1" noChangeArrowheads="1"/>
                    </pic:cNvPicPr>
                  </pic:nvPicPr>
                  <pic:blipFill>
                    <a:blip r:embed="rId30"/>
                    <a:stretch>
                      <a:fillRect/>
                    </a:stretch>
                  </pic:blipFill>
                  <pic:spPr bwMode="auto">
                    <a:xfrm>
                      <a:off x="0" y="0"/>
                      <a:ext cx="526415" cy="26289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приращение минимальной мощности включенного блочного г</w:t>
      </w:r>
      <w:r w:rsidRPr="00F232F5">
        <w:rPr>
          <w:lang w:val="ru-RU"/>
        </w:rPr>
        <w:t>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w:t>
      </w:r>
      <w:r w:rsidRPr="00F232F5">
        <w:rPr>
          <w:lang w:val="ru-RU"/>
        </w:rPr>
        <w:t>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w:t>
      </w:r>
      <w:r w:rsidRPr="00F232F5">
        <w:rPr>
          <w:lang w:val="ru-RU"/>
        </w:rPr>
        <w:t>рующего оборудования, заявленного участником оптового рынка в работу в уведомлении о составе и параметрах генерирующего оборудования;</w:t>
      </w:r>
    </w:p>
    <w:p w:rsidR="005A58F1" w:rsidRPr="00F232F5" w:rsidRDefault="00F232F5">
      <w:pPr>
        <w:spacing w:before="20" w:after="20" w:line="276" w:lineRule="auto"/>
        <w:ind w:firstLine="709"/>
        <w:jc w:val="both"/>
        <w:rPr>
          <w:lang w:val="ru-RU"/>
        </w:rPr>
      </w:pPr>
      <w:r>
        <w:rPr>
          <w:noProof/>
          <w:lang w:val="ru-RU"/>
        </w:rPr>
        <w:drawing>
          <wp:inline distT="0" distB="0" distL="0" distR="0">
            <wp:extent cx="620395" cy="320040"/>
            <wp:effectExtent l="0" t="0" r="0" b="0"/>
            <wp:docPr id="6"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pic:cNvPicPr>
                      <a:picLocks noChangeAspect="1" noChangeArrowheads="1"/>
                    </pic:cNvPicPr>
                  </pic:nvPicPr>
                  <pic:blipFill>
                    <a:blip r:embed="rId31"/>
                    <a:stretch>
                      <a:fillRect/>
                    </a:stretch>
                  </pic:blipFill>
                  <pic:spPr bwMode="auto">
                    <a:xfrm>
                      <a:off x="0" y="0"/>
                      <a:ext cx="620395" cy="32004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снижение максимальной мощности ГТПГ в случае изменения состава или параметров оборудования на основании оперативных ув</w:t>
      </w:r>
      <w:r w:rsidRPr="00F232F5">
        <w:rPr>
          <w:lang w:val="ru-RU"/>
        </w:rPr>
        <w:t xml:space="preserve">едомлений и диспетчерских заявок участника оптового рынка, полученных в период для входящей в состав Дальневосточного федерального округа </w:t>
      </w:r>
      <w:r w:rsidRPr="00F232F5">
        <w:rPr>
          <w:lang w:val="ru-RU"/>
        </w:rPr>
        <w:lastRenderedPageBreak/>
        <w:t>отдельной территории, ранее относившейся к неценовым зонам, – с 3 часов 00 минут московского времени (10 часов 00 мину</w:t>
      </w:r>
      <w:r w:rsidRPr="00F232F5">
        <w:rPr>
          <w:lang w:val="ru-RU"/>
        </w:rPr>
        <w:t>т хабаровского времени) суток Х-1), до часа (</w:t>
      </w:r>
      <w:r>
        <w:t>n</w:t>
      </w:r>
      <w:r w:rsidRPr="00F232F5">
        <w:rPr>
          <w:lang w:val="ru-RU"/>
        </w:rPr>
        <w:t>-4) суток Х;</w:t>
      </w:r>
    </w:p>
    <w:p w:rsidR="005A58F1" w:rsidRPr="00F232F5" w:rsidRDefault="00F232F5">
      <w:pPr>
        <w:spacing w:before="20" w:after="20" w:line="276" w:lineRule="auto"/>
        <w:ind w:firstLine="709"/>
        <w:jc w:val="both"/>
        <w:rPr>
          <w:lang w:val="ru-RU"/>
        </w:rPr>
      </w:pPr>
      <w:r>
        <w:rPr>
          <w:noProof/>
          <w:lang w:val="ru-RU"/>
        </w:rPr>
        <w:drawing>
          <wp:inline distT="0" distB="0" distL="0" distR="0">
            <wp:extent cx="526415" cy="262890"/>
            <wp:effectExtent l="0" t="0" r="0" b="0"/>
            <wp:docPr id="7"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pic:cNvPicPr>
                      <a:picLocks noChangeAspect="1" noChangeArrowheads="1"/>
                    </pic:cNvPicPr>
                  </pic:nvPicPr>
                  <pic:blipFill>
                    <a:blip r:embed="rId32"/>
                    <a:stretch>
                      <a:fillRect/>
                    </a:stretch>
                  </pic:blipFill>
                  <pic:spPr bwMode="auto">
                    <a:xfrm>
                      <a:off x="0" y="0"/>
                      <a:ext cx="526415" cy="26289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 xml:space="preserve">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w:t>
      </w:r>
      <w:r w:rsidRPr="00F232F5">
        <w:rPr>
          <w:lang w:val="ru-RU"/>
        </w:rPr>
        <w:t>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w:t>
      </w:r>
      <w:r>
        <w:t>n</w:t>
      </w:r>
      <w:r w:rsidRPr="00F232F5">
        <w:rPr>
          <w:lang w:val="ru-RU"/>
        </w:rPr>
        <w:t>-4) суток Х;</w:t>
      </w:r>
    </w:p>
    <w:p w:rsidR="005A58F1" w:rsidRPr="00F232F5" w:rsidRDefault="00F232F5">
      <w:pPr>
        <w:spacing w:before="20" w:after="20" w:line="276" w:lineRule="auto"/>
        <w:ind w:firstLine="709"/>
        <w:jc w:val="both"/>
        <w:rPr>
          <w:lang w:val="ru-RU"/>
        </w:rPr>
      </w:pPr>
      <w:r>
        <w:rPr>
          <w:noProof/>
          <w:lang w:val="ru-RU"/>
        </w:rPr>
        <w:drawing>
          <wp:inline distT="0" distB="0" distL="0" distR="0">
            <wp:extent cx="511810" cy="241300"/>
            <wp:effectExtent l="0" t="0" r="0" b="0"/>
            <wp:docPr id="8"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pic:cNvPicPr>
                      <a:picLocks noChangeAspect="1" noChangeArrowheads="1"/>
                    </pic:cNvPicPr>
                  </pic:nvPicPr>
                  <pic:blipFill>
                    <a:blip r:embed="rId33"/>
                    <a:stretch>
                      <a:fillRect/>
                    </a:stretch>
                  </pic:blipFill>
                  <pic:spPr bwMode="auto">
                    <a:xfrm>
                      <a:off x="0" y="0"/>
                      <a:ext cx="511810" cy="24130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снижени</w:t>
      </w:r>
      <w:r w:rsidRPr="00F232F5">
        <w:rPr>
          <w:lang w:val="ru-RU"/>
        </w:rPr>
        <w:t>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w:t>
      </w:r>
      <w:r w:rsidRPr="00F232F5">
        <w:rPr>
          <w:lang w:val="ru-RU"/>
        </w:rPr>
        <w:t>ки;</w:t>
      </w:r>
    </w:p>
    <w:p w:rsidR="005A58F1" w:rsidRPr="00F232F5" w:rsidRDefault="00F232F5">
      <w:pPr>
        <w:spacing w:before="20" w:after="20" w:line="276" w:lineRule="auto"/>
        <w:ind w:firstLine="709"/>
        <w:jc w:val="both"/>
        <w:rPr>
          <w:lang w:val="ru-RU"/>
        </w:rPr>
      </w:pPr>
      <w:r>
        <w:rPr>
          <w:noProof/>
          <w:lang w:val="ru-RU"/>
        </w:rPr>
        <w:drawing>
          <wp:inline distT="0" distB="0" distL="0" distR="0">
            <wp:extent cx="497205" cy="240665"/>
            <wp:effectExtent l="0" t="0" r="0" b="0"/>
            <wp:docPr id="9"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pic:cNvPicPr>
                      <a:picLocks noChangeAspect="1" noChangeArrowheads="1"/>
                    </pic:cNvPicPr>
                  </pic:nvPicPr>
                  <pic:blipFill>
                    <a:blip r:embed="rId34"/>
                    <a:stretch>
                      <a:fillRect/>
                    </a:stretch>
                  </pic:blipFill>
                  <pic:spPr bwMode="auto">
                    <a:xfrm>
                      <a:off x="0" y="0"/>
                      <a:ext cx="497205" cy="240665"/>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rsidR="005A58F1" w:rsidRPr="00F232F5" w:rsidRDefault="00F232F5">
      <w:pPr>
        <w:spacing w:before="20" w:after="20" w:line="276" w:lineRule="auto"/>
        <w:ind w:firstLine="709"/>
        <w:jc w:val="both"/>
        <w:rPr>
          <w:lang w:val="ru-RU"/>
        </w:rPr>
      </w:pPr>
      <w:r>
        <w:rPr>
          <w:noProof/>
          <w:lang w:val="ru-RU"/>
        </w:rPr>
        <w:drawing>
          <wp:inline distT="0" distB="0" distL="0" distR="0">
            <wp:extent cx="914400" cy="285115"/>
            <wp:effectExtent l="0" t="0" r="0" b="0"/>
            <wp:docPr id="10"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pic:cNvPicPr>
                      <a:picLocks noChangeAspect="1" noChangeArrowheads="1"/>
                    </pic:cNvPicPr>
                  </pic:nvPicPr>
                  <pic:blipFill>
                    <a:blip r:embed="rId35"/>
                    <a:stretch>
                      <a:fillRect/>
                    </a:stretch>
                  </pic:blipFill>
                  <pic:spPr bwMode="auto">
                    <a:xfrm>
                      <a:off x="0" y="0"/>
                      <a:ext cx="914400" cy="285115"/>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w:t>
      </w:r>
      <w:r w:rsidRPr="00F232F5">
        <w:rPr>
          <w:lang w:val="ru-RU"/>
        </w:rPr>
        <w:t xml:space="preserve">лючения оборудования и часом регистрации заявки участника оптового </w:t>
      </w:r>
      <w:r w:rsidRPr="00F232F5">
        <w:rPr>
          <w:lang w:val="ru-RU"/>
        </w:rPr>
        <w:lastRenderedPageBreak/>
        <w:t>рынка менее 4 (четырех), вне зависимости от выходных и нерабочих праздничных дней;</w:t>
      </w:r>
    </w:p>
    <w:p w:rsidR="005A58F1" w:rsidRPr="00F232F5" w:rsidRDefault="00F232F5">
      <w:pPr>
        <w:spacing w:before="20" w:after="20" w:line="276" w:lineRule="auto"/>
        <w:ind w:firstLine="709"/>
        <w:jc w:val="both"/>
        <w:rPr>
          <w:lang w:val="ru-RU"/>
        </w:rPr>
      </w:pPr>
      <w:r>
        <w:rPr>
          <w:noProof/>
          <w:lang w:val="ru-RU"/>
        </w:rPr>
        <w:drawing>
          <wp:inline distT="0" distB="0" distL="0" distR="0">
            <wp:extent cx="1052830" cy="357505"/>
            <wp:effectExtent l="0" t="0" r="0" b="0"/>
            <wp:docPr id="11"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pic:cNvPicPr>
                      <a:picLocks noChangeAspect="1" noChangeArrowheads="1"/>
                    </pic:cNvPicPr>
                  </pic:nvPicPr>
                  <pic:blipFill>
                    <a:blip r:embed="rId36"/>
                    <a:stretch>
                      <a:fillRect/>
                    </a:stretch>
                  </pic:blipFill>
                  <pic:spPr bwMode="auto">
                    <a:xfrm>
                      <a:off x="0" y="0"/>
                      <a:ext cx="1052830" cy="357505"/>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регистрируется при согласованном увеличении времени включения в сеть;</w:t>
      </w:r>
    </w:p>
    <w:p w:rsidR="005A58F1" w:rsidRPr="00F232F5" w:rsidRDefault="00F232F5">
      <w:pPr>
        <w:spacing w:before="20" w:after="20" w:line="276" w:lineRule="auto"/>
        <w:ind w:firstLine="709"/>
        <w:jc w:val="both"/>
        <w:rPr>
          <w:lang w:val="ru-RU"/>
        </w:rPr>
      </w:pPr>
      <w:r>
        <w:rPr>
          <w:noProof/>
          <w:lang w:val="ru-RU"/>
        </w:rPr>
        <w:drawing>
          <wp:inline distT="0" distB="0" distL="0" distR="0">
            <wp:extent cx="958215" cy="313690"/>
            <wp:effectExtent l="0" t="0" r="0" b="0"/>
            <wp:docPr id="12"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pic:cNvPicPr>
                      <a:picLocks noChangeAspect="1" noChangeArrowheads="1"/>
                    </pic:cNvPicPr>
                  </pic:nvPicPr>
                  <pic:blipFill>
                    <a:blip r:embed="rId37"/>
                    <a:stretch>
                      <a:fillRect/>
                    </a:stretch>
                  </pic:blipFill>
                  <pic:spPr bwMode="auto">
                    <a:xfrm>
                      <a:off x="0" y="0"/>
                      <a:ext cx="958215" cy="31369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регистрируется при фактическ</w:t>
      </w:r>
      <w:r w:rsidRPr="00F232F5">
        <w:rPr>
          <w:lang w:val="ru-RU"/>
        </w:rPr>
        <w:t>ом включении в сеть генерирующего оборудования со временем, превышающим время нормативного включения в сеть;</w:t>
      </w:r>
    </w:p>
    <w:p w:rsidR="005A58F1" w:rsidRPr="00F232F5" w:rsidRDefault="00F232F5">
      <w:pPr>
        <w:spacing w:before="20" w:after="20"/>
        <w:ind w:firstLine="709"/>
        <w:rPr>
          <w:lang w:val="ru-RU"/>
        </w:rPr>
      </w:pPr>
      <w:r>
        <w:rPr>
          <w:noProof/>
          <w:lang w:val="ru-RU"/>
        </w:rPr>
        <w:drawing>
          <wp:inline distT="0" distB="0" distL="0" distR="0">
            <wp:extent cx="368300" cy="285750"/>
            <wp:effectExtent l="0" t="0" r="0" b="0"/>
            <wp:docPr id="13"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pic:cNvPicPr>
                      <a:picLocks noChangeAspect="1" noChangeArrowheads="1"/>
                    </pic:cNvPicPr>
                  </pic:nvPicPr>
                  <pic:blipFill>
                    <a:blip r:embed="rId38"/>
                    <a:stretch>
                      <a:fillRect/>
                    </a:stretch>
                  </pic:blipFill>
                  <pic:spPr bwMode="auto">
                    <a:xfrm>
                      <a:off x="0" y="0"/>
                      <a:ext cx="368300" cy="285750"/>
                    </a:xfrm>
                    <a:prstGeom prst="rect">
                      <a:avLst/>
                    </a:prstGeom>
                  </pic:spPr>
                </pic:pic>
              </a:graphicData>
            </a:graphic>
          </wp:inline>
        </w:drawing>
      </w:r>
      <w:r w:rsidRPr="00F232F5">
        <w:rPr>
          <w:lang w:val="ru-RU"/>
        </w:rPr>
        <w:t xml:space="preserve"> </w:t>
      </w:r>
      <w:r w:rsidRPr="00F232F5">
        <w:rPr>
          <w:lang w:val="ru-RU"/>
        </w:rPr>
        <w:t>–</w:t>
      </w:r>
      <w:r w:rsidRPr="00F232F5">
        <w:rPr>
          <w:lang w:val="ru-RU"/>
        </w:rPr>
        <w:t xml:space="preserve"> </w:t>
      </w:r>
      <w:r w:rsidRPr="00F232F5">
        <w:rPr>
          <w:lang w:val="ru-RU"/>
        </w:rPr>
        <w:t>приведенная величина отклонения скорости изменения нагрузки генерирующего оборудования при неоднократном участии в суточном регулировании от но</w:t>
      </w:r>
      <w:r w:rsidRPr="00F232F5">
        <w:rPr>
          <w:lang w:val="ru-RU"/>
        </w:rPr>
        <w:t>минальных значений.</w:t>
      </w:r>
    </w:p>
    <w:p w:rsidR="005A58F1" w:rsidRPr="00F232F5" w:rsidRDefault="00F232F5">
      <w:pPr>
        <w:spacing w:before="120" w:after="20"/>
        <w:ind w:firstLine="709"/>
        <w:rPr>
          <w:lang w:val="ru-RU"/>
        </w:rPr>
      </w:pPr>
      <w:r w:rsidRPr="00F232F5">
        <w:rPr>
          <w:lang w:val="ru-RU"/>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noProof/>
          <w:lang w:val="ru-RU"/>
        </w:rPr>
        <w:drawing>
          <wp:inline distT="0" distB="0" distL="0" distR="0">
            <wp:extent cx="336550" cy="267335"/>
            <wp:effectExtent l="0" t="0" r="0" b="0"/>
            <wp:docPr id="14" name="Рисунок 13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pic:cNvPicPr>
                      <a:picLocks noChangeAspect="1" noChangeArrowheads="1"/>
                    </pic:cNvPicPr>
                  </pic:nvPicPr>
                  <pic:blipFill>
                    <a:blip r:embed="rId39"/>
                    <a:stretch>
                      <a:fillRect/>
                    </a:stretch>
                  </pic:blipFill>
                  <pic:spPr bwMode="auto">
                    <a:xfrm>
                      <a:off x="0" y="0"/>
                      <a:ext cx="336550" cy="267335"/>
                    </a:xfrm>
                    <a:prstGeom prst="rect">
                      <a:avLst/>
                    </a:prstGeom>
                  </pic:spPr>
                </pic:pic>
              </a:graphicData>
            </a:graphic>
          </wp:inline>
        </w:drawing>
      </w:r>
      <w:r w:rsidRPr="00F232F5">
        <w:rPr>
          <w:lang w:val="ru-RU"/>
        </w:rPr>
        <w:t>, соответствующие объемам невыполнения т</w:t>
      </w:r>
      <w:r w:rsidRPr="00F232F5">
        <w:rPr>
          <w:lang w:val="ru-RU"/>
        </w:rPr>
        <w:t>ребований в месяце, определяется по формуле:</w:t>
      </w:r>
    </w:p>
    <w:p w:rsidR="005A58F1" w:rsidRDefault="00F232F5">
      <w:pPr>
        <w:spacing w:before="20" w:after="20"/>
        <w:jc w:val="center"/>
      </w:pPr>
      <w:r>
        <w:rPr>
          <w:noProof/>
          <w:lang w:val="ru-RU"/>
        </w:rPr>
        <w:drawing>
          <wp:inline distT="0" distB="0" distL="0" distR="0">
            <wp:extent cx="1371600" cy="673100"/>
            <wp:effectExtent l="0" t="0" r="0" b="0"/>
            <wp:docPr id="15" name="Рисунок 12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pic:cNvPicPr>
                      <a:picLocks noChangeAspect="1" noChangeArrowheads="1"/>
                    </pic:cNvPicPr>
                  </pic:nvPicPr>
                  <pic:blipFill>
                    <a:blip r:embed="rId40"/>
                    <a:stretch>
                      <a:fillRect/>
                    </a:stretch>
                  </pic:blipFill>
                  <pic:spPr bwMode="auto">
                    <a:xfrm>
                      <a:off x="0" y="0"/>
                      <a:ext cx="1371600" cy="673100"/>
                    </a:xfrm>
                    <a:prstGeom prst="rect">
                      <a:avLst/>
                    </a:prstGeom>
                  </pic:spPr>
                </pic:pic>
              </a:graphicData>
            </a:graphic>
          </wp:inline>
        </w:drawing>
      </w:r>
    </w:p>
    <w:p w:rsidR="005A58F1" w:rsidRPr="00F232F5" w:rsidRDefault="00F232F5">
      <w:pPr>
        <w:spacing w:before="20" w:after="20"/>
        <w:ind w:firstLine="709"/>
        <w:rPr>
          <w:lang w:val="ru-RU"/>
        </w:rPr>
      </w:pPr>
      <w:r w:rsidRPr="00F232F5">
        <w:rPr>
          <w:lang w:val="ru-RU"/>
        </w:rPr>
        <w:t>где:</w:t>
      </w:r>
    </w:p>
    <w:p w:rsidR="005A58F1" w:rsidRPr="00F232F5" w:rsidRDefault="00F232F5">
      <w:pPr>
        <w:spacing w:before="20" w:after="20"/>
        <w:ind w:firstLine="709"/>
        <w:rPr>
          <w:lang w:val="ru-RU"/>
        </w:rPr>
      </w:pPr>
      <w:r>
        <w:rPr>
          <w:noProof/>
          <w:lang w:val="ru-RU"/>
        </w:rPr>
        <w:drawing>
          <wp:inline distT="0" distB="0" distL="0" distR="0">
            <wp:extent cx="293370" cy="267335"/>
            <wp:effectExtent l="0" t="0" r="0" b="0"/>
            <wp:docPr id="16" name="Рисунок 11 Коп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pic:cNvPicPr>
                      <a:picLocks noChangeAspect="1" noChangeArrowheads="1"/>
                    </pic:cNvPicPr>
                  </pic:nvPicPr>
                  <pic:blipFill>
                    <a:blip r:embed="rId41"/>
                    <a:stretch>
                      <a:fillRect/>
                    </a:stretch>
                  </pic:blipFill>
                  <pic:spPr bwMode="auto">
                    <a:xfrm>
                      <a:off x="0" y="0"/>
                      <a:ext cx="293370" cy="267335"/>
                    </a:xfrm>
                    <a:prstGeom prst="rect">
                      <a:avLst/>
                    </a:prstGeom>
                  </pic:spPr>
                </pic:pic>
              </a:graphicData>
            </a:graphic>
          </wp:inline>
        </w:drawing>
      </w:r>
      <w:r w:rsidRPr="00F232F5">
        <w:rPr>
          <w:lang w:val="ru-RU"/>
        </w:rPr>
        <w:t xml:space="preserve"> – значения снижения мощности ГТПГ, установленные СО в ГРМ;</w:t>
      </w:r>
    </w:p>
    <w:p w:rsidR="005A58F1" w:rsidRPr="00F232F5" w:rsidRDefault="00F232F5">
      <w:pPr>
        <w:spacing w:before="20" w:after="20"/>
        <w:ind w:firstLine="709"/>
        <w:rPr>
          <w:lang w:val="ru-RU"/>
        </w:rPr>
      </w:pPr>
      <w:r w:rsidRPr="00F232F5">
        <w:rPr>
          <w:lang w:val="ru-RU"/>
        </w:rPr>
        <w:t xml:space="preserve">Н – количество часов, соответствующее расчетному месяцу </w:t>
      </w:r>
      <w:r>
        <w:t>m</w:t>
      </w:r>
      <w:r w:rsidRPr="00F232F5">
        <w:rPr>
          <w:lang w:val="ru-RU"/>
        </w:rPr>
        <w:t xml:space="preserve">. </w:t>
      </w:r>
    </w:p>
    <w:p w:rsidR="005A58F1" w:rsidRPr="00F232F5" w:rsidRDefault="005A58F1">
      <w:pPr>
        <w:spacing w:before="20" w:after="20"/>
        <w:ind w:firstLine="709"/>
        <w:rPr>
          <w:lang w:val="ru-RU"/>
        </w:rPr>
      </w:pPr>
    </w:p>
    <w:p w:rsidR="005A58F1" w:rsidRPr="00F232F5" w:rsidRDefault="00F232F5">
      <w:pPr>
        <w:spacing w:before="20" w:after="20"/>
        <w:ind w:firstLine="709"/>
        <w:rPr>
          <w:lang w:val="ru-RU"/>
        </w:rPr>
      </w:pPr>
      <w:r w:rsidRPr="00F232F5">
        <w:rPr>
          <w:lang w:val="ru-RU"/>
        </w:rPr>
        <w:t>В соответствии с Приложением 1 к «Регламенту определения объемов фактически постав</w:t>
      </w:r>
      <w:r w:rsidRPr="00F232F5">
        <w:rPr>
          <w:lang w:val="ru-RU"/>
        </w:rPr>
        <w:t xml:space="preserve">ленной на оптовый рынок мощности» (приложение 13 к Договору о присоединении к торговой системе оптового рынка) округление </w:t>
      </w:r>
      <w:r w:rsidRPr="00F232F5">
        <w:rPr>
          <w:lang w:val="ru-RU"/>
        </w:rPr>
        <w:lastRenderedPageBreak/>
        <w:t>объема невыполнения требований в месяц в МВт (среднемесячного снижения) производится с точностью до трех знаков после запятой.</w:t>
      </w:r>
    </w:p>
    <w:p w:rsidR="005A58F1" w:rsidRPr="00F232F5" w:rsidRDefault="00F232F5">
      <w:pPr>
        <w:spacing w:before="120" w:after="20"/>
        <w:ind w:firstLine="709"/>
        <w:rPr>
          <w:lang w:val="ru-RU"/>
        </w:rPr>
      </w:pPr>
      <w:r w:rsidRPr="00F232F5">
        <w:rPr>
          <w:lang w:val="ru-RU"/>
        </w:rPr>
        <w:t>Согласн</w:t>
      </w:r>
      <w:r w:rsidRPr="00F232F5">
        <w:rPr>
          <w:lang w:val="ru-RU"/>
        </w:rPr>
        <w:t>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w:t>
      </w:r>
      <w:r w:rsidRPr="00F232F5">
        <w:rPr>
          <w:lang w:val="ru-RU"/>
        </w:rPr>
        <w:t xml:space="preserve">нерирующего оборудования участника ОРЭ в расчетном месяц </w:t>
      </w:r>
      <w:r>
        <w:t>m</w:t>
      </w:r>
      <w:r w:rsidRPr="00F232F5">
        <w:rPr>
          <w:lang w:val="ru-RU"/>
        </w:rPr>
        <w:t>, рассчитывается для каждой ГТП (единицы оборудования) по формуле:</w:t>
      </w:r>
    </w:p>
    <w:p w:rsidR="005A58F1" w:rsidRPr="00F232F5" w:rsidRDefault="005A58F1">
      <w:pPr>
        <w:spacing w:before="20" w:after="20"/>
        <w:ind w:firstLine="709"/>
        <w:rPr>
          <w:lang w:val="ru-RU"/>
        </w:rPr>
      </w:pPr>
    </w:p>
    <w:p w:rsidR="005A58F1" w:rsidRPr="00F232F5" w:rsidRDefault="00F232F5">
      <w:pPr>
        <w:spacing w:before="20" w:after="20"/>
        <w:ind w:firstLine="709"/>
        <w:rPr>
          <w:lang w:val="ru-RU"/>
        </w:rPr>
      </w:pPr>
      <m:oMathPara>
        <m:oMath>
          <m:sSub>
            <m:sSubPr>
              <m:ctrlPr>
                <w:rPr>
                  <w:rFonts w:ascii="Cambria Math" w:hAnsi="Cambria Math"/>
                </w:rPr>
              </m:ctrlPr>
            </m:sSubPr>
            <m:e>
              <m:r>
                <w:rPr>
                  <w:rFonts w:ascii="Cambria Math" w:hAnsi="Cambria Math"/>
                </w:rPr>
                <m:t>k</m:t>
              </m:r>
            </m:e>
            <m:sub>
              <m:r>
                <w:rPr>
                  <w:rFonts w:ascii="Cambria Math" w:hAnsi="Cambria Math"/>
                </w:rPr>
                <m:t>Α</m:t>
              </m:r>
              <m:r>
                <w:rPr>
                  <w:rFonts w:ascii="Cambria Math" w:hAnsi="Cambria Math"/>
                  <w:lang w:val="ru-RU"/>
                </w:rPr>
                <m:t>2</m:t>
              </m:r>
            </m:sub>
          </m:sSub>
          <m:sSub>
            <m:sSubPr>
              <m:ctrlPr>
                <w:rPr>
                  <w:rFonts w:ascii="Cambria Math" w:hAnsi="Cambria Math"/>
                </w:rPr>
              </m:ctrlPr>
            </m:sSubPr>
            <m:e>
              <m:r>
                <w:rPr>
                  <w:rFonts w:ascii="Cambria Math" w:hAnsi="Cambria Math"/>
                </w:rPr>
                <m:t>k</m:t>
              </m:r>
            </m:e>
            <m:sub>
              <m:r>
                <w:rPr>
                  <w:rFonts w:ascii="Cambria Math" w:hAnsi="Cambria Math"/>
                </w:rPr>
                <m:t>Α</m:t>
              </m:r>
              <m:r>
                <w:rPr>
                  <w:rFonts w:ascii="Cambria Math" w:hAnsi="Cambria Math"/>
                  <w:lang w:val="ru-RU"/>
                </w:rPr>
                <m:t>3</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Б1</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Б2</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В2</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В3</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Г1</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Г2</m:t>
              </m:r>
            </m:sub>
          </m:sSub>
          <m:sSub>
            <m:sSubPr>
              <m:ctrlPr>
                <w:rPr>
                  <w:rFonts w:ascii="Cambria Math" w:hAnsi="Cambria Math"/>
                </w:rPr>
              </m:ctrlPr>
            </m:sSubPr>
            <m:e>
              <m:r>
                <w:rPr>
                  <w:rFonts w:ascii="Cambria Math" w:hAnsi="Cambria Math"/>
                </w:rPr>
                <m:t>k</m:t>
              </m:r>
            </m:e>
            <m:sub>
              <m:r>
                <m:rPr>
                  <m:lit/>
                  <m:nor/>
                </m:rPr>
                <w:rPr>
                  <w:rFonts w:ascii="Cambria Math" w:hAnsi="Cambria Math"/>
                  <w:lang w:val="ru-RU"/>
                </w:rPr>
                <m:t>Г3</m:t>
              </m:r>
            </m:sub>
          </m:sSub>
          <m:sSub>
            <m:sSubPr>
              <m:ctrlPr>
                <w:rPr>
                  <w:rFonts w:ascii="Cambria Math" w:hAnsi="Cambria Math"/>
                </w:rPr>
              </m:ctrlPr>
            </m:sSubPr>
            <m:e>
              <m:r>
                <w:rPr>
                  <w:rFonts w:ascii="Cambria Math" w:hAnsi="Cambria Math"/>
                </w:rPr>
                <m:t>k</m:t>
              </m:r>
            </m:e>
            <m:sub>
              <m:r>
                <w:rPr>
                  <w:rFonts w:ascii="Cambria Math" w:hAnsi="Cambria Math"/>
                  <w:lang w:val="ru-RU"/>
                </w:rPr>
                <m:t>Д</m:t>
              </m:r>
            </m:sub>
          </m:sSub>
          <m:sSub>
            <m:sSubPr>
              <m:ctrlPr>
                <w:rPr>
                  <w:rFonts w:ascii="Cambria Math" w:hAnsi="Cambria Math"/>
                </w:rPr>
              </m:ctrlPr>
            </m:sSubPr>
            <m:e>
              <m:r>
                <w:rPr>
                  <w:rFonts w:ascii="Cambria Math" w:hAnsi="Cambria Math"/>
                </w:rPr>
                <m:t>k</m:t>
              </m:r>
            </m:e>
            <m:sub>
              <m:r>
                <w:rPr>
                  <w:rFonts w:ascii="Cambria Math" w:hAnsi="Cambria Math"/>
                  <w:lang w:val="ru-RU"/>
                </w:rPr>
                <m:t>Е</m:t>
              </m:r>
            </m:sub>
          </m:sSub>
          <m:sSub>
            <m:sSubPr>
              <m:ctrlPr>
                <w:rPr>
                  <w:rFonts w:ascii="Cambria Math" w:hAnsi="Cambria Math"/>
                </w:rPr>
              </m:ctrlPr>
            </m:sSubPr>
            <m:e>
              <m:r>
                <w:rPr>
                  <w:rFonts w:ascii="Cambria Math" w:hAnsi="Cambria Math"/>
                </w:rPr>
                <m:t>k</m:t>
              </m:r>
            </m:e>
            <m:sub>
              <m:r>
                <w:rPr>
                  <w:rFonts w:ascii="Cambria Math" w:hAnsi="Cambria Math"/>
                  <w:lang w:val="ru-RU"/>
                </w:rPr>
                <m:t>Ж</m:t>
              </m:r>
            </m:sub>
          </m:sSub>
          <m:sSub>
            <m:sSubPr>
              <m:ctrlPr>
                <w:rPr>
                  <w:rFonts w:ascii="Cambria Math" w:hAnsi="Cambria Math"/>
                </w:rPr>
              </m:ctrlPr>
            </m:sSubPr>
            <m:e>
              <m:r>
                <w:rPr>
                  <w:rFonts w:ascii="Cambria Math" w:hAnsi="Cambria Math"/>
                </w:rPr>
                <m:t>k</m:t>
              </m:r>
            </m:e>
            <m:sub>
              <m:r>
                <w:rPr>
                  <w:rFonts w:ascii="Cambria Math" w:hAnsi="Cambria Math"/>
                  <w:lang w:val="ru-RU"/>
                </w:rPr>
                <m:t>З</m:t>
              </m:r>
            </m:sub>
          </m:sSub>
          <m:sSub>
            <m:sSubPr>
              <m:ctrlPr>
                <w:rPr>
                  <w:rFonts w:ascii="Cambria Math" w:hAnsi="Cambria Math"/>
                </w:rPr>
              </m:ctrlPr>
            </m:sSubPr>
            <m:e>
              <m:r>
                <w:rPr>
                  <w:rFonts w:ascii="Cambria Math" w:hAnsi="Cambria Math"/>
                </w:rPr>
                <m:t>k</m:t>
              </m:r>
            </m:e>
            <m:sub>
              <m:r>
                <w:rPr>
                  <w:rFonts w:ascii="Cambria Math" w:hAnsi="Cambria Math"/>
                  <w:lang w:val="ru-RU"/>
                </w:rPr>
                <m:t>И</m:t>
              </m:r>
            </m:sub>
          </m:sSub>
          <m:sSub>
            <m:sSubPr>
              <m:ctrlPr>
                <w:rPr>
                  <w:rFonts w:ascii="Cambria Math" w:hAnsi="Cambria Math"/>
                </w:rPr>
              </m:ctrlPr>
            </m:sSubPr>
            <m:e>
              <m:r>
                <m:rPr>
                  <m:lit/>
                  <m:nor/>
                </m:rPr>
                <w:rPr>
                  <w:rFonts w:ascii="Cambria Math" w:hAnsi="Cambria Math"/>
                </w:rPr>
                <m:t>ΔN</m:t>
              </m:r>
            </m:e>
            <m:sub>
              <m:sSubSup>
                <m:sSubSupPr>
                  <m:ctrlPr>
                    <w:rPr>
                      <w:rFonts w:ascii="Cambria Math" w:hAnsi="Cambria Math"/>
                    </w:rPr>
                  </m:ctrlPr>
                </m:sSubSupPr>
                <m:e>
                  <m:r>
                    <m:rPr>
                      <m:lit/>
                      <m:nor/>
                    </m:rPr>
                    <w:rPr>
                      <w:rFonts w:ascii="Cambria Math" w:hAnsi="Cambria Math"/>
                      <w:lang w:val="ru-RU"/>
                    </w:rPr>
                    <m:t>СП</m:t>
                  </m:r>
                </m:e>
                <m:sub>
                  <m:r>
                    <w:rPr>
                      <w:rFonts w:ascii="Cambria Math" w:hAnsi="Cambria Math"/>
                    </w:rPr>
                    <m:t>m</m:t>
                  </m:r>
                </m:sub>
                <m:sup>
                  <m:r>
                    <m:rPr>
                      <m:lit/>
                      <m:nor/>
                    </m:rPr>
                    <w:rPr>
                      <w:rFonts w:ascii="Cambria Math" w:hAnsi="Cambria Math"/>
                      <w:lang w:val="ru-RU"/>
                    </w:rPr>
                    <m:t>гот,</m:t>
                  </m:r>
                  <m:r>
                    <m:rPr>
                      <m:lit/>
                      <m:nor/>
                    </m:rPr>
                    <w:rPr>
                      <w:rFonts w:ascii="Cambria Math" w:hAnsi="Cambria Math"/>
                    </w:rPr>
                    <m:t>j</m:t>
                  </m:r>
                </m:sup>
              </m:sSubSup>
            </m:sub>
          </m:sSub>
          <m:r>
            <w:rPr>
              <w:rFonts w:ascii="Cambria Math" w:hAnsi="Cambria Math"/>
              <w:lang w:val="ru-RU"/>
            </w:rPr>
            <m:t>=</m:t>
          </m:r>
          <m:nary>
            <m:naryPr>
              <m:chr m:val="∑"/>
              <m:supHide m:val="1"/>
              <m:ctrlPr>
                <w:rPr>
                  <w:rFonts w:ascii="Cambria Math" w:hAnsi="Cambria Math"/>
                </w:rPr>
              </m:ctrlPr>
            </m:naryPr>
            <m:sub>
              <m:r>
                <w:rPr>
                  <w:rFonts w:ascii="Cambria Math" w:hAnsi="Cambria Math"/>
                </w:rPr>
                <m:t>n</m:t>
              </m:r>
            </m:sub>
            <m:sup/>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n</m:t>
                      </m:r>
                    </m:sub>
                  </m:sSub>
                  <m:r>
                    <w:rPr>
                      <w:rFonts w:ascii="Cambria Math" w:hAnsi="Cambria Math"/>
                      <w:lang w:val="ru-RU"/>
                    </w:rPr>
                    <m:t>⋅</m:t>
                  </m:r>
                  <m:sSup>
                    <m:sSupPr>
                      <m:ctrlPr>
                        <w:rPr>
                          <w:rFonts w:ascii="Cambria Math" w:hAnsi="Cambria Math"/>
                        </w:rPr>
                      </m:ctrlPr>
                    </m:sSupPr>
                    <m:e>
                      <m:r>
                        <w:rPr>
                          <w:rFonts w:ascii="Cambria Math" w:hAnsi="Cambria Math"/>
                        </w:rPr>
                        <m:t>N</m:t>
                      </m:r>
                    </m:e>
                    <m:sup>
                      <m:sSub>
                        <m:sSubPr>
                          <m:ctrlPr>
                            <w:rPr>
                              <w:rFonts w:ascii="Cambria Math" w:hAnsi="Cambria Math"/>
                            </w:rPr>
                          </m:ctrlPr>
                        </m:sSubPr>
                        <m:e>
                          <m:r>
                            <w:rPr>
                              <w:rFonts w:ascii="Cambria Math" w:hAnsi="Cambria Math"/>
                            </w:rPr>
                            <m:t>j</m:t>
                          </m:r>
                        </m:e>
                        <m:sub>
                          <m:r>
                            <m:rPr>
                              <m:lit/>
                              <m:nor/>
                            </m:rPr>
                            <w:rPr>
                              <w:rFonts w:ascii="Cambria Math" w:hAnsi="Cambria Math"/>
                              <w:lang w:val="ru-RU"/>
                            </w:rPr>
                            <m:t>нв,</m:t>
                          </m:r>
                          <m:r>
                            <w:rPr>
                              <w:rFonts w:ascii="Cambria Math" w:hAnsi="Cambria Math"/>
                            </w:rPr>
                            <m:t>n</m:t>
                          </m:r>
                        </m:sub>
                      </m:sSub>
                    </m:sup>
                  </m:sSup>
                </m:e>
              </m:d>
              <m:r>
                <w:rPr>
                  <w:rFonts w:ascii="Cambria Math" w:hAnsi="Cambria Math"/>
                  <w:lang w:val="ru-RU"/>
                </w:rPr>
                <m:t>+</m:t>
              </m:r>
              <m:nary>
                <m:naryPr>
                  <m:chr m:val="∑"/>
                  <m:supHide m:val="1"/>
                  <m:ctrlPr>
                    <w:rPr>
                      <w:rFonts w:ascii="Cambria Math" w:hAnsi="Cambria Math"/>
                    </w:rPr>
                  </m:ctrlPr>
                </m:naryPr>
                <m:sub>
                  <m:r>
                    <w:rPr>
                      <w:rFonts w:ascii="Cambria Math" w:hAnsi="Cambria Math"/>
                    </w:rPr>
                    <m:t>l</m:t>
                  </m:r>
                </m:sub>
                <m:sup/>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l</m:t>
                          </m:r>
                        </m:sub>
                      </m:sSub>
                      <m:r>
                        <w:rPr>
                          <w:rFonts w:ascii="Cambria Math" w:hAnsi="Cambria Math"/>
                          <w:lang w:val="ru-RU"/>
                        </w:rPr>
                        <m:t>⋅</m:t>
                      </m:r>
                      <m:sSubSup>
                        <m:sSubSupPr>
                          <m:ctrlPr>
                            <w:rPr>
                              <w:rFonts w:ascii="Cambria Math" w:hAnsi="Cambria Math"/>
                            </w:rPr>
                          </m:ctrlPr>
                        </m:sSubSupPr>
                        <m:e>
                          <m:r>
                            <w:rPr>
                              <w:rFonts w:ascii="Cambria Math" w:hAnsi="Cambria Math"/>
                            </w:rPr>
                            <m:t>k</m:t>
                          </m:r>
                        </m:e>
                        <m:sub>
                          <m:r>
                            <m:rPr>
                              <m:lit/>
                              <m:nor/>
                            </m:rPr>
                            <w:rPr>
                              <w:rFonts w:ascii="Cambria Math" w:hAnsi="Cambria Math"/>
                              <w:lang w:val="ru-RU"/>
                            </w:rPr>
                            <m:t>диф,</m:t>
                          </m:r>
                          <m:r>
                            <m:rPr>
                              <m:lit/>
                              <m:nor/>
                            </m:rPr>
                            <w:rPr>
                              <w:rFonts w:ascii="Cambria Math" w:hAnsi="Cambria Math"/>
                            </w:rPr>
                            <m:t>m</m:t>
                          </m:r>
                        </m:sub>
                        <m:sup>
                          <m:r>
                            <w:rPr>
                              <w:rFonts w:ascii="Cambria Math" w:hAnsi="Cambria Math"/>
                            </w:rPr>
                            <m:t>j</m:t>
                          </m:r>
                        </m:sup>
                      </m:sSubSup>
                      <m:r>
                        <w:rPr>
                          <w:rFonts w:ascii="Cambria Math" w:hAnsi="Cambria Math"/>
                          <w:lang w:val="ru-RU"/>
                        </w:rPr>
                        <m:t>⋅</m:t>
                      </m:r>
                      <m:sSup>
                        <m:sSupPr>
                          <m:ctrlPr>
                            <w:rPr>
                              <w:rFonts w:ascii="Cambria Math" w:hAnsi="Cambria Math"/>
                            </w:rPr>
                          </m:ctrlPr>
                        </m:sSupPr>
                        <m:e>
                          <m:r>
                            <w:rPr>
                              <w:rFonts w:ascii="Cambria Math" w:hAnsi="Cambria Math"/>
                            </w:rPr>
                            <m:t>N</m:t>
                          </m:r>
                        </m:e>
                        <m:sup>
                          <m:sSub>
                            <m:sSubPr>
                              <m:ctrlPr>
                                <w:rPr>
                                  <w:rFonts w:ascii="Cambria Math" w:hAnsi="Cambria Math"/>
                                </w:rPr>
                              </m:ctrlPr>
                            </m:sSubPr>
                            <m:e>
                              <m:r>
                                <w:rPr>
                                  <w:rFonts w:ascii="Cambria Math" w:hAnsi="Cambria Math"/>
                                </w:rPr>
                                <m:t>j</m:t>
                              </m:r>
                            </m:e>
                            <m:sub>
                              <m:r>
                                <m:rPr>
                                  <m:lit/>
                                  <m:nor/>
                                </m:rPr>
                                <w:rPr>
                                  <w:rFonts w:ascii="Cambria Math" w:hAnsi="Cambria Math"/>
                                  <w:lang w:val="ru-RU"/>
                                </w:rPr>
                                <m:t>нв,</m:t>
                              </m:r>
                              <m:r>
                                <w:rPr>
                                  <w:rFonts w:ascii="Cambria Math" w:hAnsi="Cambria Math"/>
                                </w:rPr>
                                <m:t>l</m:t>
                              </m:r>
                            </m:sub>
                          </m:sSub>
                        </m:sup>
                      </m:sSup>
                    </m:e>
                  </m:d>
                </m:e>
              </m:nary>
            </m:e>
          </m:nary>
        </m:oMath>
      </m:oMathPara>
    </w:p>
    <w:p w:rsidR="005A58F1" w:rsidRPr="00F232F5" w:rsidRDefault="00F232F5">
      <w:pPr>
        <w:spacing w:after="200" w:line="276" w:lineRule="auto"/>
        <w:ind w:firstLine="709"/>
        <w:rPr>
          <w:rFonts w:eastAsia="Arial"/>
          <w:lang w:val="ru-RU"/>
        </w:rPr>
      </w:pPr>
      <w:r w:rsidRPr="00F232F5">
        <w:rPr>
          <w:rFonts w:eastAsia="Arial"/>
          <w:lang w:val="ru-RU"/>
        </w:rPr>
        <w:t>где:</w:t>
      </w:r>
      <w:r w:rsidRPr="00F232F5">
        <w:rPr>
          <w:rFonts w:eastAsia="Arial"/>
          <w:lang w:val="ru-RU"/>
        </w:rPr>
        <w:tab/>
      </w:r>
    </w:p>
    <w:p w:rsidR="005A58F1" w:rsidRPr="00F232F5" w:rsidRDefault="00F232F5">
      <w:pPr>
        <w:spacing w:before="120" w:after="120" w:line="276" w:lineRule="auto"/>
        <w:ind w:firstLine="567"/>
        <w:jc w:val="both"/>
        <w:outlineLvl w:val="3"/>
        <w:rPr>
          <w:lang w:val="ru-RU"/>
        </w:rPr>
      </w:pPr>
      <w:r>
        <w:rPr>
          <w:noProof/>
          <w:lang w:val="ru-RU"/>
        </w:rPr>
        <w:drawing>
          <wp:inline distT="0" distB="0" distL="0" distR="0">
            <wp:extent cx="185420" cy="228600"/>
            <wp:effectExtent l="0" t="0" r="0" b="0"/>
            <wp:docPr id="17"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pic:cNvPicPr>
                      <a:picLocks noChangeAspect="1" noChangeArrowheads="1"/>
                    </pic:cNvPicPr>
                  </pic:nvPicPr>
                  <pic:blipFill>
                    <a:blip r:embed="rId42"/>
                    <a:stretch>
                      <a:fillRect/>
                    </a:stretch>
                  </pic:blipFill>
                  <pic:spPr bwMode="auto">
                    <a:xfrm>
                      <a:off x="0" y="0"/>
                      <a:ext cx="185420" cy="228600"/>
                    </a:xfrm>
                    <a:prstGeom prst="rect">
                      <a:avLst/>
                    </a:prstGeom>
                  </pic:spPr>
                </pic:pic>
              </a:graphicData>
            </a:graphic>
          </wp:inline>
        </w:drawing>
      </w:r>
      <w:r w:rsidRPr="00F232F5">
        <w:rPr>
          <w:lang w:val="ru-RU"/>
        </w:rPr>
        <w:t xml:space="preserve"> </w:t>
      </w:r>
      <w:r w:rsidRPr="00F232F5">
        <w:rPr>
          <w:rFonts w:eastAsia="Arial"/>
          <w:lang w:val="ru-RU"/>
        </w:rPr>
        <w:t>―</w:t>
      </w:r>
      <w:r w:rsidRPr="00F232F5">
        <w:rPr>
          <w:lang w:val="ru-RU"/>
        </w:rPr>
        <w:t xml:space="preserve"> </w:t>
      </w:r>
      <w:r w:rsidRPr="00F232F5">
        <w:rPr>
          <w:rFonts w:eastAsia="Arial"/>
          <w:lang w:val="ru-RU"/>
        </w:rPr>
        <w:t xml:space="preserve">коэффициенты </w:t>
      </w:r>
      <w:r w:rsidRPr="00F232F5">
        <w:rPr>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0</m:t>
            </m:r>
            <m:r>
              <m:rPr>
                <m:lit/>
                <m:nor/>
              </m:rPr>
              <w:rPr>
                <w:rFonts w:ascii="Cambria Math" w:hAnsi="Cambria Math"/>
                <w:lang w:val="ru-RU"/>
              </w:rPr>
              <m:t>.</m:t>
            </m:r>
            <m:r>
              <w:rPr>
                <w:rFonts w:ascii="Cambria Math" w:hAnsi="Cambria Math"/>
                <w:lang w:val="ru-RU"/>
              </w:rPr>
              <m:t>1</m:t>
            </m:r>
          </m:sub>
        </m:sSub>
      </m:oMath>
      <w:r w:rsidRPr="00F232F5">
        <w:rPr>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0</m:t>
            </m:r>
            <m:r>
              <m:rPr>
                <m:lit/>
                <m:nor/>
              </m:rPr>
              <w:rPr>
                <w:rFonts w:ascii="Cambria Math" w:hAnsi="Cambria Math"/>
                <w:lang w:val="ru-RU"/>
              </w:rPr>
              <m:t>.</m:t>
            </m:r>
            <m:r>
              <w:rPr>
                <w:rFonts w:ascii="Cambria Math" w:hAnsi="Cambria Math"/>
                <w:lang w:val="ru-RU"/>
              </w:rPr>
              <m:t>2</m:t>
            </m:r>
          </m:sub>
        </m:sSub>
      </m:oMath>
      <w:r w:rsidRPr="00F232F5">
        <w:rPr>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1</m:t>
            </m:r>
            <m:r>
              <m:rPr>
                <m:lit/>
                <m:nor/>
              </m:rPr>
              <w:rPr>
                <w:rFonts w:ascii="Cambria Math" w:hAnsi="Cambria Math"/>
                <w:lang w:val="ru-RU"/>
              </w:rPr>
              <m:t>.</m:t>
            </m:r>
            <m:r>
              <w:rPr>
                <w:rFonts w:ascii="Cambria Math" w:hAnsi="Cambria Math"/>
                <w:lang w:val="ru-RU"/>
              </w:rPr>
              <m:t>1</m:t>
            </m:r>
          </m:sub>
        </m:sSub>
      </m:oMath>
      <w:r w:rsidRPr="00F232F5">
        <w:rPr>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1</m:t>
            </m:r>
            <m:r>
              <m:rPr>
                <m:lit/>
                <m:nor/>
              </m:rPr>
              <w:rPr>
                <w:rFonts w:ascii="Cambria Math" w:hAnsi="Cambria Math"/>
                <w:lang w:val="ru-RU"/>
              </w:rPr>
              <m:t>.</m:t>
            </m:r>
            <m:r>
              <w:rPr>
                <w:rFonts w:ascii="Cambria Math" w:hAnsi="Cambria Math"/>
                <w:lang w:val="ru-RU"/>
              </w:rPr>
              <m:t>2</m:t>
            </m:r>
          </m:sub>
        </m:sSub>
      </m:oMath>
      <w:r w:rsidRPr="00F232F5">
        <w:rPr>
          <w:lang w:val="ru-RU"/>
        </w:rPr>
        <w:t>)</w:t>
      </w:r>
    </w:p>
    <w:p w:rsidR="005A58F1" w:rsidRPr="00F232F5" w:rsidRDefault="00F232F5">
      <w:pPr>
        <w:spacing w:before="120" w:after="120" w:line="276" w:lineRule="auto"/>
        <w:ind w:firstLine="567"/>
        <w:jc w:val="both"/>
        <w:outlineLvl w:val="3"/>
        <w:rPr>
          <w:lang w:val="ru-RU"/>
        </w:rPr>
      </w:pPr>
      <w:r>
        <w:rPr>
          <w:noProof/>
          <w:lang w:val="ru-RU"/>
        </w:rPr>
        <w:drawing>
          <wp:inline distT="0" distB="0" distL="0" distR="0">
            <wp:extent cx="184785" cy="277495"/>
            <wp:effectExtent l="0" t="0" r="0" b="0"/>
            <wp:docPr id="18"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pic:cNvPicPr>
                      <a:picLocks noChangeAspect="1" noChangeArrowheads="1"/>
                    </pic:cNvPicPr>
                  </pic:nvPicPr>
                  <pic:blipFill>
                    <a:blip r:embed="rId43"/>
                    <a:stretch>
                      <a:fillRect/>
                    </a:stretch>
                  </pic:blipFill>
                  <pic:spPr bwMode="auto">
                    <a:xfrm>
                      <a:off x="0" y="0"/>
                      <a:ext cx="184785" cy="277495"/>
                    </a:xfrm>
                    <a:prstGeom prst="rect">
                      <a:avLst/>
                    </a:prstGeom>
                  </pic:spPr>
                </pic:pic>
              </a:graphicData>
            </a:graphic>
          </wp:inline>
        </w:drawing>
      </w:r>
      <w:r w:rsidRPr="00F232F5">
        <w:rPr>
          <w:lang w:val="ru-RU"/>
        </w:rPr>
        <w:t xml:space="preserve"> </w:t>
      </w:r>
      <w:r w:rsidRPr="00F232F5">
        <w:rPr>
          <w:rFonts w:eastAsia="Arial"/>
          <w:lang w:val="ru-RU"/>
        </w:rPr>
        <w:t>―</w:t>
      </w:r>
      <w:r w:rsidRPr="00F232F5">
        <w:rPr>
          <w:lang w:val="ru-RU"/>
        </w:rPr>
        <w:t xml:space="preserve"> </w:t>
      </w:r>
      <w:r w:rsidRPr="00F232F5">
        <w:rPr>
          <w:rFonts w:eastAsia="Arial"/>
          <w:lang w:val="ru-RU"/>
        </w:rPr>
        <w:t>коэффициенты (</w:t>
      </w:r>
      <m:oMath>
        <m:sSub>
          <m:sSubPr>
            <m:ctrlPr>
              <w:rPr>
                <w:rFonts w:ascii="Cambria Math" w:hAnsi="Cambria Math"/>
              </w:rPr>
            </m:ctrlPr>
          </m:sSubPr>
          <m:e>
            <m:r>
              <w:rPr>
                <w:rFonts w:ascii="Cambria Math" w:hAnsi="Cambria Math"/>
              </w:rPr>
              <m:t>k</m:t>
            </m:r>
          </m:e>
          <m:sub>
            <m:r>
              <w:rPr>
                <w:rFonts w:ascii="Cambria Math" w:hAnsi="Cambria Math"/>
                <w:lang w:val="ru-RU"/>
              </w:rPr>
              <m:t>1</m:t>
            </m:r>
            <m:r>
              <m:rPr>
                <m:lit/>
                <m:nor/>
              </m:rPr>
              <w:rPr>
                <w:rFonts w:ascii="Cambria Math" w:hAnsi="Cambria Math"/>
                <w:lang w:val="ru-RU"/>
              </w:rPr>
              <m:t>.</m:t>
            </m:r>
            <m:r>
              <w:rPr>
                <w:rFonts w:ascii="Cambria Math" w:hAnsi="Cambria Math"/>
                <w:lang w:val="ru-RU"/>
              </w:rPr>
              <m:t>3</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1</m:t>
            </m:r>
            <m:r>
              <m:rPr>
                <m:lit/>
                <m:nor/>
              </m:rPr>
              <w:rPr>
                <w:rFonts w:ascii="Cambria Math" w:hAnsi="Cambria Math"/>
                <w:lang w:val="ru-RU"/>
              </w:rPr>
              <m:t>.</m:t>
            </m:r>
            <m:r>
              <w:rPr>
                <w:rFonts w:ascii="Cambria Math" w:hAnsi="Cambria Math"/>
                <w:lang w:val="ru-RU"/>
              </w:rPr>
              <m:t>4</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2</m:t>
            </m:r>
            <m:r>
              <m:rPr>
                <m:lit/>
                <m:nor/>
              </m:rPr>
              <w:rPr>
                <w:rFonts w:ascii="Cambria Math" w:hAnsi="Cambria Math"/>
                <w:lang w:val="ru-RU"/>
              </w:rPr>
              <m:t>.</m:t>
            </m:r>
            <m:r>
              <w:rPr>
                <w:rFonts w:ascii="Cambria Math" w:hAnsi="Cambria Math"/>
                <w:lang w:val="ru-RU"/>
              </w:rPr>
              <m:t>1</m:t>
            </m:r>
            <m:r>
              <m:rPr>
                <m:lit/>
                <m:nor/>
              </m:rPr>
              <w:rPr>
                <w:rFonts w:ascii="Cambria Math" w:hAnsi="Cambria Math"/>
                <w:lang w:val="ru-RU"/>
              </w:rPr>
              <m:t>.</m:t>
            </m:r>
            <m:r>
              <w:rPr>
                <w:rFonts w:ascii="Cambria Math" w:hAnsi="Cambria Math"/>
                <w:lang w:val="ru-RU"/>
              </w:rPr>
              <m:t>1</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2</m:t>
            </m:r>
            <m:r>
              <m:rPr>
                <m:lit/>
                <m:nor/>
              </m:rPr>
              <w:rPr>
                <w:rFonts w:ascii="Cambria Math" w:hAnsi="Cambria Math"/>
                <w:lang w:val="ru-RU"/>
              </w:rPr>
              <m:t>.</m:t>
            </m:r>
            <m:r>
              <w:rPr>
                <w:rFonts w:ascii="Cambria Math" w:hAnsi="Cambria Math"/>
                <w:lang w:val="ru-RU"/>
              </w:rPr>
              <m:t>1</m:t>
            </m:r>
            <m:r>
              <m:rPr>
                <m:lit/>
                <m:nor/>
              </m:rPr>
              <w:rPr>
                <w:rFonts w:ascii="Cambria Math" w:hAnsi="Cambria Math"/>
                <w:lang w:val="ru-RU"/>
              </w:rPr>
              <m:t>.</m:t>
            </m:r>
            <m:r>
              <w:rPr>
                <w:rFonts w:ascii="Cambria Math" w:hAnsi="Cambria Math"/>
                <w:lang w:val="ru-RU"/>
              </w:rPr>
              <m:t>2</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2</m:t>
            </m:r>
            <m:r>
              <m:rPr>
                <m:lit/>
                <m:nor/>
              </m:rPr>
              <w:rPr>
                <w:rFonts w:ascii="Cambria Math" w:hAnsi="Cambria Math"/>
                <w:lang w:val="ru-RU"/>
              </w:rPr>
              <m:t>.</m:t>
            </m:r>
            <m:r>
              <w:rPr>
                <w:rFonts w:ascii="Cambria Math" w:hAnsi="Cambria Math"/>
                <w:lang w:val="ru-RU"/>
              </w:rPr>
              <m:t>1</m:t>
            </m:r>
            <m:r>
              <m:rPr>
                <m:lit/>
                <m:nor/>
              </m:rPr>
              <w:rPr>
                <w:rFonts w:ascii="Cambria Math" w:hAnsi="Cambria Math"/>
                <w:lang w:val="ru-RU"/>
              </w:rPr>
              <m:t>.</m:t>
            </m:r>
            <m:r>
              <w:rPr>
                <w:rFonts w:ascii="Cambria Math" w:hAnsi="Cambria Math"/>
                <w:lang w:val="ru-RU"/>
              </w:rPr>
              <m:t>3</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2</m:t>
            </m:r>
            <m:r>
              <m:rPr>
                <m:lit/>
                <m:nor/>
              </m:rPr>
              <w:rPr>
                <w:rFonts w:ascii="Cambria Math" w:hAnsi="Cambria Math"/>
                <w:lang w:val="ru-RU"/>
              </w:rPr>
              <m:t>.</m:t>
            </m:r>
            <m:r>
              <w:rPr>
                <w:rFonts w:ascii="Cambria Math" w:hAnsi="Cambria Math"/>
                <w:lang w:val="ru-RU"/>
              </w:rPr>
              <m:t>2</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3</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4</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5</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6</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7</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8</m:t>
            </m:r>
            <m:r>
              <m:rPr>
                <m:lit/>
                <m:nor/>
              </m:rPr>
              <w:rPr>
                <w:rFonts w:ascii="Cambria Math" w:hAnsi="Cambria Math"/>
                <w:lang w:val="ru-RU"/>
              </w:rPr>
              <m:t>.</m:t>
            </m:r>
            <m:r>
              <w:rPr>
                <w:rFonts w:ascii="Cambria Math" w:hAnsi="Cambria Math"/>
                <w:lang w:val="ru-RU"/>
              </w:rPr>
              <m:t>1</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8</m:t>
            </m:r>
            <m:r>
              <m:rPr>
                <m:lit/>
                <m:nor/>
              </m:rPr>
              <w:rPr>
                <w:rFonts w:ascii="Cambria Math" w:hAnsi="Cambria Math"/>
                <w:lang w:val="ru-RU"/>
              </w:rPr>
              <m:t>.</m:t>
            </m:r>
            <m:r>
              <w:rPr>
                <w:rFonts w:ascii="Cambria Math" w:hAnsi="Cambria Math"/>
                <w:lang w:val="ru-RU"/>
              </w:rPr>
              <m:t>2</m:t>
            </m:r>
          </m:sub>
        </m:sSub>
      </m:oMath>
      <w:r w:rsidRPr="00F232F5">
        <w:rPr>
          <w:rFonts w:eastAsia="Arial"/>
          <w:lang w:val="ru-RU"/>
        </w:rPr>
        <w:t>,</w:t>
      </w:r>
      <m:oMath>
        <m:sSub>
          <m:sSubPr>
            <m:ctrlPr>
              <w:rPr>
                <w:rFonts w:ascii="Cambria Math" w:hAnsi="Cambria Math"/>
              </w:rPr>
            </m:ctrlPr>
          </m:sSubPr>
          <m:e>
            <m:r>
              <w:rPr>
                <w:rFonts w:ascii="Cambria Math" w:hAnsi="Cambria Math"/>
              </w:rPr>
              <m:t>k</m:t>
            </m:r>
          </m:e>
          <m:sub>
            <m:r>
              <w:rPr>
                <w:rFonts w:ascii="Cambria Math" w:hAnsi="Cambria Math"/>
                <w:lang w:val="ru-RU"/>
              </w:rPr>
              <m:t>9</m:t>
            </m:r>
          </m:sub>
        </m:sSub>
      </m:oMath>
      <w:r w:rsidRPr="00F232F5">
        <w:rPr>
          <w:rFonts w:eastAsia="Arial"/>
          <w:lang w:val="ru-RU"/>
        </w:rPr>
        <w:t xml:space="preserve">), </w:t>
      </w:r>
    </w:p>
    <w:p w:rsidR="005A58F1" w:rsidRPr="00F232F5" w:rsidRDefault="00F232F5">
      <w:pPr>
        <w:spacing w:before="120" w:after="120" w:line="276" w:lineRule="auto"/>
        <w:ind w:firstLine="567"/>
        <w:jc w:val="both"/>
        <w:outlineLvl w:val="3"/>
        <w:rPr>
          <w:lang w:val="ru-RU"/>
        </w:rPr>
      </w:pPr>
      <w:r w:rsidRPr="00F232F5">
        <w:rPr>
          <w:rFonts w:eastAsia="Arial"/>
          <w:lang w:val="ru-RU"/>
        </w:rPr>
        <w:t xml:space="preserve">определяемые для каждого из соответствующих им объемов невыполнения требований по готовности </w:t>
      </w:r>
      <w:r>
        <w:rPr>
          <w:noProof/>
          <w:lang w:val="ru-RU"/>
        </w:rPr>
        <w:drawing>
          <wp:inline distT="0" distB="0" distL="0" distR="0">
            <wp:extent cx="277495" cy="277495"/>
            <wp:effectExtent l="0" t="0" r="0" b="0"/>
            <wp:docPr id="19"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pic:cNvPicPr>
                      <a:picLocks noChangeAspect="1" noChangeArrowheads="1"/>
                    </pic:cNvPicPr>
                  </pic:nvPicPr>
                  <pic:blipFill>
                    <a:blip r:embed="rId44"/>
                    <a:stretch>
                      <a:fillRect/>
                    </a:stretch>
                  </pic:blipFill>
                  <pic:spPr bwMode="auto">
                    <a:xfrm>
                      <a:off x="0" y="0"/>
                      <a:ext cx="277495" cy="277495"/>
                    </a:xfrm>
                    <a:prstGeom prst="rect">
                      <a:avLst/>
                    </a:prstGeom>
                  </pic:spPr>
                </pic:pic>
              </a:graphicData>
            </a:graphic>
          </wp:inline>
        </w:drawing>
      </w:r>
      <w:r w:rsidRPr="00F232F5">
        <w:rPr>
          <w:rFonts w:eastAsia="Arial"/>
          <w:lang w:val="ru-RU"/>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rsidR="005A58F1" w:rsidRPr="00F232F5" w:rsidRDefault="00F232F5">
      <w:pPr>
        <w:spacing w:before="120" w:after="120" w:line="276" w:lineRule="auto"/>
        <w:ind w:firstLine="567"/>
        <w:jc w:val="both"/>
        <w:outlineLvl w:val="2"/>
        <w:rPr>
          <w:lang w:val="ru-RU"/>
        </w:rPr>
      </w:pPr>
      <w:r w:rsidRPr="00F232F5">
        <w:rPr>
          <w:rFonts w:eastAsia="Arial"/>
          <w:lang w:val="ru-RU"/>
        </w:rPr>
        <w:t>Для входящей в состав Дальневосточного федерального округа отдельной территории, ранее от</w:t>
      </w:r>
      <w:r w:rsidRPr="00F232F5">
        <w:rPr>
          <w:rFonts w:eastAsia="Arial"/>
          <w:lang w:val="ru-RU"/>
        </w:rPr>
        <w:t xml:space="preserve">носившейся к неценовым зонам, </w:t>
      </w:r>
      <w:r>
        <w:rPr>
          <w:noProof/>
          <w:lang w:val="ru-RU"/>
        </w:rPr>
        <w:drawing>
          <wp:inline distT="0" distB="0" distL="0" distR="0">
            <wp:extent cx="636270" cy="278130"/>
            <wp:effectExtent l="0" t="0" r="0" b="0"/>
            <wp:docPr id="20"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pic:cNvPicPr>
                      <a:picLocks noChangeAspect="1" noChangeArrowheads="1"/>
                    </pic:cNvPicPr>
                  </pic:nvPicPr>
                  <pic:blipFill>
                    <a:blip r:embed="rId45"/>
                    <a:stretch>
                      <a:fillRect/>
                    </a:stretch>
                  </pic:blipFill>
                  <pic:spPr bwMode="auto">
                    <a:xfrm>
                      <a:off x="0" y="0"/>
                      <a:ext cx="636270" cy="278130"/>
                    </a:xfrm>
                    <a:prstGeom prst="rect">
                      <a:avLst/>
                    </a:prstGeom>
                  </pic:spPr>
                </pic:pic>
              </a:graphicData>
            </a:graphic>
          </wp:inline>
        </w:drawing>
      </w:r>
      <w:r w:rsidRPr="00F232F5">
        <w:rPr>
          <w:rFonts w:eastAsia="Arial"/>
          <w:lang w:val="ru-RU"/>
        </w:rPr>
        <w:t>.</w:t>
      </w:r>
    </w:p>
    <w:p w:rsidR="005A58F1" w:rsidRPr="00F232F5" w:rsidRDefault="00F232F5">
      <w:pPr>
        <w:spacing w:after="200" w:line="276" w:lineRule="auto"/>
        <w:ind w:firstLine="567"/>
        <w:jc w:val="both"/>
        <w:rPr>
          <w:rFonts w:eastAsia="Arial"/>
          <w:lang w:val="ru-RU"/>
        </w:rPr>
      </w:pPr>
      <w:r w:rsidRPr="00F232F5">
        <w:rPr>
          <w:rFonts w:eastAsia="Arial"/>
          <w:lang w:val="ru-RU"/>
        </w:rPr>
        <w:t xml:space="preserve">В соответствии с Постановлением Правительства РФ от 27.12.2010 </w:t>
      </w:r>
      <w:r>
        <w:rPr>
          <w:rFonts w:eastAsia="Arial"/>
        </w:rPr>
        <w:t>N</w:t>
      </w:r>
      <w:r w:rsidRPr="00F232F5">
        <w:rPr>
          <w:rFonts w:eastAsia="Arial"/>
          <w:lang w:val="ru-RU"/>
        </w:rPr>
        <w:t xml:space="preserve"> 1172 (ред. от 04.02.2025) "Об утверждении Правил оптового рынка электрической </w:t>
      </w:r>
      <w:r w:rsidRPr="00F232F5">
        <w:rPr>
          <w:rFonts w:eastAsia="Arial"/>
          <w:lang w:val="ru-RU"/>
        </w:rPr>
        <w:lastRenderedPageBreak/>
        <w:t>энергии и мощности и о внесении изменений в некоторые акты Правительства Российс</w:t>
      </w:r>
      <w:r w:rsidRPr="00F232F5">
        <w:rPr>
          <w:rFonts w:eastAsia="Arial"/>
          <w:lang w:val="ru-RU"/>
        </w:rPr>
        <w:t xml:space="preserve">кой Федерации по вопросам организации функционирования оптового рынка электрической энергии и мощности": </w:t>
      </w:r>
    </w:p>
    <w:p w:rsidR="005A58F1" w:rsidRPr="00F232F5" w:rsidRDefault="00F232F5">
      <w:pPr>
        <w:spacing w:after="200" w:line="276" w:lineRule="auto"/>
        <w:ind w:firstLine="567"/>
        <w:jc w:val="both"/>
        <w:rPr>
          <w:rFonts w:eastAsia="Arial"/>
          <w:lang w:val="ru-RU"/>
        </w:rPr>
      </w:pPr>
      <w:r w:rsidRPr="00F232F5">
        <w:rPr>
          <w:rFonts w:eastAsia="Arial"/>
          <w:lang w:val="ru-RU"/>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w:t>
      </w:r>
      <w:r w:rsidRPr="00F232F5">
        <w:rPr>
          <w:rFonts w:eastAsia="Arial"/>
          <w:lang w:val="ru-RU"/>
        </w:rPr>
        <w:t>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w:t>
      </w:r>
      <w:r w:rsidRPr="00F232F5">
        <w:rPr>
          <w:rFonts w:eastAsia="Arial"/>
          <w:lang w:val="ru-RU"/>
        </w:rPr>
        <w:t xml:space="preserve"> индексации цены на мощность, умноженной на сезонный коэффициент.</w:t>
      </w:r>
    </w:p>
    <w:p w:rsidR="005A58F1" w:rsidRPr="00F232F5" w:rsidRDefault="00F232F5">
      <w:pPr>
        <w:spacing w:after="200" w:line="276" w:lineRule="auto"/>
        <w:ind w:firstLine="567"/>
        <w:jc w:val="both"/>
        <w:rPr>
          <w:lang w:val="ru-RU"/>
        </w:rPr>
      </w:pPr>
      <w:r w:rsidRPr="00F232F5">
        <w:rPr>
          <w:lang w:val="ru-RU"/>
        </w:rPr>
        <w:t xml:space="preserve">  </w:t>
      </w:r>
      <w:r w:rsidRPr="00F232F5">
        <w:rPr>
          <w:rFonts w:eastAsia="Arial"/>
          <w:lang w:val="ru-RU"/>
        </w:rPr>
        <w:t xml:space="preserve">- </w:t>
      </w:r>
      <w:r>
        <w:rPr>
          <w:noProof/>
          <w:lang w:val="ru-RU"/>
        </w:rPr>
        <w:drawing>
          <wp:inline distT="0" distB="0" distL="0" distR="0">
            <wp:extent cx="474980" cy="302260"/>
            <wp:effectExtent l="0" t="0" r="0" b="0"/>
            <wp:docPr id="21"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pic:cNvPicPr>
                      <a:picLocks noChangeAspect="1" noChangeArrowheads="1"/>
                    </pic:cNvPicPr>
                  </pic:nvPicPr>
                  <pic:blipFill>
                    <a:blip r:embed="rId46"/>
                    <a:stretch>
                      <a:fillRect/>
                    </a:stretch>
                  </pic:blipFill>
                  <pic:spPr bwMode="auto">
                    <a:xfrm>
                      <a:off x="0" y="0"/>
                      <a:ext cx="474980" cy="302260"/>
                    </a:xfrm>
                    <a:prstGeom prst="rect">
                      <a:avLst/>
                    </a:prstGeom>
                  </pic:spPr>
                </pic:pic>
              </a:graphicData>
            </a:graphic>
          </wp:inline>
        </w:drawing>
      </w:r>
      <w:r w:rsidRPr="00F232F5">
        <w:rPr>
          <w:rFonts w:eastAsia="Arial"/>
          <w:lang w:val="ru-RU"/>
        </w:rPr>
        <w:t xml:space="preserve"> - цена на мощность в месяце (</w:t>
      </w:r>
      <w:r>
        <w:rPr>
          <w:rFonts w:eastAsia="Arial"/>
        </w:rPr>
        <w:t>m</w:t>
      </w:r>
      <w:r w:rsidRPr="00F232F5">
        <w:rPr>
          <w:rFonts w:eastAsia="Arial"/>
          <w:lang w:val="ru-RU"/>
        </w:rPr>
        <w:t>), определяемая согласно Правилам ОРЭМ для генерирующего объекта (</w:t>
      </w:r>
      <w:r>
        <w:rPr>
          <w:rFonts w:eastAsia="Arial"/>
        </w:rPr>
        <w:t>g</w:t>
      </w:r>
      <w:r w:rsidRPr="00F232F5">
        <w:rPr>
          <w:rFonts w:eastAsia="Arial"/>
          <w:lang w:val="ru-RU"/>
        </w:rPr>
        <w:t>) тепловой электростанции на входящей в состав Дальневосточного федерального округа отд</w:t>
      </w:r>
      <w:r w:rsidRPr="00F232F5">
        <w:rPr>
          <w:rFonts w:eastAsia="Arial"/>
          <w:lang w:val="ru-RU"/>
        </w:rPr>
        <w:t>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w:t>
      </w:r>
      <w:r w:rsidRPr="00F232F5">
        <w:rPr>
          <w:rFonts w:eastAsia="Arial"/>
          <w:lang w:val="ru-RU"/>
        </w:rPr>
        <w:t>а мощность, поставляемой субъектом оптового рынка - производителем электрической энергии (мощности) (</w:t>
      </w:r>
      <w:r>
        <w:rPr>
          <w:rFonts w:eastAsia="Arial"/>
        </w:rPr>
        <w:t>pr</w:t>
      </w:r>
      <w:r w:rsidRPr="00F232F5">
        <w:rPr>
          <w:rFonts w:eastAsia="Arial"/>
          <w:lang w:val="ru-RU"/>
        </w:rPr>
        <w:t>), в отношении которого Правительством Российской Федерации принято соответствующее решение (рублей/МВт в месяц);</w:t>
      </w:r>
    </w:p>
    <w:p w:rsidR="005A58F1" w:rsidRPr="00F232F5" w:rsidRDefault="00F232F5">
      <w:pPr>
        <w:spacing w:after="200" w:line="276" w:lineRule="auto"/>
        <w:ind w:firstLine="567"/>
        <w:jc w:val="both"/>
        <w:rPr>
          <w:rFonts w:eastAsia="Arial"/>
          <w:lang w:val="ru-RU"/>
        </w:rPr>
      </w:pPr>
      <w:r w:rsidRPr="00F232F5">
        <w:rPr>
          <w:rFonts w:eastAsia="Arial"/>
          <w:lang w:val="ru-RU"/>
        </w:rPr>
        <w:t>- сезонный коэффициент определяется в с</w:t>
      </w:r>
      <w:r w:rsidRPr="00F232F5">
        <w:rPr>
          <w:rFonts w:eastAsia="Arial"/>
          <w:lang w:val="ru-RU"/>
        </w:rPr>
        <w:t xml:space="preserve">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w:t>
      </w:r>
      <w:r w:rsidRPr="00F232F5">
        <w:rPr>
          <w:rFonts w:eastAsia="Arial"/>
          <w:lang w:val="ru-RU"/>
        </w:rPr>
        <w:lastRenderedPageBreak/>
        <w:t>электрической энергии в определенные системным оператором плановые часы пиковой нагрузки в ц</w:t>
      </w:r>
      <w:r w:rsidRPr="00F232F5">
        <w:rPr>
          <w:rFonts w:eastAsia="Arial"/>
          <w:lang w:val="ru-RU"/>
        </w:rPr>
        <w:t xml:space="preserve">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w:t>
      </w:r>
      <w:r w:rsidRPr="00F232F5">
        <w:rPr>
          <w:rFonts w:eastAsia="Arial"/>
          <w:lang w:val="ru-RU"/>
        </w:rPr>
        <w:t>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rsidR="005A58F1" w:rsidRPr="00F232F5" w:rsidRDefault="00F232F5">
      <w:pPr>
        <w:widowControl w:val="0"/>
        <w:spacing w:before="240" w:after="200" w:line="276" w:lineRule="auto"/>
        <w:jc w:val="both"/>
        <w:rPr>
          <w:lang w:val="ru-RU"/>
        </w:rPr>
      </w:pPr>
      <w:r w:rsidRPr="00F232F5">
        <w:rPr>
          <w:rFonts w:eastAsia="Arial"/>
          <w:lang w:val="ru-RU"/>
        </w:rPr>
        <w:t xml:space="preserve">- </w:t>
      </w:r>
      <w:r>
        <w:rPr>
          <w:noProof/>
          <w:lang w:val="ru-RU"/>
        </w:rPr>
        <w:drawing>
          <wp:inline distT="0" distB="0" distL="0" distR="0">
            <wp:extent cx="457200" cy="302895"/>
            <wp:effectExtent l="0" t="0" r="0" b="0"/>
            <wp:docPr id="22"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pic:cNvPicPr>
                      <a:picLocks noChangeAspect="1" noChangeArrowheads="1"/>
                    </pic:cNvPicPr>
                  </pic:nvPicPr>
                  <pic:blipFill>
                    <a:blip r:embed="rId47"/>
                    <a:stretch>
                      <a:fillRect/>
                    </a:stretch>
                  </pic:blipFill>
                  <pic:spPr bwMode="auto">
                    <a:xfrm>
                      <a:off x="0" y="0"/>
                      <a:ext cx="457200" cy="302895"/>
                    </a:xfrm>
                    <a:prstGeom prst="rect">
                      <a:avLst/>
                    </a:prstGeom>
                  </pic:spPr>
                </pic:pic>
              </a:graphicData>
            </a:graphic>
          </wp:inline>
        </w:drawing>
      </w:r>
      <w:r w:rsidRPr="00F232F5">
        <w:rPr>
          <w:rFonts w:eastAsia="Arial"/>
          <w:lang w:val="ru-RU"/>
        </w:rPr>
        <w:t xml:space="preserve"> -</w:t>
      </w:r>
      <w:r w:rsidRPr="00F232F5">
        <w:rPr>
          <w:rFonts w:eastAsia="Arial"/>
          <w:lang w:val="ru-RU"/>
        </w:rPr>
        <w:t xml:space="preserve"> сезонный коэффициент, рассчитанный для ценовой зоны оптового рынка (</w:t>
      </w:r>
      <w:r>
        <w:rPr>
          <w:rFonts w:eastAsia="Arial"/>
        </w:rPr>
        <w:t>z</w:t>
      </w:r>
      <w:r w:rsidRPr="00F232F5">
        <w:rPr>
          <w:rFonts w:eastAsia="Arial"/>
          <w:lang w:val="ru-RU"/>
        </w:rPr>
        <w:t>) месяца (</w:t>
      </w:r>
      <w:r>
        <w:rPr>
          <w:rFonts w:eastAsia="Arial"/>
        </w:rPr>
        <w:t>m</w:t>
      </w:r>
      <w:r w:rsidRPr="00F232F5">
        <w:rPr>
          <w:rFonts w:eastAsia="Arial"/>
          <w:lang w:val="ru-RU"/>
        </w:rPr>
        <w:t xml:space="preserve">); </w:t>
      </w:r>
    </w:p>
    <w:p w:rsidR="005A58F1" w:rsidRPr="00F232F5" w:rsidRDefault="00F232F5">
      <w:pPr>
        <w:spacing w:before="120" w:after="20"/>
        <w:ind w:firstLine="709"/>
        <w:jc w:val="both"/>
        <w:rPr>
          <w:lang w:val="ru-RU"/>
        </w:rPr>
      </w:pPr>
      <w:r w:rsidRPr="00F232F5">
        <w:rPr>
          <w:rFonts w:eastAsia="Arial"/>
          <w:lang w:val="ru-RU"/>
        </w:rPr>
        <w:t xml:space="preserve">Стоимость недопоставки мощности (снижение оплаты мощности) рассчитывается как произведение объема недопоставки мощности </w:t>
      </w:r>
      <m:oMath>
        <m:sSub>
          <m:sSubPr>
            <m:ctrlPr>
              <w:rPr>
                <w:rFonts w:ascii="Cambria Math" w:hAnsi="Cambria Math"/>
              </w:rPr>
            </m:ctrlPr>
          </m:sSubPr>
          <m:e>
            <m:r>
              <m:rPr>
                <m:lit/>
                <m:nor/>
              </m:rPr>
              <w:rPr>
                <w:rFonts w:ascii="Cambria Math" w:hAnsi="Cambria Math"/>
              </w:rPr>
              <m:t>ΔN</m:t>
            </m:r>
          </m:e>
          <m:sub>
            <m:sSubSup>
              <m:sSubSupPr>
                <m:ctrlPr>
                  <w:rPr>
                    <w:rFonts w:ascii="Cambria Math" w:hAnsi="Cambria Math"/>
                  </w:rPr>
                </m:ctrlPr>
              </m:sSubSupPr>
              <m:e>
                <m:r>
                  <m:rPr>
                    <m:lit/>
                    <m:nor/>
                  </m:rPr>
                  <w:rPr>
                    <w:rFonts w:ascii="Cambria Math" w:hAnsi="Cambria Math"/>
                    <w:lang w:val="ru-RU"/>
                  </w:rPr>
                  <m:t>СП</m:t>
                </m:r>
              </m:e>
              <m:sub>
                <m:r>
                  <w:rPr>
                    <w:rFonts w:ascii="Cambria Math" w:hAnsi="Cambria Math"/>
                  </w:rPr>
                  <m:t>m</m:t>
                </m:r>
              </m:sub>
              <m:sup>
                <m:r>
                  <m:rPr>
                    <m:lit/>
                    <m:nor/>
                  </m:rPr>
                  <w:rPr>
                    <w:rFonts w:ascii="Cambria Math" w:hAnsi="Cambria Math"/>
                    <w:lang w:val="ru-RU"/>
                  </w:rPr>
                  <m:t>гот,</m:t>
                </m:r>
                <m:r>
                  <m:rPr>
                    <m:lit/>
                    <m:nor/>
                  </m:rPr>
                  <w:rPr>
                    <w:rFonts w:ascii="Cambria Math" w:hAnsi="Cambria Math"/>
                  </w:rPr>
                  <m:t>j</m:t>
                </m:r>
              </m:sup>
            </m:sSubSup>
          </m:sub>
        </m:sSub>
      </m:oMath>
      <w:r w:rsidRPr="00F232F5">
        <w:rPr>
          <w:rFonts w:eastAsia="Arial"/>
          <w:lang w:val="ru-RU"/>
        </w:rPr>
        <w:t xml:space="preserve"> на цену </w:t>
      </w:r>
      <w:r>
        <w:rPr>
          <w:noProof/>
          <w:lang w:val="ru-RU"/>
        </w:rPr>
        <w:drawing>
          <wp:inline distT="0" distB="0" distL="0" distR="0">
            <wp:extent cx="474980" cy="302260"/>
            <wp:effectExtent l="0" t="0" r="0" b="0"/>
            <wp:docPr id="23"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pic:cNvPicPr>
                      <a:picLocks noChangeAspect="1" noChangeArrowheads="1"/>
                    </pic:cNvPicPr>
                  </pic:nvPicPr>
                  <pic:blipFill>
                    <a:blip r:embed="rId46"/>
                    <a:srcRect l="-42" t="-65" r="-42" b="-65"/>
                    <a:stretch>
                      <a:fillRect/>
                    </a:stretch>
                  </pic:blipFill>
                  <pic:spPr bwMode="auto">
                    <a:xfrm>
                      <a:off x="0" y="0"/>
                      <a:ext cx="474980" cy="302260"/>
                    </a:xfrm>
                    <a:prstGeom prst="rect">
                      <a:avLst/>
                    </a:prstGeom>
                  </pic:spPr>
                </pic:pic>
              </a:graphicData>
            </a:graphic>
          </wp:inline>
        </w:drawing>
      </w:r>
      <w:r w:rsidRPr="00F232F5">
        <w:rPr>
          <w:rFonts w:eastAsia="Arial"/>
          <w:lang w:val="ru-RU"/>
        </w:rPr>
        <w:t xml:space="preserve"> и на коэффициент сезонности</w:t>
      </w:r>
      <w:r>
        <w:rPr>
          <w:noProof/>
          <w:lang w:val="ru-RU"/>
        </w:rPr>
        <w:drawing>
          <wp:inline distT="0" distB="0" distL="0" distR="0">
            <wp:extent cx="457200" cy="302895"/>
            <wp:effectExtent l="0" t="0" r="0" b="0"/>
            <wp:docPr id="24"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pic:cNvPicPr>
                      <a:picLocks noChangeAspect="1" noChangeArrowheads="1"/>
                    </pic:cNvPicPr>
                  </pic:nvPicPr>
                  <pic:blipFill>
                    <a:blip r:embed="rId47"/>
                    <a:srcRect l="-43" t="-65" r="-43" b="-65"/>
                    <a:stretch>
                      <a:fillRect/>
                    </a:stretch>
                  </pic:blipFill>
                  <pic:spPr bwMode="auto">
                    <a:xfrm>
                      <a:off x="0" y="0"/>
                      <a:ext cx="457200" cy="302895"/>
                    </a:xfrm>
                    <a:prstGeom prst="rect">
                      <a:avLst/>
                    </a:prstGeom>
                  </pic:spPr>
                </pic:pic>
              </a:graphicData>
            </a:graphic>
          </wp:inline>
        </w:drawing>
      </w:r>
      <w:r w:rsidRPr="00F232F5">
        <w:rPr>
          <w:rFonts w:eastAsia="Arial"/>
          <w:lang w:val="ru-RU"/>
        </w:rPr>
        <w:t>.</w:t>
      </w:r>
      <w:r w:rsidRPr="00F232F5">
        <w:rPr>
          <w:rFonts w:eastAsia="Arial"/>
          <w:lang w:val="ru-RU"/>
        </w:rPr>
        <w:t xml:space="preserve"> </w:t>
      </w:r>
    </w:p>
    <w:p w:rsidR="005A58F1" w:rsidRDefault="005A58F1">
      <w:pPr>
        <w:spacing w:before="120" w:after="20"/>
        <w:ind w:firstLine="709"/>
        <w:jc w:val="both"/>
        <w:rPr>
          <w:lang w:val="ru-RU"/>
        </w:rPr>
      </w:pPr>
    </w:p>
    <w:tbl>
      <w:tblPr>
        <w:tblW w:w="10120" w:type="dxa"/>
        <w:tblLayout w:type="fixed"/>
        <w:tblLook w:val="0000" w:firstRow="0" w:lastRow="0" w:firstColumn="0" w:lastColumn="0" w:noHBand="0" w:noVBand="0"/>
      </w:tblPr>
      <w:tblGrid>
        <w:gridCol w:w="5241"/>
        <w:gridCol w:w="4879"/>
      </w:tblGrid>
      <w:tr w:rsidR="005A58F1">
        <w:trPr>
          <w:trHeight w:val="282"/>
        </w:trPr>
        <w:tc>
          <w:tcPr>
            <w:tcW w:w="5240" w:type="dxa"/>
          </w:tcPr>
          <w:p w:rsidR="005A58F1" w:rsidRDefault="00F232F5">
            <w:pPr>
              <w:widowControl w:val="0"/>
              <w:jc w:val="center"/>
              <w:rPr>
                <w:b/>
              </w:rPr>
            </w:pPr>
            <w:r>
              <w:rPr>
                <w:b/>
              </w:rPr>
              <w:t>Заказчик:</w:t>
            </w:r>
          </w:p>
        </w:tc>
        <w:tc>
          <w:tcPr>
            <w:tcW w:w="4879" w:type="dxa"/>
          </w:tcPr>
          <w:p w:rsidR="005A58F1" w:rsidRDefault="00F232F5">
            <w:pPr>
              <w:widowControl w:val="0"/>
              <w:jc w:val="center"/>
              <w:rPr>
                <w:b/>
              </w:rPr>
            </w:pPr>
            <w:r>
              <w:rPr>
                <w:b/>
                <w:lang w:val="ru-RU"/>
              </w:rPr>
              <w:t>Исполнитель</w:t>
            </w:r>
            <w:r>
              <w:rPr>
                <w:b/>
              </w:rPr>
              <w:t>:</w:t>
            </w:r>
          </w:p>
        </w:tc>
      </w:tr>
      <w:tr w:rsidR="005A58F1">
        <w:trPr>
          <w:trHeight w:val="611"/>
        </w:trPr>
        <w:tc>
          <w:tcPr>
            <w:tcW w:w="5240" w:type="dxa"/>
          </w:tcPr>
          <w:p w:rsidR="005A58F1" w:rsidRDefault="005A58F1">
            <w:pPr>
              <w:widowControl w:val="0"/>
              <w:rPr>
                <w:sz w:val="22"/>
                <w:szCs w:val="22"/>
              </w:rPr>
            </w:pPr>
          </w:p>
          <w:p w:rsidR="005A58F1" w:rsidRDefault="00F232F5">
            <w:pPr>
              <w:widowControl w:val="0"/>
              <w:rPr>
                <w:sz w:val="22"/>
                <w:szCs w:val="22"/>
              </w:rPr>
            </w:pPr>
            <w:r>
              <w:rPr>
                <w:sz w:val="22"/>
                <w:szCs w:val="22"/>
              </w:rPr>
              <w:t xml:space="preserve">_______________ / _______________ </w:t>
            </w:r>
          </w:p>
        </w:tc>
        <w:tc>
          <w:tcPr>
            <w:tcW w:w="4879" w:type="dxa"/>
          </w:tcPr>
          <w:p w:rsidR="005A58F1" w:rsidRDefault="005A58F1">
            <w:pPr>
              <w:widowControl w:val="0"/>
              <w:rPr>
                <w:sz w:val="22"/>
                <w:szCs w:val="22"/>
              </w:rPr>
            </w:pPr>
          </w:p>
          <w:p w:rsidR="005A58F1" w:rsidRDefault="00F232F5">
            <w:pPr>
              <w:widowControl w:val="0"/>
              <w:rPr>
                <w:sz w:val="22"/>
                <w:szCs w:val="22"/>
              </w:rPr>
            </w:pPr>
            <w:r>
              <w:rPr>
                <w:sz w:val="22"/>
                <w:szCs w:val="22"/>
              </w:rPr>
              <w:t>_______________ / _______________</w:t>
            </w:r>
          </w:p>
        </w:tc>
      </w:tr>
    </w:tbl>
    <w:p w:rsidR="005A58F1" w:rsidRDefault="005A58F1">
      <w:pPr>
        <w:spacing w:before="120" w:after="20"/>
        <w:jc w:val="both"/>
        <w:rPr>
          <w:lang w:val="ru-RU"/>
        </w:rPr>
      </w:pPr>
    </w:p>
    <w:sectPr w:rsidR="005A58F1">
      <w:headerReference w:type="default" r:id="rId48"/>
      <w:footerReference w:type="default" r:id="rId49"/>
      <w:headerReference w:type="first" r:id="rId50"/>
      <w:footerReference w:type="first" r:id="rId51"/>
      <w:pgSz w:w="11906" w:h="16838"/>
      <w:pgMar w:top="851" w:right="1134" w:bottom="1418" w:left="1134"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232F5">
      <w:r>
        <w:separator/>
      </w:r>
    </w:p>
  </w:endnote>
  <w:endnote w:type="continuationSeparator" w:id="0">
    <w:p w:rsidR="00000000" w:rsidRDefault="00F2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ans">
    <w:altName w:val="Arial"/>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2</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38</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5A58F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43</w:t>
    </w:r>
    <w:r>
      <w:rP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5A58F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8F1" w:rsidRDefault="00F232F5">
      <w:pPr>
        <w:rPr>
          <w:sz w:val="12"/>
        </w:rPr>
      </w:pPr>
      <w:r>
        <w:separator/>
      </w:r>
    </w:p>
  </w:footnote>
  <w:footnote w:type="continuationSeparator" w:id="0">
    <w:p w:rsidR="005A58F1" w:rsidRDefault="00F232F5">
      <w:pPr>
        <w:rPr>
          <w:sz w:val="12"/>
        </w:rPr>
      </w:pPr>
      <w:r>
        <w:continuationSeparator/>
      </w:r>
    </w:p>
  </w:footnote>
  <w:footnote w:id="1">
    <w:p w:rsidR="005A58F1" w:rsidRPr="00F232F5" w:rsidRDefault="00F232F5">
      <w:pPr>
        <w:pStyle w:val="af8"/>
        <w:jc w:val="both"/>
        <w:rPr>
          <w:lang w:val="ru-RU"/>
        </w:rPr>
      </w:pPr>
      <w:r>
        <w:rPr>
          <w:rStyle w:val="a6"/>
        </w:rPr>
        <w:footnoteRef/>
      </w:r>
      <w:r w:rsidRPr="00F232F5">
        <w:rPr>
          <w:lang w:val="ru-RU"/>
        </w:rPr>
        <w:t xml:space="preserve"> </w:t>
      </w:r>
      <w:r w:rsidRPr="00F232F5">
        <w:rPr>
          <w:shd w:val="clear" w:color="auto" w:fill="C0C0C0"/>
          <w:lang w:val="ru-RU"/>
        </w:rPr>
        <w:t xml:space="preserve">За исключением отходов черных и цветных металлов, отработанных масел, образующихся от оборудования, зданий, строений и </w:t>
      </w:r>
      <w:r>
        <w:rPr>
          <w:color w:val="000000"/>
          <w:shd w:val="clear" w:color="auto" w:fill="C0C0C0"/>
          <w:lang w:val="ru-RU" w:eastAsia="ru-RU"/>
        </w:rPr>
        <w:t>сооружений</w:t>
      </w:r>
      <w:r w:rsidRPr="00F232F5">
        <w:rPr>
          <w:shd w:val="clear" w:color="auto" w:fill="C0C0C0"/>
          <w:lang w:val="ru-RU"/>
        </w:rPr>
        <w:t xml:space="preserve"> Заказчика.</w:t>
      </w:r>
    </w:p>
  </w:footnote>
  <w:footnote w:id="2">
    <w:p w:rsidR="005A58F1" w:rsidRPr="00F232F5" w:rsidRDefault="00F232F5">
      <w:pPr>
        <w:pStyle w:val="af8"/>
        <w:rPr>
          <w:lang w:val="ru-RU"/>
        </w:rPr>
      </w:pPr>
      <w:r>
        <w:rPr>
          <w:rStyle w:val="a6"/>
        </w:rPr>
        <w:footnoteRef/>
      </w:r>
      <w:r w:rsidRPr="00F232F5">
        <w:rPr>
          <w:lang w:val="ru-RU"/>
        </w:rPr>
        <w:t xml:space="preserve"> Пункт включается в Договор, включающий выполнение работ / оказание услуг по:</w:t>
      </w:r>
    </w:p>
    <w:p w:rsidR="005A58F1" w:rsidRPr="00F232F5" w:rsidRDefault="00F232F5">
      <w:pPr>
        <w:pStyle w:val="af8"/>
        <w:jc w:val="both"/>
        <w:rPr>
          <w:lang w:val="ru-RU"/>
        </w:rPr>
      </w:pPr>
      <w:r w:rsidRPr="00F232F5">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sidRPr="00F232F5">
        <w:rPr>
          <w:lang w:val="ru-RU"/>
        </w:rPr>
        <w:t xml:space="preserve"> / сооружений, порогов паз</w:t>
      </w:r>
      <w:r w:rsidRPr="00F232F5">
        <w:rPr>
          <w:lang w:val="ru-RU"/>
        </w:rPr>
        <w:t xml:space="preserve">ов ремонтных затворов, </w:t>
      </w:r>
      <w:r>
        <w:rPr>
          <w:lang w:val="ru-RU" w:eastAsia="ru-RU"/>
        </w:rPr>
        <w:t>проводящего</w:t>
      </w:r>
      <w:r w:rsidRPr="00F232F5">
        <w:rPr>
          <w:lang w:val="ru-RU"/>
        </w:rPr>
        <w:t xml:space="preserve"> и отводящего </w:t>
      </w:r>
      <w:r>
        <w:rPr>
          <w:lang w:val="ru-RU" w:eastAsia="ru-RU"/>
        </w:rPr>
        <w:t>каналов</w:t>
      </w:r>
      <w:r w:rsidRPr="00F232F5">
        <w:rPr>
          <w:lang w:val="ru-RU"/>
        </w:rPr>
        <w:t xml:space="preserve"> и </w:t>
      </w:r>
      <w:r>
        <w:rPr>
          <w:lang w:val="ru-RU" w:eastAsia="ru-RU"/>
        </w:rPr>
        <w:t>т.п.;</w:t>
      </w:r>
    </w:p>
    <w:p w:rsidR="005A58F1" w:rsidRPr="00F232F5" w:rsidRDefault="00F232F5">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5A58F1" w:rsidRPr="00F232F5" w:rsidRDefault="00F232F5">
      <w:pPr>
        <w:pStyle w:val="af8"/>
        <w:jc w:val="both"/>
        <w:rPr>
          <w:lang w:val="ru-RU"/>
        </w:rPr>
      </w:pPr>
      <w:r>
        <w:rPr>
          <w:lang w:val="ru-RU" w:eastAsia="ru-RU"/>
        </w:rPr>
        <w:t xml:space="preserve">- техническому обслуживанию оборудования, зданий, сооружений </w:t>
      </w:r>
      <w:r>
        <w:rPr>
          <w:lang w:val="ru-RU" w:eastAsia="ru-RU"/>
        </w:rPr>
        <w:t>Заказчика;</w:t>
      </w:r>
    </w:p>
    <w:p w:rsidR="005A58F1" w:rsidRPr="00F232F5" w:rsidRDefault="00F232F5">
      <w:pPr>
        <w:pStyle w:val="af8"/>
        <w:jc w:val="both"/>
        <w:rPr>
          <w:lang w:val="ru-RU"/>
        </w:rPr>
      </w:pPr>
      <w:r>
        <w:rPr>
          <w:lang w:val="ru-RU" w:eastAsia="ru-RU"/>
        </w:rPr>
        <w:t>- утилизации плавмусора.</w:t>
      </w:r>
    </w:p>
  </w:footnote>
  <w:footnote w:id="3">
    <w:p w:rsidR="005A58F1" w:rsidRPr="00F232F5" w:rsidRDefault="00F232F5">
      <w:pPr>
        <w:pStyle w:val="af8"/>
        <w:jc w:val="both"/>
        <w:rPr>
          <w:lang w:val="ru-RU"/>
        </w:rPr>
      </w:pPr>
      <w:r>
        <w:rPr>
          <w:rStyle w:val="a6"/>
        </w:rPr>
        <w:footnoteRef/>
      </w:r>
      <w:r w:rsidRPr="00F232F5">
        <w:rPr>
          <w:lang w:val="ru-RU"/>
        </w:rPr>
        <w:t xml:space="preserve"> Согласно требованиям, установленным локальными нормативными документами (актами) в области обращения с отходами на территории Заказчика (инструкциями, положениями и др.).</w:t>
      </w:r>
    </w:p>
  </w:footnote>
  <w:footnote w:id="4">
    <w:p w:rsidR="005A58F1" w:rsidRPr="00F232F5" w:rsidRDefault="00F232F5">
      <w:pPr>
        <w:pStyle w:val="af8"/>
        <w:jc w:val="both"/>
        <w:rPr>
          <w:lang w:val="ru-RU"/>
        </w:rPr>
      </w:pPr>
      <w:r>
        <w:rPr>
          <w:rStyle w:val="a6"/>
        </w:rPr>
        <w:footnoteRef/>
      </w:r>
      <w:r w:rsidRPr="00F232F5">
        <w:rPr>
          <w:lang w:val="ru-RU"/>
        </w:rPr>
        <w:t xml:space="preserve"> Пункты включаются в Договор, включающий выпол</w:t>
      </w:r>
      <w:r w:rsidRPr="00F232F5">
        <w:rPr>
          <w:lang w:val="ru-RU"/>
        </w:rPr>
        <w:t>нение работ / оказание услуг по:</w:t>
      </w:r>
    </w:p>
    <w:p w:rsidR="005A58F1" w:rsidRPr="00F232F5" w:rsidRDefault="00F232F5">
      <w:pPr>
        <w:pStyle w:val="af8"/>
        <w:jc w:val="both"/>
        <w:rPr>
          <w:lang w:val="ru-RU"/>
        </w:rPr>
      </w:pPr>
      <w:r w:rsidRPr="00F232F5">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sidRPr="00F232F5">
        <w:rPr>
          <w:lang w:val="ru-RU"/>
        </w:rPr>
        <w:t xml:space="preserve"> / сооружений, порогов пазов ремонтных затворов, </w:t>
      </w:r>
      <w:r>
        <w:rPr>
          <w:lang w:val="ru-RU" w:eastAsia="ru-RU"/>
        </w:rPr>
        <w:t>проводящего</w:t>
      </w:r>
      <w:r w:rsidRPr="00F232F5">
        <w:rPr>
          <w:lang w:val="ru-RU"/>
        </w:rPr>
        <w:t xml:space="preserve"> и отводящего </w:t>
      </w:r>
      <w:r>
        <w:rPr>
          <w:lang w:val="ru-RU" w:eastAsia="ru-RU"/>
        </w:rPr>
        <w:t>каналов</w:t>
      </w:r>
      <w:r w:rsidRPr="00F232F5">
        <w:rPr>
          <w:lang w:val="ru-RU"/>
        </w:rPr>
        <w:t xml:space="preserve"> и </w:t>
      </w:r>
      <w:r>
        <w:rPr>
          <w:lang w:val="ru-RU" w:eastAsia="ru-RU"/>
        </w:rPr>
        <w:t>т.п.;</w:t>
      </w:r>
    </w:p>
    <w:p w:rsidR="005A58F1" w:rsidRPr="00F232F5" w:rsidRDefault="00F232F5">
      <w:pPr>
        <w:pStyle w:val="af8"/>
        <w:jc w:val="both"/>
        <w:rPr>
          <w:lang w:val="ru-RU"/>
        </w:rPr>
      </w:pPr>
      <w:r>
        <w:rPr>
          <w:lang w:val="ru-RU" w:eastAsia="ru-RU"/>
        </w:rPr>
        <w:t>- оч</w:t>
      </w:r>
      <w:r>
        <w:rPr>
          <w:lang w:val="ru-RU" w:eastAsia="ru-RU"/>
        </w:rPr>
        <w:t>истке прилегающей акватории водохранилища от приплывающей к гидротехническим сооружениям ГЭС древесины и другого мусора;</w:t>
      </w:r>
    </w:p>
    <w:p w:rsidR="005A58F1" w:rsidRPr="00F232F5" w:rsidRDefault="00F232F5">
      <w:pPr>
        <w:pStyle w:val="af8"/>
        <w:jc w:val="both"/>
        <w:rPr>
          <w:lang w:val="ru-RU"/>
        </w:rPr>
      </w:pPr>
      <w:r>
        <w:rPr>
          <w:lang w:val="ru-RU" w:eastAsia="ru-RU"/>
        </w:rPr>
        <w:t>- техническому обслуживанию оборудования, зданий, сооружений Заказчика;</w:t>
      </w:r>
    </w:p>
    <w:p w:rsidR="005A58F1" w:rsidRPr="00F232F5" w:rsidRDefault="00F232F5">
      <w:pPr>
        <w:pStyle w:val="af8"/>
        <w:rPr>
          <w:lang w:val="ru-RU"/>
        </w:rPr>
      </w:pPr>
      <w:r>
        <w:rPr>
          <w:lang w:val="ru-RU" w:eastAsia="ru-RU"/>
        </w:rPr>
        <w:t>- утилизации плавмусора.</w:t>
      </w:r>
      <w:r w:rsidRPr="00F232F5">
        <w:rPr>
          <w:lang w:val="ru-RU"/>
        </w:rPr>
        <w:t xml:space="preserve"> </w:t>
      </w:r>
    </w:p>
  </w:footnote>
  <w:footnote w:id="5">
    <w:p w:rsidR="005A58F1" w:rsidRDefault="00F232F5">
      <w:pPr>
        <w:pStyle w:val="af8"/>
        <w:jc w:val="both"/>
        <w:rPr>
          <w:lang w:val="ru-RU"/>
        </w:rPr>
      </w:pPr>
      <w:r>
        <w:rPr>
          <w:rStyle w:val="a6"/>
        </w:rPr>
        <w:footnoteRef/>
      </w:r>
      <w:r>
        <w:rPr>
          <w:lang w:val="ru-RU"/>
        </w:rPr>
        <w:t xml:space="preserve"> Данное ограничение не включает в се</w:t>
      </w:r>
      <w:r>
        <w:rPr>
          <w:lang w:val="ru-RU"/>
        </w:rPr>
        <w:t>бя обязанность, установленную пунктом 2.5.1 Договора, по привлечению Субъекта МСП к исполнению обязательств по Договору</w:t>
      </w:r>
    </w:p>
  </w:footnote>
  <w:footnote w:id="6">
    <w:p w:rsidR="005A58F1" w:rsidRPr="00F232F5" w:rsidRDefault="00F232F5">
      <w:pPr>
        <w:pStyle w:val="af8"/>
        <w:rPr>
          <w:lang w:val="ru-RU"/>
        </w:rPr>
      </w:pPr>
      <w:r>
        <w:rPr>
          <w:rStyle w:val="a6"/>
        </w:rPr>
        <w:footnoteRef/>
      </w:r>
      <w:r w:rsidRPr="00F232F5">
        <w:rPr>
          <w:lang w:val="ru-RU"/>
        </w:rPr>
        <w:t xml:space="preserve"> </w:t>
      </w:r>
      <w:r w:rsidRPr="00F232F5">
        <w:rPr>
          <w:lang w:val="ru-RU"/>
        </w:rPr>
        <w:t>Пункт включается в Договор, включающий выполнение работ / оказание услуг по:</w:t>
      </w:r>
    </w:p>
    <w:p w:rsidR="005A58F1" w:rsidRPr="00F232F5" w:rsidRDefault="00F232F5">
      <w:pPr>
        <w:pStyle w:val="af8"/>
        <w:jc w:val="both"/>
        <w:rPr>
          <w:lang w:val="ru-RU"/>
        </w:rPr>
      </w:pPr>
      <w:r w:rsidRPr="00F232F5">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color w:val="000000"/>
          <w:lang w:val="ru-RU" w:eastAsia="ru-RU"/>
        </w:rPr>
        <w:t>решеток</w:t>
      </w:r>
      <w:r w:rsidRPr="00F232F5">
        <w:rPr>
          <w:lang w:val="ru-RU"/>
        </w:rPr>
        <w:t xml:space="preserve"> / сооружений, порогов пазов ремонтных затворов, </w:t>
      </w:r>
      <w:r>
        <w:rPr>
          <w:color w:val="000000"/>
          <w:lang w:val="ru-RU" w:eastAsia="ru-RU"/>
        </w:rPr>
        <w:t>проводящего</w:t>
      </w:r>
      <w:r w:rsidRPr="00F232F5">
        <w:rPr>
          <w:lang w:val="ru-RU"/>
        </w:rPr>
        <w:t xml:space="preserve"> и отводящего </w:t>
      </w:r>
      <w:r>
        <w:rPr>
          <w:color w:val="000000"/>
          <w:lang w:val="ru-RU" w:eastAsia="ru-RU"/>
        </w:rPr>
        <w:t>каналов</w:t>
      </w:r>
      <w:r w:rsidRPr="00F232F5">
        <w:rPr>
          <w:lang w:val="ru-RU"/>
        </w:rPr>
        <w:t xml:space="preserve"> и </w:t>
      </w:r>
      <w:r>
        <w:rPr>
          <w:color w:val="000000"/>
          <w:lang w:val="ru-RU" w:eastAsia="ru-RU"/>
        </w:rPr>
        <w:t>т.п.;</w:t>
      </w:r>
    </w:p>
    <w:p w:rsidR="005A58F1" w:rsidRPr="00F232F5" w:rsidRDefault="00F232F5">
      <w:pPr>
        <w:pStyle w:val="af8"/>
        <w:jc w:val="both"/>
        <w:rPr>
          <w:lang w:val="ru-RU"/>
        </w:rPr>
      </w:pPr>
      <w:r>
        <w:rPr>
          <w:color w:val="000000"/>
          <w:lang w:val="ru-RU" w:eastAsia="ru-RU"/>
        </w:rPr>
        <w:t>- очистке прилегающей акватории водох</w:t>
      </w:r>
      <w:r>
        <w:rPr>
          <w:color w:val="000000"/>
          <w:lang w:val="ru-RU" w:eastAsia="ru-RU"/>
        </w:rPr>
        <w:t>ранилища от приплывающей к гидротехническим сооружениям ГЭС древесины и другого мусора;</w:t>
      </w:r>
    </w:p>
    <w:p w:rsidR="005A58F1" w:rsidRPr="00F232F5" w:rsidRDefault="00F232F5">
      <w:pPr>
        <w:pStyle w:val="af8"/>
        <w:jc w:val="both"/>
        <w:rPr>
          <w:lang w:val="ru-RU"/>
        </w:rPr>
      </w:pPr>
      <w:r>
        <w:rPr>
          <w:color w:val="000000"/>
          <w:lang w:val="ru-RU" w:eastAsia="ru-RU"/>
        </w:rPr>
        <w:t>- техническому обслуживанию оборудования, зданий, сооружений Заказчика;</w:t>
      </w:r>
    </w:p>
    <w:p w:rsidR="005A58F1" w:rsidRPr="00F232F5" w:rsidRDefault="00F232F5">
      <w:pPr>
        <w:pStyle w:val="af8"/>
        <w:rPr>
          <w:lang w:val="ru-RU"/>
        </w:rPr>
      </w:pPr>
      <w:r>
        <w:rPr>
          <w:bCs/>
          <w:color w:val="000000"/>
          <w:lang w:val="ru-RU" w:eastAsia="ru-RU"/>
        </w:rPr>
        <w:t>- утилизации плавмусора.</w:t>
      </w:r>
    </w:p>
  </w:footnote>
  <w:footnote w:id="7">
    <w:p w:rsidR="005A58F1" w:rsidRDefault="00F232F5">
      <w:pPr>
        <w:pStyle w:val="af8"/>
        <w:jc w:val="both"/>
        <w:rPr>
          <w:lang w:val="ru-RU"/>
        </w:rPr>
      </w:pPr>
      <w:r>
        <w:rPr>
          <w:rStyle w:val="a6"/>
        </w:rPr>
        <w:footnoteRef/>
      </w:r>
      <w:r>
        <w:rPr>
          <w:highlight w:val="lightGray"/>
          <w:lang w:val="ru-RU"/>
        </w:rPr>
        <w:t xml:space="preserve"> Пункт 2.4.5 включается в Договор в случае, если цена Договора превыша</w:t>
      </w:r>
      <w:r>
        <w:rPr>
          <w:highlight w:val="lightGray"/>
          <w:lang w:val="ru-RU"/>
        </w:rPr>
        <w:t>ет 100 000 000 (сто миллионов) рублей без учета НДС (включительно)</w:t>
      </w:r>
      <w:r>
        <w:rPr>
          <w:lang w:val="ru-RU"/>
        </w:rPr>
        <w:t>.</w:t>
      </w:r>
    </w:p>
  </w:footnote>
  <w:footnote w:id="8">
    <w:p w:rsidR="005A58F1" w:rsidRDefault="00F232F5">
      <w:pPr>
        <w:pStyle w:val="af8"/>
        <w:jc w:val="both"/>
        <w:rPr>
          <w:lang w:val="ru-RU"/>
        </w:rPr>
      </w:pPr>
      <w:r>
        <w:rPr>
          <w:rStyle w:val="a6"/>
        </w:rPr>
        <w:footnoteRef/>
      </w:r>
      <w:r>
        <w:rPr>
          <w:highlight w:val="lightGray"/>
          <w:lang w:val="ru-RU"/>
        </w:rPr>
        <w:t xml:space="preserve"> Пункты 2.5.1, 2.5.2, 2.5.3 включаются в Договор в случае, если параметрами закупки, утвержденной в составе ГКПЗ Общества, установлена обязанность Исполнителя при оказании Услуг привлекат</w:t>
      </w:r>
      <w:r>
        <w:rPr>
          <w:highlight w:val="lightGray"/>
          <w:lang w:val="ru-RU"/>
        </w:rPr>
        <w:t xml:space="preserve">ь </w:t>
      </w:r>
      <w:r>
        <w:rPr>
          <w:bCs/>
          <w:highlight w:val="lightGray"/>
          <w:lang w:val="ru-RU"/>
        </w:rPr>
        <w:t>Субисполнителей</w:t>
      </w:r>
      <w:r>
        <w:rPr>
          <w:highlight w:val="lightGray"/>
          <w:lang w:val="ru-RU"/>
        </w:rPr>
        <w:t>, относящихся к Субъектам МСП.</w:t>
      </w:r>
    </w:p>
  </w:footnote>
  <w:footnote w:id="9">
    <w:p w:rsidR="005A58F1" w:rsidRDefault="00F232F5">
      <w:pPr>
        <w:pStyle w:val="af8"/>
        <w:jc w:val="both"/>
        <w:rPr>
          <w:lang w:val="ru-RU"/>
        </w:rPr>
      </w:pPr>
      <w:r>
        <w:rPr>
          <w:rStyle w:val="a6"/>
        </w:rPr>
        <w:footnoteRef/>
      </w:r>
      <w:r>
        <w:rPr>
          <w:lang w:val="ru-RU"/>
        </w:rPr>
        <w:t xml:space="preserve"> Пункт включается в Договор в случае, если к Договору прикладывается полный комплект расчетов стоимости услуг.</w:t>
      </w:r>
    </w:p>
  </w:footnote>
  <w:footnote w:id="10">
    <w:p w:rsidR="005A58F1" w:rsidRDefault="00F232F5">
      <w:pPr>
        <w:pStyle w:val="af8"/>
        <w:jc w:val="both"/>
        <w:rPr>
          <w:highlight w:val="yellow"/>
          <w:lang w:val="ru-RU"/>
        </w:rPr>
      </w:pPr>
      <w:r>
        <w:rPr>
          <w:rStyle w:val="a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w:t>
      </w:r>
      <w:r>
        <w:rPr>
          <w:highlight w:val="lightGray"/>
          <w:lang w:val="ru-RU"/>
        </w:rPr>
        <w:t>твуют</w:t>
      </w:r>
      <w:r>
        <w:rPr>
          <w:lang w:val="ru-RU"/>
        </w:rPr>
        <w:t>.</w:t>
      </w:r>
      <w:r>
        <w:rPr>
          <w:highlight w:val="yellow"/>
          <w:lang w:val="ru-RU"/>
        </w:rPr>
        <w:t xml:space="preserve"> </w:t>
      </w:r>
    </w:p>
  </w:footnote>
  <w:footnote w:id="11">
    <w:p w:rsidR="005A58F1" w:rsidRDefault="00F232F5">
      <w:pPr>
        <w:pStyle w:val="af8"/>
        <w:jc w:val="both"/>
        <w:rPr>
          <w:lang w:val="ru-RU"/>
        </w:rPr>
      </w:pPr>
      <w:r>
        <w:rPr>
          <w:rStyle w:val="a6"/>
        </w:rPr>
        <w:footnoteRef/>
      </w:r>
      <w:r>
        <w:rPr>
          <w:lang w:val="ru-RU"/>
        </w:rPr>
        <w:t xml:space="preserve"> Для договоров, заключенных в рамках операционной (текущей) деятельности Общества.</w:t>
      </w:r>
    </w:p>
  </w:footnote>
  <w:footnote w:id="12">
    <w:p w:rsidR="005A58F1" w:rsidRDefault="00F232F5">
      <w:pPr>
        <w:jc w:val="both"/>
        <w:rPr>
          <w:sz w:val="20"/>
          <w:szCs w:val="20"/>
          <w:highlight w:val="yellow"/>
          <w:vertAlign w:val="subscript"/>
          <w:lang w:val="ru-RU"/>
        </w:rPr>
      </w:pPr>
      <w:r>
        <w:rPr>
          <w:rStyle w:val="a6"/>
        </w:rPr>
        <w:footnoteRef/>
      </w:r>
      <w:r>
        <w:rPr>
          <w:sz w:val="20"/>
          <w:szCs w:val="20"/>
          <w:lang w:val="ru-RU"/>
        </w:rPr>
        <w:t xml:space="preserve"> Для договоров, заключенных в рамках реализации инвестиционной программы Общества.</w:t>
      </w:r>
    </w:p>
  </w:footnote>
  <w:footnote w:id="13">
    <w:p w:rsidR="005A58F1" w:rsidRDefault="00F232F5">
      <w:pPr>
        <w:pStyle w:val="af8"/>
        <w:jc w:val="both"/>
        <w:rPr>
          <w:lang w:val="ru-RU"/>
        </w:rPr>
      </w:pPr>
      <w:r>
        <w:rPr>
          <w:rStyle w:val="a6"/>
        </w:rPr>
        <w:footnoteRef/>
      </w:r>
      <w:r>
        <w:rPr>
          <w:lang w:val="ru-RU"/>
        </w:rPr>
        <w:t xml:space="preserve"> Применяется в случае, если Контрагент является МСП, для закупок, участниками к</w:t>
      </w:r>
      <w:r>
        <w:rPr>
          <w:lang w:val="ru-RU"/>
        </w:rPr>
        <w:t>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w:t>
      </w:r>
      <w:r>
        <w:rPr>
          <w:lang w:val="ru-RU"/>
        </w:rPr>
        <w:t>ов малого и среднего предпринимательства в закупках товаров, работ, услуг отдельными видами юридических лиц».</w:t>
      </w:r>
    </w:p>
  </w:footnote>
  <w:footnote w:id="14">
    <w:p w:rsidR="005A58F1" w:rsidRDefault="00F232F5">
      <w:pPr>
        <w:pStyle w:val="af8"/>
        <w:rPr>
          <w:lang w:val="ru-RU"/>
        </w:rPr>
      </w:pPr>
      <w:r>
        <w:rPr>
          <w:rStyle w:val="a6"/>
        </w:rPr>
        <w:footnoteRef/>
      </w:r>
      <w:r>
        <w:rPr>
          <w:lang w:val="ru-RU"/>
        </w:rPr>
        <w:t xml:space="preserve"> В случае непредоставления новой Банковской гарантии возврата авансового платежа.</w:t>
      </w:r>
    </w:p>
  </w:footnote>
  <w:footnote w:id="15">
    <w:p w:rsidR="005A58F1" w:rsidRDefault="00F232F5">
      <w:pPr>
        <w:pStyle w:val="af8"/>
        <w:jc w:val="both"/>
        <w:rPr>
          <w:lang w:val="ru-RU"/>
        </w:rPr>
      </w:pPr>
      <w:r>
        <w:rPr>
          <w:rStyle w:val="a6"/>
        </w:rPr>
        <w:footnoteRef/>
      </w:r>
      <w:r>
        <w:rPr>
          <w:lang w:val="ru-RU"/>
        </w:rPr>
        <w:t xml:space="preserve"> </w:t>
      </w:r>
      <w:r>
        <w:rPr>
          <w:highlight w:val="lightGray"/>
          <w:lang w:val="ru-RU"/>
        </w:rPr>
        <w:t xml:space="preserve">Данный пункт применяется только в случае, если в отношении </w:t>
      </w:r>
      <w:r>
        <w:rPr>
          <w:highlight w:val="lightGray"/>
          <w:lang w:val="ru-RU"/>
        </w:rPr>
        <w:t>контрагента (победителя закупки) введены санкции/ограничительные меры. Форма допсоглашения является типовой (ТФД № 12.3)</w:t>
      </w:r>
    </w:p>
  </w:footnote>
  <w:footnote w:id="16">
    <w:p w:rsidR="005A58F1" w:rsidRPr="00F232F5" w:rsidRDefault="00F232F5">
      <w:pPr>
        <w:pStyle w:val="af8"/>
        <w:rPr>
          <w:lang w:val="ru-RU"/>
        </w:rPr>
      </w:pPr>
      <w:r>
        <w:rPr>
          <w:rStyle w:val="a6"/>
        </w:rPr>
        <w:footnoteRef/>
      </w:r>
      <w:r w:rsidRPr="00F232F5">
        <w:rPr>
          <w:lang w:val="ru-RU"/>
        </w:rPr>
        <w:t xml:space="preserve"> Включается в Договор, включающий выполнение работ / оказание услуг по:</w:t>
      </w:r>
    </w:p>
    <w:p w:rsidR="005A58F1" w:rsidRPr="00F232F5" w:rsidRDefault="00F232F5">
      <w:pPr>
        <w:pStyle w:val="af8"/>
        <w:jc w:val="both"/>
        <w:rPr>
          <w:lang w:val="ru-RU"/>
        </w:rPr>
      </w:pPr>
      <w:r w:rsidRPr="00F232F5">
        <w:rPr>
          <w:lang w:val="ru-RU"/>
        </w:rPr>
        <w:t>- очистке, техническому обслуживанию, обследованию, ремонту, т</w:t>
      </w:r>
      <w:r w:rsidRPr="00F232F5">
        <w:rPr>
          <w:lang w:val="ru-RU"/>
        </w:rPr>
        <w:t xml:space="preserve">ехническому перевооружению и реконструкции сороудерживающих </w:t>
      </w:r>
      <w:r>
        <w:rPr>
          <w:lang w:val="ru-RU" w:eastAsia="ru-RU"/>
        </w:rPr>
        <w:t>решеток</w:t>
      </w:r>
      <w:r w:rsidRPr="00F232F5">
        <w:rPr>
          <w:lang w:val="ru-RU"/>
        </w:rPr>
        <w:t xml:space="preserve"> / сооружений, порогов пазов ремонтных затворов, </w:t>
      </w:r>
      <w:r>
        <w:rPr>
          <w:lang w:val="ru-RU" w:eastAsia="ru-RU"/>
        </w:rPr>
        <w:t>проводящего</w:t>
      </w:r>
      <w:r w:rsidRPr="00F232F5">
        <w:rPr>
          <w:lang w:val="ru-RU"/>
        </w:rPr>
        <w:t xml:space="preserve"> и отводящего </w:t>
      </w:r>
      <w:r>
        <w:rPr>
          <w:lang w:val="ru-RU" w:eastAsia="ru-RU"/>
        </w:rPr>
        <w:t>каналов</w:t>
      </w:r>
      <w:r w:rsidRPr="00F232F5">
        <w:rPr>
          <w:lang w:val="ru-RU"/>
        </w:rPr>
        <w:t xml:space="preserve"> и </w:t>
      </w:r>
      <w:r>
        <w:rPr>
          <w:lang w:val="ru-RU" w:eastAsia="ru-RU"/>
        </w:rPr>
        <w:t>т.п.;</w:t>
      </w:r>
    </w:p>
    <w:p w:rsidR="005A58F1" w:rsidRPr="00F232F5" w:rsidRDefault="00F232F5">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w:t>
      </w:r>
      <w:r>
        <w:rPr>
          <w:lang w:val="ru-RU" w:eastAsia="ru-RU"/>
        </w:rPr>
        <w:t>евесины и другого мусора;</w:t>
      </w:r>
    </w:p>
    <w:p w:rsidR="005A58F1" w:rsidRPr="00F232F5" w:rsidRDefault="00F232F5">
      <w:pPr>
        <w:pStyle w:val="af8"/>
        <w:jc w:val="both"/>
        <w:rPr>
          <w:lang w:val="ru-RU"/>
        </w:rPr>
      </w:pPr>
      <w:r>
        <w:rPr>
          <w:lang w:val="ru-RU" w:eastAsia="ru-RU"/>
        </w:rPr>
        <w:t>- техническому обслуживанию оборудования, зданий, сооружений Заказчика;</w:t>
      </w:r>
    </w:p>
    <w:p w:rsidR="005A58F1" w:rsidRPr="00F232F5" w:rsidRDefault="00F232F5">
      <w:pPr>
        <w:pStyle w:val="af8"/>
        <w:rPr>
          <w:lang w:val="ru-RU"/>
        </w:rPr>
      </w:pPr>
      <w:r>
        <w:rPr>
          <w:lang w:val="ru-RU" w:eastAsia="ru-RU"/>
        </w:rPr>
        <w:t>- утилизации плавмусора.</w:t>
      </w:r>
      <w:r w:rsidRPr="00F232F5">
        <w:rPr>
          <w:lang w:val="ru-RU"/>
        </w:rPr>
        <w:t xml:space="preserve"> </w:t>
      </w:r>
    </w:p>
  </w:footnote>
  <w:footnote w:id="17">
    <w:p w:rsidR="005A58F1" w:rsidRPr="00F232F5" w:rsidRDefault="00F232F5">
      <w:pPr>
        <w:pStyle w:val="af8"/>
        <w:rPr>
          <w:lang w:val="ru-RU"/>
        </w:rPr>
      </w:pPr>
      <w:r>
        <w:rPr>
          <w:rStyle w:val="a6"/>
        </w:rPr>
        <w:footnoteRef/>
      </w:r>
      <w:r w:rsidRPr="00F232F5">
        <w:rPr>
          <w:lang w:val="ru-RU"/>
        </w:rPr>
        <w:t xml:space="preserve"> Включается в Договор, включающий выполнение работ / оказание услуг по:</w:t>
      </w:r>
    </w:p>
    <w:p w:rsidR="005A58F1" w:rsidRPr="00F232F5" w:rsidRDefault="00F232F5">
      <w:pPr>
        <w:pStyle w:val="af8"/>
        <w:jc w:val="both"/>
        <w:rPr>
          <w:lang w:val="ru-RU"/>
        </w:rPr>
      </w:pPr>
      <w:r w:rsidRPr="00F232F5">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sidRPr="00F232F5">
        <w:rPr>
          <w:lang w:val="ru-RU"/>
        </w:rPr>
        <w:t xml:space="preserve"> / сооружений, порогов пазов ремонтных затворов, </w:t>
      </w:r>
      <w:r>
        <w:rPr>
          <w:lang w:val="ru-RU" w:eastAsia="ru-RU"/>
        </w:rPr>
        <w:t>проводящего</w:t>
      </w:r>
      <w:r w:rsidRPr="00F232F5">
        <w:rPr>
          <w:lang w:val="ru-RU"/>
        </w:rPr>
        <w:t xml:space="preserve"> и отводящего </w:t>
      </w:r>
      <w:r>
        <w:rPr>
          <w:lang w:val="ru-RU" w:eastAsia="ru-RU"/>
        </w:rPr>
        <w:t>каналов</w:t>
      </w:r>
      <w:r w:rsidRPr="00F232F5">
        <w:rPr>
          <w:lang w:val="ru-RU"/>
        </w:rPr>
        <w:t xml:space="preserve"> и </w:t>
      </w:r>
      <w:r>
        <w:rPr>
          <w:lang w:val="ru-RU" w:eastAsia="ru-RU"/>
        </w:rPr>
        <w:t>т.п.;</w:t>
      </w:r>
    </w:p>
    <w:p w:rsidR="005A58F1" w:rsidRPr="00F232F5" w:rsidRDefault="00F232F5">
      <w:pPr>
        <w:pStyle w:val="af8"/>
        <w:jc w:val="both"/>
        <w:rPr>
          <w:lang w:val="ru-RU"/>
        </w:rPr>
      </w:pPr>
      <w:r>
        <w:rPr>
          <w:lang w:val="ru-RU" w:eastAsia="ru-RU"/>
        </w:rPr>
        <w:t>- очистке прилегающей акватории водох</w:t>
      </w:r>
      <w:r>
        <w:rPr>
          <w:lang w:val="ru-RU" w:eastAsia="ru-RU"/>
        </w:rPr>
        <w:t>ранилища от приплывающей к гидротехническим сооружениям ГЭС древесины и другого мусора;</w:t>
      </w:r>
    </w:p>
    <w:p w:rsidR="005A58F1" w:rsidRPr="00F232F5" w:rsidRDefault="00F232F5">
      <w:pPr>
        <w:pStyle w:val="af8"/>
        <w:jc w:val="both"/>
        <w:rPr>
          <w:lang w:val="ru-RU"/>
        </w:rPr>
      </w:pPr>
      <w:r>
        <w:rPr>
          <w:lang w:val="ru-RU" w:eastAsia="ru-RU"/>
        </w:rPr>
        <w:t>- техническому обслуживанию оборудования, зданий, сооружений Заказчика;</w:t>
      </w:r>
    </w:p>
    <w:p w:rsidR="005A58F1" w:rsidRPr="00F232F5" w:rsidRDefault="00F232F5">
      <w:pPr>
        <w:pStyle w:val="af8"/>
        <w:rPr>
          <w:lang w:val="ru-RU"/>
        </w:rPr>
      </w:pPr>
      <w:r>
        <w:rPr>
          <w:lang w:val="ru-RU" w:eastAsia="ru-RU"/>
        </w:rPr>
        <w:t>- утилизации плавмусора.</w:t>
      </w:r>
      <w:r w:rsidRPr="00F232F5">
        <w:rPr>
          <w:lang w:val="ru-RU"/>
        </w:rPr>
        <w:t xml:space="preserve"> </w:t>
      </w:r>
    </w:p>
  </w:footnote>
  <w:footnote w:id="18">
    <w:p w:rsidR="005A58F1" w:rsidRDefault="00F232F5">
      <w:pPr>
        <w:pStyle w:val="af8"/>
        <w:rPr>
          <w:lang w:val="ru-RU"/>
        </w:rPr>
      </w:pPr>
      <w:r>
        <w:rPr>
          <w:rStyle w:val="a6"/>
        </w:rPr>
        <w:footnoteRef/>
      </w:r>
      <w:r>
        <w:rPr>
          <w:lang w:val="ru-RU"/>
        </w:rPr>
        <w:t xml:space="preserve"> Указанное условие применяется к договорам оказания услуг в отношении</w:t>
      </w:r>
      <w:r>
        <w:rPr>
          <w:lang w:val="ru-RU"/>
        </w:rPr>
        <w:t xml:space="preserve"> имущества (оборудования), обеспечивающего производство и/или передачу (транспортировку) электрической энергии и мощности</w:t>
      </w:r>
    </w:p>
  </w:footnote>
  <w:footnote w:id="19">
    <w:p w:rsidR="005A58F1" w:rsidRPr="00F232F5" w:rsidRDefault="00F232F5">
      <w:pPr>
        <w:pStyle w:val="af8"/>
        <w:rPr>
          <w:lang w:val="ru-RU"/>
        </w:rPr>
      </w:pPr>
      <w:r>
        <w:rPr>
          <w:rStyle w:val="a6"/>
        </w:rPr>
        <w:footnoteRef/>
      </w:r>
      <w:r w:rsidRPr="00F232F5">
        <w:rPr>
          <w:lang w:val="ru-RU"/>
        </w:rPr>
        <w:t xml:space="preserve"> Подсудность определяется в соответствии с внутренними распорядительными документами Общества. </w:t>
      </w:r>
    </w:p>
  </w:footnote>
  <w:footnote w:id="20">
    <w:p w:rsidR="005A58F1" w:rsidRDefault="00F232F5">
      <w:pPr>
        <w:pStyle w:val="af8"/>
        <w:jc w:val="both"/>
        <w:rPr>
          <w:lang w:val="ru-RU"/>
        </w:rPr>
      </w:pPr>
      <w:r>
        <w:rPr>
          <w:rStyle w:val="a6"/>
        </w:rPr>
        <w:footnoteRef/>
      </w:r>
      <w:r>
        <w:rPr>
          <w:lang w:val="ru-RU"/>
        </w:rPr>
        <w:t xml:space="preserve"> </w:t>
      </w:r>
      <w:r>
        <w:rPr>
          <w:highlight w:val="lightGray"/>
          <w:lang w:val="ru-RU"/>
        </w:rPr>
        <w:t xml:space="preserve">Применяется в случае наличия между </w:t>
      </w:r>
      <w:r>
        <w:rPr>
          <w:highlight w:val="lightGray"/>
          <w:lang w:val="ru-RU"/>
        </w:rPr>
        <w:t>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21">
    <w:p w:rsidR="005A58F1" w:rsidRDefault="00F232F5">
      <w:pPr>
        <w:pStyle w:val="af8"/>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22">
    <w:p w:rsidR="005A58F1" w:rsidRPr="00F232F5" w:rsidRDefault="00F232F5">
      <w:pPr>
        <w:pStyle w:val="af8"/>
        <w:rPr>
          <w:lang w:val="ru-RU"/>
        </w:rPr>
      </w:pPr>
      <w:r>
        <w:rPr>
          <w:rStyle w:val="a6"/>
        </w:rPr>
        <w:footnoteRef/>
      </w:r>
      <w:r w:rsidRPr="00F232F5">
        <w:rPr>
          <w:lang w:val="ru-RU"/>
        </w:rPr>
        <w:t xml:space="preserve"> Применяется,</w:t>
      </w:r>
      <w:r w:rsidRPr="00F232F5">
        <w:rPr>
          <w:lang w:val="ru-RU"/>
        </w:rPr>
        <w:t xml:space="preserve"> если не используется УПД.</w:t>
      </w:r>
    </w:p>
  </w:footnote>
  <w:footnote w:id="23">
    <w:p w:rsidR="005A58F1" w:rsidRPr="00F232F5" w:rsidRDefault="00F232F5">
      <w:pPr>
        <w:pStyle w:val="af8"/>
        <w:rPr>
          <w:lang w:val="ru-RU"/>
        </w:rPr>
      </w:pPr>
      <w:r>
        <w:rPr>
          <w:rStyle w:val="a6"/>
        </w:rPr>
        <w:footnoteRef/>
      </w:r>
      <w:r>
        <w:rPr>
          <w:lang w:val="ru-RU" w:eastAsia="ru-RU"/>
        </w:rPr>
        <w:t xml:space="preserve"> Включается в Договор, включающий выполнение работ / оказание услуг по:</w:t>
      </w:r>
    </w:p>
    <w:p w:rsidR="005A58F1" w:rsidRPr="00F232F5" w:rsidRDefault="00F232F5">
      <w:pPr>
        <w:pStyle w:val="af8"/>
        <w:jc w:val="both"/>
        <w:rPr>
          <w:lang w:val="ru-RU"/>
        </w:rPr>
      </w:pPr>
      <w:r w:rsidRPr="00F232F5">
        <w:rPr>
          <w:lang w:val="ru-RU"/>
        </w:rPr>
        <w:t xml:space="preserve">- очистке, техническому обслуживанию, обследованию, ремонту, техническому перевооружению и реконструкции сороудерживающих </w:t>
      </w:r>
      <w:r>
        <w:rPr>
          <w:lang w:val="ru-RU" w:eastAsia="ru-RU"/>
        </w:rPr>
        <w:t>решеток</w:t>
      </w:r>
      <w:r w:rsidRPr="00F232F5">
        <w:rPr>
          <w:lang w:val="ru-RU"/>
        </w:rPr>
        <w:t xml:space="preserve"> / сооружений, порогов пазо</w:t>
      </w:r>
      <w:r w:rsidRPr="00F232F5">
        <w:rPr>
          <w:lang w:val="ru-RU"/>
        </w:rPr>
        <w:t xml:space="preserve">в ремонтных затворов, </w:t>
      </w:r>
      <w:r>
        <w:rPr>
          <w:lang w:val="ru-RU" w:eastAsia="ru-RU"/>
        </w:rPr>
        <w:t>проводящего</w:t>
      </w:r>
      <w:r w:rsidRPr="00F232F5">
        <w:rPr>
          <w:lang w:val="ru-RU"/>
        </w:rPr>
        <w:t xml:space="preserve"> и отводящего </w:t>
      </w:r>
      <w:r>
        <w:rPr>
          <w:lang w:val="ru-RU" w:eastAsia="ru-RU"/>
        </w:rPr>
        <w:t>каналов</w:t>
      </w:r>
      <w:r w:rsidRPr="00F232F5">
        <w:rPr>
          <w:lang w:val="ru-RU"/>
        </w:rPr>
        <w:t xml:space="preserve"> и </w:t>
      </w:r>
      <w:r>
        <w:rPr>
          <w:lang w:val="ru-RU" w:eastAsia="ru-RU"/>
        </w:rPr>
        <w:t>т.п.;</w:t>
      </w:r>
    </w:p>
    <w:p w:rsidR="005A58F1" w:rsidRPr="00F232F5" w:rsidRDefault="00F232F5">
      <w:pPr>
        <w:pStyle w:val="af8"/>
        <w:jc w:val="both"/>
        <w:rPr>
          <w:lang w:val="ru-RU"/>
        </w:rPr>
      </w:pPr>
      <w:r>
        <w:rPr>
          <w:lang w:val="ru-RU" w:eastAsia="ru-RU"/>
        </w:rPr>
        <w:t>- очистке прилегающей акватории водохранилища от приплывающей к гидротехническим сооружениям ГЭС древесины и другого мусора;</w:t>
      </w:r>
    </w:p>
    <w:p w:rsidR="005A58F1" w:rsidRPr="00F232F5" w:rsidRDefault="00F232F5">
      <w:pPr>
        <w:pStyle w:val="af8"/>
        <w:jc w:val="both"/>
        <w:rPr>
          <w:lang w:val="ru-RU"/>
        </w:rPr>
      </w:pPr>
      <w:r>
        <w:rPr>
          <w:lang w:val="ru-RU" w:eastAsia="ru-RU"/>
        </w:rPr>
        <w:t>- техническому обслуживанию оборудования, зданий, сооружений Заказчи</w:t>
      </w:r>
      <w:r>
        <w:rPr>
          <w:lang w:val="ru-RU" w:eastAsia="ru-RU"/>
        </w:rPr>
        <w:t>ка;</w:t>
      </w:r>
    </w:p>
    <w:p w:rsidR="005A58F1" w:rsidRPr="00F232F5" w:rsidRDefault="00F232F5">
      <w:pPr>
        <w:pStyle w:val="af8"/>
        <w:rPr>
          <w:lang w:val="ru-RU"/>
        </w:rPr>
      </w:pPr>
      <w:r>
        <w:rPr>
          <w:lang w:val="ru-RU" w:eastAsia="ru-RU"/>
        </w:rPr>
        <w:t xml:space="preserve">- утилизации плавмусора. </w:t>
      </w:r>
    </w:p>
  </w:footnote>
  <w:footnote w:id="24">
    <w:p w:rsidR="005A58F1" w:rsidRDefault="00F232F5">
      <w:pPr>
        <w:pStyle w:val="af8"/>
        <w:jc w:val="both"/>
        <w:rPr>
          <w:lang w:val="ru-RU"/>
        </w:rPr>
      </w:pPr>
      <w:r>
        <w:rPr>
          <w:rStyle w:val="a6"/>
        </w:rPr>
        <w:footnoteRef/>
      </w:r>
      <w:r>
        <w:rPr>
          <w:lang w:val="ru-RU"/>
        </w:rPr>
        <w:t xml:space="preserve"> Актуальный Перечень Банков-Гарантов Группы РусГидро размещен на официальном сайте Общества </w:t>
      </w:r>
      <w:r>
        <w:t>http</w:t>
      </w:r>
      <w:r>
        <w:rPr>
          <w:lang w:val="ru-RU"/>
        </w:rPr>
        <w:t>://</w:t>
      </w:r>
      <w:r>
        <w:t>zakupki</w:t>
      </w:r>
      <w:r>
        <w:rPr>
          <w:lang w:val="ru-RU"/>
        </w:rPr>
        <w:t>.</w:t>
      </w:r>
      <w:r>
        <w:t>rushydro</w:t>
      </w:r>
      <w:r>
        <w:rPr>
          <w:lang w:val="ru-RU"/>
        </w:rPr>
        <w:t>.</w:t>
      </w:r>
      <w:r>
        <w:t>ru</w:t>
      </w:r>
      <w:r>
        <w:rPr>
          <w:lang w:val="ru-RU"/>
        </w:rPr>
        <w:t>/</w:t>
      </w:r>
      <w:r>
        <w:t>PublicContent</w:t>
      </w:r>
      <w:r>
        <w:rPr>
          <w:lang w:val="ru-RU"/>
        </w:rPr>
        <w:t>/</w:t>
      </w:r>
      <w:r>
        <w:t>Section</w:t>
      </w:r>
      <w:r>
        <w:rPr>
          <w:lang w:val="ru-RU"/>
        </w:rPr>
        <w:t>/6</w:t>
      </w:r>
    </w:p>
  </w:footnote>
  <w:footnote w:id="25">
    <w:p w:rsidR="005A58F1" w:rsidRDefault="00F232F5">
      <w:pPr>
        <w:pStyle w:val="af8"/>
        <w:jc w:val="both"/>
        <w:rPr>
          <w:lang w:val="ru-RU"/>
        </w:rPr>
      </w:pPr>
      <w:r>
        <w:rPr>
          <w:rStyle w:val="a6"/>
        </w:rPr>
        <w:footnoteRef/>
      </w:r>
      <w:r>
        <w:rPr>
          <w:lang w:val="ru-RU"/>
        </w:rPr>
        <w:t xml:space="preserve"> </w:t>
      </w:r>
      <w:r>
        <w:rPr>
          <w:lang w:val="ru-RU"/>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w:t>
      </w:r>
      <w:r>
        <w:rPr>
          <w:lang w:val="ru-RU"/>
        </w:rPr>
        <w:t xml:space="preserve">нговых агентств и/или из информационных систем </w:t>
      </w:r>
      <w:r>
        <w:t>Reuters</w:t>
      </w:r>
      <w:r>
        <w:rPr>
          <w:lang w:val="ru-RU"/>
        </w:rPr>
        <w:t xml:space="preserve">, </w:t>
      </w:r>
      <w:r>
        <w:t>Bloomberg</w:t>
      </w:r>
      <w:r>
        <w:rPr>
          <w:lang w:val="ru-RU"/>
        </w:rPr>
        <w:t>, С</w:t>
      </w:r>
      <w:r>
        <w:t>bonds</w:t>
      </w:r>
      <w:r>
        <w:rPr>
          <w:lang w:val="ru-RU"/>
        </w:rPr>
        <w:t>).</w:t>
      </w:r>
    </w:p>
  </w:footnote>
  <w:footnote w:id="26">
    <w:p w:rsidR="005A58F1" w:rsidRDefault="00F232F5">
      <w:pPr>
        <w:pStyle w:val="af8"/>
        <w:jc w:val="both"/>
        <w:rPr>
          <w:lang w:val="ru-RU"/>
        </w:rPr>
      </w:pPr>
      <w:r>
        <w:rPr>
          <w:rStyle w:val="a6"/>
        </w:rPr>
        <w:footnoteRef/>
      </w:r>
      <w:r>
        <w:rPr>
          <w:lang w:val="ru-RU"/>
        </w:rPr>
        <w:t xml:space="preserve"> Данное требование не применяется в отношении небанковских кредитных организаций.</w:t>
      </w:r>
    </w:p>
  </w:footnote>
  <w:footnote w:id="27">
    <w:p w:rsidR="005A58F1" w:rsidRDefault="00F232F5">
      <w:pPr>
        <w:pStyle w:val="af8"/>
        <w:jc w:val="both"/>
        <w:rPr>
          <w:lang w:val="ru-RU"/>
        </w:rPr>
      </w:pPr>
      <w:r>
        <w:rPr>
          <w:rStyle w:val="a6"/>
        </w:rPr>
        <w:footnoteRef/>
      </w:r>
      <w:r>
        <w:rPr>
          <w:lang w:val="ru-RU"/>
        </w:rPr>
        <w:t xml:space="preserve"> При издании ПО организационно-распорядительного документа о ТФУ данный критерий может быть искл</w:t>
      </w:r>
      <w:r>
        <w:rPr>
          <w:lang w:val="ru-RU"/>
        </w:rPr>
        <w:t>ючен.</w:t>
      </w:r>
    </w:p>
  </w:footnote>
  <w:footnote w:id="28">
    <w:p w:rsidR="005A58F1" w:rsidRPr="00F232F5" w:rsidRDefault="00F232F5">
      <w:pPr>
        <w:pStyle w:val="af8"/>
        <w:jc w:val="both"/>
        <w:rPr>
          <w:lang w:val="ru-RU"/>
        </w:rPr>
      </w:pPr>
      <w:r>
        <w:rPr>
          <w:rStyle w:val="a6"/>
        </w:rPr>
        <w:footnoteRef/>
      </w:r>
      <w:r w:rsidRPr="00F232F5">
        <w:rPr>
          <w:lang w:val="ru-RU"/>
        </w:rPr>
        <w:t xml:space="preserve"> </w:t>
      </w:r>
      <w:r w:rsidRPr="00F232F5">
        <w:rPr>
          <w:lang w:val="ru-RU"/>
        </w:rPr>
        <w:t xml:space="preserve">Значение показателя округляется в большую или меньшую сторону до суммы, кратной 100 млн. руб. </w:t>
      </w:r>
      <w:r w:rsidRPr="00F232F5">
        <w:rPr>
          <w:lang w:val="ru-RU"/>
        </w:rPr>
        <w:br/>
        <w:t>по правилам математического округления. В случае если первая из отделяемых цифр меньше 5, то значение показателя округляется в меньшую сторону; если перв</w:t>
      </w:r>
      <w:r w:rsidRPr="00F232F5">
        <w:rPr>
          <w:lang w:val="ru-RU"/>
        </w:rPr>
        <w:t>ая из отделяемых цифр больше 5, то значение показателя округляется в большую сторону. Например, расчетное значение лимита - 5</w:t>
      </w:r>
      <w:r>
        <w:t> </w:t>
      </w:r>
      <w:r w:rsidRPr="00F232F5">
        <w:rPr>
          <w:lang w:val="ru-RU"/>
        </w:rPr>
        <w:t xml:space="preserve">440 млн. руб., лимит </w:t>
      </w:r>
      <w:r w:rsidRPr="00F232F5">
        <w:rPr>
          <w:lang w:val="ru-RU"/>
        </w:rPr>
        <w:br/>
        <w:t>к установлению - 5</w:t>
      </w:r>
      <w:r>
        <w:t> </w:t>
      </w:r>
      <w:r w:rsidRPr="00F232F5">
        <w:rPr>
          <w:lang w:val="ru-RU"/>
        </w:rPr>
        <w:t>400 млн. руб.; расчетное значение лимита - 5</w:t>
      </w:r>
      <w:r>
        <w:t> </w:t>
      </w:r>
      <w:r w:rsidRPr="00F232F5">
        <w:rPr>
          <w:lang w:val="ru-RU"/>
        </w:rPr>
        <w:t xml:space="preserve">450 млн. руб., лимит к установлению - </w:t>
      </w:r>
      <w:r w:rsidRPr="00F232F5">
        <w:rPr>
          <w:lang w:val="ru-RU"/>
        </w:rPr>
        <w:br/>
        <w:t>5</w:t>
      </w:r>
      <w:r>
        <w:t> </w:t>
      </w:r>
      <w:r w:rsidRPr="00F232F5">
        <w:rPr>
          <w:lang w:val="ru-RU"/>
        </w:rPr>
        <w:t>500</w:t>
      </w:r>
      <w:r w:rsidRPr="00F232F5">
        <w:rPr>
          <w:lang w:val="ru-RU"/>
        </w:rPr>
        <w:t xml:space="preserve"> млн. руб.</w:t>
      </w:r>
    </w:p>
  </w:footnote>
  <w:footnote w:id="29">
    <w:p w:rsidR="005A58F1" w:rsidRPr="00F232F5" w:rsidRDefault="00F232F5">
      <w:pPr>
        <w:pStyle w:val="af8"/>
        <w:jc w:val="both"/>
        <w:rPr>
          <w:lang w:val="ru-RU"/>
        </w:rPr>
      </w:pPr>
      <w:r>
        <w:rPr>
          <w:rStyle w:val="a6"/>
        </w:rPr>
        <w:footnoteRef/>
      </w:r>
      <w:r w:rsidRPr="00F232F5">
        <w:rPr>
          <w:lang w:val="ru-RU"/>
        </w:rPr>
        <w:t xml:space="preserve"> </w:t>
      </w:r>
      <w:r w:rsidRPr="00F232F5">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F232F5">
        <w:rPr>
          <w:lang w:val="ru-RU"/>
        </w:rPr>
        <w:br/>
        <w:t>из присвоенных (по данным сайта кредитной организаци</w:t>
      </w:r>
      <w:r w:rsidRPr="00F232F5">
        <w:rPr>
          <w:lang w:val="ru-RU"/>
        </w:rPr>
        <w:t xml:space="preserve">и и / или рейтинговых агентств и/или </w:t>
      </w:r>
      <w:r w:rsidRPr="00F232F5">
        <w:rPr>
          <w:lang w:val="ru-RU"/>
        </w:rPr>
        <w:br/>
        <w:t xml:space="preserve">из информационных систем </w:t>
      </w:r>
      <w:r>
        <w:t>Reuters</w:t>
      </w:r>
      <w:r w:rsidRPr="00F232F5">
        <w:rPr>
          <w:lang w:val="ru-RU"/>
        </w:rPr>
        <w:t xml:space="preserve">, </w:t>
      </w:r>
      <w:r>
        <w:t>Bloomberg</w:t>
      </w:r>
      <w:r w:rsidRPr="00F232F5">
        <w:rPr>
          <w:lang w:val="ru-RU"/>
        </w:rPr>
        <w:t>, С</w:t>
      </w:r>
      <w:r>
        <w:t>bonds</w:t>
      </w:r>
      <w:r w:rsidRPr="00F232F5">
        <w:rPr>
          <w:lang w:val="ru-RU"/>
        </w:rPr>
        <w:t>).</w:t>
      </w:r>
    </w:p>
  </w:footnote>
  <w:footnote w:id="30">
    <w:p w:rsidR="005A58F1" w:rsidRDefault="00F232F5">
      <w:pPr>
        <w:jc w:val="both"/>
        <w:rPr>
          <w:lang w:val="ru-RU"/>
        </w:rPr>
      </w:pP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w:t>
      </w:r>
      <w:r>
        <w:rPr>
          <w:sz w:val="20"/>
          <w:szCs w:val="20"/>
          <w:lang w:val="ru-RU"/>
        </w:rPr>
        <w:t>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1"/>
      <w:jc w:val="right"/>
      <w:rPr>
        <w:sz w:val="20"/>
        <w:szCs w:val="20"/>
      </w:rPr>
    </w:pPr>
    <w:r>
      <w:rPr>
        <w:sz w:val="20"/>
        <w:szCs w:val="20"/>
        <w:lang w:val="ru-RU"/>
      </w:rPr>
      <w:t>ТФД 5.1.1.</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1"/>
      <w:jc w:val="right"/>
      <w:rPr>
        <w:sz w:val="20"/>
        <w:szCs w:val="20"/>
        <w:lang w:val="ru-RU"/>
      </w:rPr>
    </w:pPr>
    <w:r>
      <w:rPr>
        <w:sz w:val="20"/>
        <w:szCs w:val="20"/>
        <w:lang w:val="ru-RU"/>
      </w:rPr>
      <w:t>ТФД 5.1.1.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1"/>
      <w:jc w:val="right"/>
      <w:rPr>
        <w:sz w:val="20"/>
        <w:szCs w:val="20"/>
      </w:rPr>
    </w:pPr>
    <w:r>
      <w:rPr>
        <w:sz w:val="20"/>
        <w:szCs w:val="20"/>
        <w:lang w:val="ru-RU"/>
      </w:rPr>
      <w:t>ТФД 5.1.1.</w:t>
    </w:r>
    <w:r>
      <w:rPr>
        <w:sz w:val="20"/>
        <w:szCs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5A58F1"/>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F232F5">
    <w:pPr>
      <w:pStyle w:val="af1"/>
      <w:jc w:val="right"/>
      <w:rPr>
        <w:sz w:val="20"/>
        <w:szCs w:val="20"/>
      </w:rPr>
    </w:pPr>
    <w:r>
      <w:rPr>
        <w:sz w:val="20"/>
        <w:szCs w:val="20"/>
        <w:lang w:val="ru-RU"/>
      </w:rPr>
      <w:t>ТФД 5.1.1.</w:t>
    </w:r>
    <w:r>
      <w:rPr>
        <w:sz w:val="20"/>
        <w:szCs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F1" w:rsidRDefault="005A58F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C4776"/>
    <w:multiLevelType w:val="multilevel"/>
    <w:tmpl w:val="898E926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 w15:restartNumberingAfterBreak="0">
    <w:nsid w:val="09C87B9B"/>
    <w:multiLevelType w:val="multilevel"/>
    <w:tmpl w:val="710C76EE"/>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2" w15:restartNumberingAfterBreak="0">
    <w:nsid w:val="0F5A1B4C"/>
    <w:multiLevelType w:val="multilevel"/>
    <w:tmpl w:val="DD28C7A2"/>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3" w15:restartNumberingAfterBreak="0">
    <w:nsid w:val="112909A8"/>
    <w:multiLevelType w:val="multilevel"/>
    <w:tmpl w:val="34BA38F0"/>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4" w15:restartNumberingAfterBreak="0">
    <w:nsid w:val="13C80484"/>
    <w:multiLevelType w:val="multilevel"/>
    <w:tmpl w:val="E0884DF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3E30DD8"/>
    <w:multiLevelType w:val="multilevel"/>
    <w:tmpl w:val="8306E10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16A97E44"/>
    <w:multiLevelType w:val="multilevel"/>
    <w:tmpl w:val="94642CBC"/>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7" w15:restartNumberingAfterBreak="0">
    <w:nsid w:val="27F818DB"/>
    <w:multiLevelType w:val="multilevel"/>
    <w:tmpl w:val="6336A126"/>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rPr>
        <w:b w:val="0"/>
      </w:rPr>
    </w:lvl>
    <w:lvl w:ilvl="2">
      <w:start w:val="4"/>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8" w15:restartNumberingAfterBreak="0">
    <w:nsid w:val="292E158B"/>
    <w:multiLevelType w:val="multilevel"/>
    <w:tmpl w:val="73562604"/>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9" w15:restartNumberingAfterBreak="0">
    <w:nsid w:val="2BDC60BA"/>
    <w:multiLevelType w:val="multilevel"/>
    <w:tmpl w:val="FEC8DA8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2DCD5DD6"/>
    <w:multiLevelType w:val="multilevel"/>
    <w:tmpl w:val="4DF06E0E"/>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EF479BB"/>
    <w:multiLevelType w:val="multilevel"/>
    <w:tmpl w:val="A8B00064"/>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12" w15:restartNumberingAfterBreak="0">
    <w:nsid w:val="31D57AF8"/>
    <w:multiLevelType w:val="multilevel"/>
    <w:tmpl w:val="97727A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8380031"/>
    <w:multiLevelType w:val="multilevel"/>
    <w:tmpl w:val="FEF2464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4" w15:restartNumberingAfterBreak="0">
    <w:nsid w:val="386537D7"/>
    <w:multiLevelType w:val="multilevel"/>
    <w:tmpl w:val="F65CC6EE"/>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3C2D4020"/>
    <w:multiLevelType w:val="multilevel"/>
    <w:tmpl w:val="7E867A0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15:restartNumberingAfterBreak="0">
    <w:nsid w:val="401357B0"/>
    <w:multiLevelType w:val="multilevel"/>
    <w:tmpl w:val="674071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402E5502"/>
    <w:multiLevelType w:val="multilevel"/>
    <w:tmpl w:val="E8C0C73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44E5496A"/>
    <w:multiLevelType w:val="multilevel"/>
    <w:tmpl w:val="6604FF7C"/>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5407835"/>
    <w:multiLevelType w:val="multilevel"/>
    <w:tmpl w:val="9F6807AC"/>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20" w15:restartNumberingAfterBreak="0">
    <w:nsid w:val="46EC1E6D"/>
    <w:multiLevelType w:val="multilevel"/>
    <w:tmpl w:val="E9BA14E6"/>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1" w15:restartNumberingAfterBreak="0">
    <w:nsid w:val="50C143E4"/>
    <w:multiLevelType w:val="multilevel"/>
    <w:tmpl w:val="8FE862A4"/>
    <w:lvl w:ilvl="0">
      <w:start w:val="2"/>
      <w:numFmt w:val="decimal"/>
      <w:lvlText w:val="%1."/>
      <w:lvlJc w:val="left"/>
      <w:pPr>
        <w:tabs>
          <w:tab w:val="num" w:pos="0"/>
        </w:tabs>
        <w:ind w:left="660" w:hanging="660"/>
      </w:pPr>
    </w:lvl>
    <w:lvl w:ilvl="1">
      <w:start w:val="3"/>
      <w:numFmt w:val="decimal"/>
      <w:lvlText w:val="%1.%2."/>
      <w:lvlJc w:val="left"/>
      <w:pPr>
        <w:tabs>
          <w:tab w:val="num" w:pos="0"/>
        </w:tabs>
        <w:ind w:left="1015" w:hanging="660"/>
      </w:pPr>
    </w:lvl>
    <w:lvl w:ilvl="2">
      <w:start w:val="19"/>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2" w15:restartNumberingAfterBreak="0">
    <w:nsid w:val="567A5395"/>
    <w:multiLevelType w:val="multilevel"/>
    <w:tmpl w:val="62C8246A"/>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3" w15:restartNumberingAfterBreak="0">
    <w:nsid w:val="5842131C"/>
    <w:multiLevelType w:val="multilevel"/>
    <w:tmpl w:val="A978D77E"/>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4" w15:restartNumberingAfterBreak="0">
    <w:nsid w:val="5A595DB9"/>
    <w:multiLevelType w:val="multilevel"/>
    <w:tmpl w:val="7FC669E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5" w15:restartNumberingAfterBreak="0">
    <w:nsid w:val="5A7F77EC"/>
    <w:multiLevelType w:val="multilevel"/>
    <w:tmpl w:val="CF020170"/>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6" w15:restartNumberingAfterBreak="0">
    <w:nsid w:val="618A48D6"/>
    <w:multiLevelType w:val="multilevel"/>
    <w:tmpl w:val="1A22FDAA"/>
    <w:lvl w:ilvl="0">
      <w:start w:val="5"/>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27" w15:restartNumberingAfterBreak="0">
    <w:nsid w:val="633F394A"/>
    <w:multiLevelType w:val="multilevel"/>
    <w:tmpl w:val="FE94F7F8"/>
    <w:lvl w:ilvl="0">
      <w:start w:val="6"/>
      <w:numFmt w:val="decimal"/>
      <w:lvlText w:val="%1."/>
      <w:lvlJc w:val="left"/>
      <w:pPr>
        <w:tabs>
          <w:tab w:val="num" w:pos="0"/>
        </w:tabs>
        <w:ind w:left="360" w:hanging="360"/>
      </w:pPr>
    </w:lvl>
    <w:lvl w:ilvl="1">
      <w:start w:val="2"/>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28" w15:restartNumberingAfterBreak="0">
    <w:nsid w:val="64334F88"/>
    <w:multiLevelType w:val="multilevel"/>
    <w:tmpl w:val="D70450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9" w15:restartNumberingAfterBreak="0">
    <w:nsid w:val="6A1B4F4E"/>
    <w:multiLevelType w:val="multilevel"/>
    <w:tmpl w:val="39001264"/>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30" w15:restartNumberingAfterBreak="0">
    <w:nsid w:val="6E9E7255"/>
    <w:multiLevelType w:val="multilevel"/>
    <w:tmpl w:val="FDB8215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4997009"/>
    <w:multiLevelType w:val="multilevel"/>
    <w:tmpl w:val="B5A28016"/>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lvl>
    <w:lvl w:ilvl="2">
      <w:start w:val="3"/>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32" w15:restartNumberingAfterBreak="0">
    <w:nsid w:val="74DB4DEB"/>
    <w:multiLevelType w:val="multilevel"/>
    <w:tmpl w:val="EB64E50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76113564"/>
    <w:multiLevelType w:val="multilevel"/>
    <w:tmpl w:val="0464DCDA"/>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30"/>
  </w:num>
  <w:num w:numId="2">
    <w:abstractNumId w:val="8"/>
  </w:num>
  <w:num w:numId="3">
    <w:abstractNumId w:val="32"/>
  </w:num>
  <w:num w:numId="4">
    <w:abstractNumId w:val="24"/>
  </w:num>
  <w:num w:numId="5">
    <w:abstractNumId w:val="29"/>
  </w:num>
  <w:num w:numId="6">
    <w:abstractNumId w:val="28"/>
  </w:num>
  <w:num w:numId="7">
    <w:abstractNumId w:val="16"/>
  </w:num>
  <w:num w:numId="8">
    <w:abstractNumId w:val="12"/>
  </w:num>
  <w:num w:numId="9">
    <w:abstractNumId w:val="17"/>
  </w:num>
  <w:num w:numId="10">
    <w:abstractNumId w:val="4"/>
  </w:num>
  <w:num w:numId="11">
    <w:abstractNumId w:val="15"/>
  </w:num>
  <w:num w:numId="12">
    <w:abstractNumId w:val="5"/>
  </w:num>
  <w:num w:numId="13">
    <w:abstractNumId w:val="18"/>
  </w:num>
  <w:num w:numId="14">
    <w:abstractNumId w:val="0"/>
  </w:num>
  <w:num w:numId="15">
    <w:abstractNumId w:val="6"/>
  </w:num>
  <w:num w:numId="16">
    <w:abstractNumId w:val="13"/>
  </w:num>
  <w:num w:numId="17">
    <w:abstractNumId w:val="23"/>
  </w:num>
  <w:num w:numId="18">
    <w:abstractNumId w:val="25"/>
  </w:num>
  <w:num w:numId="19">
    <w:abstractNumId w:val="19"/>
  </w:num>
  <w:num w:numId="20">
    <w:abstractNumId w:val="21"/>
  </w:num>
  <w:num w:numId="21">
    <w:abstractNumId w:val="20"/>
  </w:num>
  <w:num w:numId="22">
    <w:abstractNumId w:val="3"/>
  </w:num>
  <w:num w:numId="23">
    <w:abstractNumId w:val="26"/>
  </w:num>
  <w:num w:numId="24">
    <w:abstractNumId w:val="31"/>
  </w:num>
  <w:num w:numId="25">
    <w:abstractNumId w:val="7"/>
  </w:num>
  <w:num w:numId="26">
    <w:abstractNumId w:val="27"/>
  </w:num>
  <w:num w:numId="27">
    <w:abstractNumId w:val="22"/>
  </w:num>
  <w:num w:numId="28">
    <w:abstractNumId w:val="11"/>
  </w:num>
  <w:num w:numId="29">
    <w:abstractNumId w:val="9"/>
  </w:num>
  <w:num w:numId="30">
    <w:abstractNumId w:val="10"/>
  </w:num>
  <w:num w:numId="31">
    <w:abstractNumId w:val="14"/>
  </w:num>
  <w:num w:numId="32">
    <w:abstractNumId w:val="2"/>
  </w:num>
  <w:num w:numId="33">
    <w:abstractNumId w:val="1"/>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8F1"/>
    <w:rsid w:val="005A58F1"/>
    <w:rsid w:val="00F232F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AA8E4"/>
  <w15:docId w15:val="{275C8DC1-42C7-40AB-99D0-AD3323DF2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Название Знак"/>
    <w:qFormat/>
    <w:rsid w:val="00134685"/>
    <w:rPr>
      <w:b/>
      <w:bCs/>
      <w:sz w:val="24"/>
      <w:szCs w:val="24"/>
    </w:rPr>
  </w:style>
  <w:style w:type="character" w:styleId="afe">
    <w:name w:val="line number"/>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paragraph" w:styleId="aff1">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style>
  <w:style w:type="paragraph" w:styleId="aff3">
    <w:name w:val="caption"/>
    <w:basedOn w:val="a2"/>
    <w:qFormat/>
    <w:pPr>
      <w:suppressLineNumbers/>
      <w:spacing w:before="120" w:after="120"/>
    </w:pPr>
    <w:rPr>
      <w:i/>
      <w:iCs/>
    </w:rPr>
  </w:style>
  <w:style w:type="paragraph" w:styleId="aff4">
    <w:name w:val="index heading"/>
    <w:basedOn w:val="a2"/>
    <w:qFormat/>
    <w:pPr>
      <w:suppressLineNumbers/>
    </w:p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
    <w:name w:val="caption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www.cbr.ru/" TargetMode="External"/><Relationship Id="rId26" Type="http://schemas.openxmlformats.org/officeDocument/2006/relationships/image" Target="media/image1.png"/><Relationship Id="rId39" Type="http://schemas.openxmlformats.org/officeDocument/2006/relationships/image" Target="media/image14.wmf"/><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image" Target="media/image22.wmf"/><Relationship Id="rId50"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cbr.ru/" TargetMode="External"/><Relationship Id="rId25" Type="http://schemas.openxmlformats.org/officeDocument/2006/relationships/footer" Target="footer3.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oter" Target="footer1.xml"/><Relationship Id="rId29" Type="http://schemas.openxmlformats.org/officeDocument/2006/relationships/image" Target="media/image4.wmf"/><Relationship Id="rId41" Type="http://schemas.openxmlformats.org/officeDocument/2006/relationships/image" Target="media/image16.w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4.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oter" Target="footer2.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footer" Target="footer4.xml"/><Relationship Id="rId10" Type="http://schemas.openxmlformats.org/officeDocument/2006/relationships/settings" Target="settings.xml"/><Relationship Id="rId19" Type="http://schemas.openxmlformats.org/officeDocument/2006/relationships/header" Target="header1.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header" Target="header3.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header" Target="header5.xml"/><Relationship Id="rId8" Type="http://schemas.openxmlformats.org/officeDocument/2006/relationships/numbering" Target="numbering.xml"/><Relationship Id="rId51"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5F11E145-07CE-4830-9F82-24C9C55F018F}">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EBA68855-7C68-481C-80A6-819C04724242}">
  <ds:schemaRefs>
    <ds:schemaRef ds:uri="http://schemas.openxmlformats.org/officeDocument/2006/bibliography"/>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7F7F0C59-3AB7-407B-BE6E-A68EAF80FAD1}">
  <ds:schemaRefs>
    <ds:schemaRef ds:uri="http://schemas.openxmlformats.org/officeDocument/2006/bibliography"/>
  </ds:schemaRefs>
</ds:datastoreItem>
</file>

<file path=customXml/itemProps7.xml><?xml version="1.0" encoding="utf-8"?>
<ds:datastoreItem xmlns:ds="http://schemas.openxmlformats.org/officeDocument/2006/customXml" ds:itemID="{BFF3CC73-2080-46B0-85C9-05A0919F8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43</Pages>
  <Words>16406</Words>
  <Characters>93519</Characters>
  <Application>Microsoft Office Word</Application>
  <DocSecurity>0</DocSecurity>
  <Lines>779</Lines>
  <Paragraphs>219</Paragraphs>
  <ScaleCrop>false</ScaleCrop>
  <Company>УК ГидроОГК</Company>
  <LinksUpToDate>false</LinksUpToDate>
  <CharactersWithSpaces>109706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Гадиев Алий Мухарбиевич</cp:lastModifiedBy>
  <cp:revision>142</cp:revision>
  <cp:lastPrinted>2016-12-15T13:00:00Z</cp:lastPrinted>
  <dcterms:created xsi:type="dcterms:W3CDTF">2020-06-09T22:30:00Z</dcterms:created>
  <dcterms:modified xsi:type="dcterms:W3CDTF">2026-09-15T08:15:00Z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