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46" w:rsidRDefault="008F6BEF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u w:val="single"/>
        </w:rPr>
        <w:t>Техническое задание</w:t>
      </w:r>
    </w:p>
    <w:p w:rsidR="00B97746" w:rsidRDefault="00B97746">
      <w:pPr>
        <w:spacing w:after="0" w:line="240" w:lineRule="auto"/>
        <w:jc w:val="center"/>
        <w:rPr>
          <w:rFonts w:ascii="Times New Roman" w:hAnsi="Times New Roman"/>
        </w:rPr>
      </w:pPr>
    </w:p>
    <w:p w:rsidR="00B97746" w:rsidRDefault="008F6B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 w:rsidRPr="008F6BEF">
        <w:rPr>
          <w:rFonts w:ascii="Times New Roman" w:hAnsi="Times New Roman"/>
          <w:b/>
          <w:sz w:val="24"/>
          <w:szCs w:val="24"/>
        </w:rPr>
        <w:t xml:space="preserve">Поставку аккумуляторных батарей для обеспечения бесперебойной работы региональной системы оповещения населения на </w:t>
      </w:r>
      <w:r>
        <w:rPr>
          <w:rFonts w:ascii="Times New Roman" w:hAnsi="Times New Roman"/>
          <w:b/>
          <w:sz w:val="24"/>
          <w:szCs w:val="24"/>
        </w:rPr>
        <w:t>территории Оренбургской области</w:t>
      </w:r>
    </w:p>
    <w:p w:rsidR="008F6BEF" w:rsidRDefault="008F6BE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8F6BEF" w:rsidRPr="008F6BEF" w:rsidRDefault="008F6BEF" w:rsidP="008F6BEF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F6BEF">
        <w:rPr>
          <w:rStyle w:val="22"/>
          <w:sz w:val="24"/>
          <w:szCs w:val="24"/>
          <w:shd w:val="clear" w:color="auto" w:fill="auto"/>
        </w:rPr>
        <w:t>Предмет закупки:</w:t>
      </w:r>
      <w:r w:rsidRPr="008F6BEF">
        <w:rPr>
          <w:rStyle w:val="22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Поставка</w:t>
      </w:r>
      <w:r w:rsidRPr="008F6BE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аккумуляторных батарей для обеспечения бесперебойной работы региональной системы оповещения населения на территории Оренбургской области.</w:t>
      </w:r>
    </w:p>
    <w:p w:rsidR="008F6BEF" w:rsidRPr="008F6BEF" w:rsidRDefault="008F6BEF" w:rsidP="008F6BEF">
      <w:pPr>
        <w:spacing w:after="0" w:line="240" w:lineRule="auto"/>
        <w:jc w:val="both"/>
        <w:rPr>
          <w:rStyle w:val="22"/>
          <w:rFonts w:ascii="Calibri" w:hAnsi="Calibri"/>
          <w:b w:val="0"/>
          <w:bCs w:val="0"/>
          <w:color w:val="auto"/>
          <w:sz w:val="22"/>
          <w:szCs w:val="22"/>
          <w:shd w:val="clear" w:color="auto" w:fill="auto"/>
        </w:rPr>
      </w:pPr>
    </w:p>
    <w:p w:rsidR="00B97746" w:rsidRDefault="008F6BEF" w:rsidP="00024893">
      <w:pPr>
        <w:numPr>
          <w:ilvl w:val="0"/>
          <w:numId w:val="22"/>
        </w:numPr>
        <w:spacing w:after="0" w:line="240" w:lineRule="auto"/>
        <w:ind w:left="0" w:firstLine="0"/>
        <w:jc w:val="both"/>
      </w:pPr>
      <w:r w:rsidRPr="008F6BEF">
        <w:rPr>
          <w:rStyle w:val="22"/>
          <w:sz w:val="24"/>
          <w:szCs w:val="24"/>
        </w:rPr>
        <w:t xml:space="preserve">Покупатель: </w:t>
      </w:r>
      <w:r w:rsidRPr="008F6BEF">
        <w:rPr>
          <w:rStyle w:val="22"/>
          <w:b w:val="0"/>
          <w:sz w:val="24"/>
          <w:szCs w:val="24"/>
        </w:rPr>
        <w:t xml:space="preserve">Оренбургский филиал </w:t>
      </w:r>
      <w:r w:rsidRPr="008F6BEF">
        <w:rPr>
          <w:rFonts w:ascii="Times New Roman" w:hAnsi="Times New Roman"/>
          <w:bCs/>
          <w:sz w:val="24"/>
          <w:szCs w:val="24"/>
        </w:rPr>
        <w:t>ПАО «Ростелеком».</w:t>
      </w:r>
    </w:p>
    <w:p w:rsidR="00B97746" w:rsidRDefault="008F6BEF">
      <w:pPr>
        <w:numPr>
          <w:ilvl w:val="0"/>
          <w:numId w:val="22"/>
        </w:numPr>
        <w:spacing w:after="0" w:line="240" w:lineRule="auto"/>
        <w:ind w:left="0" w:firstLine="0"/>
        <w:jc w:val="both"/>
      </w:pPr>
      <w:r>
        <w:rPr>
          <w:rStyle w:val="22"/>
          <w:sz w:val="24"/>
          <w:szCs w:val="24"/>
        </w:rPr>
        <w:t xml:space="preserve">Место доставки поставляемого оборудования: </w:t>
      </w:r>
      <w:r>
        <w:rPr>
          <w:rStyle w:val="22"/>
          <w:b w:val="0"/>
          <w:bCs w:val="0"/>
          <w:sz w:val="24"/>
          <w:szCs w:val="24"/>
        </w:rPr>
        <w:t xml:space="preserve">Оренбургская область, Оренбургский район,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eastAsia="en-US"/>
        </w:rPr>
        <w:t>п. Пригородны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eastAsia="en-US"/>
        </w:rPr>
        <w:t>й, пр. Южный, 3А.</w:t>
      </w:r>
    </w:p>
    <w:p w:rsidR="00B97746" w:rsidRDefault="008F6BEF">
      <w:pPr>
        <w:numPr>
          <w:ilvl w:val="0"/>
          <w:numId w:val="22"/>
        </w:numPr>
        <w:spacing w:after="0" w:line="240" w:lineRule="auto"/>
        <w:ind w:left="0" w:firstLine="0"/>
        <w:jc w:val="both"/>
      </w:pPr>
      <w:r>
        <w:rPr>
          <w:rStyle w:val="22"/>
          <w:sz w:val="24"/>
          <w:szCs w:val="24"/>
        </w:rPr>
        <w:t xml:space="preserve">Срок и </w:t>
      </w:r>
      <w:r>
        <w:rPr>
          <w:rStyle w:val="22"/>
          <w:sz w:val="24"/>
          <w:szCs w:val="24"/>
        </w:rPr>
        <w:t>условия оплаты поставки оборудования:</w:t>
      </w:r>
      <w:r>
        <w:rPr>
          <w:rFonts w:ascii="Times New Roman" w:hAnsi="Times New Roman"/>
          <w:sz w:val="24"/>
          <w:szCs w:val="24"/>
        </w:rPr>
        <w:t xml:space="preserve"> Форма оплаты - безналичный расчет. Аванс не предусмотрен. Р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асчеты осуществляются по факту поставки товара в течение 45 (сорока пяти) календарных дней с даты подписания Сторонами Товарной накладной по форме ТОРГ-12 (для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субъектов малого предпринимательства – в течение 7 (семи) рабочих дней) путем перечисления денежных средств на расчётный счёт Поставщика.</w:t>
      </w:r>
    </w:p>
    <w:p w:rsidR="00B97746" w:rsidRDefault="008F6BEF">
      <w:pPr>
        <w:numPr>
          <w:ilvl w:val="0"/>
          <w:numId w:val="22"/>
        </w:numPr>
        <w:spacing w:after="0" w:line="240" w:lineRule="auto"/>
        <w:ind w:left="0" w:firstLine="0"/>
        <w:jc w:val="both"/>
      </w:pPr>
      <w:r>
        <w:rPr>
          <w:rStyle w:val="33"/>
          <w:bCs w:val="0"/>
          <w:color w:val="auto"/>
          <w:sz w:val="24"/>
          <w:szCs w:val="24"/>
        </w:rPr>
        <w:t>Срок поставки оборудования</w:t>
      </w:r>
      <w:r>
        <w:rPr>
          <w:rStyle w:val="33"/>
          <w:b w:val="0"/>
          <w:bCs w:val="0"/>
          <w:color w:val="auto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не позднее</w:t>
      </w:r>
      <w:r>
        <w:rPr>
          <w:rFonts w:ascii="Times New Roman" w:hAnsi="Times New Roman"/>
          <w:sz w:val="24"/>
          <w:szCs w:val="24"/>
        </w:rPr>
        <w:t xml:space="preserve"> 30.06.2027</w:t>
      </w:r>
      <w:r>
        <w:rPr>
          <w:rStyle w:val="33"/>
          <w:b w:val="0"/>
          <w:bCs w:val="0"/>
          <w:color w:val="auto"/>
          <w:sz w:val="24"/>
          <w:szCs w:val="24"/>
        </w:rPr>
        <w:t>.</w:t>
      </w:r>
    </w:p>
    <w:p w:rsidR="00B97746" w:rsidRDefault="008F6BEF">
      <w:pPr>
        <w:numPr>
          <w:ilvl w:val="0"/>
          <w:numId w:val="22"/>
        </w:numPr>
        <w:spacing w:after="0" w:line="240" w:lineRule="auto"/>
        <w:ind w:left="0" w:firstLine="0"/>
        <w:jc w:val="both"/>
      </w:pPr>
      <w:r>
        <w:rPr>
          <w:rStyle w:val="22"/>
          <w:sz w:val="24"/>
          <w:szCs w:val="24"/>
        </w:rPr>
        <w:t>Требования к качеству, упаковке и поставке оборудования:</w:t>
      </w:r>
      <w:r>
        <w:rPr>
          <w:rStyle w:val="22"/>
          <w:b w:val="0"/>
          <w:sz w:val="24"/>
          <w:szCs w:val="24"/>
        </w:rPr>
        <w:t xml:space="preserve"> </w:t>
      </w:r>
    </w:p>
    <w:p w:rsidR="00B97746" w:rsidRDefault="008F6BEF">
      <w:pPr>
        <w:pStyle w:val="basictext0"/>
        <w:spacing w:line="276" w:lineRule="auto"/>
      </w:pPr>
      <w:r>
        <w:t>Доставка</w:t>
      </w:r>
      <w:r>
        <w:t xml:space="preserve"> оборудования </w:t>
      </w:r>
      <w:r>
        <w:t>должна осуществляться по адр</w:t>
      </w:r>
      <w:r>
        <w:t xml:space="preserve">есу согласно п.3 настоящего Технического задания. </w:t>
      </w:r>
    </w:p>
    <w:p w:rsidR="00B97746" w:rsidRDefault="008F6BEF">
      <w:pPr>
        <w:pStyle w:val="basictext0"/>
        <w:spacing w:line="276" w:lineRule="auto"/>
      </w:pPr>
      <w:r>
        <w:rPr>
          <w:color w:val="000000" w:themeColor="text1"/>
        </w:rPr>
        <w:t xml:space="preserve">Качество и безопасность оборудования должны соответствовать требованиям действующего законодательства РФ. </w:t>
      </w:r>
      <w:bookmarkStart w:id="0" w:name="_GoBack"/>
      <w:bookmarkEnd w:id="0"/>
    </w:p>
    <w:p w:rsidR="00B97746" w:rsidRDefault="008F6BEF">
      <w:pPr>
        <w:pStyle w:val="basictext0"/>
        <w:spacing w:line="276" w:lineRule="auto"/>
      </w:pPr>
      <w:r>
        <w:rPr>
          <w:color w:val="000000" w:themeColor="text1"/>
        </w:rPr>
        <w:t>Оборудование должно транспортироваться в упаковке, с</w:t>
      </w:r>
      <w:r>
        <w:rPr>
          <w:color w:val="000000" w:themeColor="text1"/>
        </w:rPr>
        <w:t>оответствующей характеру используемого товара и способу транспортировки.</w:t>
      </w:r>
    </w:p>
    <w:p w:rsidR="00B97746" w:rsidRDefault="008F6BEF">
      <w:pPr>
        <w:pStyle w:val="basictext0"/>
        <w:spacing w:line="276" w:lineRule="auto"/>
      </w:pPr>
      <w:r>
        <w:rPr>
          <w:color w:val="000000" w:themeColor="text1"/>
        </w:rPr>
        <w:t>Используемое оборудование:</w:t>
      </w:r>
    </w:p>
    <w:p w:rsidR="00B97746" w:rsidRDefault="008F6BEF">
      <w:pPr>
        <w:pStyle w:val="list2"/>
        <w:numPr>
          <w:ilvl w:val="0"/>
          <w:numId w:val="20"/>
        </w:numPr>
        <w:spacing w:line="276" w:lineRule="auto"/>
      </w:pPr>
      <w:r>
        <w:rPr>
          <w:color w:val="000000" w:themeColor="text1"/>
        </w:rPr>
        <w:t>не должно находиться в залоге, под арестом или другим обременением;</w:t>
      </w:r>
    </w:p>
    <w:p w:rsidR="00B97746" w:rsidRDefault="008F6BEF">
      <w:pPr>
        <w:pStyle w:val="list2"/>
        <w:numPr>
          <w:ilvl w:val="0"/>
          <w:numId w:val="20"/>
        </w:numPr>
        <w:spacing w:line="276" w:lineRule="auto"/>
      </w:pPr>
      <w:r>
        <w:rPr>
          <w:color w:val="000000" w:themeColor="text1"/>
        </w:rPr>
        <w:t>не должен иметь дефектов, вмятин, царапин и т.д.</w:t>
      </w:r>
    </w:p>
    <w:p w:rsidR="00B97746" w:rsidRDefault="008F6BEF">
      <w:pPr>
        <w:pStyle w:val="basictext0"/>
        <w:spacing w:line="276" w:lineRule="auto"/>
      </w:pPr>
      <w:r>
        <w:rPr>
          <w:color w:val="000000" w:themeColor="text1"/>
        </w:rPr>
        <w:t>Оборудование должно быть новым, не ране</w:t>
      </w:r>
      <w:r>
        <w:rPr>
          <w:color w:val="000000" w:themeColor="text1"/>
        </w:rPr>
        <w:t>е 2026 года выпуска, неиспользованным, изготовленным на производстве. Оборудование должно сопровождаться документацией на русском языке, подтверждающей декларируемые технические характеристики и позволяющей обеспечить каждодневную работу пользователя. Соот</w:t>
      </w:r>
      <w:r>
        <w:rPr>
          <w:color w:val="000000" w:themeColor="text1"/>
        </w:rPr>
        <w:t>ветствие качества и безопасности оборудования должно быть подтверждено сертификатом качества. Сертификат соответствия и иные документы, подтверждающие качество оборудования, оформленные в соответствии с законодательством Российской Федерации на отпускаемый</w:t>
      </w:r>
      <w:r>
        <w:rPr>
          <w:color w:val="000000" w:themeColor="text1"/>
        </w:rPr>
        <w:t xml:space="preserve"> товар, должны прилагаться к сопроводительным документам, в том числе паспорта/формуляры согласно ГОСТ 2.610. Оборудование должно доставляться в таре (упаковке), отвечающей требованиям технических условий (ТУ) и обеспечивающую сохранность при транспортиров</w:t>
      </w:r>
      <w:r>
        <w:rPr>
          <w:color w:val="000000" w:themeColor="text1"/>
        </w:rPr>
        <w:t xml:space="preserve">ке и хранении. Оборудование должно иметь необходимые маркировки, наклейки и пломбы, если такие требования предъявляются действующим законодательством Российской Федерации. </w:t>
      </w:r>
    </w:p>
    <w:p w:rsidR="00B97746" w:rsidRDefault="008F6BEF">
      <w:pPr>
        <w:pStyle w:val="basictext0"/>
        <w:spacing w:line="276" w:lineRule="auto"/>
      </w:pPr>
      <w:r>
        <w:rPr>
          <w:color w:val="000000" w:themeColor="text1"/>
        </w:rPr>
        <w:t>Требования к гарантийным обязательствам на используемое оборудование приведены в п.</w:t>
      </w:r>
      <w:r>
        <w:rPr>
          <w:color w:val="000000" w:themeColor="text1"/>
        </w:rPr>
        <w:t>7 настоящего Технического задания.</w:t>
      </w:r>
    </w:p>
    <w:p w:rsidR="00B97746" w:rsidRDefault="008F6BEF">
      <w:pPr>
        <w:numPr>
          <w:ilvl w:val="0"/>
          <w:numId w:val="22"/>
        </w:numPr>
        <w:spacing w:after="0" w:line="240" w:lineRule="auto"/>
        <w:ind w:left="0" w:firstLine="0"/>
        <w:jc w:val="both"/>
      </w:pPr>
      <w:r>
        <w:rPr>
          <w:rStyle w:val="22"/>
          <w:sz w:val="24"/>
          <w:szCs w:val="24"/>
        </w:rPr>
        <w:t xml:space="preserve">Требования к гарантийным обязательствам оборудования: </w:t>
      </w:r>
    </w:p>
    <w:p w:rsidR="00B97746" w:rsidRDefault="008F6BEF">
      <w:pPr>
        <w:pStyle w:val="basictext0"/>
        <w:spacing w:line="276" w:lineRule="auto"/>
      </w:pPr>
      <w:r>
        <w:rPr>
          <w:color w:val="000000" w:themeColor="text1"/>
        </w:rPr>
        <w:t>Исполнитель должен обеспечить гарантийное обслуживание используемого оборудования на следующих условиях:</w:t>
      </w:r>
    </w:p>
    <w:p w:rsidR="00B97746" w:rsidRDefault="008F6BEF">
      <w:pPr>
        <w:pStyle w:val="basictext0"/>
        <w:numPr>
          <w:ilvl w:val="0"/>
          <w:numId w:val="21"/>
        </w:numPr>
        <w:spacing w:line="276" w:lineRule="auto"/>
      </w:pPr>
      <w:r>
        <w:rPr>
          <w:color w:val="000000" w:themeColor="text1"/>
        </w:rPr>
        <w:lastRenderedPageBreak/>
        <w:t>Исполнитель гарантирует, что используемое оборудование соотве</w:t>
      </w:r>
      <w:r>
        <w:rPr>
          <w:color w:val="000000" w:themeColor="text1"/>
        </w:rPr>
        <w:t>тствует техническим требованиям, указанным в настоящем Техническом задании, а также свободно от дефектов материалов и изготовления;</w:t>
      </w:r>
    </w:p>
    <w:p w:rsidR="00B97746" w:rsidRDefault="008F6BEF">
      <w:pPr>
        <w:pStyle w:val="basictext0"/>
        <w:numPr>
          <w:ilvl w:val="0"/>
          <w:numId w:val="21"/>
        </w:numPr>
        <w:spacing w:line="276" w:lineRule="auto"/>
      </w:pPr>
      <w:r>
        <w:rPr>
          <w:color w:val="000000" w:themeColor="text1"/>
        </w:rPr>
        <w:t>Гарантийные обязательства подразумевают замену/ремонт за счёт Исполнителя оборудования с обнаруженными и заявленными в течен</w:t>
      </w:r>
      <w:r>
        <w:rPr>
          <w:color w:val="000000" w:themeColor="text1"/>
        </w:rPr>
        <w:t>ие гарантийного срока дефектами материалов и производства, не проистекающими из нарушения Заказчиком правил эксплуатации оборудования;</w:t>
      </w:r>
    </w:p>
    <w:p w:rsidR="00B97746" w:rsidRDefault="008F6BEF">
      <w:pPr>
        <w:pStyle w:val="basictext0"/>
        <w:numPr>
          <w:ilvl w:val="0"/>
          <w:numId w:val="21"/>
        </w:numPr>
        <w:spacing w:line="276" w:lineRule="auto"/>
      </w:pPr>
      <w:r>
        <w:rPr>
          <w:color w:val="000000" w:themeColor="text1"/>
        </w:rPr>
        <w:t>Срок гарантии производителя на все используемое оборудование должен составлять не менее 12 месяцев;</w:t>
      </w:r>
    </w:p>
    <w:p w:rsidR="00B97746" w:rsidRDefault="008F6BEF">
      <w:pPr>
        <w:pStyle w:val="basictext0"/>
        <w:numPr>
          <w:ilvl w:val="0"/>
          <w:numId w:val="21"/>
        </w:numPr>
        <w:spacing w:line="276" w:lineRule="auto"/>
      </w:pPr>
      <w:r>
        <w:rPr>
          <w:color w:val="000000" w:themeColor="text1"/>
        </w:rPr>
        <w:t xml:space="preserve">Гарантийное </w:t>
      </w:r>
      <w:r>
        <w:rPr>
          <w:color w:val="000000" w:themeColor="text1"/>
        </w:rPr>
        <w:t>обслуживание осуществляется Исполнителем в авторизованных сервисных центрах производителя на основе стандартных условий гарантийного обслуживания производителя.</w:t>
      </w:r>
    </w:p>
    <w:p w:rsidR="00B97746" w:rsidRDefault="00B97746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97746" w:rsidRDefault="008F6BE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Характеристики поставляемого оборудования: </w:t>
      </w:r>
      <w:r>
        <w:rPr>
          <w:rFonts w:ascii="Times New Roman" w:hAnsi="Times New Roman"/>
          <w:sz w:val="24"/>
          <w:szCs w:val="24"/>
        </w:rPr>
        <w:t>в соотв</w:t>
      </w:r>
      <w:r>
        <w:rPr>
          <w:rFonts w:ascii="Times New Roman" w:hAnsi="Times New Roman"/>
          <w:sz w:val="24"/>
          <w:szCs w:val="24"/>
        </w:rPr>
        <w:t>етствии с Приложением №1 к Техническому з</w:t>
      </w:r>
      <w:r>
        <w:rPr>
          <w:rFonts w:ascii="Times New Roman" w:hAnsi="Times New Roman"/>
          <w:sz w:val="24"/>
          <w:szCs w:val="24"/>
        </w:rPr>
        <w:t>аданию.</w:t>
      </w:r>
    </w:p>
    <w:p w:rsidR="00B97746" w:rsidRDefault="00B9774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B97746" w:rsidRDefault="00B9774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B97746" w:rsidRDefault="008F6BEF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Приложение №1 к Техническому заданию</w:t>
      </w:r>
    </w:p>
    <w:p w:rsidR="00B97746" w:rsidRDefault="00B97746">
      <w:pPr>
        <w:spacing w:after="0" w:line="240" w:lineRule="auto"/>
        <w:jc w:val="right"/>
        <w:rPr>
          <w:rFonts w:ascii="Times New Roman" w:hAnsi="Times New Roman"/>
        </w:rPr>
      </w:pPr>
    </w:p>
    <w:p w:rsidR="00B97746" w:rsidRDefault="008F6BEF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Таблица 1. Аккумуляторные батареи для проведения РТО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2835"/>
        <w:gridCol w:w="1984"/>
        <w:gridCol w:w="1985"/>
        <w:gridCol w:w="850"/>
      </w:tblGrid>
      <w:tr w:rsidR="00B97746">
        <w:tc>
          <w:tcPr>
            <w:tcW w:w="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характеристики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Значение</w:t>
            </w:r>
          </w:p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характеристики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Единица</w:t>
            </w:r>
          </w:p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измерения</w:t>
            </w:r>
          </w:p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характеристики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Кол-во, шт. </w:t>
            </w:r>
          </w:p>
        </w:tc>
      </w:tr>
      <w:tr w:rsidR="00B97746">
        <w:tc>
          <w:tcPr>
            <w:tcW w:w="56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8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Аккумуляторная батарея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Тип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аккумуляторная батарея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632</w:t>
            </w: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Исполнение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AGM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Состав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свинцово-кислотный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Емкость 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17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А*ч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Клеммы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Т3/F3 (болт М5 с гайкой)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Напряжение 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12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В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Максимальный ток заряда 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5.4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Максимальный ток разряда 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270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А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rPr>
          <w:trHeight w:val="642"/>
        </w:trPr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Внутреннее сопротивление 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10.5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мОм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циклов полной зарядки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260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элементов в блоке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Напряжение </w:t>
            </w:r>
            <w:proofErr w:type="spellStart"/>
            <w:r>
              <w:rPr>
                <w:rFonts w:ascii="Times New Roman" w:hAnsi="Times New Roman"/>
                <w:szCs w:val="28"/>
              </w:rPr>
              <w:t>подзаряда</w:t>
            </w:r>
            <w:proofErr w:type="spellEnd"/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13.5 - 13.8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В при 25 °С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Напряжение заряда при циклическом режиме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14.4 - 15.0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В при 25 °С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Длина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181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мм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Ширина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76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мм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B97746">
        <w:tc>
          <w:tcPr>
            <w:tcW w:w="56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B9774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Высота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167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B97746" w:rsidRDefault="008F6B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мм</w:t>
            </w:r>
          </w:p>
        </w:tc>
        <w:tc>
          <w:tcPr>
            <w:tcW w:w="85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97746" w:rsidRDefault="00B9774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:rsidR="00B97746" w:rsidRDefault="00B97746">
      <w:pPr>
        <w:rPr>
          <w:rFonts w:ascii="Times New Roman" w:hAnsi="Times New Roman"/>
        </w:rPr>
      </w:pPr>
    </w:p>
    <w:sectPr w:rsidR="00B97746">
      <w:pgSz w:w="12240" w:h="15840"/>
      <w:pgMar w:top="709" w:right="618" w:bottom="426" w:left="992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ylfaen">
    <w:panose1 w:val="010A0502050306030303"/>
    <w:charset w:val="01"/>
    <w:family w:val="roman"/>
    <w:pitch w:val="variable"/>
  </w:font>
  <w:font w:name="Tinos"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Liberation Serif;Times New Roma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WenQuanYi Micro Hei;Times New R">
    <w:panose1 w:val="00000000000000000000"/>
    <w:charset w:val="00"/>
    <w:family w:val="roman"/>
    <w:notTrueType/>
    <w:pitch w:val="default"/>
  </w:font>
  <w:font w:name="Lohit Devanagari;Times New Roma">
    <w:panose1 w:val="00000000000000000000"/>
    <w:charset w:val="00"/>
    <w:family w:val="roman"/>
    <w:notTrueType/>
    <w:pitch w:val="default"/>
  </w:font>
  <w:font w:name="Verdana">
    <w:panose1 w:val="020B0604030504040204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C098C"/>
    <w:multiLevelType w:val="multilevel"/>
    <w:tmpl w:val="CA38626E"/>
    <w:lvl w:ilvl="0">
      <w:start w:val="1"/>
      <w:numFmt w:val="decimal"/>
      <w:pStyle w:val="34-1"/>
      <w:lvlText w:val="%1."/>
      <w:lvlJc w:val="left"/>
      <w:pPr>
        <w:tabs>
          <w:tab w:val="num" w:pos="0"/>
        </w:tabs>
        <w:ind w:left="794" w:hanging="85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decimal"/>
      <w:pStyle w:val="34-2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pStyle w:val="34-3"/>
      <w:lvlText w:val="%1.%2.%3."/>
      <w:lvlJc w:val="left"/>
      <w:pPr>
        <w:tabs>
          <w:tab w:val="num" w:pos="0"/>
        </w:tabs>
        <w:ind w:left="794" w:hanging="8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94" w:hanging="8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</w:rPr>
    </w:lvl>
    <w:lvl w:ilvl="4">
      <w:start w:val="1"/>
      <w:numFmt w:val="decimal"/>
      <w:pStyle w:val="34-4"/>
      <w:lvlText w:val="%1.%2.%3.%4.%5"/>
      <w:lvlJc w:val="left"/>
      <w:pPr>
        <w:tabs>
          <w:tab w:val="num" w:pos="0"/>
        </w:tabs>
        <w:ind w:left="794" w:hanging="85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94" w:hanging="85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94" w:hanging="85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94" w:hanging="85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4" w:hanging="85"/>
      </w:pPr>
    </w:lvl>
  </w:abstractNum>
  <w:abstractNum w:abstractNumId="1" w15:restartNumberingAfterBreak="0">
    <w:nsid w:val="098E4493"/>
    <w:multiLevelType w:val="multilevel"/>
    <w:tmpl w:val="025014EC"/>
    <w:lvl w:ilvl="0">
      <w:start w:val="1"/>
      <w:numFmt w:val="decimal"/>
      <w:pStyle w:val="list4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0554BF6"/>
    <w:multiLevelType w:val="multilevel"/>
    <w:tmpl w:val="CAB2C85E"/>
    <w:lvl w:ilvl="0">
      <w:start w:val="1"/>
      <w:numFmt w:val="decimal"/>
      <w:pStyle w:val="a"/>
      <w:lvlText w:val="%1."/>
      <w:lvlJc w:val="left"/>
      <w:pPr>
        <w:tabs>
          <w:tab w:val="num" w:pos="284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709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709"/>
      </w:p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</w:lvl>
  </w:abstractNum>
  <w:abstractNum w:abstractNumId="3" w15:restartNumberingAfterBreak="0">
    <w:nsid w:val="12161855"/>
    <w:multiLevelType w:val="multilevel"/>
    <w:tmpl w:val="6C8E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55E5FE9"/>
    <w:multiLevelType w:val="multilevel"/>
    <w:tmpl w:val="551A3D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BA968D4"/>
    <w:multiLevelType w:val="multilevel"/>
    <w:tmpl w:val="9488BEDC"/>
    <w:lvl w:ilvl="0">
      <w:start w:val="1"/>
      <w:numFmt w:val="decimal"/>
      <w:pStyle w:val="123"/>
      <w:lvlText w:val="%1)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644"/>
        </w:tabs>
        <w:ind w:left="567" w:hanging="283"/>
      </w:pPr>
      <w:rPr>
        <w:rFonts w:ascii="Wingdings" w:hAnsi="Wingdings" w:cs="Wingdings" w:hint="default"/>
        <w:color w:val="auto"/>
      </w:rPr>
    </w:lvl>
    <w:lvl w:ilvl="2">
      <w:start w:val="1"/>
      <w:numFmt w:val="bullet"/>
      <w:lvlText w:val=""/>
      <w:lvlJc w:val="left"/>
      <w:pPr>
        <w:tabs>
          <w:tab w:val="num" w:pos="927"/>
        </w:tabs>
        <w:ind w:left="851" w:hanging="284"/>
      </w:pPr>
      <w:rPr>
        <w:rFonts w:ascii="Wingdings" w:hAnsi="Wingdings" w:cs="Wingdings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1267"/>
        </w:tabs>
        <w:ind w:left="1134" w:hanging="227"/>
      </w:pPr>
      <w:rPr>
        <w:rFonts w:ascii="Symbol" w:hAnsi="Symbol" w:cs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29892B22"/>
    <w:multiLevelType w:val="multilevel"/>
    <w:tmpl w:val="D054BD5A"/>
    <w:lvl w:ilvl="0">
      <w:start w:val="1"/>
      <w:numFmt w:val="bullet"/>
      <w:pStyle w:val="---14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DC0E4A"/>
    <w:multiLevelType w:val="multilevel"/>
    <w:tmpl w:val="A5902EF0"/>
    <w:lvl w:ilvl="0">
      <w:start w:val="1"/>
      <w:numFmt w:val="decimal"/>
      <w:pStyle w:val="31"/>
      <w:lvlText w:val="%1."/>
      <w:lvlJc w:val="left"/>
      <w:pPr>
        <w:tabs>
          <w:tab w:val="num" w:pos="1571"/>
        </w:tabs>
        <w:ind w:left="1571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8871B9"/>
    <w:multiLevelType w:val="multilevel"/>
    <w:tmpl w:val="076E7FD2"/>
    <w:lvl w:ilvl="0">
      <w:start w:val="1"/>
      <w:numFmt w:val="bullet"/>
      <w:pStyle w:val="list3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A285CAF"/>
    <w:multiLevelType w:val="multilevel"/>
    <w:tmpl w:val="E3503200"/>
    <w:lvl w:ilvl="0">
      <w:start w:val="1"/>
      <w:numFmt w:val="bullet"/>
      <w:pStyle w:val="a0"/>
      <w:lvlText w:val=""/>
      <w:lvlJc w:val="left"/>
      <w:pPr>
        <w:tabs>
          <w:tab w:val="num" w:pos="1211"/>
        </w:tabs>
        <w:ind w:left="0" w:firstLine="851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2061"/>
        </w:tabs>
        <w:ind w:left="851" w:firstLine="850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912"/>
        </w:tabs>
        <w:ind w:left="1701" w:firstLine="851"/>
      </w:pPr>
      <w:rPr>
        <w:rFonts w:ascii="Symbol" w:hAnsi="Symbol" w:cs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3762"/>
        </w:tabs>
        <w:ind w:left="2552" w:firstLine="850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E306BC9"/>
    <w:multiLevelType w:val="multilevel"/>
    <w:tmpl w:val="73E801A6"/>
    <w:lvl w:ilvl="0">
      <w:start w:val="1"/>
      <w:numFmt w:val="bullet"/>
      <w:pStyle w:val="a1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644"/>
        </w:tabs>
        <w:ind w:left="1644" w:hanging="397"/>
      </w:pPr>
      <w:rPr>
        <w:rFonts w:ascii="Wingdings" w:hAnsi="Wingdings" w:cs="Wingdings" w:hint="default"/>
        <w:color w:val="auto"/>
      </w:rPr>
    </w:lvl>
    <w:lvl w:ilvl="2">
      <w:start w:val="1"/>
      <w:numFmt w:val="bullet"/>
      <w:lvlText w:val=""/>
      <w:lvlJc w:val="left"/>
      <w:pPr>
        <w:tabs>
          <w:tab w:val="num" w:pos="2041"/>
        </w:tabs>
        <w:ind w:left="2041" w:hanging="397"/>
      </w:pPr>
      <w:rPr>
        <w:rFonts w:ascii="Wingdings" w:hAnsi="Wingdings" w:cs="Wingdings" w:hint="default"/>
      </w:rPr>
    </w:lvl>
    <w:lvl w:ilvl="3">
      <w:start w:val="1"/>
      <w:numFmt w:val="bullet"/>
      <w:lvlText w:val=""/>
      <w:lvlJc w:val="left"/>
      <w:pPr>
        <w:tabs>
          <w:tab w:val="num" w:pos="2438"/>
        </w:tabs>
        <w:ind w:left="2438" w:hanging="397"/>
      </w:pPr>
      <w:rPr>
        <w:rFonts w:ascii="Symbol" w:hAnsi="Symbol" w:cs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949"/>
        </w:tabs>
        <w:ind w:left="949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1309"/>
        </w:tabs>
        <w:ind w:left="1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1669"/>
        </w:tabs>
        <w:ind w:left="1669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2389"/>
        </w:tabs>
        <w:ind w:left="2389" w:hanging="360"/>
      </w:pPr>
      <w:rPr>
        <w:rFonts w:ascii="Symbol" w:hAnsi="Symbol" w:cs="Symbol" w:hint="default"/>
      </w:rPr>
    </w:lvl>
  </w:abstractNum>
  <w:abstractNum w:abstractNumId="11" w15:restartNumberingAfterBreak="0">
    <w:nsid w:val="3F9737D1"/>
    <w:multiLevelType w:val="multilevel"/>
    <w:tmpl w:val="37F4E644"/>
    <w:lvl w:ilvl="0">
      <w:start w:val="1"/>
      <w:numFmt w:val="bullet"/>
      <w:pStyle w:val="a2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A443B4"/>
    <w:multiLevelType w:val="multilevel"/>
    <w:tmpl w:val="26340E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56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48B220DC"/>
    <w:multiLevelType w:val="multilevel"/>
    <w:tmpl w:val="8138A78E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567" w:firstLine="709"/>
      </w:pPr>
      <w:rPr>
        <w:sz w:val="24"/>
      </w:r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1560" w:firstLine="709"/>
      </w:pPr>
      <w:rPr>
        <w:rFonts w:cs="Times New Roman"/>
        <w:b/>
      </w:rPr>
    </w:lvl>
    <w:lvl w:ilvl="2">
      <w:start w:val="1"/>
      <w:numFmt w:val="decimal"/>
      <w:pStyle w:val="3"/>
      <w:suff w:val="space"/>
      <w:lvlText w:val="%1.%2.%3."/>
      <w:lvlJc w:val="left"/>
      <w:pPr>
        <w:tabs>
          <w:tab w:val="num" w:pos="0"/>
        </w:tabs>
        <w:ind w:left="3119" w:firstLine="709"/>
      </w:pPr>
      <w:rPr>
        <w:rFonts w:cs="Times New Roman"/>
        <w:b/>
      </w:rPr>
    </w:lvl>
    <w:lvl w:ilvl="3">
      <w:start w:val="1"/>
      <w:numFmt w:val="decimal"/>
      <w:pStyle w:val="4"/>
      <w:suff w:val="space"/>
      <w:lvlText w:val="%1.%2.%3.%4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" w:firstLine="709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709"/>
      </w:pPr>
      <w:rPr>
        <w:rFonts w:cs="Times New Roman"/>
      </w:rPr>
    </w:lvl>
  </w:abstractNum>
  <w:abstractNum w:abstractNumId="14" w15:restartNumberingAfterBreak="0">
    <w:nsid w:val="49CB2F3A"/>
    <w:multiLevelType w:val="multilevel"/>
    <w:tmpl w:val="DD709EBE"/>
    <w:lvl w:ilvl="0">
      <w:start w:val="1"/>
      <w:numFmt w:val="russianUpper"/>
      <w:suff w:val="space"/>
      <w:lvlText w:val="Приложение %1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4"/>
        <w:vertAlign w:val="baseline"/>
      </w:rPr>
    </w:lvl>
    <w:lvl w:ilvl="1">
      <w:start w:val="1"/>
      <w:numFmt w:val="decimal"/>
      <w:pStyle w:val="34---2"/>
      <w:lvlText w:val="%1.%2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position w:val="0"/>
        <w:sz w:val="24"/>
        <w:vertAlign w:val="baseline"/>
      </w:rPr>
    </w:lvl>
    <w:lvl w:ilvl="2">
      <w:start w:val="1"/>
      <w:numFmt w:val="decimal"/>
      <w:pStyle w:val="34---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34---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34---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0FB7B44"/>
    <w:multiLevelType w:val="multilevel"/>
    <w:tmpl w:val="8A74F294"/>
    <w:lvl w:ilvl="0">
      <w:start w:val="1"/>
      <w:numFmt w:val="bullet"/>
      <w:lvlText w:val=""/>
      <w:lvlJc w:val="left"/>
      <w:pPr>
        <w:tabs>
          <w:tab w:val="num" w:pos="1562"/>
        </w:tabs>
        <w:ind w:left="1562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922"/>
        </w:tabs>
        <w:ind w:left="19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282"/>
        </w:tabs>
        <w:ind w:left="22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642"/>
        </w:tabs>
        <w:ind w:left="2642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002"/>
        </w:tabs>
        <w:ind w:left="30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362"/>
        </w:tabs>
        <w:ind w:left="33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722"/>
        </w:tabs>
        <w:ind w:left="3722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082"/>
        </w:tabs>
        <w:ind w:left="40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442"/>
        </w:tabs>
        <w:ind w:left="4442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513C4005"/>
    <w:multiLevelType w:val="multilevel"/>
    <w:tmpl w:val="93B284F6"/>
    <w:lvl w:ilvl="0">
      <w:start w:val="1"/>
      <w:numFmt w:val="bullet"/>
      <w:pStyle w:val="KC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5090919"/>
    <w:multiLevelType w:val="multilevel"/>
    <w:tmpl w:val="642A3A6C"/>
    <w:lvl w:ilvl="0">
      <w:start w:val="1"/>
      <w:numFmt w:val="bullet"/>
      <w:pStyle w:val="list1"/>
      <w:suff w:val="space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6B17E7E"/>
    <w:multiLevelType w:val="multilevel"/>
    <w:tmpl w:val="EACC4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5AC6399E"/>
    <w:multiLevelType w:val="multilevel"/>
    <w:tmpl w:val="20CC825A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1260" w:hanging="12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68" w:hanging="12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700" w:hanging="12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20" w:hanging="12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140" w:hanging="12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20" w15:restartNumberingAfterBreak="0">
    <w:nsid w:val="69BD38AB"/>
    <w:multiLevelType w:val="multilevel"/>
    <w:tmpl w:val="6CA0D86A"/>
    <w:lvl w:ilvl="0">
      <w:start w:val="1"/>
      <w:numFmt w:val="bullet"/>
      <w:pStyle w:val="list2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DD43F8C"/>
    <w:multiLevelType w:val="multilevel"/>
    <w:tmpl w:val="55BEAB84"/>
    <w:lvl w:ilvl="0">
      <w:start w:val="1"/>
      <w:numFmt w:val="bullet"/>
      <w:pStyle w:val="a3"/>
      <w:lvlText w:val="–"/>
      <w:lvlJc w:val="left"/>
      <w:pPr>
        <w:tabs>
          <w:tab w:val="num" w:pos="0"/>
        </w:tabs>
        <w:ind w:left="716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2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4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8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0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44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376529F"/>
    <w:multiLevelType w:val="multilevel"/>
    <w:tmpl w:val="ED300DDE"/>
    <w:lvl w:ilvl="0">
      <w:start w:val="1"/>
      <w:numFmt w:val="decimal"/>
      <w:pStyle w:val="headI"/>
      <w:suff w:val="space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19"/>
  </w:num>
  <w:num w:numId="5">
    <w:abstractNumId w:val="5"/>
  </w:num>
  <w:num w:numId="6">
    <w:abstractNumId w:val="17"/>
  </w:num>
  <w:num w:numId="7">
    <w:abstractNumId w:val="12"/>
  </w:num>
  <w:num w:numId="8">
    <w:abstractNumId w:val="8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7"/>
  </w:num>
  <w:num w:numId="14">
    <w:abstractNumId w:val="2"/>
  </w:num>
  <w:num w:numId="15">
    <w:abstractNumId w:val="10"/>
  </w:num>
  <w:num w:numId="16">
    <w:abstractNumId w:val="16"/>
  </w:num>
  <w:num w:numId="17">
    <w:abstractNumId w:val="6"/>
  </w:num>
  <w:num w:numId="18">
    <w:abstractNumId w:val="21"/>
  </w:num>
  <w:num w:numId="19">
    <w:abstractNumId w:val="13"/>
  </w:num>
  <w:num w:numId="20">
    <w:abstractNumId w:val="15"/>
  </w:num>
  <w:num w:numId="21">
    <w:abstractNumId w:val="18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46"/>
    <w:rsid w:val="008F6BEF"/>
    <w:rsid w:val="00B9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6214B"/>
  <w15:docId w15:val="{EFCF85C0-F0BD-4C7A-972A-C544CF7B9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pPr>
      <w:overflowPunct w:val="0"/>
      <w:spacing w:after="200" w:line="276" w:lineRule="auto"/>
    </w:pPr>
    <w:rPr>
      <w:rFonts w:cs="Times New Roman"/>
      <w:lang w:eastAsia="ru-RU"/>
    </w:rPr>
  </w:style>
  <w:style w:type="paragraph" w:styleId="11">
    <w:name w:val="heading 1"/>
    <w:basedOn w:val="a4"/>
    <w:link w:val="12"/>
    <w:qFormat/>
    <w:p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</w:rPr>
  </w:style>
  <w:style w:type="paragraph" w:styleId="20">
    <w:name w:val="heading 2"/>
    <w:basedOn w:val="a4"/>
    <w:next w:val="a4"/>
    <w:link w:val="21"/>
    <w:qFormat/>
    <w:pPr>
      <w:keepNext/>
      <w:keepLines/>
      <w:spacing w:before="200" w:after="0"/>
      <w:outlineLvl w:val="1"/>
    </w:pPr>
    <w:rPr>
      <w:rFonts w:ascii="Cambria" w:hAnsi="Cambria" w:cs="Tahoma"/>
      <w:b/>
      <w:bCs/>
      <w:color w:val="4F81BD" w:themeColor="accent1"/>
      <w:sz w:val="26"/>
      <w:szCs w:val="26"/>
    </w:rPr>
  </w:style>
  <w:style w:type="paragraph" w:styleId="30">
    <w:name w:val="heading 3"/>
    <w:basedOn w:val="a4"/>
    <w:next w:val="a4"/>
    <w:link w:val="32"/>
    <w:qFormat/>
    <w:pPr>
      <w:keepNext/>
      <w:keepLines/>
      <w:spacing w:before="40" w:after="0" w:line="240" w:lineRule="auto"/>
      <w:ind w:left="720" w:hanging="72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0">
    <w:name w:val="heading 4"/>
    <w:basedOn w:val="a4"/>
    <w:next w:val="a4"/>
    <w:link w:val="41"/>
    <w:qFormat/>
    <w:pPr>
      <w:keepNext/>
      <w:keepLines/>
      <w:spacing w:before="40" w:after="0" w:line="240" w:lineRule="auto"/>
      <w:ind w:left="864" w:hanging="864"/>
      <w:outlineLvl w:val="3"/>
    </w:pPr>
    <w:rPr>
      <w:rFonts w:ascii="Cambria" w:eastAsia="Times New Roman" w:hAnsi="Cambria"/>
      <w:i/>
      <w:iCs/>
      <w:color w:val="365F91"/>
      <w:sz w:val="24"/>
      <w:szCs w:val="24"/>
    </w:rPr>
  </w:style>
  <w:style w:type="paragraph" w:styleId="5">
    <w:name w:val="heading 5"/>
    <w:basedOn w:val="a4"/>
    <w:next w:val="a4"/>
    <w:link w:val="50"/>
    <w:qFormat/>
    <w:pPr>
      <w:keepNext/>
      <w:keepLines/>
      <w:spacing w:before="40" w:after="0" w:line="240" w:lineRule="auto"/>
      <w:ind w:left="1008" w:hanging="1008"/>
      <w:outlineLvl w:val="4"/>
    </w:pPr>
    <w:rPr>
      <w:rFonts w:ascii="Cambria" w:eastAsia="Times New Roman" w:hAnsi="Cambria"/>
      <w:color w:val="365F91"/>
      <w:sz w:val="24"/>
      <w:szCs w:val="24"/>
    </w:rPr>
  </w:style>
  <w:style w:type="paragraph" w:styleId="6">
    <w:name w:val="heading 6"/>
    <w:basedOn w:val="a4"/>
    <w:next w:val="a4"/>
    <w:link w:val="60"/>
    <w:qFormat/>
    <w:pPr>
      <w:keepNext/>
      <w:keepLines/>
      <w:spacing w:before="40" w:after="0" w:line="240" w:lineRule="auto"/>
      <w:ind w:left="1152" w:hanging="1152"/>
      <w:outlineLvl w:val="5"/>
    </w:pPr>
    <w:rPr>
      <w:rFonts w:ascii="Cambria" w:eastAsia="Times New Roman" w:hAnsi="Cambria"/>
      <w:color w:val="243F60"/>
      <w:sz w:val="24"/>
      <w:szCs w:val="24"/>
    </w:rPr>
  </w:style>
  <w:style w:type="paragraph" w:styleId="7">
    <w:name w:val="heading 7"/>
    <w:basedOn w:val="a4"/>
    <w:next w:val="a4"/>
    <w:link w:val="70"/>
    <w:qFormat/>
    <w:pPr>
      <w:keepNext/>
      <w:keepLines/>
      <w:spacing w:before="40" w:after="0" w:line="240" w:lineRule="auto"/>
      <w:ind w:left="1296" w:hanging="1296"/>
      <w:outlineLvl w:val="6"/>
    </w:pPr>
    <w:rPr>
      <w:rFonts w:ascii="Cambria" w:eastAsia="Times New Roman" w:hAnsi="Cambria"/>
      <w:i/>
      <w:iCs/>
      <w:color w:val="243F60"/>
      <w:sz w:val="24"/>
      <w:szCs w:val="24"/>
    </w:rPr>
  </w:style>
  <w:style w:type="paragraph" w:styleId="8">
    <w:name w:val="heading 8"/>
    <w:basedOn w:val="a4"/>
    <w:next w:val="a4"/>
    <w:link w:val="80"/>
    <w:qFormat/>
    <w:pPr>
      <w:keepNext/>
      <w:keepLines/>
      <w:spacing w:before="40" w:after="0" w:line="240" w:lineRule="auto"/>
      <w:ind w:left="1440" w:hanging="144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9">
    <w:name w:val="heading 9"/>
    <w:basedOn w:val="a4"/>
    <w:next w:val="a4"/>
    <w:link w:val="90"/>
    <w:qFormat/>
    <w:pPr>
      <w:keepNext/>
      <w:keepLines/>
      <w:spacing w:before="40" w:after="0" w:line="240" w:lineRule="auto"/>
      <w:ind w:left="1584" w:hanging="1584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a5">
    <w:name w:val="Default Paragraph Font"/>
    <w:uiPriority w:val="1"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22">
    <w:name w:val="Основной текст (2) + Полужирный"/>
    <w:basedOn w:val="a5"/>
    <w:qFormat/>
    <w:rPr>
      <w:rFonts w:ascii="Times New Roman" w:hAnsi="Times New Roman" w:cs="Times New Roman"/>
      <w:b/>
      <w:bCs/>
      <w:color w:val="000000"/>
      <w:spacing w:val="0"/>
      <w:w w:val="100"/>
      <w:sz w:val="26"/>
      <w:szCs w:val="26"/>
      <w:shd w:val="clear" w:color="auto" w:fill="FFFFFF"/>
      <w:lang w:val="ru-RU" w:eastAsia="ru-RU"/>
    </w:rPr>
  </w:style>
  <w:style w:type="character" w:customStyle="1" w:styleId="33">
    <w:name w:val="Основной текст (3) + Не полужирный"/>
    <w:basedOn w:val="a5"/>
    <w:qFormat/>
    <w:rPr>
      <w:rFonts w:ascii="Times New Roman" w:hAnsi="Times New Roman" w:cs="Times New Roman"/>
      <w:b/>
      <w:bCs/>
      <w:color w:val="000000"/>
      <w:spacing w:val="0"/>
      <w:w w:val="100"/>
      <w:sz w:val="26"/>
      <w:szCs w:val="26"/>
      <w:u w:val="none"/>
      <w:lang w:val="ru-RU" w:eastAsia="ru-RU"/>
    </w:rPr>
  </w:style>
  <w:style w:type="character" w:styleId="a8">
    <w:name w:val="Hyperlink"/>
    <w:basedOn w:val="a5"/>
    <w:rPr>
      <w:rFonts w:cs="Times New Roman"/>
      <w:color w:val="2060A4"/>
      <w:u w:val="none"/>
      <w:effect w:val="none"/>
    </w:rPr>
  </w:style>
  <w:style w:type="character" w:customStyle="1" w:styleId="ConsNormal">
    <w:name w:val="ConsNormal Знак"/>
    <w:basedOn w:val="a5"/>
    <w:link w:val="ConsNormal0"/>
    <w:qFormat/>
    <w:rPr>
      <w:rFonts w:ascii="Arial" w:eastAsia="Calibri" w:hAnsi="Arial" w:cs="Arial"/>
      <w:sz w:val="20"/>
      <w:szCs w:val="20"/>
      <w:lang w:eastAsia="ru-RU"/>
    </w:rPr>
  </w:style>
  <w:style w:type="character" w:customStyle="1" w:styleId="a9">
    <w:name w:val="Абзац списка Знак"/>
    <w:link w:val="aa"/>
    <w:qFormat/>
    <w:rPr>
      <w:rFonts w:eastAsia="Calibri" w:cs="Times New Roman"/>
    </w:rPr>
  </w:style>
  <w:style w:type="character" w:customStyle="1" w:styleId="12">
    <w:name w:val="Заголовок 1 Знак"/>
    <w:basedOn w:val="a5"/>
    <w:link w:val="11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21">
    <w:name w:val="Заголовок 2 Знак"/>
    <w:basedOn w:val="a5"/>
    <w:link w:val="20"/>
    <w:qFormat/>
    <w:rPr>
      <w:rFonts w:ascii="Cambria" w:eastAsia="Calibri" w:hAnsi="Cambria" w:cs="Tahoma"/>
      <w:b/>
      <w:bCs/>
      <w:color w:val="4F81BD" w:themeColor="accent1"/>
      <w:sz w:val="26"/>
      <w:szCs w:val="26"/>
      <w:lang w:eastAsia="ru-RU"/>
    </w:rPr>
  </w:style>
  <w:style w:type="character" w:customStyle="1" w:styleId="ab">
    <w:name w:val="Текст выноски Знак"/>
    <w:basedOn w:val="a5"/>
    <w:link w:val="ac"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qFormat/>
    <w:rPr>
      <w:i/>
    </w:rPr>
  </w:style>
  <w:style w:type="character" w:customStyle="1" w:styleId="basictext">
    <w:name w:val="basic_text Знак"/>
    <w:link w:val="basictext0"/>
    <w:qFormat/>
    <w:rPr>
      <w:rFonts w:ascii="Times New Roman" w:eastAsia="Times New Roman" w:hAnsi="Times New Roman" w:cs="Times New Roman"/>
      <w:sz w:val="24"/>
      <w:szCs w:val="28"/>
      <w:lang w:eastAsia="ja-JP"/>
    </w:rPr>
  </w:style>
  <w:style w:type="character" w:customStyle="1" w:styleId="list20">
    <w:name w:val="list_2 Знак"/>
    <w:link w:val="list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Заголовок 3 Знак"/>
    <w:basedOn w:val="a5"/>
    <w:link w:val="30"/>
    <w:qFormat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41">
    <w:name w:val="Заголовок 4 Знак"/>
    <w:basedOn w:val="a5"/>
    <w:link w:val="40"/>
    <w:qFormat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50">
    <w:name w:val="Заголовок 5 Знак"/>
    <w:basedOn w:val="a5"/>
    <w:link w:val="5"/>
    <w:qFormat/>
    <w:rPr>
      <w:rFonts w:ascii="Cambria" w:eastAsia="Times New Roman" w:hAnsi="Cambria" w:cs="Times New Roman"/>
      <w:color w:val="365F91"/>
      <w:sz w:val="24"/>
      <w:szCs w:val="24"/>
      <w:lang w:eastAsia="ru-RU"/>
    </w:rPr>
  </w:style>
  <w:style w:type="character" w:customStyle="1" w:styleId="60">
    <w:name w:val="Заголовок 6 Знак"/>
    <w:basedOn w:val="a5"/>
    <w:link w:val="6"/>
    <w:qFormat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5"/>
    <w:link w:val="7"/>
    <w:qFormat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5"/>
    <w:link w:val="8"/>
    <w:qFormat/>
    <w:rPr>
      <w:rFonts w:ascii="Cambria" w:eastAsia="Times New Roman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5"/>
    <w:link w:val="9"/>
    <w:qFormat/>
    <w:rPr>
      <w:rFonts w:ascii="Cambria" w:eastAsia="Times New Roman" w:hAnsi="Cambria" w:cs="Times New Roman"/>
      <w:i/>
      <w:iCs/>
      <w:color w:val="272727"/>
      <w:sz w:val="21"/>
      <w:szCs w:val="21"/>
      <w:lang w:eastAsia="ru-RU"/>
    </w:rPr>
  </w:style>
  <w:style w:type="character" w:styleId="ae">
    <w:name w:val="FollowedHyperlink"/>
    <w:basedOn w:val="a5"/>
    <w:rPr>
      <w:color w:val="800080"/>
      <w:u w:val="single"/>
    </w:rPr>
  </w:style>
  <w:style w:type="character" w:styleId="af">
    <w:name w:val="annotation reference"/>
    <w:qFormat/>
    <w:rPr>
      <w:sz w:val="16"/>
      <w:szCs w:val="16"/>
    </w:rPr>
  </w:style>
  <w:style w:type="character" w:styleId="af0">
    <w:name w:val="page number"/>
    <w:basedOn w:val="a5"/>
  </w:style>
  <w:style w:type="character" w:customStyle="1" w:styleId="af1">
    <w:name w:val="Текст примечания Знак"/>
    <w:basedOn w:val="a5"/>
    <w:link w:val="af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f1"/>
    <w:link w:val="af4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Схема документа Знак"/>
    <w:basedOn w:val="a5"/>
    <w:link w:val="af6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Верхний колонтитул Знак"/>
    <w:basedOn w:val="a5"/>
    <w:link w:val="af8"/>
    <w:qFormat/>
    <w:rPr>
      <w:rFonts w:ascii="Times New Roman" w:eastAsia="MS Mincho" w:hAnsi="Times New Roman" w:cs="Times New Roman"/>
      <w:sz w:val="18"/>
      <w:szCs w:val="20"/>
      <w:lang w:val="en-US" w:eastAsia="ja-JP"/>
    </w:rPr>
  </w:style>
  <w:style w:type="character" w:customStyle="1" w:styleId="af9">
    <w:name w:val="Основной текст Знак"/>
    <w:basedOn w:val="a5"/>
    <w:link w:val="afa"/>
    <w:qFormat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customStyle="1" w:styleId="afb">
    <w:name w:val="Основной текст с отступом Знак"/>
    <w:basedOn w:val="a5"/>
    <w:link w:val="afc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Нижний колонтитул Знак"/>
    <w:basedOn w:val="a5"/>
    <w:link w:val="afe"/>
    <w:qFormat/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23">
    <w:name w:val="Основной текст с отступом 2 Знак"/>
    <w:basedOn w:val="a5"/>
    <w:link w:val="2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">
    <w:name w:val="Стандартный HTML Знак"/>
    <w:basedOn w:val="a5"/>
    <w:link w:val="HTML0"/>
    <w:qFormat/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eadI0">
    <w:name w:val="head_I Знак"/>
    <w:link w:val="headI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ff">
    <w:name w:val="Без интервала Знак"/>
    <w:link w:val="aff0"/>
    <w:qFormat/>
    <w:rPr>
      <w:rFonts w:ascii="Times New Roman" w:hAnsi="Times New Roman"/>
      <w:sz w:val="24"/>
    </w:rPr>
  </w:style>
  <w:style w:type="character" w:customStyle="1" w:styleId="aff1">
    <w:name w:val="ГС_Основной_текст Знак"/>
    <w:link w:val="aff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ГС_Список_марк Знак"/>
    <w:link w:val="a0"/>
    <w:qFormat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basictabl">
    <w:name w:val="basic_tabl Знак"/>
    <w:link w:val="basictabl0"/>
    <w:qFormat/>
  </w:style>
  <w:style w:type="character" w:customStyle="1" w:styleId="phnormal">
    <w:name w:val="ph_normal Знак"/>
    <w:link w:val="phnormal0"/>
    <w:qFormat/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13">
    <w:name w:val="Список_1_уровня_заголовок Знак"/>
    <w:link w:val="10"/>
    <w:qFormat/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character" w:customStyle="1" w:styleId="aff4">
    <w:name w:val="ГС_МелкийТекст Знак"/>
    <w:link w:val="aff5"/>
    <w:qFormat/>
    <w:rPr>
      <w:rFonts w:ascii="Times New Roman" w:eastAsia="Times New Roman" w:hAnsi="Times New Roman" w:cs="Times New Roman"/>
      <w:lang w:eastAsia="ru-RU"/>
    </w:rPr>
  </w:style>
  <w:style w:type="character" w:customStyle="1" w:styleId="aff6">
    <w:name w:val="ГС_ОснТекст_без_отступа Знак"/>
    <w:link w:val="aff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10">
    <w:name w:val="list_1 Знак"/>
    <w:link w:val="list1"/>
    <w:qFormat/>
    <w:rPr>
      <w:rFonts w:ascii="Times New Roman" w:eastAsia="Times New Roman" w:hAnsi="Times New Roman" w:cs="Times New Roman"/>
      <w:sz w:val="24"/>
      <w:szCs w:val="28"/>
      <w:lang w:eastAsia="ja-JP"/>
    </w:rPr>
  </w:style>
  <w:style w:type="character" w:customStyle="1" w:styleId="headII">
    <w:name w:val="head_II Знак"/>
    <w:link w:val="headII0"/>
    <w:qFormat/>
    <w:rPr>
      <w:rFonts w:ascii="Times New Roman" w:eastAsia="Times New Roman" w:hAnsi="Times New Roman" w:cs="Times New Roman"/>
      <w:b/>
      <w:color w:val="365F91"/>
      <w:sz w:val="24"/>
      <w:szCs w:val="24"/>
      <w:lang w:eastAsia="ru-RU"/>
    </w:rPr>
  </w:style>
  <w:style w:type="character" w:customStyle="1" w:styleId="headIII">
    <w:name w:val="head_III Знак"/>
    <w:link w:val="headIII0"/>
    <w:qFormat/>
    <w:rPr>
      <w:rFonts w:ascii="Times New Roman" w:eastAsia="Times New Roman" w:hAnsi="Times New Roman" w:cs="Times New Roman"/>
      <w:color w:val="365F91"/>
      <w:sz w:val="24"/>
      <w:szCs w:val="24"/>
      <w:lang w:eastAsia="ru-RU"/>
    </w:rPr>
  </w:style>
  <w:style w:type="character" w:customStyle="1" w:styleId="list30">
    <w:name w:val="list_3 Знак"/>
    <w:link w:val="list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40">
    <w:name w:val="list_4 Знак"/>
    <w:link w:val="list4"/>
    <w:qFormat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fontstyle01">
    <w:name w:val="fontstyle01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14">
    <w:name w:val="Стиль1 Знак"/>
    <w:link w:val="15"/>
    <w:qFormat/>
    <w:rPr>
      <w:rFonts w:ascii="Times New Roman" w:eastAsia="Times New Roman" w:hAnsi="Times New Roman" w:cs="Times New Roman"/>
      <w:color w:val="FF0000"/>
      <w:sz w:val="24"/>
      <w:szCs w:val="28"/>
      <w:lang w:eastAsia="ja-JP"/>
    </w:rPr>
  </w:style>
  <w:style w:type="character" w:customStyle="1" w:styleId="25">
    <w:name w:val="Стиль2 Знак"/>
    <w:link w:val="26"/>
    <w:qFormat/>
    <w:rPr>
      <w:rFonts w:ascii="Times New Roman" w:eastAsia="Times New Roman" w:hAnsi="Times New Roman" w:cs="Times New Roman"/>
      <w:color w:val="365F91"/>
      <w:sz w:val="24"/>
      <w:szCs w:val="24"/>
      <w:lang w:eastAsia="ru-RU"/>
    </w:rPr>
  </w:style>
  <w:style w:type="character" w:customStyle="1" w:styleId="34">
    <w:name w:val="Стиль3 Знак"/>
    <w:link w:val="35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2">
    <w:name w:val="Основной текст (4)_"/>
    <w:qFormat/>
    <w:rPr>
      <w:rFonts w:ascii="Sylfaen" w:eastAsia="Sylfaen" w:hAnsi="Sylfaen" w:cs="Sylfaen"/>
      <w:sz w:val="28"/>
      <w:szCs w:val="28"/>
      <w:shd w:val="clear" w:color="auto" w:fill="FFFFFF"/>
    </w:rPr>
  </w:style>
  <w:style w:type="character" w:customStyle="1" w:styleId="51">
    <w:name w:val="Заголовок №5_"/>
    <w:qFormat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link w:val="aff9"/>
    <w:qFormat/>
    <w:rPr>
      <w:rFonts w:ascii="Times New Roman" w:eastAsia="Times New Roman" w:hAnsi="Times New Roman"/>
      <w:b/>
      <w:bCs/>
      <w:spacing w:val="-10"/>
      <w:shd w:val="clear" w:color="auto" w:fill="FFFFFF"/>
    </w:rPr>
  </w:style>
  <w:style w:type="character" w:customStyle="1" w:styleId="2105pt">
    <w:name w:val="Основной текст (2) + 10;5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210pt">
    <w:name w:val="Основной текст (2) + 10 pt"/>
    <w:qFormat/>
    <w:rPr>
      <w:rFonts w:ascii="Times New Roman" w:eastAsia="Times New Roman" w:hAnsi="Times New Roman" w:cs="Times New Roman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120">
    <w:name w:val="Основной текст (12)_"/>
    <w:qFormat/>
    <w:rPr>
      <w:rFonts w:cs="Calibri"/>
      <w:b/>
      <w:bCs/>
      <w:shd w:val="clear" w:color="auto" w:fill="FFFFFF"/>
    </w:rPr>
  </w:style>
  <w:style w:type="character" w:customStyle="1" w:styleId="121">
    <w:name w:val="Основной текст (12) + Курсив"/>
    <w:qFormat/>
    <w:rPr>
      <w:rFonts w:ascii="Calibri" w:eastAsia="Calibri" w:hAnsi="Calibri" w:cs="Calibri"/>
      <w:b/>
      <w:bCs/>
      <w:i/>
      <w:iCs/>
      <w:color w:val="000000"/>
      <w:spacing w:val="0"/>
      <w:w w:val="100"/>
      <w:shd w:val="clear" w:color="auto" w:fill="FFFFFF"/>
      <w:lang w:val="en-US" w:eastAsia="en-US" w:bidi="en-US"/>
    </w:rPr>
  </w:style>
  <w:style w:type="character" w:customStyle="1" w:styleId="27">
    <w:name w:val="Подпись к таблице (2)_"/>
    <w:link w:val="28"/>
    <w:qFormat/>
    <w:rPr>
      <w:rFonts w:ascii="Times New Roman" w:eastAsia="Times New Roman" w:hAnsi="Times New Roman"/>
      <w:shd w:val="clear" w:color="auto" w:fill="FFFFFF"/>
    </w:rPr>
  </w:style>
  <w:style w:type="character" w:customStyle="1" w:styleId="36">
    <w:name w:val="Подпись к таблице (3)_"/>
    <w:link w:val="37"/>
    <w:qFormat/>
    <w:rPr>
      <w:rFonts w:ascii="Times New Roman" w:eastAsia="Times New Roman" w:hAnsi="Times New Roman"/>
      <w:shd w:val="clear" w:color="auto" w:fill="FFFFFF"/>
    </w:rPr>
  </w:style>
  <w:style w:type="character" w:customStyle="1" w:styleId="130">
    <w:name w:val="Основной текст (13)_"/>
    <w:link w:val="131"/>
    <w:qFormat/>
    <w:rPr>
      <w:rFonts w:ascii="Times New Roman" w:eastAsia="Times New Roman" w:hAnsi="Times New Roman"/>
      <w:shd w:val="clear" w:color="auto" w:fill="FFFFFF"/>
    </w:rPr>
  </w:style>
  <w:style w:type="character" w:customStyle="1" w:styleId="52">
    <w:name w:val="Заголовок №5 (2)_"/>
    <w:link w:val="520"/>
    <w:qFormat/>
    <w:rPr>
      <w:rFonts w:cs="Calibri"/>
      <w:b/>
      <w:bCs/>
      <w:sz w:val="26"/>
      <w:szCs w:val="26"/>
      <w:shd w:val="clear" w:color="auto" w:fill="FFFFFF"/>
      <w:lang w:val="en-US" w:bidi="en-US"/>
    </w:rPr>
  </w:style>
  <w:style w:type="character" w:customStyle="1" w:styleId="150">
    <w:name w:val="Основной текст (15)_"/>
    <w:link w:val="151"/>
    <w:qFormat/>
    <w:rPr>
      <w:rFonts w:cs="Calibri"/>
      <w:shd w:val="clear" w:color="auto" w:fill="FFFFFF"/>
    </w:rPr>
  </w:style>
  <w:style w:type="character" w:customStyle="1" w:styleId="15TimesNewRoman0pt">
    <w:name w:val="Основной текст (15) + Times New Roman;Полужирный;Интервал 0 pt"/>
    <w:qFormat/>
    <w:rPr>
      <w:rFonts w:ascii="Times New Roman" w:eastAsia="Times New Roman" w:hAnsi="Times New Roman" w:cs="Times New Roman"/>
      <w:b/>
      <w:bCs/>
      <w:color w:val="000000"/>
      <w:spacing w:val="-10"/>
      <w:w w:val="100"/>
      <w:shd w:val="clear" w:color="auto" w:fill="FFFFFF"/>
      <w:lang w:val="en-US" w:eastAsia="en-US" w:bidi="en-US"/>
    </w:rPr>
  </w:style>
  <w:style w:type="character" w:customStyle="1" w:styleId="tdtext">
    <w:name w:val="td_text Знак"/>
    <w:link w:val="tdtext0"/>
    <w:qFormat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a">
    <w:name w:val="Список марк Знак"/>
    <w:basedOn w:val="a5"/>
    <w:link w:val="a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">
    <w:name w:val="Текcт_документа Знак"/>
    <w:link w:val="c0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Цитата 2 Знак"/>
    <w:basedOn w:val="a5"/>
    <w:link w:val="2a"/>
    <w:qFormat/>
    <w:rPr>
      <w:rFonts w:ascii="Tinos" w:eastAsia="Droid Sans Fallback" w:hAnsi="Tinos" w:cs="FreeSans"/>
      <w:i/>
      <w:iCs/>
      <w:color w:val="000000"/>
      <w:sz w:val="24"/>
      <w:szCs w:val="24"/>
      <w:lang w:eastAsia="zh-CN" w:bidi="hi-IN"/>
    </w:rPr>
  </w:style>
  <w:style w:type="character" w:customStyle="1" w:styleId="affb">
    <w:name w:val="_Обычный Знак"/>
    <w:link w:val="affc"/>
    <w:qFormat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ffd">
    <w:name w:val="Комментарий шаблона Знак"/>
    <w:link w:val="affe"/>
    <w:qFormat/>
    <w:rPr>
      <w:rFonts w:ascii="Times New Roman" w:eastAsia="Times New Roman" w:hAnsi="Times New Roman" w:cs="Times New Roman"/>
      <w:i/>
      <w:color w:val="0070C0"/>
      <w:kern w:val="2"/>
      <w:sz w:val="26"/>
      <w:szCs w:val="20"/>
      <w:lang w:eastAsia="ru-RU"/>
    </w:rPr>
  </w:style>
  <w:style w:type="character" w:customStyle="1" w:styleId="afff">
    <w:name w:val="_Список_марк Знак"/>
    <w:link w:val="a1"/>
    <w:qFormat/>
    <w:rPr>
      <w:rFonts w:ascii="Times New Roman" w:eastAsia="Times New Roman" w:hAnsi="Times New Roman" w:cs="Times New Roman"/>
      <w:color w:val="000000"/>
      <w:spacing w:val="-1"/>
      <w:sz w:val="24"/>
      <w:szCs w:val="20"/>
      <w:lang w:eastAsia="ru-RU"/>
    </w:rPr>
  </w:style>
  <w:style w:type="character" w:customStyle="1" w:styleId="afff0">
    <w:name w:val="Заголовок Знак"/>
    <w:basedOn w:val="a5"/>
    <w:link w:val="afff1"/>
    <w:qFormat/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fff2">
    <w:name w:val="Подзаголовок Знак"/>
    <w:basedOn w:val="a5"/>
    <w:link w:val="afff3"/>
    <w:qFormat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11yhidden">
    <w:name w:val="a11yhidden"/>
    <w:basedOn w:val="a5"/>
    <w:qFormat/>
  </w:style>
  <w:style w:type="character" w:customStyle="1" w:styleId="organictitlecontentspan">
    <w:name w:val="organictitlecontentspan"/>
    <w:basedOn w:val="a5"/>
    <w:qFormat/>
  </w:style>
  <w:style w:type="character" w:customStyle="1" w:styleId="lots-wrap-contentbodyval">
    <w:name w:val="lots-wrap-content__body__val"/>
    <w:basedOn w:val="a5"/>
    <w:qFormat/>
  </w:style>
  <w:style w:type="character" w:customStyle="1" w:styleId="61">
    <w:name w:val="Заголовок №6_"/>
    <w:link w:val="62"/>
    <w:qFormat/>
    <w:rPr>
      <w:b/>
      <w:bCs/>
      <w:shd w:val="clear" w:color="auto" w:fill="FFFFFF"/>
    </w:rPr>
  </w:style>
  <w:style w:type="character" w:customStyle="1" w:styleId="afff4">
    <w:name w:val="Текст сноски Знак"/>
    <w:basedOn w:val="a5"/>
    <w:link w:val="afff5"/>
    <w:qFormat/>
    <w:rPr>
      <w:rFonts w:ascii="Calibri" w:eastAsia="Calibri" w:hAnsi="Calibri" w:cs="Calibri"/>
      <w:sz w:val="20"/>
      <w:szCs w:val="20"/>
      <w:lang w:eastAsia="ru-RU"/>
    </w:rPr>
  </w:style>
  <w:style w:type="character" w:customStyle="1" w:styleId="afff6">
    <w:name w:val="Символ сноски"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ff7">
    <w:name w:val="footnote reference"/>
    <w:rPr>
      <w:vertAlign w:val="superscript"/>
    </w:rPr>
  </w:style>
  <w:style w:type="character" w:customStyle="1" w:styleId="afff8">
    <w:name w:val="Таблица_общий Знак"/>
    <w:basedOn w:val="a5"/>
    <w:link w:val="afff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qFormat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CharChar">
    <w:name w:val="Обычный Char Char"/>
    <w:link w:val="16"/>
    <w:qFormat/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customStyle="1" w:styleId="extended-textshort">
    <w:name w:val="extended-text__short"/>
    <w:basedOn w:val="a5"/>
    <w:qFormat/>
  </w:style>
  <w:style w:type="character" w:customStyle="1" w:styleId="afffa">
    <w:name w:val="Обычный. Список. Знак"/>
    <w:link w:val="a3"/>
    <w:qFormat/>
    <w:rPr>
      <w:rFonts w:eastAsia="Batang"/>
      <w:sz w:val="24"/>
      <w:szCs w:val="24"/>
    </w:rPr>
  </w:style>
  <w:style w:type="character" w:customStyle="1" w:styleId="17">
    <w:name w:val="Текст сноски Знак1"/>
    <w:basedOn w:val="a5"/>
    <w:qFormat/>
    <w:rPr>
      <w:rFonts w:ascii="Liberation Serif;Times New Roma" w:eastAsia="WenQuanYi Micro Hei" w:hAnsi="Liberation Serif;Times New Roma" w:cs="Lohit Hindi"/>
      <w:color w:val="00000A"/>
      <w:szCs w:val="24"/>
      <w:lang w:eastAsia="zh-CN" w:bidi="hi-IN"/>
    </w:rPr>
  </w:style>
  <w:style w:type="character" w:customStyle="1" w:styleId="user0">
    <w:name w:val="Маркеры (user)"/>
    <w:qFormat/>
    <w:rPr>
      <w:rFonts w:ascii="OpenSymbol" w:eastAsia="OpenSymbol" w:hAnsi="OpenSymbol" w:cs="OpenSymbol"/>
    </w:rPr>
  </w:style>
  <w:style w:type="character" w:customStyle="1" w:styleId="afffb">
    <w:name w:val="Маркеры"/>
    <w:qFormat/>
    <w:rPr>
      <w:rFonts w:ascii="OpenSymbol" w:eastAsia="OpenSymbol" w:hAnsi="OpenSymbol" w:cs="OpenSymbol"/>
    </w:rPr>
  </w:style>
  <w:style w:type="character" w:customStyle="1" w:styleId="afffc">
    <w:name w:val="Символ нумерации"/>
    <w:qFormat/>
  </w:style>
  <w:style w:type="paragraph" w:styleId="afff1">
    <w:name w:val="Title"/>
    <w:basedOn w:val="a4"/>
    <w:next w:val="afa"/>
    <w:link w:val="afff0"/>
    <w:qFormat/>
    <w:pPr>
      <w:keepNext/>
      <w:keepLines/>
      <w:spacing w:before="480" w:after="120"/>
    </w:pPr>
    <w:rPr>
      <w:rFonts w:cs="Calibri"/>
      <w:b/>
      <w:sz w:val="72"/>
      <w:szCs w:val="72"/>
    </w:rPr>
  </w:style>
  <w:style w:type="paragraph" w:styleId="afa">
    <w:name w:val="Body Text"/>
    <w:basedOn w:val="a4"/>
    <w:link w:val="af9"/>
    <w:pPr>
      <w:spacing w:after="0" w:line="240" w:lineRule="auto"/>
    </w:pPr>
    <w:rPr>
      <w:rFonts w:ascii="Times New Roman" w:eastAsia="Times New Roman" w:hAnsi="Times New Roman"/>
      <w:i/>
      <w:sz w:val="26"/>
      <w:szCs w:val="26"/>
    </w:rPr>
  </w:style>
  <w:style w:type="paragraph" w:styleId="afffd">
    <w:name w:val="List"/>
    <w:basedOn w:val="afa"/>
    <w:rPr>
      <w:rFonts w:cs="Noto Sans"/>
    </w:rPr>
  </w:style>
  <w:style w:type="paragraph" w:styleId="afffe">
    <w:name w:val="caption"/>
    <w:basedOn w:val="a4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ff">
    <w:name w:val="index heading"/>
    <w:basedOn w:val="a4"/>
    <w:pPr>
      <w:suppressLineNumbers/>
    </w:pPr>
    <w:rPr>
      <w:rFonts w:cs="Noto Sans"/>
    </w:rPr>
  </w:style>
  <w:style w:type="paragraph" w:customStyle="1" w:styleId="user1">
    <w:name w:val="Заголовок (user)"/>
    <w:basedOn w:val="a4"/>
    <w:next w:val="af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2">
    <w:name w:val="Указатель (user)"/>
    <w:basedOn w:val="a4"/>
    <w:qFormat/>
    <w:pPr>
      <w:suppressLineNumbers/>
    </w:pPr>
    <w:rPr>
      <w:rFonts w:cs="Noto Sans"/>
    </w:rPr>
  </w:style>
  <w:style w:type="paragraph" w:styleId="aa">
    <w:name w:val="List Paragraph"/>
    <w:basedOn w:val="a4"/>
    <w:link w:val="a9"/>
    <w:qFormat/>
    <w:pPr>
      <w:ind w:left="720"/>
      <w:contextualSpacing/>
    </w:pPr>
    <w:rPr>
      <w:lang w:eastAsia="en-US"/>
    </w:rPr>
  </w:style>
  <w:style w:type="paragraph" w:customStyle="1" w:styleId="ConsNormal0">
    <w:name w:val="ConsNormal"/>
    <w:link w:val="ConsNormal"/>
    <w:qFormat/>
    <w:pPr>
      <w:overflowPunct w:val="0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styleId="ac">
    <w:name w:val="Balloon Text"/>
    <w:basedOn w:val="a4"/>
    <w:link w:val="ab"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asictext0">
    <w:name w:val="basic_text"/>
    <w:basedOn w:val="a4"/>
    <w:link w:val="basictext"/>
    <w:qFormat/>
    <w:pPr>
      <w:spacing w:after="120" w:line="360" w:lineRule="auto"/>
      <w:ind w:firstLine="709"/>
      <w:jc w:val="both"/>
    </w:pPr>
    <w:rPr>
      <w:rFonts w:ascii="Times New Roman" w:eastAsia="Times New Roman" w:hAnsi="Times New Roman"/>
      <w:sz w:val="24"/>
      <w:szCs w:val="28"/>
      <w:lang w:eastAsia="ja-JP"/>
    </w:rPr>
  </w:style>
  <w:style w:type="paragraph" w:customStyle="1" w:styleId="list2">
    <w:name w:val="list_2"/>
    <w:basedOn w:val="aa"/>
    <w:link w:val="list20"/>
    <w:qFormat/>
    <w:pPr>
      <w:numPr>
        <w:numId w:val="1"/>
      </w:numPr>
      <w:spacing w:after="120" w:line="360" w:lineRule="auto"/>
      <w:contextualSpacing w:val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annotation text"/>
    <w:basedOn w:val="a4"/>
    <w:link w:val="af1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f4">
    <w:name w:val="annotation subject"/>
    <w:basedOn w:val="af2"/>
    <w:next w:val="af2"/>
    <w:link w:val="af3"/>
    <w:qFormat/>
    <w:pPr>
      <w:spacing w:after="200"/>
    </w:pPr>
    <w:rPr>
      <w:b/>
      <w:bCs/>
    </w:rPr>
  </w:style>
  <w:style w:type="paragraph" w:styleId="af6">
    <w:name w:val="Document Map"/>
    <w:basedOn w:val="a4"/>
    <w:link w:val="af5"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ffff0">
    <w:name w:val="Колонтитулы"/>
    <w:basedOn w:val="a4"/>
    <w:qFormat/>
  </w:style>
  <w:style w:type="paragraph" w:customStyle="1" w:styleId="user3">
    <w:name w:val="Колонтитулы (user)"/>
    <w:basedOn w:val="a4"/>
    <w:qFormat/>
  </w:style>
  <w:style w:type="paragraph" w:styleId="af8">
    <w:name w:val="header"/>
    <w:basedOn w:val="a4"/>
    <w:link w:val="af7"/>
    <w:pPr>
      <w:tabs>
        <w:tab w:val="right" w:pos="9356"/>
      </w:tabs>
      <w:spacing w:after="0" w:line="240" w:lineRule="auto"/>
    </w:pPr>
    <w:rPr>
      <w:rFonts w:ascii="Times New Roman" w:eastAsia="MS Mincho" w:hAnsi="Times New Roman"/>
      <w:sz w:val="18"/>
      <w:szCs w:val="20"/>
      <w:lang w:val="en-US" w:eastAsia="ja-JP"/>
    </w:rPr>
  </w:style>
  <w:style w:type="paragraph" w:styleId="18">
    <w:name w:val="toc 1"/>
    <w:basedOn w:val="a4"/>
    <w:next w:val="a4"/>
    <w:pPr>
      <w:tabs>
        <w:tab w:val="left" w:pos="440"/>
        <w:tab w:val="right" w:leader="dot" w:pos="9344"/>
      </w:tabs>
      <w:spacing w:after="100"/>
    </w:pPr>
    <w:rPr>
      <w:rFonts w:ascii="Times New Roman" w:hAnsi="Times New Roman"/>
      <w:b/>
      <w:sz w:val="28"/>
      <w:lang w:eastAsia="en-US"/>
    </w:rPr>
  </w:style>
  <w:style w:type="paragraph" w:styleId="38">
    <w:name w:val="toc 3"/>
    <w:basedOn w:val="a4"/>
    <w:next w:val="a4"/>
    <w:pPr>
      <w:spacing w:after="100"/>
      <w:ind w:left="440"/>
    </w:pPr>
    <w:rPr>
      <w:lang w:eastAsia="en-US"/>
    </w:rPr>
  </w:style>
  <w:style w:type="paragraph" w:styleId="2b">
    <w:name w:val="toc 2"/>
    <w:basedOn w:val="a4"/>
    <w:next w:val="a4"/>
    <w:pPr>
      <w:tabs>
        <w:tab w:val="left" w:pos="880"/>
        <w:tab w:val="left" w:pos="1320"/>
        <w:tab w:val="right" w:leader="dot" w:pos="9344"/>
      </w:tabs>
      <w:spacing w:after="0" w:line="360" w:lineRule="auto"/>
      <w:jc w:val="both"/>
    </w:pPr>
    <w:rPr>
      <w:rFonts w:ascii="Times New Roman" w:hAnsi="Times New Roman"/>
      <w:sz w:val="24"/>
      <w:lang w:eastAsia="en-US"/>
    </w:rPr>
  </w:style>
  <w:style w:type="paragraph" w:styleId="afc">
    <w:name w:val="Body Text Indent"/>
    <w:basedOn w:val="a4"/>
    <w:link w:val="af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styleId="affff1">
    <w:name w:val="List Bullet"/>
    <w:basedOn w:val="a4"/>
    <w:pPr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styleId="afe">
    <w:name w:val="footer"/>
    <w:basedOn w:val="a4"/>
    <w:link w:val="afd"/>
    <w:pPr>
      <w:pBdr>
        <w:top w:val="single" w:sz="12" w:space="1" w:color="000080"/>
      </w:pBdr>
      <w:tabs>
        <w:tab w:val="right" w:pos="9356"/>
      </w:tabs>
      <w:spacing w:before="120" w:after="120" w:line="240" w:lineRule="auto"/>
    </w:pPr>
    <w:rPr>
      <w:rFonts w:ascii="Times New Roman" w:eastAsia="MS Mincho" w:hAnsi="Times New Roman"/>
      <w:sz w:val="20"/>
      <w:szCs w:val="20"/>
      <w:lang w:eastAsia="ja-JP"/>
    </w:rPr>
  </w:style>
  <w:style w:type="paragraph" w:styleId="affff2">
    <w:name w:val="Normal (Web)"/>
    <w:basedOn w:val="a4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4"/>
    <w:link w:val="23"/>
    <w:qFormat/>
    <w:pPr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4"/>
    </w:rPr>
  </w:style>
  <w:style w:type="paragraph" w:styleId="HTML0">
    <w:name w:val="HTML Preformatted"/>
    <w:basedOn w:val="a4"/>
    <w:link w:val="HTM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customStyle="1" w:styleId="110">
    <w:name w:val="заголовок 11"/>
    <w:basedOn w:val="a4"/>
    <w:next w:val="a4"/>
    <w:qFormat/>
    <w:pPr>
      <w:keepNext/>
      <w:snapToGrid w:val="0"/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paragraph" w:customStyle="1" w:styleId="headI">
    <w:name w:val="head_I"/>
    <w:basedOn w:val="a4"/>
    <w:link w:val="headI0"/>
    <w:qFormat/>
    <w:pPr>
      <w:keepNext/>
      <w:keepLines/>
      <w:pageBreakBefore/>
      <w:numPr>
        <w:numId w:val="2"/>
      </w:numPr>
      <w:spacing w:before="480" w:after="240" w:line="240" w:lineRule="auto"/>
      <w:outlineLvl w:val="0"/>
    </w:pPr>
    <w:rPr>
      <w:rFonts w:ascii="Times New Roman" w:eastAsia="Times New Roman" w:hAnsi="Times New Roman"/>
      <w:b/>
      <w:sz w:val="28"/>
      <w:szCs w:val="24"/>
    </w:rPr>
  </w:style>
  <w:style w:type="paragraph" w:customStyle="1" w:styleId="TimesNewRoman">
    <w:name w:val="Обычный + Times New Roman"/>
    <w:basedOn w:val="a4"/>
    <w:qFormat/>
    <w:pPr>
      <w:widowControl w:val="0"/>
      <w:tabs>
        <w:tab w:val="left" w:pos="0"/>
        <w:tab w:val="left" w:pos="900"/>
      </w:tabs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</w:rPr>
  </w:style>
  <w:style w:type="paragraph" w:styleId="aff0">
    <w:name w:val="No Spacing"/>
    <w:link w:val="aff"/>
    <w:qFormat/>
    <w:pPr>
      <w:overflowPunct w:val="0"/>
    </w:pPr>
    <w:rPr>
      <w:rFonts w:ascii="Times New Roman" w:hAnsi="Times New Roman"/>
      <w:sz w:val="24"/>
    </w:rPr>
  </w:style>
  <w:style w:type="paragraph" w:customStyle="1" w:styleId="affff3">
    <w:name w:val="Текст_таблицы"/>
    <w:basedOn w:val="a4"/>
    <w:qFormat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aff2">
    <w:name w:val="ГС_Основной_текст"/>
    <w:link w:val="aff1"/>
    <w:qFormat/>
    <w:pPr>
      <w:tabs>
        <w:tab w:val="left" w:pos="851"/>
      </w:tabs>
      <w:overflowPunct w:val="0"/>
      <w:spacing w:before="60" w:after="60"/>
      <w:ind w:firstLine="85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ГС_Список_марк"/>
    <w:link w:val="aff3"/>
    <w:qFormat/>
    <w:pPr>
      <w:numPr>
        <w:numId w:val="3"/>
      </w:numPr>
      <w:overflowPunct w:val="0"/>
      <w:spacing w:after="60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basictabl0">
    <w:name w:val="basic_tabl"/>
    <w:basedOn w:val="basictext0"/>
    <w:link w:val="basictabl"/>
    <w:qFormat/>
    <w:pPr>
      <w:spacing w:before="60" w:after="60" w:line="300" w:lineRule="auto"/>
      <w:ind w:firstLine="0"/>
      <w:jc w:val="left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phnormal0">
    <w:name w:val="ph_normal"/>
    <w:basedOn w:val="a4"/>
    <w:link w:val="phnormal"/>
    <w:qFormat/>
    <w:pPr>
      <w:spacing w:before="60" w:after="60" w:line="360" w:lineRule="exact"/>
      <w:ind w:firstLine="720"/>
      <w:jc w:val="both"/>
    </w:pPr>
    <w:rPr>
      <w:rFonts w:eastAsia="Times New Roman"/>
      <w:sz w:val="24"/>
      <w:szCs w:val="20"/>
    </w:rPr>
  </w:style>
  <w:style w:type="paragraph" w:customStyle="1" w:styleId="10">
    <w:name w:val="Список_1_уровня_заголовок"/>
    <w:basedOn w:val="a4"/>
    <w:link w:val="13"/>
    <w:qFormat/>
    <w:pPr>
      <w:numPr>
        <w:numId w:val="4"/>
      </w:num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ja-JP"/>
    </w:rPr>
  </w:style>
  <w:style w:type="paragraph" w:customStyle="1" w:styleId="aff5">
    <w:name w:val="ГС_МелкийТекст"/>
    <w:link w:val="aff4"/>
    <w:qFormat/>
    <w:pPr>
      <w:overflowPunct w:val="0"/>
      <w:spacing w:before="40" w:after="40"/>
    </w:pPr>
    <w:rPr>
      <w:rFonts w:ascii="Times New Roman" w:eastAsia="Times New Roman" w:hAnsi="Times New Roman" w:cs="Times New Roman"/>
      <w:lang w:eastAsia="ru-RU"/>
    </w:rPr>
  </w:style>
  <w:style w:type="paragraph" w:customStyle="1" w:styleId="affff4">
    <w:name w:val="ГС_НазвСтолбца"/>
    <w:basedOn w:val="aff5"/>
    <w:qFormat/>
    <w:pPr>
      <w:keepNext/>
      <w:jc w:val="center"/>
    </w:pPr>
    <w:rPr>
      <w:b/>
      <w:bCs/>
    </w:rPr>
  </w:style>
  <w:style w:type="paragraph" w:customStyle="1" w:styleId="aff7">
    <w:name w:val="ГС_ОснТекст_без_отступа"/>
    <w:basedOn w:val="aff2"/>
    <w:next w:val="aff2"/>
    <w:link w:val="aff6"/>
    <w:qFormat/>
    <w:pPr>
      <w:ind w:firstLine="0"/>
    </w:pPr>
  </w:style>
  <w:style w:type="paragraph" w:customStyle="1" w:styleId="affff5">
    <w:name w:val="ГС_НазвИнструкции"/>
    <w:next w:val="aff2"/>
    <w:qFormat/>
    <w:pPr>
      <w:keepNext/>
      <w:overflowPunct w:val="0"/>
      <w:spacing w:before="120" w:after="120"/>
      <w:ind w:left="851"/>
    </w:pPr>
    <w:rPr>
      <w:rFonts w:ascii="Times New Roman" w:eastAsia="Times New Roman" w:hAnsi="Times New Roman" w:cs="Times New Roman"/>
      <w:b/>
      <w:bCs/>
      <w:color w:val="000000"/>
      <w:spacing w:val="20"/>
      <w:sz w:val="24"/>
      <w:szCs w:val="19"/>
      <w:lang w:eastAsia="ru-RU"/>
    </w:rPr>
  </w:style>
  <w:style w:type="paragraph" w:customStyle="1" w:styleId="19">
    <w:name w:val="ГС_Заг1_БезНом"/>
    <w:basedOn w:val="11"/>
    <w:qFormat/>
    <w:pPr>
      <w:keepNext/>
      <w:pageBreakBefore/>
      <w:tabs>
        <w:tab w:val="left" w:pos="1213"/>
      </w:tabs>
      <w:spacing w:before="180" w:after="180"/>
      <w:ind w:left="851"/>
    </w:pPr>
    <w:rPr>
      <w:rFonts w:ascii="Arial" w:hAnsi="Arial"/>
      <w:bCs w:val="0"/>
      <w:sz w:val="28"/>
      <w:szCs w:val="28"/>
    </w:rPr>
  </w:style>
  <w:style w:type="paragraph" w:customStyle="1" w:styleId="1a">
    <w:name w:val="Заголовок оглавления1"/>
    <w:basedOn w:val="11"/>
    <w:next w:val="a4"/>
    <w:qFormat/>
    <w:pPr>
      <w:keepNext/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23">
    <w:name w:val="ГС_СписМелк123"/>
    <w:basedOn w:val="aff5"/>
    <w:qFormat/>
    <w:pPr>
      <w:numPr>
        <w:numId w:val="5"/>
      </w:numPr>
      <w:tabs>
        <w:tab w:val="left" w:pos="284"/>
        <w:tab w:val="left" w:pos="567"/>
        <w:tab w:val="left" w:pos="851"/>
        <w:tab w:val="left" w:pos="1134"/>
      </w:tabs>
      <w:ind w:left="1145" w:hanging="360"/>
    </w:pPr>
  </w:style>
  <w:style w:type="paragraph" w:customStyle="1" w:styleId="list1">
    <w:name w:val="list_1"/>
    <w:basedOn w:val="basictext0"/>
    <w:link w:val="list10"/>
    <w:qFormat/>
    <w:pPr>
      <w:numPr>
        <w:numId w:val="6"/>
      </w:numPr>
    </w:pPr>
  </w:style>
  <w:style w:type="paragraph" w:customStyle="1" w:styleId="headII0">
    <w:name w:val="head_II"/>
    <w:basedOn w:val="headI"/>
    <w:link w:val="headII"/>
    <w:qFormat/>
    <w:pPr>
      <w:pageBreakBefore w:val="0"/>
      <w:spacing w:before="240"/>
      <w:outlineLvl w:val="1"/>
    </w:pPr>
    <w:rPr>
      <w:color w:val="365F91"/>
      <w:sz w:val="24"/>
    </w:rPr>
  </w:style>
  <w:style w:type="paragraph" w:customStyle="1" w:styleId="Heading56">
    <w:name w:val="Heading 56"/>
    <w:basedOn w:val="a4"/>
    <w:qFormat/>
    <w:pPr>
      <w:numPr>
        <w:ilvl w:val="3"/>
        <w:numId w:val="7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III0">
    <w:name w:val="head_III"/>
    <w:basedOn w:val="headII0"/>
    <w:link w:val="headIII"/>
    <w:qFormat/>
    <w:rPr>
      <w:b w:val="0"/>
    </w:rPr>
  </w:style>
  <w:style w:type="paragraph" w:customStyle="1" w:styleId="list3">
    <w:name w:val="list_3"/>
    <w:basedOn w:val="list2"/>
    <w:link w:val="list30"/>
    <w:qFormat/>
    <w:pPr>
      <w:numPr>
        <w:numId w:val="8"/>
      </w:numPr>
      <w:ind w:left="1985"/>
    </w:pPr>
  </w:style>
  <w:style w:type="paragraph" w:customStyle="1" w:styleId="list4">
    <w:name w:val="list_4"/>
    <w:basedOn w:val="aa"/>
    <w:link w:val="list40"/>
    <w:qFormat/>
    <w:pPr>
      <w:numPr>
        <w:numId w:val="9"/>
      </w:numPr>
      <w:spacing w:after="120" w:line="240" w:lineRule="auto"/>
      <w:ind w:left="1134" w:hanging="43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5">
    <w:name w:val="Стиль1"/>
    <w:basedOn w:val="basictext0"/>
    <w:link w:val="14"/>
    <w:qFormat/>
    <w:rPr>
      <w:color w:val="FF0000"/>
    </w:rPr>
  </w:style>
  <w:style w:type="paragraph" w:customStyle="1" w:styleId="26">
    <w:name w:val="Стиль2"/>
    <w:basedOn w:val="headII0"/>
    <w:link w:val="25"/>
    <w:qFormat/>
    <w:pPr>
      <w:jc w:val="both"/>
    </w:pPr>
    <w:rPr>
      <w:b w:val="0"/>
    </w:rPr>
  </w:style>
  <w:style w:type="paragraph" w:customStyle="1" w:styleId="35">
    <w:name w:val="Стиль3"/>
    <w:basedOn w:val="headI"/>
    <w:link w:val="34"/>
    <w:qFormat/>
    <w:pPr>
      <w:ind w:left="0" w:firstLine="709"/>
    </w:pPr>
    <w:rPr>
      <w:b w:val="0"/>
    </w:rPr>
  </w:style>
  <w:style w:type="paragraph" w:customStyle="1" w:styleId="16">
    <w:name w:val="Обычный1"/>
    <w:link w:val="CharChar"/>
    <w:qFormat/>
    <w:pPr>
      <w:widowControl w:val="0"/>
      <w:tabs>
        <w:tab w:val="left" w:pos="284"/>
      </w:tabs>
      <w:overflowPunct w:val="0"/>
      <w:ind w:firstLine="7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user4">
    <w:name w:val="Содержимое таблицы (user)"/>
    <w:basedOn w:val="a4"/>
    <w:qFormat/>
    <w:pPr>
      <w:suppressLineNumbers/>
      <w:spacing w:after="0" w:line="240" w:lineRule="auto"/>
    </w:pPr>
    <w:rPr>
      <w:rFonts w:ascii="Liberation Serif;Times New Roma" w:eastAsia="WenQuanYi Micro Hei;Times New R" w:hAnsi="Liberation Serif;Times New Roma" w:cs="Lohit Devanagari;Times New Roma"/>
      <w:kern w:val="2"/>
      <w:sz w:val="24"/>
      <w:szCs w:val="24"/>
      <w:lang w:eastAsia="zh-CN" w:bidi="hi-IN"/>
    </w:rPr>
  </w:style>
  <w:style w:type="paragraph" w:customStyle="1" w:styleId="1b">
    <w:name w:val="Рецензия1"/>
    <w:qFormat/>
    <w:pPr>
      <w:overflowPunct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Сф-Обычный"/>
    <w:qFormat/>
    <w:pPr>
      <w:overflowPunct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5">
    <w:name w:val="Сф34-Заголовок 5"/>
    <w:next w:val="-"/>
    <w:qFormat/>
    <w:pPr>
      <w:keepNext/>
      <w:keepLines/>
      <w:tabs>
        <w:tab w:val="left" w:pos="1843"/>
      </w:tabs>
      <w:overflowPunct w:val="0"/>
      <w:spacing w:line="360" w:lineRule="auto"/>
      <w:ind w:left="794" w:hanging="8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1">
    <w:name w:val="Сф34-Заголовок 1"/>
    <w:next w:val="-"/>
    <w:qFormat/>
    <w:pPr>
      <w:keepNext/>
      <w:keepLines/>
      <w:pageBreakBefore/>
      <w:numPr>
        <w:numId w:val="10"/>
      </w:numPr>
      <w:tabs>
        <w:tab w:val="left" w:pos="1134"/>
      </w:tabs>
      <w:overflowPunct w:val="0"/>
      <w:spacing w:before="480" w:after="480" w:line="360" w:lineRule="auto"/>
      <w:jc w:val="both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4-2">
    <w:name w:val="Сф34-Заголовок 2"/>
    <w:next w:val="-"/>
    <w:qFormat/>
    <w:pPr>
      <w:keepNext/>
      <w:keepLines/>
      <w:numPr>
        <w:ilvl w:val="1"/>
        <w:numId w:val="10"/>
      </w:numPr>
      <w:overflowPunct w:val="0"/>
      <w:spacing w:before="240" w:after="240" w:line="36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3">
    <w:name w:val="Сф34-Заголовок 3"/>
    <w:next w:val="-"/>
    <w:qFormat/>
    <w:pPr>
      <w:keepNext/>
      <w:keepLines/>
      <w:numPr>
        <w:ilvl w:val="2"/>
        <w:numId w:val="10"/>
      </w:numPr>
      <w:tabs>
        <w:tab w:val="left" w:pos="1559"/>
      </w:tabs>
      <w:overflowPunct w:val="0"/>
      <w:spacing w:before="240" w:after="240" w:line="36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4">
    <w:name w:val="Сф34-Заголовок 4"/>
    <w:next w:val="-"/>
    <w:qFormat/>
    <w:pPr>
      <w:keepNext/>
      <w:keepLines/>
      <w:numPr>
        <w:ilvl w:val="4"/>
        <w:numId w:val="10"/>
      </w:numPr>
      <w:tabs>
        <w:tab w:val="left" w:pos="1701"/>
      </w:tabs>
      <w:overflowPunct w:val="0"/>
      <w:spacing w:line="360" w:lineRule="auto"/>
      <w:jc w:val="both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">
    <w:name w:val="Сф34-Приложение"/>
    <w:next w:val="-"/>
    <w:qFormat/>
    <w:pPr>
      <w:keepNext/>
      <w:keepLines/>
      <w:pageBreakBefore/>
      <w:overflowPunct w:val="0"/>
      <w:spacing w:before="480" w:after="48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--2">
    <w:name w:val="Сф34-Прил-Заг-2"/>
    <w:next w:val="-"/>
    <w:qFormat/>
    <w:pPr>
      <w:keepNext/>
      <w:keepLines/>
      <w:numPr>
        <w:ilvl w:val="1"/>
        <w:numId w:val="11"/>
      </w:numPr>
      <w:tabs>
        <w:tab w:val="left" w:pos="1418"/>
      </w:tabs>
      <w:overflowPunct w:val="0"/>
      <w:spacing w:before="240" w:after="24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--3">
    <w:name w:val="Сф34-Прил-Заг-3"/>
    <w:next w:val="-"/>
    <w:qFormat/>
    <w:pPr>
      <w:keepNext/>
      <w:keepLines/>
      <w:numPr>
        <w:ilvl w:val="2"/>
        <w:numId w:val="11"/>
      </w:numPr>
      <w:tabs>
        <w:tab w:val="left" w:pos="1701"/>
      </w:tabs>
      <w:overflowPunct w:val="0"/>
      <w:spacing w:before="240" w:after="240" w:line="360" w:lineRule="auto"/>
      <w:ind w:firstLine="709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--4">
    <w:name w:val="Сф34-Прил-Заг-4"/>
    <w:next w:val="-"/>
    <w:qFormat/>
    <w:pPr>
      <w:keepNext/>
      <w:keepLines/>
      <w:numPr>
        <w:ilvl w:val="3"/>
        <w:numId w:val="11"/>
      </w:numPr>
      <w:tabs>
        <w:tab w:val="left" w:pos="1985"/>
      </w:tabs>
      <w:overflowPunct w:val="0"/>
      <w:spacing w:line="36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4---5">
    <w:name w:val="Сф34-Прил-Заг-5"/>
    <w:next w:val="-"/>
    <w:qFormat/>
    <w:pPr>
      <w:keepNext/>
      <w:keepLines/>
      <w:numPr>
        <w:ilvl w:val="4"/>
        <w:numId w:val="11"/>
      </w:numPr>
      <w:tabs>
        <w:tab w:val="left" w:pos="2268"/>
      </w:tabs>
      <w:overflowPunct w:val="0"/>
      <w:spacing w:line="360" w:lineRule="auto"/>
      <w:ind w:firstLine="709"/>
      <w:jc w:val="both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3">
    <w:name w:val="Основной текст (4)"/>
    <w:basedOn w:val="a4"/>
    <w:qFormat/>
    <w:pPr>
      <w:widowControl w:val="0"/>
      <w:shd w:val="clear" w:color="auto" w:fill="FFFFFF"/>
      <w:spacing w:before="300" w:after="0" w:line="324" w:lineRule="exact"/>
      <w:ind w:firstLine="100"/>
    </w:pPr>
    <w:rPr>
      <w:rFonts w:ascii="Sylfaen" w:eastAsia="Sylfaen" w:hAnsi="Sylfaen" w:cs="Sylfaen"/>
      <w:b/>
      <w:bCs/>
      <w:sz w:val="28"/>
      <w:szCs w:val="28"/>
      <w:lang w:eastAsia="en-US"/>
    </w:rPr>
  </w:style>
  <w:style w:type="paragraph" w:customStyle="1" w:styleId="53">
    <w:name w:val="Заголовок №5"/>
    <w:basedOn w:val="a4"/>
    <w:qFormat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Times New Roman" w:eastAsia="Times New Roman" w:hAnsi="Times New Roman" w:cs="Tahoma"/>
      <w:b/>
      <w:bCs/>
      <w:sz w:val="28"/>
      <w:szCs w:val="28"/>
      <w:lang w:eastAsia="en-US"/>
    </w:rPr>
  </w:style>
  <w:style w:type="paragraph" w:customStyle="1" w:styleId="aff9">
    <w:name w:val="Подпись к таблице"/>
    <w:basedOn w:val="a4"/>
    <w:link w:val="aff8"/>
    <w:qFormat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ahoma"/>
      <w:b/>
      <w:bCs/>
      <w:spacing w:val="-10"/>
      <w:lang w:eastAsia="en-US"/>
    </w:rPr>
  </w:style>
  <w:style w:type="paragraph" w:customStyle="1" w:styleId="122">
    <w:name w:val="Основной текст (12)"/>
    <w:basedOn w:val="a4"/>
    <w:qFormat/>
    <w:pPr>
      <w:widowControl w:val="0"/>
      <w:shd w:val="clear" w:color="auto" w:fill="FFFFFF"/>
      <w:spacing w:before="300" w:after="0" w:line="312" w:lineRule="exact"/>
      <w:ind w:hanging="760"/>
      <w:jc w:val="both"/>
    </w:pPr>
    <w:rPr>
      <w:rFonts w:cs="Calibri"/>
      <w:b/>
      <w:bCs/>
      <w:lang w:eastAsia="en-US"/>
    </w:rPr>
  </w:style>
  <w:style w:type="paragraph" w:customStyle="1" w:styleId="28">
    <w:name w:val="Подпись к таблице (2)"/>
    <w:basedOn w:val="a4"/>
    <w:link w:val="27"/>
    <w:qFormat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ahoma"/>
      <w:lang w:eastAsia="en-US"/>
    </w:rPr>
  </w:style>
  <w:style w:type="paragraph" w:customStyle="1" w:styleId="37">
    <w:name w:val="Подпись к таблице (3)"/>
    <w:basedOn w:val="a4"/>
    <w:link w:val="36"/>
    <w:qFormat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ahoma"/>
      <w:lang w:eastAsia="en-US"/>
    </w:rPr>
  </w:style>
  <w:style w:type="paragraph" w:customStyle="1" w:styleId="131">
    <w:name w:val="Основной текст (13)"/>
    <w:basedOn w:val="a4"/>
    <w:link w:val="130"/>
    <w:qFormat/>
    <w:pPr>
      <w:widowControl w:val="0"/>
      <w:shd w:val="clear" w:color="auto" w:fill="FFFFFF"/>
      <w:spacing w:before="180" w:after="180" w:line="317" w:lineRule="exact"/>
      <w:jc w:val="both"/>
    </w:pPr>
    <w:rPr>
      <w:rFonts w:ascii="Times New Roman" w:eastAsia="Times New Roman" w:hAnsi="Times New Roman" w:cs="Tahoma"/>
      <w:lang w:eastAsia="en-US"/>
    </w:rPr>
  </w:style>
  <w:style w:type="paragraph" w:customStyle="1" w:styleId="520">
    <w:name w:val="Заголовок №5 (2)"/>
    <w:basedOn w:val="a4"/>
    <w:link w:val="52"/>
    <w:qFormat/>
    <w:pPr>
      <w:widowControl w:val="0"/>
      <w:shd w:val="clear" w:color="auto" w:fill="FFFFFF"/>
      <w:spacing w:before="300" w:after="600" w:line="0" w:lineRule="atLeast"/>
      <w:outlineLvl w:val="4"/>
    </w:pPr>
    <w:rPr>
      <w:rFonts w:cs="Calibri"/>
      <w:b/>
      <w:bCs/>
      <w:sz w:val="26"/>
      <w:szCs w:val="26"/>
      <w:lang w:val="en-US" w:eastAsia="en-US" w:bidi="en-US"/>
    </w:rPr>
  </w:style>
  <w:style w:type="paragraph" w:customStyle="1" w:styleId="151">
    <w:name w:val="Основной текст (15)"/>
    <w:basedOn w:val="a4"/>
    <w:link w:val="150"/>
    <w:qFormat/>
    <w:pPr>
      <w:widowControl w:val="0"/>
      <w:shd w:val="clear" w:color="auto" w:fill="FFFFFF"/>
      <w:spacing w:before="600" w:after="0" w:line="322" w:lineRule="exact"/>
    </w:pPr>
    <w:rPr>
      <w:rFonts w:cs="Calibri"/>
      <w:lang w:eastAsia="en-US"/>
    </w:rPr>
  </w:style>
  <w:style w:type="paragraph" w:customStyle="1" w:styleId="tdtext0">
    <w:name w:val="td_text"/>
    <w:link w:val="tdtext"/>
    <w:qFormat/>
    <w:pPr>
      <w:overflowPunct w:val="0"/>
      <w:spacing w:line="360" w:lineRule="auto"/>
      <w:ind w:firstLine="851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2">
    <w:name w:val="Список марк"/>
    <w:basedOn w:val="a4"/>
    <w:link w:val="affa"/>
    <w:qFormat/>
    <w:pPr>
      <w:numPr>
        <w:numId w:val="12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31">
    <w:name w:val="Список 31"/>
    <w:basedOn w:val="16"/>
    <w:qFormat/>
    <w:pPr>
      <w:widowControl/>
      <w:numPr>
        <w:numId w:val="13"/>
      </w:numPr>
      <w:tabs>
        <w:tab w:val="clear" w:pos="284"/>
        <w:tab w:val="left" w:pos="360"/>
      </w:tabs>
      <w:suppressAutoHyphens w:val="0"/>
      <w:spacing w:line="360" w:lineRule="auto"/>
      <w:ind w:left="0" w:firstLine="720"/>
      <w:jc w:val="both"/>
    </w:pPr>
    <w:rPr>
      <w:color w:val="auto"/>
      <w:kern w:val="0"/>
      <w:lang w:eastAsia="ru-RU"/>
    </w:rPr>
  </w:style>
  <w:style w:type="paragraph" w:customStyle="1" w:styleId="listitem">
    <w:name w:val="listitem"/>
    <w:basedOn w:val="a4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0">
    <w:name w:val="Текcт_документа"/>
    <w:basedOn w:val="a4"/>
    <w:link w:val="c"/>
    <w:qFormat/>
    <w:pPr>
      <w:spacing w:after="0" w:line="240" w:lineRule="auto"/>
      <w:ind w:right="282" w:firstLine="567"/>
      <w:jc w:val="both"/>
    </w:pPr>
    <w:rPr>
      <w:rFonts w:ascii="Times New Roman" w:eastAsia="Times New Roman" w:hAnsi="Times New Roman"/>
      <w:sz w:val="28"/>
      <w:szCs w:val="28"/>
    </w:rPr>
  </w:style>
  <w:style w:type="paragraph" w:styleId="2a">
    <w:name w:val="Quote"/>
    <w:basedOn w:val="a4"/>
    <w:link w:val="29"/>
    <w:qFormat/>
    <w:pPr>
      <w:widowControl w:val="0"/>
      <w:spacing w:after="160" w:line="100" w:lineRule="atLeast"/>
    </w:pPr>
    <w:rPr>
      <w:rFonts w:ascii="Tinos" w:eastAsia="Droid Sans Fallback" w:hAnsi="Tinos" w:cs="FreeSans"/>
      <w:i/>
      <w:iCs/>
      <w:color w:val="000000"/>
      <w:sz w:val="24"/>
      <w:szCs w:val="24"/>
      <w:lang w:eastAsia="zh-CN" w:bidi="hi-IN"/>
    </w:rPr>
  </w:style>
  <w:style w:type="paragraph" w:customStyle="1" w:styleId="affff6">
    <w:name w:val="Основной"/>
    <w:basedOn w:val="a4"/>
    <w:qFormat/>
    <w:pPr>
      <w:spacing w:before="122" w:after="123"/>
      <w:ind w:firstLine="709"/>
    </w:pPr>
    <w:rPr>
      <w:rFonts w:ascii="Verdana" w:eastAsia="Times New Roman" w:hAnsi="Verdana" w:cs="Verdana"/>
      <w:bCs/>
      <w:sz w:val="20"/>
      <w:szCs w:val="20"/>
      <w:lang w:eastAsia="zh-CN"/>
    </w:rPr>
  </w:style>
  <w:style w:type="paragraph" w:customStyle="1" w:styleId="TextProtei">
    <w:name w:val="Text.Protei"/>
    <w:qFormat/>
    <w:pPr>
      <w:overflowPunct w:val="0"/>
      <w:spacing w:before="120" w:after="60" w:line="276" w:lineRule="auto"/>
      <w:ind w:firstLine="425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CodeProtei">
    <w:name w:val="Code.Protei"/>
    <w:qFormat/>
    <w:pPr>
      <w:overflowPunct w:val="0"/>
      <w:spacing w:before="120" w:after="60" w:line="216" w:lineRule="auto"/>
      <w:ind w:left="709"/>
      <w:contextualSpacing/>
    </w:pPr>
    <w:rPr>
      <w:rFonts w:ascii="Courier New" w:eastAsia="Times New Roman" w:hAnsi="Courier New" w:cs="Courier New"/>
      <w:sz w:val="18"/>
      <w:szCs w:val="18"/>
      <w:lang w:eastAsia="zh-CN"/>
    </w:rPr>
  </w:style>
  <w:style w:type="paragraph" w:customStyle="1" w:styleId="a">
    <w:name w:val="Абзац нумерованный"/>
    <w:basedOn w:val="a4"/>
    <w:qFormat/>
    <w:pPr>
      <w:numPr>
        <w:numId w:val="14"/>
      </w:num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52">
    <w:name w:val="Обычный 1.5"/>
    <w:basedOn w:val="a4"/>
    <w:qFormat/>
    <w:pPr>
      <w:spacing w:before="120" w:after="0" w:line="36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ar-SA"/>
    </w:rPr>
  </w:style>
  <w:style w:type="paragraph" w:customStyle="1" w:styleId="affc">
    <w:name w:val="_Обычный"/>
    <w:basedOn w:val="a4"/>
    <w:link w:val="affb"/>
    <w:qFormat/>
    <w:pPr>
      <w:spacing w:after="0" w:line="240" w:lineRule="auto"/>
      <w:jc w:val="both"/>
    </w:pPr>
    <w:rPr>
      <w:sz w:val="24"/>
      <w:szCs w:val="24"/>
    </w:rPr>
  </w:style>
  <w:style w:type="paragraph" w:customStyle="1" w:styleId="xl63">
    <w:name w:val="xl63"/>
    <w:basedOn w:val="a4"/>
    <w:qFormat/>
    <w:pPr>
      <w:pBdr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64">
    <w:name w:val="xl64"/>
    <w:basedOn w:val="a4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65">
    <w:name w:val="xl65"/>
    <w:basedOn w:val="a4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66">
    <w:name w:val="xl66"/>
    <w:basedOn w:val="a4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67">
    <w:name w:val="xl67"/>
    <w:basedOn w:val="a4"/>
    <w:qFormat/>
    <w:pPr>
      <w:pBdr>
        <w:top w:val="single" w:sz="8" w:space="0" w:color="000000"/>
        <w:bottom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68">
    <w:name w:val="xl68"/>
    <w:basedOn w:val="a4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69">
    <w:name w:val="xl69"/>
    <w:basedOn w:val="a4"/>
    <w:qFormat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0">
    <w:name w:val="xl70"/>
    <w:basedOn w:val="a4"/>
    <w:qFormat/>
    <w:pPr>
      <w:pBdr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1">
    <w:name w:val="xl71"/>
    <w:basedOn w:val="a4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2">
    <w:name w:val="xl72"/>
    <w:basedOn w:val="a4"/>
    <w:qFormat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3">
    <w:name w:val="xl73"/>
    <w:basedOn w:val="a4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4">
    <w:name w:val="xl74"/>
    <w:basedOn w:val="a4"/>
    <w:qFormat/>
    <w:pPr>
      <w:pBdr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5">
    <w:name w:val="xl75"/>
    <w:basedOn w:val="a4"/>
    <w:qFormat/>
    <w:pPr>
      <w:pBdr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6">
    <w:name w:val="xl76"/>
    <w:basedOn w:val="a4"/>
    <w:qFormat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xl77">
    <w:name w:val="xl77"/>
    <w:basedOn w:val="a4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8">
    <w:name w:val="xl78"/>
    <w:basedOn w:val="a4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9">
    <w:name w:val="xl79"/>
    <w:basedOn w:val="a4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0">
    <w:name w:val="xl80"/>
    <w:basedOn w:val="a4"/>
    <w:qFormat/>
    <w:pPr>
      <w:pBdr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1">
    <w:name w:val="xl81"/>
    <w:basedOn w:val="a4"/>
    <w:qFormat/>
    <w:pPr>
      <w:pBdr>
        <w:left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2">
    <w:name w:val="xl82"/>
    <w:basedOn w:val="a4"/>
    <w:qFormat/>
    <w:pPr>
      <w:pBdr>
        <w:left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3">
    <w:name w:val="xl83"/>
    <w:basedOn w:val="a4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4">
    <w:name w:val="xl84"/>
    <w:basedOn w:val="a4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85">
    <w:name w:val="xl85"/>
    <w:basedOn w:val="a4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86">
    <w:name w:val="xl86"/>
    <w:basedOn w:val="a4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87">
    <w:name w:val="xl87"/>
    <w:basedOn w:val="a4"/>
    <w:qFormat/>
    <w:pPr>
      <w:pBdr>
        <w:top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88">
    <w:name w:val="xl88"/>
    <w:basedOn w:val="a4"/>
    <w:qFormat/>
    <w:pPr>
      <w:pBdr>
        <w:left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89">
    <w:name w:val="xl89"/>
    <w:basedOn w:val="a4"/>
    <w:qFormat/>
    <w:pPr>
      <w:pBdr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90">
    <w:name w:val="xl90"/>
    <w:basedOn w:val="a4"/>
    <w:qFormat/>
    <w:pPr>
      <w:pBdr>
        <w:bottom w:val="single" w:sz="8" w:space="0" w:color="000000"/>
        <w:right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91">
    <w:name w:val="xl91"/>
    <w:basedOn w:val="a4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92">
    <w:name w:val="xl92"/>
    <w:basedOn w:val="a4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93">
    <w:name w:val="xl93"/>
    <w:basedOn w:val="a4"/>
    <w:qFormat/>
    <w:pPr>
      <w:pBdr>
        <w:top w:val="single" w:sz="8" w:space="0" w:color="000000"/>
        <w:bottom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</w:rPr>
  </w:style>
  <w:style w:type="paragraph" w:customStyle="1" w:styleId="xl94">
    <w:name w:val="xl94"/>
    <w:basedOn w:val="a4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95">
    <w:name w:val="xl95"/>
    <w:basedOn w:val="a4"/>
    <w:qFormat/>
    <w:pPr>
      <w:pBdr>
        <w:top w:val="single" w:sz="8" w:space="0" w:color="000000"/>
        <w:bottom w:val="single" w:sz="8" w:space="0" w:color="000000"/>
      </w:pBdr>
      <w:spacing w:before="280" w:after="280" w:line="240" w:lineRule="auto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affff7">
    <w:name w:val="С_Таблица_Содержимое"/>
    <w:basedOn w:val="a4"/>
    <w:qFormat/>
    <w:pPr>
      <w:keepLines/>
      <w:widowControl w:val="0"/>
      <w:spacing w:after="0" w:line="288" w:lineRule="auto"/>
      <w:jc w:val="both"/>
    </w:pPr>
    <w:rPr>
      <w:rFonts w:ascii="Times New Roman" w:eastAsia="Times New Roman" w:hAnsi="Times New Roman"/>
      <w:kern w:val="2"/>
      <w:sz w:val="26"/>
      <w:szCs w:val="20"/>
    </w:rPr>
  </w:style>
  <w:style w:type="paragraph" w:customStyle="1" w:styleId="affe">
    <w:name w:val="Комментарий шаблона"/>
    <w:basedOn w:val="a4"/>
    <w:link w:val="affd"/>
    <w:qFormat/>
    <w:pPr>
      <w:widowControl w:val="0"/>
      <w:spacing w:after="0" w:line="288" w:lineRule="auto"/>
      <w:ind w:firstLine="851"/>
      <w:jc w:val="both"/>
    </w:pPr>
    <w:rPr>
      <w:rFonts w:ascii="Times New Roman" w:eastAsia="Times New Roman" w:hAnsi="Times New Roman"/>
      <w:i/>
      <w:color w:val="0070C0"/>
      <w:kern w:val="2"/>
      <w:sz w:val="26"/>
      <w:szCs w:val="20"/>
    </w:rPr>
  </w:style>
  <w:style w:type="paragraph" w:customStyle="1" w:styleId="a1">
    <w:name w:val="_Список_марк"/>
    <w:link w:val="afff"/>
    <w:qFormat/>
    <w:pPr>
      <w:numPr>
        <w:numId w:val="15"/>
      </w:numPr>
      <w:tabs>
        <w:tab w:val="left" w:pos="851"/>
        <w:tab w:val="left" w:pos="1644"/>
        <w:tab w:val="left" w:pos="2041"/>
      </w:tabs>
      <w:overflowPunct w:val="0"/>
      <w:spacing w:line="360" w:lineRule="auto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0"/>
      <w:lang w:eastAsia="ru-RU"/>
    </w:rPr>
  </w:style>
  <w:style w:type="paragraph" w:customStyle="1" w:styleId="msonormal0">
    <w:name w:val="msonormal"/>
    <w:basedOn w:val="a4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fff8">
    <w:name w:val="Revision"/>
    <w:qFormat/>
    <w:pPr>
      <w:overflowPunct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3">
    <w:name w:val="Subtitle"/>
    <w:basedOn w:val="a4"/>
    <w:next w:val="a4"/>
    <w:link w:val="afff2"/>
    <w:qFormat/>
    <w:pPr>
      <w:spacing w:after="0"/>
      <w:ind w:firstLine="680"/>
    </w:pPr>
    <w:rPr>
      <w:rFonts w:ascii="Times New Roman" w:eastAsia="Times New Roman" w:hAnsi="Times New Roman"/>
      <w:b/>
      <w:sz w:val="24"/>
      <w:szCs w:val="24"/>
    </w:rPr>
  </w:style>
  <w:style w:type="paragraph" w:customStyle="1" w:styleId="KCBullet">
    <w:name w:val="KC Bullet"/>
    <w:basedOn w:val="a4"/>
    <w:qFormat/>
    <w:pPr>
      <w:numPr>
        <w:numId w:val="16"/>
      </w:numPr>
      <w:spacing w:before="60" w:after="60" w:line="360" w:lineRule="auto"/>
      <w:ind w:left="360" w:hanging="360"/>
      <w:jc w:val="both"/>
    </w:pPr>
    <w:rPr>
      <w:rFonts w:eastAsia="Times New Roman"/>
      <w:kern w:val="2"/>
      <w:sz w:val="24"/>
      <w:szCs w:val="20"/>
    </w:rPr>
  </w:style>
  <w:style w:type="paragraph" w:customStyle="1" w:styleId="34--3">
    <w:name w:val="Сф34-Заголовок-3"/>
    <w:basedOn w:val="a4"/>
    <w:next w:val="34-0"/>
    <w:qFormat/>
    <w:pPr>
      <w:keepNext/>
      <w:keepLines/>
      <w:spacing w:before="240" w:after="240" w:line="360" w:lineRule="auto"/>
      <w:ind w:firstLine="709"/>
      <w:jc w:val="both"/>
      <w:outlineLvl w:val="2"/>
    </w:pPr>
    <w:rPr>
      <w:rFonts w:ascii="Times New Roman" w:hAnsi="Times New Roman"/>
      <w:sz w:val="28"/>
      <w:szCs w:val="28"/>
      <w:lang w:eastAsia="en-US"/>
    </w:rPr>
  </w:style>
  <w:style w:type="paragraph" w:customStyle="1" w:styleId="34-0">
    <w:name w:val="Сф34-Обычный"/>
    <w:qFormat/>
    <w:pPr>
      <w:overflowPunct w:val="0"/>
      <w:spacing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4---1">
    <w:name w:val="Сф34-Спис-Марк-1"/>
    <w:basedOn w:val="34-0"/>
    <w:qFormat/>
    <w:pPr>
      <w:spacing w:line="240" w:lineRule="auto"/>
    </w:pPr>
  </w:style>
  <w:style w:type="paragraph" w:customStyle="1" w:styleId="62">
    <w:name w:val="Заголовок №6"/>
    <w:basedOn w:val="a4"/>
    <w:link w:val="61"/>
    <w:qFormat/>
    <w:pPr>
      <w:widowControl w:val="0"/>
      <w:shd w:val="clear" w:color="auto" w:fill="FFFFFF"/>
      <w:spacing w:after="0" w:line="320" w:lineRule="exact"/>
      <w:ind w:firstLine="700"/>
      <w:outlineLvl w:val="5"/>
    </w:pPr>
    <w:rPr>
      <w:rFonts w:cs="Tahoma"/>
      <w:b/>
      <w:bCs/>
      <w:lang w:eastAsia="en-US"/>
    </w:rPr>
  </w:style>
  <w:style w:type="paragraph" w:customStyle="1" w:styleId="Textbody">
    <w:name w:val="Text body"/>
    <w:basedOn w:val="a4"/>
    <w:qFormat/>
    <w:pPr>
      <w:spacing w:after="120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ff5">
    <w:name w:val="footnote text"/>
    <w:basedOn w:val="a4"/>
    <w:link w:val="afff4"/>
    <w:pPr>
      <w:spacing w:after="0" w:line="240" w:lineRule="auto"/>
    </w:pPr>
    <w:rPr>
      <w:rFonts w:cs="Calibri"/>
      <w:sz w:val="20"/>
      <w:szCs w:val="20"/>
    </w:rPr>
  </w:style>
  <w:style w:type="paragraph" w:customStyle="1" w:styleId="afff9">
    <w:name w:val="Таблица_общий"/>
    <w:basedOn w:val="a4"/>
    <w:link w:val="afff8"/>
    <w:qFormat/>
    <w:pPr>
      <w:widowControl w:val="0"/>
      <w:spacing w:before="60" w:after="6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footnotedescription">
    <w:name w:val="footnote description"/>
    <w:next w:val="a4"/>
    <w:link w:val="footnotedescriptionChar"/>
    <w:qFormat/>
    <w:pPr>
      <w:overflowPunct w:val="0"/>
      <w:spacing w:line="259" w:lineRule="auto"/>
      <w:ind w:left="672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customStyle="1" w:styleId="---14">
    <w:name w:val="Сф-Табл-Список-14"/>
    <w:basedOn w:val="a4"/>
    <w:qFormat/>
    <w:pPr>
      <w:numPr>
        <w:numId w:val="17"/>
      </w:numPr>
      <w:tabs>
        <w:tab w:val="left" w:pos="397"/>
      </w:tabs>
      <w:spacing w:after="0" w:line="240" w:lineRule="auto"/>
      <w:ind w:left="0" w:firstLine="0"/>
    </w:pPr>
    <w:rPr>
      <w:rFonts w:ascii="Times New Roman" w:eastAsia="Times New Roman" w:hAnsi="Times New Roman"/>
      <w:sz w:val="28"/>
      <w:szCs w:val="24"/>
    </w:rPr>
  </w:style>
  <w:style w:type="paragraph" w:customStyle="1" w:styleId="Default">
    <w:name w:val="Default"/>
    <w:qFormat/>
    <w:pPr>
      <w:overflowPunct w:val="0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affff9">
    <w:name w:val="Перечисление"/>
    <w:basedOn w:val="a4"/>
    <w:qFormat/>
    <w:pPr>
      <w:tabs>
        <w:tab w:val="left" w:pos="851"/>
      </w:tabs>
      <w:spacing w:before="120" w:after="120" w:line="300" w:lineRule="auto"/>
      <w:contextualSpacing/>
      <w:jc w:val="both"/>
    </w:pPr>
    <w:rPr>
      <w:rFonts w:ascii="Times New Roman" w:eastAsia="MS Mincho" w:hAnsi="Times New Roman"/>
    </w:rPr>
  </w:style>
  <w:style w:type="paragraph" w:customStyle="1" w:styleId="a3">
    <w:name w:val="Обычный. Список."/>
    <w:basedOn w:val="a4"/>
    <w:link w:val="afffa"/>
    <w:qFormat/>
    <w:pPr>
      <w:numPr>
        <w:numId w:val="18"/>
      </w:numPr>
      <w:spacing w:after="0" w:line="360" w:lineRule="auto"/>
      <w:ind w:left="1684" w:right="284"/>
      <w:jc w:val="both"/>
    </w:pPr>
    <w:rPr>
      <w:rFonts w:eastAsia="Batang" w:cs="Tahoma"/>
      <w:sz w:val="24"/>
      <w:szCs w:val="24"/>
      <w:lang w:eastAsia="en-US"/>
    </w:rPr>
  </w:style>
  <w:style w:type="paragraph" w:customStyle="1" w:styleId="affffa">
    <w:name w:val="Текст_абзаца"/>
    <w:basedOn w:val="a4"/>
    <w:qFormat/>
    <w:pPr>
      <w:tabs>
        <w:tab w:val="left" w:pos="1814"/>
      </w:tabs>
      <w:spacing w:after="80" w:line="360" w:lineRule="auto"/>
      <w:ind w:firstLine="709"/>
      <w:jc w:val="both"/>
    </w:pPr>
    <w:rPr>
      <w:rFonts w:ascii="Times New Roman" w:eastAsia="Times New Roman" w:hAnsi="Times New Roman"/>
      <w:bCs/>
      <w:sz w:val="24"/>
      <w:szCs w:val="20"/>
      <w:lang w:eastAsia="en-US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ru-RU"/>
    </w:rPr>
  </w:style>
  <w:style w:type="paragraph" w:customStyle="1" w:styleId="1">
    <w:name w:val="Заголовок 1 ТТ"/>
    <w:basedOn w:val="11"/>
    <w:next w:val="a4"/>
    <w:qFormat/>
    <w:pPr>
      <w:keepNext/>
      <w:numPr>
        <w:numId w:val="19"/>
      </w:numPr>
      <w:tabs>
        <w:tab w:val="left" w:pos="360"/>
      </w:tabs>
      <w:spacing w:before="240" w:after="60" w:line="276" w:lineRule="auto"/>
      <w:ind w:left="0" w:firstLine="0"/>
      <w:jc w:val="both"/>
    </w:pPr>
    <w:rPr>
      <w:sz w:val="28"/>
      <w:szCs w:val="28"/>
    </w:rPr>
  </w:style>
  <w:style w:type="paragraph" w:customStyle="1" w:styleId="2">
    <w:name w:val="Заголовок 2 ТТ"/>
    <w:basedOn w:val="20"/>
    <w:next w:val="a4"/>
    <w:qFormat/>
    <w:pPr>
      <w:numPr>
        <w:ilvl w:val="1"/>
        <w:numId w:val="19"/>
      </w:numPr>
      <w:tabs>
        <w:tab w:val="left" w:pos="360"/>
      </w:tabs>
      <w:spacing w:before="240" w:after="60"/>
      <w:ind w:left="0" w:firstLine="0"/>
      <w:jc w:val="both"/>
    </w:pPr>
    <w:rPr>
      <w:rFonts w:ascii="Times New Roman" w:eastAsia="Times New Roman" w:hAnsi="Times New Roman" w:cs="Times New Roman"/>
      <w:iCs/>
      <w:color w:val="auto"/>
      <w:sz w:val="28"/>
      <w:szCs w:val="28"/>
    </w:rPr>
  </w:style>
  <w:style w:type="paragraph" w:customStyle="1" w:styleId="3">
    <w:name w:val="Заголовок 3 ТТ"/>
    <w:basedOn w:val="30"/>
    <w:next w:val="a4"/>
    <w:qFormat/>
    <w:pPr>
      <w:numPr>
        <w:ilvl w:val="2"/>
        <w:numId w:val="19"/>
      </w:numPr>
      <w:tabs>
        <w:tab w:val="left" w:pos="360"/>
      </w:tabs>
      <w:spacing w:before="240" w:after="60" w:line="276" w:lineRule="auto"/>
      <w:ind w:left="0" w:firstLine="0"/>
      <w:jc w:val="both"/>
    </w:pPr>
    <w:rPr>
      <w:rFonts w:ascii="Times New Roman" w:eastAsia="Arial Unicode MS" w:hAnsi="Times New Roman"/>
      <w:b/>
      <w:bCs/>
      <w:color w:val="auto"/>
      <w:sz w:val="28"/>
      <w:szCs w:val="28"/>
    </w:rPr>
  </w:style>
  <w:style w:type="paragraph" w:customStyle="1" w:styleId="4">
    <w:name w:val="Заголовок 4 ТТ"/>
    <w:basedOn w:val="40"/>
    <w:next w:val="a4"/>
    <w:qFormat/>
    <w:pPr>
      <w:keepLines w:val="0"/>
      <w:numPr>
        <w:ilvl w:val="3"/>
        <w:numId w:val="19"/>
      </w:numPr>
      <w:tabs>
        <w:tab w:val="left" w:pos="360"/>
      </w:tabs>
      <w:spacing w:before="120" w:after="60" w:line="276" w:lineRule="auto"/>
      <w:ind w:firstLine="0"/>
    </w:pPr>
    <w:rPr>
      <w:rFonts w:ascii="Times New Roman" w:hAnsi="Times New Roman"/>
      <w:b/>
      <w:bCs/>
      <w:i w:val="0"/>
      <w:iCs w:val="0"/>
      <w:color w:val="auto"/>
      <w:sz w:val="28"/>
      <w:szCs w:val="20"/>
    </w:rPr>
  </w:style>
  <w:style w:type="paragraph" w:customStyle="1" w:styleId="affffb">
    <w:name w:val="Содержимое врезки"/>
    <w:basedOn w:val="a4"/>
    <w:qFormat/>
  </w:style>
  <w:style w:type="paragraph" w:customStyle="1" w:styleId="user5">
    <w:name w:val="Содержимое врезки (user)"/>
    <w:basedOn w:val="a4"/>
    <w:qFormat/>
  </w:style>
  <w:style w:type="paragraph" w:customStyle="1" w:styleId="user6">
    <w:name w:val="Заголовок таблицы (user)"/>
    <w:basedOn w:val="user4"/>
    <w:qFormat/>
    <w:pPr>
      <w:jc w:val="center"/>
    </w:pPr>
    <w:rPr>
      <w:b/>
      <w:bCs/>
    </w:rPr>
  </w:style>
  <w:style w:type="numbering" w:customStyle="1" w:styleId="user7">
    <w:name w:val="Без списка (user)"/>
    <w:qFormat/>
  </w:style>
  <w:style w:type="numbering" w:customStyle="1" w:styleId="affffc">
    <w:name w:val="Без списка"/>
    <w:qFormat/>
  </w:style>
  <w:style w:type="numbering" w:customStyle="1" w:styleId="1c">
    <w:name w:val="Текущий список1"/>
    <w:qFormat/>
  </w:style>
  <w:style w:type="numbering" w:customStyle="1" w:styleId="2c">
    <w:name w:val="Текущий список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649</Words>
  <Characters>3703</Characters>
  <Application>Microsoft Office Word</Application>
  <DocSecurity>0</DocSecurity>
  <Lines>30</Lines>
  <Paragraphs>8</Paragraphs>
  <ScaleCrop>false</ScaleCrop>
  <Company>vdi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БормотоваНН</dc:creator>
  <dc:description/>
  <cp:lastModifiedBy>Ануфриева Елена Александровна</cp:lastModifiedBy>
  <cp:revision>38</cp:revision>
  <dcterms:created xsi:type="dcterms:W3CDTF">2025-04-04T06:03:00Z</dcterms:created>
  <dcterms:modified xsi:type="dcterms:W3CDTF">2026-10-09T09:26:00Z</dcterms:modified>
  <dc:language>ru-RU</dc:language>
</cp:coreProperties>
</file>