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12EC0" w14:textId="77777777" w:rsidR="00E757D5" w:rsidRPr="00255400" w:rsidRDefault="00E757D5" w:rsidP="00B112C3">
      <w:pPr>
        <w:pStyle w:val="ConsPlusTitle"/>
        <w:spacing w:line="276" w:lineRule="auto"/>
        <w:ind w:firstLine="709"/>
        <w:jc w:val="center"/>
        <w:rPr>
          <w:rFonts w:ascii="Times New Roman" w:hAnsi="Times New Roman" w:cs="Times New Roman"/>
          <w:b w:val="0"/>
          <w:sz w:val="24"/>
          <w:szCs w:val="24"/>
          <w:lang w:val="en-US"/>
        </w:rPr>
      </w:pPr>
    </w:p>
    <w:p w14:paraId="29D7C2D2" w14:textId="7257DE2C" w:rsidR="00C70603" w:rsidRDefault="004666DA" w:rsidP="00B112C3">
      <w:pPr>
        <w:pStyle w:val="ConsPlusTitle"/>
        <w:spacing w:line="276" w:lineRule="auto"/>
        <w:ind w:firstLine="709"/>
        <w:jc w:val="center"/>
        <w:rPr>
          <w:rFonts w:ascii="Times New Roman" w:hAnsi="Times New Roman" w:cs="Times New Roman"/>
          <w:sz w:val="24"/>
          <w:szCs w:val="24"/>
        </w:rPr>
      </w:pPr>
      <w:r w:rsidRPr="004666DA">
        <w:rPr>
          <w:rFonts w:ascii="Times New Roman" w:hAnsi="Times New Roman" w:cs="Times New Roman"/>
          <w:sz w:val="24"/>
          <w:szCs w:val="24"/>
        </w:rPr>
        <w:t xml:space="preserve">Техническое задание </w:t>
      </w:r>
      <w:r w:rsidR="00C70603" w:rsidRPr="00C70603">
        <w:rPr>
          <w:rFonts w:ascii="Times New Roman" w:hAnsi="Times New Roman" w:cs="Times New Roman"/>
          <w:sz w:val="24"/>
          <w:szCs w:val="24"/>
        </w:rPr>
        <w:t xml:space="preserve">на оказание услуг связи посредством виртуальной автоматической телефонной станции для нужд </w:t>
      </w:r>
      <w:r w:rsidR="00A767CA">
        <w:rPr>
          <w:rFonts w:ascii="Times New Roman" w:hAnsi="Times New Roman" w:cs="Times New Roman"/>
          <w:sz w:val="24"/>
          <w:szCs w:val="24"/>
        </w:rPr>
        <w:t>УФПС Ярославской области</w:t>
      </w:r>
      <w:r w:rsidR="00C70603" w:rsidRPr="00C70603">
        <w:rPr>
          <w:rFonts w:ascii="Times New Roman" w:hAnsi="Times New Roman" w:cs="Times New Roman"/>
          <w:sz w:val="24"/>
          <w:szCs w:val="24"/>
        </w:rPr>
        <w:t xml:space="preserve"> АО «Почта России»</w:t>
      </w:r>
    </w:p>
    <w:p w14:paraId="2FF5D8CE" w14:textId="77777777" w:rsidR="00F65A96" w:rsidRDefault="00F65A96" w:rsidP="00B112C3">
      <w:pPr>
        <w:pStyle w:val="ConsPlusTitle"/>
        <w:spacing w:line="276" w:lineRule="auto"/>
        <w:ind w:firstLine="709"/>
        <w:jc w:val="center"/>
        <w:rPr>
          <w:rFonts w:ascii="Times New Roman" w:hAnsi="Times New Roman" w:cs="Times New Roman"/>
          <w:sz w:val="24"/>
          <w:szCs w:val="24"/>
        </w:rPr>
      </w:pPr>
    </w:p>
    <w:p w14:paraId="01834F37" w14:textId="5AE87EB6" w:rsidR="00CE58A8" w:rsidRPr="00E757D5" w:rsidRDefault="0068721C" w:rsidP="00C80589">
      <w:pPr>
        <w:pStyle w:val="ConsPlusTitle"/>
        <w:numPr>
          <w:ilvl w:val="0"/>
          <w:numId w:val="31"/>
        </w:numPr>
        <w:tabs>
          <w:tab w:val="left" w:pos="284"/>
        </w:tabs>
        <w:spacing w:line="276" w:lineRule="auto"/>
        <w:ind w:left="0" w:firstLine="0"/>
        <w:jc w:val="center"/>
        <w:rPr>
          <w:rFonts w:ascii="Times New Roman" w:hAnsi="Times New Roman" w:cs="Times New Roman"/>
          <w:sz w:val="24"/>
          <w:szCs w:val="24"/>
        </w:rPr>
      </w:pPr>
      <w:r w:rsidRPr="00E757D5">
        <w:rPr>
          <w:rFonts w:ascii="Times New Roman" w:hAnsi="Times New Roman" w:cs="Times New Roman"/>
          <w:sz w:val="24"/>
          <w:szCs w:val="24"/>
        </w:rPr>
        <w:t>ПЕРЕЧЕНЬ ПРИНЯТЫХ ТЕРМИНОВ И СОКРАЩЕНИЙ</w:t>
      </w:r>
    </w:p>
    <w:p w14:paraId="708805C9" w14:textId="77777777" w:rsidR="0068721C" w:rsidRPr="00E757D5" w:rsidRDefault="0068721C" w:rsidP="00B112C3">
      <w:pPr>
        <w:pStyle w:val="ConsPlusNormal"/>
        <w:spacing w:line="276" w:lineRule="auto"/>
        <w:ind w:firstLine="0"/>
        <w:rPr>
          <w:rFonts w:ascii="Times New Roman" w:hAnsi="Times New Roman" w:cs="Times New Roman"/>
          <w:sz w:val="24"/>
          <w:szCs w:val="24"/>
        </w:rPr>
      </w:pPr>
    </w:p>
    <w:tbl>
      <w:tblPr>
        <w:tblW w:w="4938" w:type="pct"/>
        <w:jc w:val="center"/>
        <w:tblLook w:val="04A0" w:firstRow="1" w:lastRow="0" w:firstColumn="1" w:lastColumn="0" w:noHBand="0" w:noVBand="1"/>
      </w:tblPr>
      <w:tblGrid>
        <w:gridCol w:w="975"/>
        <w:gridCol w:w="2936"/>
        <w:gridCol w:w="5877"/>
      </w:tblGrid>
      <w:tr w:rsidR="00160323" w:rsidRPr="00E5216D" w14:paraId="6EA732E3" w14:textId="77777777" w:rsidTr="000D74E1">
        <w:trPr>
          <w:trHeight w:val="545"/>
          <w:tblHeader/>
          <w:jc w:val="center"/>
        </w:trPr>
        <w:tc>
          <w:tcPr>
            <w:tcW w:w="498" w:type="pct"/>
            <w:tcBorders>
              <w:top w:val="single" w:sz="4" w:space="0" w:color="auto"/>
              <w:left w:val="single" w:sz="4" w:space="0" w:color="auto"/>
              <w:bottom w:val="single" w:sz="4" w:space="0" w:color="auto"/>
              <w:right w:val="single" w:sz="4" w:space="0" w:color="auto"/>
            </w:tcBorders>
            <w:vAlign w:val="center"/>
            <w:hideMark/>
          </w:tcPr>
          <w:p w14:paraId="2582959F" w14:textId="720795B4" w:rsidR="00160323" w:rsidRPr="00E5216D" w:rsidRDefault="00160323" w:rsidP="00B112C3">
            <w:pPr>
              <w:pStyle w:val="a4"/>
              <w:spacing w:after="0" w:line="276" w:lineRule="auto"/>
              <w:ind w:left="0" w:right="57"/>
              <w:jc w:val="center"/>
              <w:rPr>
                <w:rStyle w:val="FontStyle62"/>
                <w:rFonts w:eastAsia="Calibri"/>
                <w:color w:val="000000" w:themeColor="text1"/>
                <w:sz w:val="24"/>
                <w:szCs w:val="24"/>
              </w:rPr>
            </w:pPr>
            <w:r w:rsidRPr="00E5216D">
              <w:rPr>
                <w:rStyle w:val="FontStyle62"/>
                <w:rFonts w:eastAsia="Calibri"/>
                <w:color w:val="000000" w:themeColor="text1"/>
                <w:sz w:val="24"/>
                <w:szCs w:val="24"/>
              </w:rPr>
              <w:t>№ п/п</w:t>
            </w:r>
          </w:p>
        </w:tc>
        <w:tc>
          <w:tcPr>
            <w:tcW w:w="1500" w:type="pct"/>
            <w:tcBorders>
              <w:top w:val="single" w:sz="4" w:space="0" w:color="auto"/>
              <w:left w:val="single" w:sz="4" w:space="0" w:color="auto"/>
              <w:bottom w:val="single" w:sz="4" w:space="0" w:color="auto"/>
              <w:right w:val="single" w:sz="4" w:space="0" w:color="auto"/>
            </w:tcBorders>
            <w:vAlign w:val="center"/>
          </w:tcPr>
          <w:p w14:paraId="35827797" w14:textId="730218E3" w:rsidR="00160323" w:rsidRPr="00E5216D" w:rsidRDefault="00160323" w:rsidP="003E73FC">
            <w:pPr>
              <w:pStyle w:val="a4"/>
              <w:spacing w:after="0" w:line="276" w:lineRule="auto"/>
              <w:ind w:left="0" w:right="57"/>
              <w:jc w:val="center"/>
              <w:rPr>
                <w:rStyle w:val="FontStyle62"/>
                <w:rFonts w:eastAsia="Calibri"/>
                <w:color w:val="000000" w:themeColor="text1"/>
                <w:sz w:val="24"/>
                <w:szCs w:val="24"/>
              </w:rPr>
            </w:pPr>
            <w:r w:rsidRPr="00E5216D">
              <w:rPr>
                <w:rStyle w:val="FontStyle62"/>
                <w:rFonts w:eastAsia="Calibri"/>
                <w:color w:val="000000" w:themeColor="text1"/>
                <w:sz w:val="24"/>
                <w:szCs w:val="24"/>
              </w:rPr>
              <w:t>Термин/Сокращение</w:t>
            </w:r>
          </w:p>
        </w:tc>
        <w:tc>
          <w:tcPr>
            <w:tcW w:w="3002" w:type="pct"/>
            <w:tcBorders>
              <w:top w:val="single" w:sz="4" w:space="0" w:color="auto"/>
              <w:left w:val="single" w:sz="4" w:space="0" w:color="auto"/>
              <w:bottom w:val="single" w:sz="4" w:space="0" w:color="auto"/>
              <w:right w:val="single" w:sz="4" w:space="0" w:color="auto"/>
            </w:tcBorders>
            <w:vAlign w:val="center"/>
            <w:hideMark/>
          </w:tcPr>
          <w:p w14:paraId="1DB2C7C9" w14:textId="4539426E" w:rsidR="00160323" w:rsidRPr="00E5216D" w:rsidRDefault="00160323" w:rsidP="003E73FC">
            <w:pPr>
              <w:pStyle w:val="a4"/>
              <w:spacing w:after="0" w:line="276" w:lineRule="auto"/>
              <w:ind w:left="0" w:right="57"/>
              <w:jc w:val="center"/>
              <w:rPr>
                <w:rStyle w:val="FontStyle62"/>
                <w:rFonts w:eastAsia="Calibri"/>
                <w:color w:val="000000" w:themeColor="text1"/>
                <w:sz w:val="24"/>
                <w:szCs w:val="24"/>
              </w:rPr>
            </w:pPr>
            <w:r w:rsidRPr="00E5216D">
              <w:rPr>
                <w:rStyle w:val="FontStyle62"/>
                <w:rFonts w:eastAsia="Calibri"/>
                <w:color w:val="000000" w:themeColor="text1"/>
                <w:sz w:val="24"/>
                <w:szCs w:val="24"/>
              </w:rPr>
              <w:t>Определение термина/Расшифровка сокращения</w:t>
            </w:r>
          </w:p>
        </w:tc>
      </w:tr>
      <w:tr w:rsidR="00160323" w:rsidRPr="00E5216D" w14:paraId="3FC5E8E8"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1F580DE3" w14:textId="0A33FAE9" w:rsidR="00160323" w:rsidRPr="00E5216D" w:rsidRDefault="00D96929" w:rsidP="00B112C3">
            <w:pPr>
              <w:pStyle w:val="a4"/>
              <w:spacing w:after="0" w:line="276" w:lineRule="auto"/>
              <w:ind w:left="0" w:right="57"/>
              <w:jc w:val="center"/>
              <w:rPr>
                <w:rStyle w:val="FontStyle62"/>
                <w:rFonts w:eastAsia="Calibri"/>
                <w:color w:val="000000" w:themeColor="text1"/>
                <w:sz w:val="24"/>
                <w:szCs w:val="24"/>
                <w:lang w:val="en-US"/>
              </w:rPr>
            </w:pPr>
            <w:r w:rsidRPr="00E5216D">
              <w:rPr>
                <w:rStyle w:val="FontStyle62"/>
                <w:rFonts w:eastAsia="Calibri"/>
                <w:color w:val="000000" w:themeColor="text1"/>
                <w:sz w:val="24"/>
                <w:szCs w:val="24"/>
                <w:lang w:val="en-US"/>
              </w:rPr>
              <w:t>1</w:t>
            </w:r>
          </w:p>
        </w:tc>
        <w:tc>
          <w:tcPr>
            <w:tcW w:w="1500" w:type="pct"/>
            <w:tcBorders>
              <w:top w:val="single" w:sz="4" w:space="0" w:color="auto"/>
              <w:left w:val="single" w:sz="4" w:space="0" w:color="auto"/>
              <w:bottom w:val="single" w:sz="4" w:space="0" w:color="auto"/>
              <w:right w:val="single" w:sz="4" w:space="0" w:color="auto"/>
            </w:tcBorders>
            <w:vAlign w:val="center"/>
          </w:tcPr>
          <w:p w14:paraId="572F7954" w14:textId="3281C2BD" w:rsidR="00160323" w:rsidRPr="00E5216D" w:rsidRDefault="00160323" w:rsidP="00B112C3">
            <w:pPr>
              <w:spacing w:after="0"/>
              <w:rPr>
                <w:rStyle w:val="FontStyle13"/>
                <w:sz w:val="24"/>
                <w:szCs w:val="24"/>
              </w:rPr>
            </w:pPr>
            <w:r w:rsidRPr="00E5216D">
              <w:rPr>
                <w:rFonts w:ascii="Times New Roman" w:hAnsi="Times New Roman" w:cs="Times New Roman"/>
                <w:color w:val="000000"/>
                <w:sz w:val="24"/>
                <w:szCs w:val="24"/>
              </w:rPr>
              <w:t>Виртуальная АТС (ВАТС)</w:t>
            </w:r>
          </w:p>
        </w:tc>
        <w:tc>
          <w:tcPr>
            <w:tcW w:w="3002" w:type="pct"/>
            <w:tcBorders>
              <w:top w:val="single" w:sz="4" w:space="0" w:color="auto"/>
              <w:left w:val="single" w:sz="4" w:space="0" w:color="auto"/>
              <w:bottom w:val="single" w:sz="4" w:space="0" w:color="auto"/>
              <w:right w:val="single" w:sz="4" w:space="0" w:color="auto"/>
            </w:tcBorders>
            <w:vAlign w:val="center"/>
            <w:hideMark/>
          </w:tcPr>
          <w:p w14:paraId="1019906A" w14:textId="5B0D7035" w:rsidR="00160323" w:rsidRPr="00E5216D" w:rsidRDefault="00160323" w:rsidP="004126F9">
            <w:pPr>
              <w:spacing w:after="0"/>
              <w:jc w:val="both"/>
              <w:rPr>
                <w:rStyle w:val="FontStyle62"/>
                <w:color w:val="000000" w:themeColor="text1"/>
                <w:sz w:val="24"/>
                <w:szCs w:val="24"/>
              </w:rPr>
            </w:pPr>
            <w:r w:rsidRPr="00E5216D">
              <w:rPr>
                <w:rStyle w:val="FontStyle13"/>
                <w:sz w:val="24"/>
                <w:szCs w:val="24"/>
              </w:rPr>
              <w:t>Услуга, предоставляемая на оборудовании Исп</w:t>
            </w:r>
            <w:r w:rsidR="0087117D" w:rsidRPr="00E5216D">
              <w:rPr>
                <w:rStyle w:val="FontStyle13"/>
                <w:sz w:val="24"/>
                <w:szCs w:val="24"/>
              </w:rPr>
              <w:t>олнителя, позволяющая построить</w:t>
            </w:r>
            <w:r w:rsidRPr="00E5216D">
              <w:rPr>
                <w:rStyle w:val="FontStyle13"/>
                <w:sz w:val="24"/>
                <w:szCs w:val="24"/>
              </w:rPr>
              <w:t xml:space="preserve"> корпоративную телефонную сеть с единым планом коротких внутренних номеров и получить полный набор функций оф</w:t>
            </w:r>
            <w:r w:rsidR="003B42CE" w:rsidRPr="00E5216D">
              <w:rPr>
                <w:rStyle w:val="FontStyle13"/>
                <w:sz w:val="24"/>
                <w:szCs w:val="24"/>
              </w:rPr>
              <w:t>исной АТС</w:t>
            </w:r>
            <w:r w:rsidR="00DA77AE">
              <w:rPr>
                <w:rStyle w:val="FontStyle13"/>
                <w:sz w:val="24"/>
                <w:szCs w:val="24"/>
              </w:rPr>
              <w:t>.</w:t>
            </w:r>
          </w:p>
        </w:tc>
      </w:tr>
      <w:tr w:rsidR="00160323" w:rsidRPr="00E5216D" w14:paraId="100BD16F"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2684E12D" w14:textId="072D627D" w:rsidR="00160323" w:rsidRPr="00E5216D" w:rsidRDefault="00D96929" w:rsidP="00B112C3">
            <w:pPr>
              <w:pStyle w:val="a4"/>
              <w:spacing w:after="0" w:line="276" w:lineRule="auto"/>
              <w:ind w:left="0" w:right="57"/>
              <w:jc w:val="center"/>
              <w:rPr>
                <w:rStyle w:val="FontStyle62"/>
                <w:rFonts w:eastAsia="Calibri"/>
                <w:color w:val="000000" w:themeColor="text1"/>
                <w:sz w:val="24"/>
                <w:szCs w:val="24"/>
                <w:lang w:val="en-US"/>
              </w:rPr>
            </w:pPr>
            <w:r w:rsidRPr="00E5216D">
              <w:rPr>
                <w:rStyle w:val="FontStyle62"/>
                <w:rFonts w:eastAsia="Calibri"/>
                <w:color w:val="000000" w:themeColor="text1"/>
                <w:sz w:val="24"/>
                <w:szCs w:val="24"/>
                <w:lang w:val="en-US"/>
              </w:rPr>
              <w:t>2</w:t>
            </w:r>
          </w:p>
        </w:tc>
        <w:tc>
          <w:tcPr>
            <w:tcW w:w="1500" w:type="pct"/>
            <w:tcBorders>
              <w:top w:val="single" w:sz="4" w:space="0" w:color="auto"/>
              <w:left w:val="single" w:sz="4" w:space="0" w:color="auto"/>
              <w:bottom w:val="single" w:sz="4" w:space="0" w:color="auto"/>
              <w:right w:val="single" w:sz="4" w:space="0" w:color="auto"/>
            </w:tcBorders>
            <w:vAlign w:val="center"/>
          </w:tcPr>
          <w:p w14:paraId="04E8DF53" w14:textId="37189352" w:rsidR="00160323" w:rsidRPr="00E5216D" w:rsidRDefault="00160323" w:rsidP="00B112C3">
            <w:pPr>
              <w:spacing w:after="0"/>
              <w:rPr>
                <w:rStyle w:val="FontStyle62"/>
                <w:color w:val="000000" w:themeColor="text1"/>
                <w:sz w:val="24"/>
                <w:szCs w:val="24"/>
              </w:rPr>
            </w:pPr>
            <w:r w:rsidRPr="00E5216D">
              <w:rPr>
                <w:rStyle w:val="FontStyle62"/>
                <w:rFonts w:eastAsia="Calibri"/>
                <w:color w:val="000000" w:themeColor="text1"/>
                <w:sz w:val="24"/>
                <w:szCs w:val="24"/>
              </w:rPr>
              <w:t>Аккаунт</w:t>
            </w:r>
          </w:p>
        </w:tc>
        <w:tc>
          <w:tcPr>
            <w:tcW w:w="3002" w:type="pct"/>
            <w:tcBorders>
              <w:top w:val="single" w:sz="4" w:space="0" w:color="auto"/>
              <w:left w:val="single" w:sz="4" w:space="0" w:color="auto"/>
              <w:bottom w:val="single" w:sz="4" w:space="0" w:color="auto"/>
              <w:right w:val="single" w:sz="4" w:space="0" w:color="auto"/>
            </w:tcBorders>
            <w:vAlign w:val="center"/>
            <w:hideMark/>
          </w:tcPr>
          <w:p w14:paraId="52BF4D78" w14:textId="272171E7" w:rsidR="00160323" w:rsidRPr="00E5216D" w:rsidRDefault="00160323" w:rsidP="00B112C3">
            <w:pPr>
              <w:spacing w:after="0"/>
              <w:jc w:val="both"/>
              <w:rPr>
                <w:rStyle w:val="FontStyle62"/>
                <w:color w:val="000000" w:themeColor="text1"/>
                <w:sz w:val="24"/>
                <w:szCs w:val="24"/>
              </w:rPr>
            </w:pPr>
            <w:r w:rsidRPr="00E5216D">
              <w:rPr>
                <w:rStyle w:val="FontStyle62"/>
                <w:color w:val="000000" w:themeColor="text1"/>
                <w:sz w:val="24"/>
                <w:szCs w:val="24"/>
              </w:rPr>
              <w:t>Учетная запись пользователя на Платформе Испо</w:t>
            </w:r>
            <w:r w:rsidR="003B42CE" w:rsidRPr="00E5216D">
              <w:rPr>
                <w:rStyle w:val="FontStyle62"/>
                <w:color w:val="000000" w:themeColor="text1"/>
                <w:sz w:val="24"/>
                <w:szCs w:val="24"/>
              </w:rPr>
              <w:t>лнителя, имеющая логин и пароль</w:t>
            </w:r>
            <w:r w:rsidR="00DA77AE">
              <w:rPr>
                <w:rStyle w:val="FontStyle62"/>
                <w:color w:val="000000" w:themeColor="text1"/>
                <w:sz w:val="24"/>
                <w:szCs w:val="24"/>
              </w:rPr>
              <w:t>.</w:t>
            </w:r>
          </w:p>
        </w:tc>
      </w:tr>
      <w:tr w:rsidR="00160323" w:rsidRPr="00E5216D" w14:paraId="439D676A" w14:textId="77777777" w:rsidTr="000D74E1">
        <w:trPr>
          <w:trHeight w:val="564"/>
          <w:jc w:val="center"/>
        </w:trPr>
        <w:tc>
          <w:tcPr>
            <w:tcW w:w="498" w:type="pct"/>
            <w:tcBorders>
              <w:top w:val="single" w:sz="4" w:space="0" w:color="auto"/>
              <w:left w:val="single" w:sz="4" w:space="0" w:color="auto"/>
              <w:bottom w:val="single" w:sz="4" w:space="0" w:color="auto"/>
              <w:right w:val="single" w:sz="4" w:space="0" w:color="auto"/>
            </w:tcBorders>
            <w:vAlign w:val="center"/>
          </w:tcPr>
          <w:p w14:paraId="70882713" w14:textId="6B4C836A" w:rsidR="00160323" w:rsidRPr="00A00877" w:rsidRDefault="00A00877" w:rsidP="00B112C3">
            <w:pPr>
              <w:pStyle w:val="a4"/>
              <w:spacing w:after="0" w:line="276" w:lineRule="auto"/>
              <w:ind w:left="0" w:right="57"/>
              <w:jc w:val="center"/>
              <w:rPr>
                <w:rStyle w:val="FontStyle62"/>
                <w:bCs/>
                <w:sz w:val="24"/>
                <w:szCs w:val="24"/>
              </w:rPr>
            </w:pPr>
            <w:r>
              <w:rPr>
                <w:rStyle w:val="FontStyle62"/>
                <w:bCs/>
                <w:sz w:val="24"/>
                <w:szCs w:val="24"/>
              </w:rPr>
              <w:t>3</w:t>
            </w:r>
          </w:p>
        </w:tc>
        <w:tc>
          <w:tcPr>
            <w:tcW w:w="1500" w:type="pct"/>
            <w:tcBorders>
              <w:top w:val="single" w:sz="4" w:space="0" w:color="auto"/>
              <w:left w:val="single" w:sz="4" w:space="0" w:color="auto"/>
              <w:bottom w:val="single" w:sz="4" w:space="0" w:color="auto"/>
              <w:right w:val="single" w:sz="4" w:space="0" w:color="auto"/>
            </w:tcBorders>
            <w:vAlign w:val="center"/>
          </w:tcPr>
          <w:p w14:paraId="0CDF1D56" w14:textId="3E31E35D" w:rsidR="00160323" w:rsidRPr="00E5216D" w:rsidRDefault="00160323" w:rsidP="00B112C3">
            <w:pPr>
              <w:pStyle w:val="a4"/>
              <w:spacing w:after="0" w:line="276" w:lineRule="auto"/>
              <w:ind w:left="0" w:right="57"/>
              <w:rPr>
                <w:color w:val="000000" w:themeColor="text1"/>
              </w:rPr>
            </w:pPr>
            <w:r w:rsidRPr="00E5216D">
              <w:rPr>
                <w:color w:val="000000" w:themeColor="text1"/>
              </w:rPr>
              <w:t>Внешняя телефонная связь</w:t>
            </w:r>
          </w:p>
        </w:tc>
        <w:tc>
          <w:tcPr>
            <w:tcW w:w="3002" w:type="pct"/>
            <w:tcBorders>
              <w:top w:val="single" w:sz="4" w:space="0" w:color="auto"/>
              <w:left w:val="single" w:sz="4" w:space="0" w:color="auto"/>
              <w:bottom w:val="single" w:sz="4" w:space="0" w:color="auto"/>
              <w:right w:val="single" w:sz="4" w:space="0" w:color="auto"/>
            </w:tcBorders>
            <w:vAlign w:val="center"/>
          </w:tcPr>
          <w:p w14:paraId="32500A06" w14:textId="3BD2C56A" w:rsidR="00160323" w:rsidRPr="00E5216D" w:rsidRDefault="00160323" w:rsidP="00B112C3">
            <w:pPr>
              <w:pStyle w:val="a4"/>
              <w:spacing w:after="0" w:line="276" w:lineRule="auto"/>
              <w:ind w:left="0" w:right="57"/>
              <w:jc w:val="both"/>
              <w:rPr>
                <w:rStyle w:val="FontStyle62"/>
                <w:bCs/>
                <w:sz w:val="24"/>
                <w:szCs w:val="24"/>
              </w:rPr>
            </w:pPr>
            <w:r w:rsidRPr="00E5216D">
              <w:rPr>
                <w:color w:val="000000" w:themeColor="text1"/>
              </w:rPr>
              <w:t xml:space="preserve">Обеспечение возможности установления телефонных соединений по сети передачи данных между пользователями и абонентами ТфОП (местная и </w:t>
            </w:r>
            <w:r w:rsidR="003B42CE" w:rsidRPr="00E5216D">
              <w:rPr>
                <w:color w:val="000000" w:themeColor="text1"/>
              </w:rPr>
              <w:t>внутризоновая телефонная связь)</w:t>
            </w:r>
            <w:r w:rsidR="00DA77AE">
              <w:rPr>
                <w:color w:val="000000" w:themeColor="text1"/>
              </w:rPr>
              <w:t>.</w:t>
            </w:r>
          </w:p>
        </w:tc>
      </w:tr>
      <w:tr w:rsidR="00160323" w:rsidRPr="00E5216D" w14:paraId="10699C4D"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0895222E" w14:textId="20BD4612" w:rsidR="00160323" w:rsidRPr="00A00877" w:rsidRDefault="00A00877" w:rsidP="00B112C3">
            <w:pPr>
              <w:pStyle w:val="ConsPlusNormal"/>
              <w:spacing w:line="276" w:lineRule="auto"/>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500" w:type="pct"/>
            <w:tcBorders>
              <w:top w:val="single" w:sz="4" w:space="0" w:color="auto"/>
              <w:left w:val="single" w:sz="4" w:space="0" w:color="auto"/>
              <w:bottom w:val="single" w:sz="4" w:space="0" w:color="auto"/>
              <w:right w:val="single" w:sz="4" w:space="0" w:color="auto"/>
            </w:tcBorders>
            <w:vAlign w:val="center"/>
          </w:tcPr>
          <w:p w14:paraId="39A1813C" w14:textId="1AEC4832" w:rsidR="00160323" w:rsidRPr="00E5216D" w:rsidRDefault="00160323" w:rsidP="00B112C3">
            <w:pPr>
              <w:pStyle w:val="ConsPlusNormal"/>
              <w:spacing w:line="276" w:lineRule="auto"/>
              <w:ind w:firstLine="0"/>
              <w:rPr>
                <w:rFonts w:ascii="Times New Roman" w:hAnsi="Times New Roman" w:cs="Times New Roman"/>
                <w:sz w:val="24"/>
                <w:szCs w:val="24"/>
              </w:rPr>
            </w:pPr>
            <w:r w:rsidRPr="00E5216D">
              <w:rPr>
                <w:rFonts w:ascii="Times New Roman" w:hAnsi="Times New Roman" w:cs="Times New Roman"/>
                <w:sz w:val="24"/>
                <w:szCs w:val="24"/>
              </w:rPr>
              <w:t>Внутризоновая телефонная связь</w:t>
            </w:r>
          </w:p>
        </w:tc>
        <w:tc>
          <w:tcPr>
            <w:tcW w:w="3002" w:type="pct"/>
            <w:tcBorders>
              <w:top w:val="single" w:sz="4" w:space="0" w:color="auto"/>
              <w:left w:val="single" w:sz="4" w:space="0" w:color="auto"/>
              <w:bottom w:val="single" w:sz="4" w:space="0" w:color="auto"/>
              <w:right w:val="single" w:sz="4" w:space="0" w:color="auto"/>
            </w:tcBorders>
            <w:shd w:val="clear" w:color="auto" w:fill="auto"/>
          </w:tcPr>
          <w:p w14:paraId="5C4CFBED" w14:textId="1FEC3D77" w:rsidR="00160323" w:rsidRPr="00E5216D" w:rsidRDefault="00160323" w:rsidP="00B112C3">
            <w:pPr>
              <w:pStyle w:val="ConsPlusNormal"/>
              <w:spacing w:line="276" w:lineRule="auto"/>
              <w:ind w:firstLine="0"/>
              <w:jc w:val="both"/>
              <w:rPr>
                <w:rFonts w:ascii="Times New Roman" w:hAnsi="Times New Roman" w:cs="Times New Roman"/>
                <w:sz w:val="24"/>
                <w:szCs w:val="24"/>
              </w:rPr>
            </w:pPr>
            <w:r w:rsidRPr="00E5216D">
              <w:rPr>
                <w:rFonts w:ascii="Times New Roman" w:hAnsi="Times New Roman" w:cs="Times New Roman"/>
                <w:sz w:val="24"/>
                <w:szCs w:val="24"/>
              </w:rPr>
              <w:t>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одного и того же субъекта Российской Федерации, или телефонное соединение между пользовательским (оконечным) оборудованием, подключенным к сети местной телефонной связи, и пользовательским (оконечным) оборудованием, подключенным к сети подвижной связи, когда соответствующему абоненту этой сети подвижной связи выделен абонентский номер, входящий в ресурс географически не определяемой зоны нумерации, закрепленный за тем же субъе</w:t>
            </w:r>
            <w:r w:rsidR="003B42CE" w:rsidRPr="00E5216D">
              <w:rPr>
                <w:rFonts w:ascii="Times New Roman" w:hAnsi="Times New Roman" w:cs="Times New Roman"/>
                <w:sz w:val="24"/>
                <w:szCs w:val="24"/>
              </w:rPr>
              <w:t>ктом Российской Федерации</w:t>
            </w:r>
            <w:r w:rsidR="00DA77AE">
              <w:rPr>
                <w:rFonts w:ascii="Times New Roman" w:hAnsi="Times New Roman" w:cs="Times New Roman"/>
                <w:sz w:val="24"/>
                <w:szCs w:val="24"/>
              </w:rPr>
              <w:t>.</w:t>
            </w:r>
          </w:p>
        </w:tc>
      </w:tr>
      <w:tr w:rsidR="00160323" w:rsidRPr="00E5216D" w14:paraId="2C44B5DB"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3E9DEA59" w14:textId="68E7CB02" w:rsidR="00160323" w:rsidRPr="00A00877" w:rsidRDefault="00A00877" w:rsidP="00B112C3">
            <w:pPr>
              <w:pStyle w:val="ConsPlusNormal"/>
              <w:spacing w:line="276" w:lineRule="auto"/>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500" w:type="pct"/>
            <w:tcBorders>
              <w:top w:val="single" w:sz="4" w:space="0" w:color="auto"/>
              <w:left w:val="single" w:sz="4" w:space="0" w:color="auto"/>
              <w:bottom w:val="single" w:sz="4" w:space="0" w:color="auto"/>
              <w:right w:val="single" w:sz="4" w:space="0" w:color="auto"/>
            </w:tcBorders>
            <w:vAlign w:val="center"/>
          </w:tcPr>
          <w:p w14:paraId="6C235636" w14:textId="759A5EBB" w:rsidR="00160323" w:rsidRPr="00E5216D" w:rsidRDefault="00160323" w:rsidP="00B112C3">
            <w:pPr>
              <w:pStyle w:val="ConsPlusNormal"/>
              <w:spacing w:line="276" w:lineRule="auto"/>
              <w:ind w:firstLine="0"/>
              <w:rPr>
                <w:rFonts w:ascii="Times New Roman" w:hAnsi="Times New Roman" w:cs="Times New Roman"/>
                <w:sz w:val="24"/>
                <w:szCs w:val="24"/>
              </w:rPr>
            </w:pPr>
            <w:r w:rsidRPr="00E5216D">
              <w:rPr>
                <w:rFonts w:ascii="Times New Roman" w:hAnsi="Times New Roman" w:cs="Times New Roman"/>
                <w:sz w:val="24"/>
                <w:szCs w:val="24"/>
              </w:rPr>
              <w:t>Местная телефонная связь</w:t>
            </w:r>
          </w:p>
        </w:tc>
        <w:tc>
          <w:tcPr>
            <w:tcW w:w="3002" w:type="pct"/>
            <w:tcBorders>
              <w:top w:val="single" w:sz="4" w:space="0" w:color="auto"/>
              <w:left w:val="single" w:sz="4" w:space="0" w:color="auto"/>
              <w:bottom w:val="single" w:sz="4" w:space="0" w:color="auto"/>
              <w:right w:val="single" w:sz="4" w:space="0" w:color="auto"/>
            </w:tcBorders>
            <w:shd w:val="clear" w:color="auto" w:fill="auto"/>
          </w:tcPr>
          <w:p w14:paraId="4B3430E6" w14:textId="44FEBC6C" w:rsidR="00160323" w:rsidRPr="00E5216D" w:rsidRDefault="00160323" w:rsidP="00B112C3">
            <w:pPr>
              <w:pStyle w:val="ConsPlusNormal"/>
              <w:spacing w:line="276" w:lineRule="auto"/>
              <w:ind w:firstLine="0"/>
              <w:jc w:val="both"/>
              <w:rPr>
                <w:rFonts w:ascii="Times New Roman" w:hAnsi="Times New Roman" w:cs="Times New Roman"/>
                <w:sz w:val="24"/>
                <w:szCs w:val="24"/>
              </w:rPr>
            </w:pPr>
            <w:r w:rsidRPr="00E5216D">
              <w:rPr>
                <w:rFonts w:ascii="Times New Roman" w:hAnsi="Times New Roman" w:cs="Times New Roman"/>
                <w:sz w:val="24"/>
                <w:szCs w:val="24"/>
              </w:rPr>
              <w:t>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одного и того же муниципального района, городского поселения, сельского поселени</w:t>
            </w:r>
            <w:r w:rsidR="003B42CE" w:rsidRPr="00E5216D">
              <w:rPr>
                <w:rFonts w:ascii="Times New Roman" w:hAnsi="Times New Roman" w:cs="Times New Roman"/>
                <w:sz w:val="24"/>
                <w:szCs w:val="24"/>
              </w:rPr>
              <w:t>я, города федерального значения</w:t>
            </w:r>
            <w:r w:rsidR="00DA77AE">
              <w:rPr>
                <w:rFonts w:ascii="Times New Roman" w:hAnsi="Times New Roman" w:cs="Times New Roman"/>
                <w:sz w:val="24"/>
                <w:szCs w:val="24"/>
              </w:rPr>
              <w:t>.</w:t>
            </w:r>
          </w:p>
        </w:tc>
      </w:tr>
      <w:tr w:rsidR="00160323" w:rsidRPr="00E5216D" w14:paraId="46A96353"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48A44654" w14:textId="1C8FBFCB" w:rsidR="00160323" w:rsidRPr="00E5216D" w:rsidRDefault="00A00877" w:rsidP="00B112C3">
            <w:pPr>
              <w:pStyle w:val="a4"/>
              <w:spacing w:after="0" w:line="276" w:lineRule="auto"/>
              <w:ind w:left="0" w:right="57"/>
              <w:jc w:val="center"/>
              <w:rPr>
                <w:rStyle w:val="FontStyle62"/>
                <w:bCs/>
                <w:sz w:val="24"/>
                <w:szCs w:val="24"/>
              </w:rPr>
            </w:pPr>
            <w:r>
              <w:rPr>
                <w:rStyle w:val="FontStyle62"/>
                <w:bCs/>
                <w:sz w:val="24"/>
                <w:szCs w:val="24"/>
              </w:rPr>
              <w:t>6</w:t>
            </w:r>
          </w:p>
        </w:tc>
        <w:tc>
          <w:tcPr>
            <w:tcW w:w="1500" w:type="pct"/>
            <w:tcBorders>
              <w:top w:val="single" w:sz="4" w:space="0" w:color="auto"/>
              <w:left w:val="single" w:sz="4" w:space="0" w:color="auto"/>
              <w:bottom w:val="single" w:sz="4" w:space="0" w:color="auto"/>
              <w:right w:val="single" w:sz="4" w:space="0" w:color="auto"/>
            </w:tcBorders>
            <w:vAlign w:val="center"/>
          </w:tcPr>
          <w:p w14:paraId="3862CEBB" w14:textId="3E313175" w:rsidR="00160323" w:rsidRPr="00E5216D" w:rsidRDefault="00160323" w:rsidP="00B112C3">
            <w:pPr>
              <w:pStyle w:val="a4"/>
              <w:spacing w:after="0" w:line="276" w:lineRule="auto"/>
              <w:ind w:left="0" w:right="57"/>
              <w:rPr>
                <w:bCs/>
                <w:color w:val="000000" w:themeColor="text1"/>
                <w:lang w:eastAsia="ar-SA"/>
              </w:rPr>
            </w:pPr>
            <w:r w:rsidRPr="00E5216D">
              <w:rPr>
                <w:rStyle w:val="FontStyle62"/>
                <w:bCs/>
                <w:sz w:val="24"/>
                <w:szCs w:val="24"/>
              </w:rPr>
              <w:t>Домен</w:t>
            </w:r>
          </w:p>
        </w:tc>
        <w:tc>
          <w:tcPr>
            <w:tcW w:w="3002" w:type="pct"/>
            <w:tcBorders>
              <w:top w:val="single" w:sz="4" w:space="0" w:color="auto"/>
              <w:left w:val="single" w:sz="4" w:space="0" w:color="auto"/>
              <w:bottom w:val="single" w:sz="4" w:space="0" w:color="auto"/>
              <w:right w:val="single" w:sz="4" w:space="0" w:color="auto"/>
            </w:tcBorders>
            <w:vAlign w:val="center"/>
          </w:tcPr>
          <w:p w14:paraId="612AEBEA" w14:textId="7B8F4BEE" w:rsidR="00160323" w:rsidRPr="00E5216D" w:rsidRDefault="00160323" w:rsidP="00B112C3">
            <w:pPr>
              <w:pStyle w:val="a4"/>
              <w:spacing w:after="0" w:line="276" w:lineRule="auto"/>
              <w:ind w:left="0" w:right="57"/>
              <w:jc w:val="both"/>
              <w:rPr>
                <w:color w:val="000000" w:themeColor="text1"/>
              </w:rPr>
            </w:pPr>
            <w:r w:rsidRPr="00E5216D">
              <w:rPr>
                <w:bCs/>
                <w:color w:val="000000" w:themeColor="text1"/>
                <w:lang w:eastAsia="ar-SA"/>
              </w:rPr>
              <w:t>Группа локальных телефонных номеров, между которыми разрешаются вызовы с использ</w:t>
            </w:r>
            <w:r w:rsidR="003B42CE" w:rsidRPr="00E5216D">
              <w:rPr>
                <w:bCs/>
                <w:color w:val="000000" w:themeColor="text1"/>
                <w:lang w:eastAsia="ar-SA"/>
              </w:rPr>
              <w:t>ованием короткого набора номера</w:t>
            </w:r>
            <w:r w:rsidR="00DA77AE">
              <w:rPr>
                <w:bCs/>
                <w:color w:val="000000" w:themeColor="text1"/>
                <w:lang w:eastAsia="ar-SA"/>
              </w:rPr>
              <w:t>.</w:t>
            </w:r>
          </w:p>
        </w:tc>
      </w:tr>
      <w:tr w:rsidR="00160323" w:rsidRPr="00E5216D" w14:paraId="6462B9DA"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6B542F88" w14:textId="2DB914EF" w:rsidR="00160323" w:rsidRPr="00E5216D" w:rsidRDefault="00A00877" w:rsidP="00B112C3">
            <w:pPr>
              <w:pStyle w:val="a4"/>
              <w:spacing w:after="0" w:line="276" w:lineRule="auto"/>
              <w:ind w:left="0" w:right="57"/>
              <w:jc w:val="center"/>
              <w:rPr>
                <w:rStyle w:val="FontStyle62"/>
                <w:rFonts w:eastAsia="Calibri"/>
                <w:color w:val="000000" w:themeColor="text1"/>
                <w:sz w:val="24"/>
                <w:szCs w:val="24"/>
              </w:rPr>
            </w:pPr>
            <w:r>
              <w:rPr>
                <w:rStyle w:val="FontStyle62"/>
                <w:rFonts w:eastAsia="Calibri"/>
                <w:color w:val="000000" w:themeColor="text1"/>
                <w:sz w:val="24"/>
                <w:szCs w:val="24"/>
              </w:rPr>
              <w:t>7</w:t>
            </w:r>
          </w:p>
        </w:tc>
        <w:tc>
          <w:tcPr>
            <w:tcW w:w="1500" w:type="pct"/>
            <w:tcBorders>
              <w:top w:val="single" w:sz="4" w:space="0" w:color="auto"/>
              <w:left w:val="single" w:sz="4" w:space="0" w:color="auto"/>
              <w:bottom w:val="single" w:sz="4" w:space="0" w:color="auto"/>
              <w:right w:val="single" w:sz="4" w:space="0" w:color="auto"/>
            </w:tcBorders>
            <w:vAlign w:val="center"/>
          </w:tcPr>
          <w:p w14:paraId="72BBEAA0" w14:textId="0043235C" w:rsidR="00160323" w:rsidRPr="00E5216D" w:rsidRDefault="00160323" w:rsidP="00B112C3">
            <w:pPr>
              <w:pStyle w:val="a4"/>
              <w:spacing w:after="0" w:line="276" w:lineRule="auto"/>
              <w:ind w:left="0" w:right="57"/>
              <w:rPr>
                <w:rStyle w:val="FontStyle62"/>
                <w:rFonts w:eastAsia="Calibri"/>
                <w:bCs/>
                <w:color w:val="000000" w:themeColor="text1"/>
                <w:sz w:val="24"/>
                <w:szCs w:val="24"/>
              </w:rPr>
            </w:pPr>
            <w:r w:rsidRPr="00E5216D">
              <w:rPr>
                <w:rStyle w:val="FontStyle62"/>
                <w:rFonts w:eastAsia="Calibri"/>
                <w:bCs/>
                <w:color w:val="000000" w:themeColor="text1"/>
                <w:sz w:val="24"/>
                <w:szCs w:val="24"/>
              </w:rPr>
              <w:t>Доступность Услуги</w:t>
            </w:r>
          </w:p>
        </w:tc>
        <w:tc>
          <w:tcPr>
            <w:tcW w:w="3002" w:type="pct"/>
            <w:tcBorders>
              <w:top w:val="single" w:sz="4" w:space="0" w:color="auto"/>
              <w:left w:val="single" w:sz="4" w:space="0" w:color="auto"/>
              <w:bottom w:val="single" w:sz="4" w:space="0" w:color="auto"/>
              <w:right w:val="single" w:sz="4" w:space="0" w:color="auto"/>
            </w:tcBorders>
            <w:vAlign w:val="center"/>
            <w:hideMark/>
          </w:tcPr>
          <w:p w14:paraId="17B06015" w14:textId="4360DB5A" w:rsidR="00160323" w:rsidRPr="00E5216D" w:rsidRDefault="00160323" w:rsidP="00B112C3">
            <w:pPr>
              <w:pStyle w:val="a4"/>
              <w:spacing w:after="0" w:line="276" w:lineRule="auto"/>
              <w:ind w:left="0" w:right="57"/>
              <w:jc w:val="both"/>
              <w:rPr>
                <w:rStyle w:val="FontStyle62"/>
                <w:rFonts w:eastAsia="Calibri"/>
                <w:color w:val="000000" w:themeColor="text1"/>
                <w:sz w:val="24"/>
                <w:szCs w:val="24"/>
              </w:rPr>
            </w:pPr>
            <w:r w:rsidRPr="00E5216D">
              <w:rPr>
                <w:rStyle w:val="FontStyle62"/>
                <w:rFonts w:eastAsia="Calibri"/>
                <w:bCs/>
                <w:color w:val="000000" w:themeColor="text1"/>
                <w:sz w:val="24"/>
                <w:szCs w:val="24"/>
              </w:rPr>
              <w:t xml:space="preserve">Отношение времени нахождения оказываемой Услуги в рабочем состоянии к общей продолжительности </w:t>
            </w:r>
            <w:r w:rsidRPr="00E5216D">
              <w:rPr>
                <w:rStyle w:val="FontStyle62"/>
                <w:rFonts w:eastAsia="Calibri"/>
                <w:bCs/>
                <w:color w:val="000000" w:themeColor="text1"/>
                <w:sz w:val="24"/>
                <w:szCs w:val="24"/>
              </w:rPr>
              <w:lastRenderedPageBreak/>
              <w:t>интервала наблюдения (</w:t>
            </w:r>
            <w:r w:rsidR="003B42CE" w:rsidRPr="00E5216D">
              <w:rPr>
                <w:rStyle w:val="FontStyle62"/>
                <w:rFonts w:eastAsia="Calibri"/>
                <w:bCs/>
                <w:color w:val="000000" w:themeColor="text1"/>
                <w:sz w:val="24"/>
                <w:szCs w:val="24"/>
              </w:rPr>
              <w:t>доступность за отчетный период)</w:t>
            </w:r>
            <w:r w:rsidR="00DA77AE">
              <w:rPr>
                <w:rStyle w:val="FontStyle62"/>
                <w:rFonts w:eastAsia="Calibri"/>
                <w:bCs/>
                <w:color w:val="000000" w:themeColor="text1"/>
                <w:sz w:val="24"/>
                <w:szCs w:val="24"/>
              </w:rPr>
              <w:t>.</w:t>
            </w:r>
          </w:p>
        </w:tc>
      </w:tr>
      <w:tr w:rsidR="00160323" w:rsidRPr="00E5216D" w14:paraId="0A406136"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488FB495" w14:textId="0BE87875" w:rsidR="00160323" w:rsidRPr="00E5216D" w:rsidRDefault="00A00877" w:rsidP="00B112C3">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lastRenderedPageBreak/>
              <w:t>8</w:t>
            </w:r>
          </w:p>
        </w:tc>
        <w:tc>
          <w:tcPr>
            <w:tcW w:w="1500" w:type="pct"/>
            <w:tcBorders>
              <w:top w:val="single" w:sz="4" w:space="0" w:color="auto"/>
              <w:left w:val="single" w:sz="4" w:space="0" w:color="auto"/>
              <w:bottom w:val="single" w:sz="4" w:space="0" w:color="auto"/>
              <w:right w:val="single" w:sz="4" w:space="0" w:color="auto"/>
            </w:tcBorders>
            <w:vAlign w:val="center"/>
          </w:tcPr>
          <w:p w14:paraId="66FC5702" w14:textId="432E8277" w:rsidR="00160323" w:rsidRPr="00E5216D" w:rsidRDefault="00160323" w:rsidP="00B112C3">
            <w:pPr>
              <w:pStyle w:val="a4"/>
              <w:spacing w:after="0" w:line="276" w:lineRule="auto"/>
              <w:ind w:left="0" w:right="57"/>
            </w:pPr>
            <w:r w:rsidRPr="00E5216D">
              <w:rPr>
                <w:rStyle w:val="FontStyle62"/>
                <w:rFonts w:eastAsia="Calibri"/>
                <w:bCs/>
                <w:color w:val="000000" w:themeColor="text1"/>
                <w:sz w:val="24"/>
                <w:szCs w:val="24"/>
              </w:rPr>
              <w:t>ЕКСПД</w:t>
            </w:r>
          </w:p>
        </w:tc>
        <w:tc>
          <w:tcPr>
            <w:tcW w:w="3002" w:type="pct"/>
            <w:tcBorders>
              <w:top w:val="single" w:sz="4" w:space="0" w:color="auto"/>
              <w:left w:val="single" w:sz="4" w:space="0" w:color="auto"/>
              <w:bottom w:val="single" w:sz="4" w:space="0" w:color="auto"/>
              <w:right w:val="single" w:sz="4" w:space="0" w:color="auto"/>
            </w:tcBorders>
            <w:vAlign w:val="center"/>
          </w:tcPr>
          <w:p w14:paraId="4C0F83CE" w14:textId="75CBE921" w:rsidR="00160323" w:rsidRPr="00E5216D" w:rsidRDefault="00160323" w:rsidP="00B112C3">
            <w:pPr>
              <w:pStyle w:val="a4"/>
              <w:spacing w:after="0" w:line="276" w:lineRule="auto"/>
              <w:ind w:left="0" w:right="57"/>
              <w:jc w:val="both"/>
              <w:rPr>
                <w:rStyle w:val="FontStyle62"/>
                <w:rFonts w:eastAsia="Calibri"/>
                <w:bCs/>
                <w:color w:val="000000" w:themeColor="text1"/>
                <w:sz w:val="24"/>
                <w:szCs w:val="24"/>
              </w:rPr>
            </w:pPr>
            <w:r w:rsidRPr="00E5216D">
              <w:t>Единая корпоративная сеть передачи данных Заказчика, представляющая собой совокупность узлового оборудования, линий доступа и единой виртуальной частной сети Заказчика, через которую осуществляется передача трафика между объектами Заказчика в рамках единого плана IP-адрес</w:t>
            </w:r>
            <w:r w:rsidR="003B42CE" w:rsidRPr="00E5216D">
              <w:t>ации, а также доступ в Интернет</w:t>
            </w:r>
            <w:r w:rsidR="00DA77AE">
              <w:t>.</w:t>
            </w:r>
          </w:p>
        </w:tc>
      </w:tr>
      <w:tr w:rsidR="00160323" w:rsidRPr="00E5216D" w14:paraId="1306416E"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62DE1341" w14:textId="11A5D33D" w:rsidR="00160323" w:rsidRPr="00E5216D" w:rsidRDefault="00A00877" w:rsidP="00B112C3">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9</w:t>
            </w:r>
          </w:p>
        </w:tc>
        <w:tc>
          <w:tcPr>
            <w:tcW w:w="1500" w:type="pct"/>
            <w:tcBorders>
              <w:top w:val="single" w:sz="4" w:space="0" w:color="auto"/>
              <w:left w:val="single" w:sz="4" w:space="0" w:color="auto"/>
              <w:bottom w:val="single" w:sz="4" w:space="0" w:color="auto"/>
              <w:right w:val="single" w:sz="4" w:space="0" w:color="auto"/>
            </w:tcBorders>
            <w:vAlign w:val="center"/>
          </w:tcPr>
          <w:p w14:paraId="779A5ECC" w14:textId="6A4FD643" w:rsidR="00160323" w:rsidRPr="00E5216D" w:rsidRDefault="00160323" w:rsidP="00B112C3">
            <w:pPr>
              <w:pStyle w:val="a4"/>
              <w:spacing w:after="0" w:line="276" w:lineRule="auto"/>
              <w:ind w:left="0" w:right="57"/>
            </w:pPr>
            <w:r w:rsidRPr="00E5216D">
              <w:rPr>
                <w:rStyle w:val="FontStyle62"/>
                <w:rFonts w:eastAsia="Calibri"/>
                <w:bCs/>
                <w:color w:val="000000" w:themeColor="text1"/>
                <w:sz w:val="24"/>
                <w:szCs w:val="24"/>
              </w:rPr>
              <w:t>ЕКТС</w:t>
            </w:r>
          </w:p>
        </w:tc>
        <w:tc>
          <w:tcPr>
            <w:tcW w:w="3002" w:type="pct"/>
            <w:tcBorders>
              <w:top w:val="single" w:sz="4" w:space="0" w:color="auto"/>
              <w:left w:val="single" w:sz="4" w:space="0" w:color="auto"/>
              <w:bottom w:val="single" w:sz="4" w:space="0" w:color="auto"/>
              <w:right w:val="single" w:sz="4" w:space="0" w:color="auto"/>
            </w:tcBorders>
            <w:vAlign w:val="center"/>
          </w:tcPr>
          <w:p w14:paraId="7C959F1E" w14:textId="2ABB843C" w:rsidR="00160323" w:rsidRPr="00E5216D" w:rsidRDefault="00160323" w:rsidP="00B112C3">
            <w:pPr>
              <w:pStyle w:val="a4"/>
              <w:spacing w:after="0" w:line="276" w:lineRule="auto"/>
              <w:ind w:left="0" w:right="57"/>
              <w:jc w:val="both"/>
            </w:pPr>
            <w:r w:rsidRPr="00E5216D">
              <w:t>Единая корпоративная телефонная сеть Заказчика, представляющая собой совокупность существующего телефонного оборудования Заказчика и оборудовани</w:t>
            </w:r>
            <w:r w:rsidR="003B42CE" w:rsidRPr="00E5216D">
              <w:t>я предоставленного исполнителем</w:t>
            </w:r>
            <w:r w:rsidR="00DA77AE">
              <w:t>.</w:t>
            </w:r>
          </w:p>
        </w:tc>
      </w:tr>
      <w:tr w:rsidR="00160323" w:rsidRPr="00E5216D" w14:paraId="0B3CD838"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7208D26E" w14:textId="15EFEFFA" w:rsidR="00160323" w:rsidRPr="00E5216D" w:rsidRDefault="00E5216D" w:rsidP="00A00877">
            <w:pPr>
              <w:pStyle w:val="a4"/>
              <w:spacing w:after="0" w:line="276" w:lineRule="auto"/>
              <w:ind w:left="0" w:right="57"/>
              <w:jc w:val="center"/>
              <w:rPr>
                <w:rStyle w:val="FontStyle62"/>
                <w:rFonts w:eastAsia="Calibri"/>
                <w:color w:val="000000" w:themeColor="text1"/>
                <w:sz w:val="24"/>
                <w:szCs w:val="24"/>
              </w:rPr>
            </w:pPr>
            <w:r>
              <w:rPr>
                <w:rStyle w:val="FontStyle62"/>
                <w:rFonts w:eastAsia="Calibri"/>
                <w:color w:val="000000" w:themeColor="text1"/>
                <w:sz w:val="24"/>
                <w:szCs w:val="24"/>
              </w:rPr>
              <w:t>1</w:t>
            </w:r>
            <w:r w:rsidR="00A00877">
              <w:rPr>
                <w:rStyle w:val="FontStyle62"/>
                <w:rFonts w:eastAsia="Calibri"/>
                <w:color w:val="000000" w:themeColor="text1"/>
                <w:sz w:val="24"/>
                <w:szCs w:val="24"/>
              </w:rPr>
              <w:t>0</w:t>
            </w:r>
          </w:p>
        </w:tc>
        <w:tc>
          <w:tcPr>
            <w:tcW w:w="1500" w:type="pct"/>
            <w:tcBorders>
              <w:top w:val="single" w:sz="4" w:space="0" w:color="auto"/>
              <w:left w:val="single" w:sz="4" w:space="0" w:color="auto"/>
              <w:bottom w:val="single" w:sz="4" w:space="0" w:color="auto"/>
              <w:right w:val="single" w:sz="4" w:space="0" w:color="auto"/>
            </w:tcBorders>
            <w:vAlign w:val="center"/>
          </w:tcPr>
          <w:p w14:paraId="712D3E16" w14:textId="13DBA9AD" w:rsidR="00160323" w:rsidRPr="00E5216D" w:rsidRDefault="00160323" w:rsidP="00B112C3">
            <w:pPr>
              <w:pStyle w:val="a4"/>
              <w:spacing w:after="0" w:line="276" w:lineRule="auto"/>
              <w:ind w:left="0" w:right="57"/>
              <w:rPr>
                <w:rStyle w:val="FontStyle62"/>
                <w:rFonts w:eastAsia="Calibri"/>
                <w:color w:val="000000" w:themeColor="text1"/>
                <w:sz w:val="24"/>
                <w:szCs w:val="24"/>
              </w:rPr>
            </w:pPr>
            <w:r w:rsidRPr="00E5216D">
              <w:rPr>
                <w:rStyle w:val="FontStyle62"/>
                <w:rFonts w:eastAsia="Calibri"/>
                <w:bCs/>
                <w:color w:val="000000" w:themeColor="text1"/>
                <w:sz w:val="24"/>
                <w:szCs w:val="24"/>
              </w:rPr>
              <w:t>Заказчик</w:t>
            </w:r>
          </w:p>
        </w:tc>
        <w:tc>
          <w:tcPr>
            <w:tcW w:w="3002" w:type="pct"/>
            <w:tcBorders>
              <w:top w:val="single" w:sz="4" w:space="0" w:color="auto"/>
              <w:left w:val="single" w:sz="4" w:space="0" w:color="auto"/>
              <w:bottom w:val="single" w:sz="4" w:space="0" w:color="auto"/>
              <w:right w:val="single" w:sz="4" w:space="0" w:color="auto"/>
            </w:tcBorders>
            <w:vAlign w:val="center"/>
            <w:hideMark/>
          </w:tcPr>
          <w:p w14:paraId="577DAC03" w14:textId="76CCC557" w:rsidR="00160323" w:rsidRPr="00E5216D" w:rsidRDefault="00160323" w:rsidP="00B112C3">
            <w:pPr>
              <w:pStyle w:val="a4"/>
              <w:spacing w:after="0" w:line="276" w:lineRule="auto"/>
              <w:ind w:left="0" w:right="57"/>
              <w:jc w:val="both"/>
              <w:rPr>
                <w:rStyle w:val="FontStyle62"/>
                <w:rFonts w:eastAsia="Calibri"/>
                <w:color w:val="000000" w:themeColor="text1"/>
                <w:sz w:val="24"/>
                <w:szCs w:val="24"/>
              </w:rPr>
            </w:pPr>
            <w:r w:rsidRPr="00E5216D">
              <w:rPr>
                <w:rStyle w:val="FontStyle62"/>
                <w:rFonts w:eastAsia="Calibri"/>
                <w:color w:val="000000" w:themeColor="text1"/>
                <w:sz w:val="24"/>
                <w:szCs w:val="24"/>
              </w:rPr>
              <w:t>АО</w:t>
            </w:r>
            <w:r w:rsidRPr="00E5216D">
              <w:rPr>
                <w:rStyle w:val="FontStyle62"/>
                <w:rFonts w:eastAsia="Calibri"/>
                <w:bCs/>
                <w:color w:val="000000" w:themeColor="text1"/>
                <w:sz w:val="24"/>
                <w:szCs w:val="24"/>
              </w:rPr>
              <w:t xml:space="preserve"> «Почта России»</w:t>
            </w:r>
            <w:r w:rsidR="00DA77AE">
              <w:rPr>
                <w:rStyle w:val="FontStyle62"/>
                <w:rFonts w:eastAsia="Calibri"/>
                <w:bCs/>
                <w:color w:val="000000" w:themeColor="text1"/>
                <w:sz w:val="24"/>
                <w:szCs w:val="24"/>
              </w:rPr>
              <w:t>.</w:t>
            </w:r>
          </w:p>
        </w:tc>
      </w:tr>
      <w:tr w:rsidR="00F5791E" w:rsidRPr="00E5216D" w14:paraId="1ED1CD07"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370DA46C" w14:textId="424108B4" w:rsidR="00F5791E" w:rsidRPr="00E5216D" w:rsidRDefault="00E5216D" w:rsidP="00A00877">
            <w:pPr>
              <w:pStyle w:val="a4"/>
              <w:spacing w:after="0" w:line="276" w:lineRule="auto"/>
              <w:ind w:left="0" w:right="57"/>
              <w:jc w:val="center"/>
              <w:rPr>
                <w:rStyle w:val="FontStyle62"/>
                <w:rFonts w:eastAsia="Calibri"/>
                <w:color w:val="000000" w:themeColor="text1"/>
                <w:sz w:val="24"/>
                <w:szCs w:val="24"/>
              </w:rPr>
            </w:pPr>
            <w:r>
              <w:rPr>
                <w:rStyle w:val="FontStyle62"/>
                <w:rFonts w:eastAsia="Calibri"/>
                <w:color w:val="000000" w:themeColor="text1"/>
                <w:sz w:val="24"/>
                <w:szCs w:val="24"/>
              </w:rPr>
              <w:t>1</w:t>
            </w:r>
            <w:r w:rsidR="00A00877">
              <w:rPr>
                <w:rStyle w:val="FontStyle62"/>
                <w:rFonts w:eastAsia="Calibri"/>
                <w:color w:val="000000" w:themeColor="text1"/>
                <w:sz w:val="24"/>
                <w:szCs w:val="24"/>
              </w:rPr>
              <w:t>1</w:t>
            </w:r>
          </w:p>
        </w:tc>
        <w:tc>
          <w:tcPr>
            <w:tcW w:w="1500" w:type="pct"/>
            <w:tcBorders>
              <w:top w:val="single" w:sz="4" w:space="0" w:color="auto"/>
              <w:left w:val="single" w:sz="4" w:space="0" w:color="auto"/>
              <w:bottom w:val="single" w:sz="4" w:space="0" w:color="auto"/>
              <w:right w:val="single" w:sz="4" w:space="0" w:color="auto"/>
            </w:tcBorders>
            <w:vAlign w:val="center"/>
          </w:tcPr>
          <w:p w14:paraId="21699D9A" w14:textId="27C23E1B" w:rsidR="00F5791E" w:rsidRPr="00E5216D" w:rsidRDefault="00F5791E" w:rsidP="00B112C3">
            <w:pPr>
              <w:pStyle w:val="a4"/>
              <w:spacing w:after="0" w:line="276" w:lineRule="auto"/>
              <w:ind w:left="0" w:right="57"/>
              <w:rPr>
                <w:rStyle w:val="FontStyle62"/>
                <w:rFonts w:eastAsia="Calibri"/>
                <w:bCs/>
                <w:color w:val="000000" w:themeColor="text1"/>
                <w:sz w:val="24"/>
                <w:szCs w:val="24"/>
              </w:rPr>
            </w:pPr>
            <w:r w:rsidRPr="00E5216D">
              <w:rPr>
                <w:rStyle w:val="FontStyle62"/>
                <w:rFonts w:eastAsia="Calibri"/>
                <w:bCs/>
                <w:color w:val="000000" w:themeColor="text1"/>
                <w:sz w:val="24"/>
                <w:szCs w:val="24"/>
              </w:rPr>
              <w:t>Клиент</w:t>
            </w:r>
          </w:p>
        </w:tc>
        <w:tc>
          <w:tcPr>
            <w:tcW w:w="3002" w:type="pct"/>
            <w:tcBorders>
              <w:top w:val="single" w:sz="4" w:space="0" w:color="auto"/>
              <w:left w:val="single" w:sz="4" w:space="0" w:color="auto"/>
              <w:bottom w:val="single" w:sz="4" w:space="0" w:color="auto"/>
              <w:right w:val="single" w:sz="4" w:space="0" w:color="auto"/>
            </w:tcBorders>
            <w:vAlign w:val="center"/>
          </w:tcPr>
          <w:p w14:paraId="6BCFD2AB" w14:textId="28BB88C0" w:rsidR="00F5791E" w:rsidRPr="00E5216D" w:rsidRDefault="00F5791E" w:rsidP="00B112C3">
            <w:pPr>
              <w:pStyle w:val="a4"/>
              <w:spacing w:after="0" w:line="276" w:lineRule="auto"/>
              <w:ind w:left="0" w:right="57"/>
              <w:jc w:val="both"/>
              <w:rPr>
                <w:rStyle w:val="FontStyle62"/>
                <w:rFonts w:eastAsia="Calibri"/>
                <w:color w:val="000000" w:themeColor="text1"/>
                <w:sz w:val="24"/>
                <w:szCs w:val="24"/>
              </w:rPr>
            </w:pPr>
            <w:r w:rsidRPr="00E5216D">
              <w:rPr>
                <w:rStyle w:val="FontStyle62"/>
                <w:rFonts w:eastAsia="Calibri"/>
                <w:color w:val="000000" w:themeColor="text1"/>
                <w:sz w:val="24"/>
                <w:szCs w:val="24"/>
              </w:rPr>
              <w:t>Потребитель услуг Заказчика</w:t>
            </w:r>
            <w:r w:rsidR="00DA77AE">
              <w:rPr>
                <w:rStyle w:val="FontStyle62"/>
                <w:rFonts w:eastAsia="Calibri"/>
                <w:color w:val="000000" w:themeColor="text1"/>
                <w:sz w:val="24"/>
                <w:szCs w:val="24"/>
              </w:rPr>
              <w:t>.</w:t>
            </w:r>
          </w:p>
        </w:tc>
      </w:tr>
      <w:tr w:rsidR="00F5791E" w:rsidRPr="00E5216D" w14:paraId="7051019C"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383F89C0" w14:textId="56A83568" w:rsidR="00F5791E" w:rsidRPr="00E5216D" w:rsidRDefault="00E5216D" w:rsidP="00A00877">
            <w:pPr>
              <w:pStyle w:val="ConsPlusNormal"/>
              <w:spacing w:line="276" w:lineRule="auto"/>
              <w:ind w:firstLine="0"/>
              <w:jc w:val="center"/>
              <w:rPr>
                <w:rFonts w:ascii="Times New Roman" w:hAnsi="Times New Roman" w:cs="Times New Roman"/>
                <w:sz w:val="24"/>
                <w:szCs w:val="24"/>
              </w:rPr>
            </w:pPr>
            <w:r>
              <w:rPr>
                <w:rFonts w:ascii="Times New Roman" w:hAnsi="Times New Roman" w:cs="Times New Roman"/>
                <w:sz w:val="24"/>
                <w:szCs w:val="24"/>
              </w:rPr>
              <w:t>1</w:t>
            </w:r>
            <w:r w:rsidR="00A00877">
              <w:rPr>
                <w:rFonts w:ascii="Times New Roman" w:hAnsi="Times New Roman" w:cs="Times New Roman"/>
                <w:sz w:val="24"/>
                <w:szCs w:val="24"/>
              </w:rPr>
              <w:t>2</w:t>
            </w:r>
          </w:p>
        </w:tc>
        <w:tc>
          <w:tcPr>
            <w:tcW w:w="1500" w:type="pct"/>
            <w:tcBorders>
              <w:top w:val="single" w:sz="4" w:space="0" w:color="auto"/>
              <w:left w:val="single" w:sz="4" w:space="0" w:color="auto"/>
              <w:bottom w:val="single" w:sz="4" w:space="0" w:color="auto"/>
              <w:right w:val="single" w:sz="4" w:space="0" w:color="auto"/>
            </w:tcBorders>
            <w:vAlign w:val="center"/>
          </w:tcPr>
          <w:p w14:paraId="5DBF3A80" w14:textId="6D090373" w:rsidR="00F5791E" w:rsidRPr="00E5216D" w:rsidRDefault="00F5791E" w:rsidP="00B112C3">
            <w:pPr>
              <w:pStyle w:val="ConsPlusNormal"/>
              <w:spacing w:line="276" w:lineRule="auto"/>
              <w:ind w:firstLine="0"/>
              <w:rPr>
                <w:rFonts w:ascii="Times New Roman" w:hAnsi="Times New Roman" w:cs="Times New Roman"/>
                <w:sz w:val="24"/>
                <w:szCs w:val="24"/>
              </w:rPr>
            </w:pPr>
            <w:r w:rsidRPr="00E5216D">
              <w:rPr>
                <w:rFonts w:ascii="Times New Roman" w:hAnsi="Times New Roman" w:cs="Times New Roman"/>
                <w:sz w:val="24"/>
                <w:szCs w:val="24"/>
              </w:rPr>
              <w:t>Исполнитель</w:t>
            </w:r>
          </w:p>
        </w:tc>
        <w:tc>
          <w:tcPr>
            <w:tcW w:w="3002" w:type="pct"/>
            <w:tcBorders>
              <w:top w:val="single" w:sz="4" w:space="0" w:color="auto"/>
              <w:left w:val="single" w:sz="4" w:space="0" w:color="auto"/>
              <w:bottom w:val="single" w:sz="4" w:space="0" w:color="auto"/>
              <w:right w:val="single" w:sz="4" w:space="0" w:color="auto"/>
            </w:tcBorders>
          </w:tcPr>
          <w:p w14:paraId="7894676F" w14:textId="3D7A0830" w:rsidR="00F5791E" w:rsidRPr="00E5216D" w:rsidRDefault="00F5791E" w:rsidP="00B112C3">
            <w:pPr>
              <w:pStyle w:val="ConsPlusNormal"/>
              <w:spacing w:line="276" w:lineRule="auto"/>
              <w:ind w:firstLine="0"/>
              <w:jc w:val="both"/>
              <w:rPr>
                <w:rFonts w:ascii="Times New Roman" w:hAnsi="Times New Roman" w:cs="Times New Roman"/>
                <w:sz w:val="24"/>
                <w:szCs w:val="24"/>
              </w:rPr>
            </w:pPr>
            <w:r w:rsidRPr="00E5216D">
              <w:rPr>
                <w:rFonts w:ascii="Times New Roman" w:hAnsi="Times New Roman" w:cs="Times New Roman"/>
                <w:sz w:val="24"/>
                <w:szCs w:val="24"/>
              </w:rPr>
              <w:t>Исполнитель – юридическое или физическое лицо, в том числе зарегистрированное в качестве индивидуального предпринимателя, которое обязуется оказать услуги Заказчику в соответствии с заключенным договором возмездного оказания услуг</w:t>
            </w:r>
            <w:r w:rsidR="00DA77AE">
              <w:rPr>
                <w:rFonts w:ascii="Times New Roman" w:hAnsi="Times New Roman" w:cs="Times New Roman"/>
                <w:sz w:val="24"/>
                <w:szCs w:val="24"/>
              </w:rPr>
              <w:t>.</w:t>
            </w:r>
          </w:p>
        </w:tc>
      </w:tr>
      <w:tr w:rsidR="00F5791E" w:rsidRPr="00E5216D" w14:paraId="483606F1"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6EB7BA46" w14:textId="2763D895" w:rsidR="00F5791E" w:rsidRPr="00E5216D" w:rsidRDefault="00E5216D" w:rsidP="00A00877">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1</w:t>
            </w:r>
            <w:r w:rsidR="00A00877">
              <w:rPr>
                <w:rStyle w:val="FontStyle62"/>
                <w:rFonts w:eastAsia="Calibri"/>
                <w:bCs/>
                <w:color w:val="000000" w:themeColor="text1"/>
                <w:sz w:val="24"/>
                <w:szCs w:val="24"/>
              </w:rPr>
              <w:t>3</w:t>
            </w:r>
          </w:p>
        </w:tc>
        <w:tc>
          <w:tcPr>
            <w:tcW w:w="1500" w:type="pct"/>
            <w:tcBorders>
              <w:top w:val="single" w:sz="4" w:space="0" w:color="auto"/>
              <w:left w:val="single" w:sz="4" w:space="0" w:color="auto"/>
              <w:bottom w:val="single" w:sz="4" w:space="0" w:color="auto"/>
              <w:right w:val="single" w:sz="4" w:space="0" w:color="auto"/>
            </w:tcBorders>
            <w:vAlign w:val="center"/>
          </w:tcPr>
          <w:p w14:paraId="4747BD3E" w14:textId="0DD63610" w:rsidR="00F5791E" w:rsidRPr="00E5216D" w:rsidRDefault="00F5791E" w:rsidP="00B112C3">
            <w:pPr>
              <w:pStyle w:val="a4"/>
              <w:spacing w:after="0" w:line="276" w:lineRule="auto"/>
              <w:ind w:left="0" w:right="57"/>
              <w:rPr>
                <w:rStyle w:val="FontStyle62"/>
                <w:rFonts w:eastAsia="Calibri"/>
                <w:bCs/>
                <w:color w:val="000000" w:themeColor="text1"/>
                <w:sz w:val="24"/>
                <w:szCs w:val="24"/>
              </w:rPr>
            </w:pPr>
            <w:r w:rsidRPr="00E5216D">
              <w:rPr>
                <w:rStyle w:val="FontStyle62"/>
                <w:rFonts w:eastAsia="Calibri"/>
                <w:bCs/>
                <w:color w:val="000000" w:themeColor="text1"/>
                <w:sz w:val="24"/>
                <w:szCs w:val="24"/>
              </w:rPr>
              <w:t>ИС</w:t>
            </w:r>
          </w:p>
        </w:tc>
        <w:tc>
          <w:tcPr>
            <w:tcW w:w="3002" w:type="pct"/>
            <w:tcBorders>
              <w:top w:val="single" w:sz="4" w:space="0" w:color="auto"/>
              <w:left w:val="single" w:sz="4" w:space="0" w:color="auto"/>
              <w:bottom w:val="single" w:sz="4" w:space="0" w:color="auto"/>
              <w:right w:val="single" w:sz="4" w:space="0" w:color="auto"/>
            </w:tcBorders>
            <w:vAlign w:val="center"/>
          </w:tcPr>
          <w:p w14:paraId="19721255" w14:textId="0D98FC7F" w:rsidR="00F5791E" w:rsidRPr="00E5216D" w:rsidRDefault="00F5791E" w:rsidP="00B112C3">
            <w:pPr>
              <w:pStyle w:val="a4"/>
              <w:spacing w:after="0" w:line="276" w:lineRule="auto"/>
              <w:ind w:left="0" w:right="57"/>
              <w:jc w:val="both"/>
              <w:rPr>
                <w:rStyle w:val="FontStyle62"/>
                <w:rFonts w:eastAsia="Calibri"/>
                <w:color w:val="000000" w:themeColor="text1"/>
                <w:sz w:val="24"/>
                <w:szCs w:val="24"/>
              </w:rPr>
            </w:pPr>
            <w:r w:rsidRPr="00E5216D">
              <w:rPr>
                <w:rStyle w:val="FontStyle62"/>
                <w:rFonts w:eastAsia="Calibri"/>
                <w:bCs/>
                <w:color w:val="000000" w:themeColor="text1"/>
                <w:sz w:val="24"/>
                <w:szCs w:val="24"/>
              </w:rPr>
              <w:t>Информационные системы</w:t>
            </w:r>
            <w:r w:rsidR="00DA77AE">
              <w:rPr>
                <w:rStyle w:val="FontStyle62"/>
                <w:rFonts w:eastAsia="Calibri"/>
                <w:bCs/>
                <w:color w:val="000000" w:themeColor="text1"/>
                <w:sz w:val="24"/>
                <w:szCs w:val="24"/>
              </w:rPr>
              <w:t>.</w:t>
            </w:r>
          </w:p>
        </w:tc>
      </w:tr>
      <w:tr w:rsidR="00F5791E" w:rsidRPr="00E5216D" w14:paraId="6F678514"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268DA5FC" w14:textId="2A7A1118" w:rsidR="00F5791E" w:rsidRPr="00E5216D" w:rsidRDefault="00E5216D" w:rsidP="00A00877">
            <w:pPr>
              <w:pStyle w:val="a4"/>
              <w:spacing w:after="0" w:line="276" w:lineRule="auto"/>
              <w:ind w:left="0" w:right="57"/>
              <w:jc w:val="center"/>
              <w:rPr>
                <w:rStyle w:val="FontStyle62"/>
                <w:bCs/>
                <w:sz w:val="24"/>
                <w:szCs w:val="24"/>
              </w:rPr>
            </w:pPr>
            <w:r>
              <w:rPr>
                <w:rStyle w:val="FontStyle62"/>
                <w:bCs/>
                <w:sz w:val="24"/>
                <w:szCs w:val="24"/>
              </w:rPr>
              <w:t>1</w:t>
            </w:r>
            <w:r w:rsidR="00A00877">
              <w:rPr>
                <w:rStyle w:val="FontStyle62"/>
                <w:bCs/>
                <w:sz w:val="24"/>
                <w:szCs w:val="24"/>
              </w:rPr>
              <w:t>4</w:t>
            </w:r>
          </w:p>
        </w:tc>
        <w:tc>
          <w:tcPr>
            <w:tcW w:w="1500" w:type="pct"/>
            <w:tcBorders>
              <w:top w:val="single" w:sz="4" w:space="0" w:color="auto"/>
              <w:left w:val="single" w:sz="4" w:space="0" w:color="auto"/>
              <w:bottom w:val="single" w:sz="4" w:space="0" w:color="auto"/>
              <w:right w:val="single" w:sz="4" w:space="0" w:color="auto"/>
            </w:tcBorders>
            <w:vAlign w:val="center"/>
          </w:tcPr>
          <w:p w14:paraId="7C9AA3F1" w14:textId="787B3905" w:rsidR="00F5791E" w:rsidRPr="00E5216D" w:rsidRDefault="00F5791E" w:rsidP="00B112C3">
            <w:pPr>
              <w:pStyle w:val="a4"/>
              <w:spacing w:after="0" w:line="276" w:lineRule="auto"/>
              <w:ind w:left="0" w:right="57"/>
              <w:rPr>
                <w:rStyle w:val="FontStyle62"/>
                <w:rFonts w:eastAsia="Calibri"/>
                <w:bCs/>
                <w:color w:val="000000" w:themeColor="text1"/>
                <w:sz w:val="24"/>
                <w:szCs w:val="24"/>
              </w:rPr>
            </w:pPr>
            <w:r w:rsidRPr="00E5216D">
              <w:rPr>
                <w:rStyle w:val="FontStyle62"/>
                <w:bCs/>
                <w:sz w:val="24"/>
                <w:szCs w:val="24"/>
              </w:rPr>
              <w:t>ИТС</w:t>
            </w:r>
          </w:p>
        </w:tc>
        <w:tc>
          <w:tcPr>
            <w:tcW w:w="3002" w:type="pct"/>
            <w:tcBorders>
              <w:top w:val="single" w:sz="4" w:space="0" w:color="auto"/>
              <w:left w:val="single" w:sz="4" w:space="0" w:color="auto"/>
              <w:bottom w:val="single" w:sz="4" w:space="0" w:color="auto"/>
              <w:right w:val="single" w:sz="4" w:space="0" w:color="auto"/>
            </w:tcBorders>
            <w:vAlign w:val="center"/>
          </w:tcPr>
          <w:p w14:paraId="23257789" w14:textId="4F54DB2C" w:rsidR="00F5791E" w:rsidRPr="00E5216D" w:rsidRDefault="00F5791E" w:rsidP="00B112C3">
            <w:pPr>
              <w:pStyle w:val="a4"/>
              <w:spacing w:after="0" w:line="276" w:lineRule="auto"/>
              <w:ind w:left="0" w:right="57"/>
              <w:jc w:val="both"/>
              <w:rPr>
                <w:rStyle w:val="FontStyle62"/>
                <w:rFonts w:eastAsia="Calibri"/>
                <w:bCs/>
                <w:color w:val="000000" w:themeColor="text1"/>
                <w:sz w:val="24"/>
                <w:szCs w:val="24"/>
              </w:rPr>
            </w:pPr>
            <w:r w:rsidRPr="00E5216D">
              <w:rPr>
                <w:rStyle w:val="FontStyle62"/>
                <w:rFonts w:eastAsia="Calibri"/>
                <w:bCs/>
                <w:color w:val="000000" w:themeColor="text1"/>
                <w:sz w:val="24"/>
                <w:szCs w:val="24"/>
              </w:rPr>
              <w:t>Информационно-телекоммуникационные системы</w:t>
            </w:r>
            <w:r w:rsidR="00DA77AE">
              <w:rPr>
                <w:rStyle w:val="FontStyle62"/>
                <w:rFonts w:eastAsia="Calibri"/>
                <w:bCs/>
                <w:color w:val="000000" w:themeColor="text1"/>
                <w:sz w:val="24"/>
                <w:szCs w:val="24"/>
              </w:rPr>
              <w:t>.</w:t>
            </w:r>
          </w:p>
        </w:tc>
      </w:tr>
      <w:tr w:rsidR="00F5791E" w:rsidRPr="00E5216D" w14:paraId="4E86CB0D"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716946F3" w14:textId="7D0F911E" w:rsidR="00F5791E" w:rsidRPr="00E5216D" w:rsidRDefault="00E5216D" w:rsidP="00A00877">
            <w:pPr>
              <w:pStyle w:val="a4"/>
              <w:spacing w:after="0" w:line="276" w:lineRule="auto"/>
              <w:ind w:left="0" w:right="57"/>
              <w:jc w:val="center"/>
              <w:rPr>
                <w:rStyle w:val="FontStyle62"/>
                <w:rFonts w:eastAsia="Calibri"/>
                <w:color w:val="000000" w:themeColor="text1"/>
                <w:sz w:val="24"/>
                <w:szCs w:val="24"/>
              </w:rPr>
            </w:pPr>
            <w:r>
              <w:rPr>
                <w:rStyle w:val="FontStyle62"/>
                <w:rFonts w:eastAsia="Calibri"/>
                <w:color w:val="000000" w:themeColor="text1"/>
                <w:sz w:val="24"/>
                <w:szCs w:val="24"/>
              </w:rPr>
              <w:t>1</w:t>
            </w:r>
            <w:r w:rsidR="00A00877">
              <w:rPr>
                <w:rStyle w:val="FontStyle62"/>
                <w:rFonts w:eastAsia="Calibri"/>
                <w:color w:val="000000" w:themeColor="text1"/>
                <w:sz w:val="24"/>
                <w:szCs w:val="24"/>
              </w:rPr>
              <w:t>5</w:t>
            </w:r>
          </w:p>
        </w:tc>
        <w:tc>
          <w:tcPr>
            <w:tcW w:w="1500" w:type="pct"/>
            <w:tcBorders>
              <w:top w:val="single" w:sz="4" w:space="0" w:color="auto"/>
              <w:left w:val="single" w:sz="4" w:space="0" w:color="auto"/>
              <w:bottom w:val="single" w:sz="4" w:space="0" w:color="auto"/>
              <w:right w:val="single" w:sz="4" w:space="0" w:color="auto"/>
            </w:tcBorders>
            <w:vAlign w:val="center"/>
          </w:tcPr>
          <w:p w14:paraId="646EF215" w14:textId="372C4098" w:rsidR="00F5791E" w:rsidRPr="00E5216D" w:rsidRDefault="00F5791E" w:rsidP="00B112C3">
            <w:pPr>
              <w:pStyle w:val="a4"/>
              <w:spacing w:after="0" w:line="276" w:lineRule="auto"/>
              <w:ind w:left="0" w:right="57"/>
              <w:rPr>
                <w:rStyle w:val="FontStyle62"/>
                <w:rFonts w:eastAsia="Calibri"/>
                <w:bCs/>
                <w:color w:val="000000" w:themeColor="text1"/>
                <w:sz w:val="24"/>
                <w:szCs w:val="24"/>
              </w:rPr>
            </w:pPr>
            <w:r w:rsidRPr="00E5216D">
              <w:rPr>
                <w:rStyle w:val="FontStyle62"/>
                <w:rFonts w:eastAsia="Calibri"/>
                <w:bCs/>
                <w:color w:val="000000" w:themeColor="text1"/>
                <w:sz w:val="24"/>
                <w:szCs w:val="24"/>
              </w:rPr>
              <w:t>Компонент Услуги</w:t>
            </w:r>
          </w:p>
        </w:tc>
        <w:tc>
          <w:tcPr>
            <w:tcW w:w="3002" w:type="pct"/>
            <w:tcBorders>
              <w:top w:val="single" w:sz="4" w:space="0" w:color="auto"/>
              <w:left w:val="single" w:sz="4" w:space="0" w:color="auto"/>
              <w:bottom w:val="single" w:sz="4" w:space="0" w:color="auto"/>
              <w:right w:val="single" w:sz="4" w:space="0" w:color="auto"/>
            </w:tcBorders>
            <w:vAlign w:val="center"/>
            <w:hideMark/>
          </w:tcPr>
          <w:p w14:paraId="6ED3CDB0" w14:textId="0568FCEE" w:rsidR="00F5791E" w:rsidRPr="00E5216D" w:rsidRDefault="00F5791E" w:rsidP="00B112C3">
            <w:pPr>
              <w:pStyle w:val="a4"/>
              <w:spacing w:after="0" w:line="276" w:lineRule="auto"/>
              <w:ind w:left="0" w:right="57"/>
              <w:jc w:val="both"/>
              <w:rPr>
                <w:rStyle w:val="FontStyle62"/>
                <w:rFonts w:eastAsia="Calibri"/>
                <w:color w:val="000000" w:themeColor="text1"/>
                <w:sz w:val="24"/>
                <w:szCs w:val="24"/>
              </w:rPr>
            </w:pPr>
            <w:r w:rsidRPr="00E5216D">
              <w:rPr>
                <w:rStyle w:val="FontStyle62"/>
                <w:rFonts w:eastAsia="Calibri"/>
                <w:bCs/>
                <w:color w:val="000000" w:themeColor="text1"/>
                <w:sz w:val="24"/>
                <w:szCs w:val="24"/>
              </w:rPr>
              <w:t>Составляющая Услуги, определяющая одну из основных удовлетворяемых потребностей оказываемой Услуги</w:t>
            </w:r>
            <w:r w:rsidR="00DA77AE">
              <w:rPr>
                <w:rStyle w:val="FontStyle62"/>
                <w:rFonts w:eastAsia="Calibri"/>
                <w:bCs/>
                <w:color w:val="000000" w:themeColor="text1"/>
                <w:sz w:val="24"/>
                <w:szCs w:val="24"/>
              </w:rPr>
              <w:t>.</w:t>
            </w:r>
          </w:p>
        </w:tc>
      </w:tr>
      <w:tr w:rsidR="00F5791E" w:rsidRPr="00E5216D" w14:paraId="0D6277AE"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1993DBF9" w14:textId="055147E8" w:rsidR="00F5791E" w:rsidRPr="00E5216D" w:rsidRDefault="00E5216D" w:rsidP="00A00877">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1</w:t>
            </w:r>
            <w:r w:rsidR="00A00877">
              <w:rPr>
                <w:rStyle w:val="FontStyle62"/>
                <w:rFonts w:eastAsia="Calibri"/>
                <w:bCs/>
                <w:color w:val="000000" w:themeColor="text1"/>
                <w:sz w:val="24"/>
                <w:szCs w:val="24"/>
              </w:rPr>
              <w:t>6</w:t>
            </w:r>
          </w:p>
        </w:tc>
        <w:tc>
          <w:tcPr>
            <w:tcW w:w="1500" w:type="pct"/>
            <w:tcBorders>
              <w:top w:val="single" w:sz="4" w:space="0" w:color="auto"/>
              <w:left w:val="single" w:sz="4" w:space="0" w:color="auto"/>
              <w:bottom w:val="single" w:sz="4" w:space="0" w:color="auto"/>
              <w:right w:val="single" w:sz="4" w:space="0" w:color="auto"/>
            </w:tcBorders>
            <w:vAlign w:val="center"/>
          </w:tcPr>
          <w:p w14:paraId="5BC2E1A2" w14:textId="0FC3F0BC" w:rsidR="00F5791E" w:rsidRPr="00E5216D" w:rsidRDefault="00F5791E" w:rsidP="00B112C3">
            <w:pPr>
              <w:pStyle w:val="a4"/>
              <w:spacing w:after="0" w:line="276" w:lineRule="auto"/>
              <w:ind w:left="0" w:right="57"/>
              <w:rPr>
                <w:rStyle w:val="FontStyle62"/>
                <w:rFonts w:eastAsia="Calibri"/>
                <w:bCs/>
                <w:color w:val="000000" w:themeColor="text1"/>
                <w:sz w:val="24"/>
                <w:szCs w:val="24"/>
              </w:rPr>
            </w:pPr>
            <w:r w:rsidRPr="00E5216D">
              <w:rPr>
                <w:rStyle w:val="FontStyle62"/>
                <w:rFonts w:eastAsia="Calibri"/>
                <w:bCs/>
                <w:color w:val="000000" w:themeColor="text1"/>
                <w:sz w:val="24"/>
                <w:szCs w:val="24"/>
              </w:rPr>
              <w:t>ЛВС</w:t>
            </w:r>
          </w:p>
        </w:tc>
        <w:tc>
          <w:tcPr>
            <w:tcW w:w="3002" w:type="pct"/>
            <w:tcBorders>
              <w:top w:val="single" w:sz="4" w:space="0" w:color="auto"/>
              <w:left w:val="single" w:sz="4" w:space="0" w:color="auto"/>
              <w:bottom w:val="single" w:sz="4" w:space="0" w:color="auto"/>
              <w:right w:val="single" w:sz="4" w:space="0" w:color="auto"/>
            </w:tcBorders>
            <w:vAlign w:val="center"/>
          </w:tcPr>
          <w:p w14:paraId="586A9EFF" w14:textId="27BBF70D" w:rsidR="00F5791E" w:rsidRPr="00E5216D" w:rsidRDefault="00F5791E" w:rsidP="00B112C3">
            <w:pPr>
              <w:pStyle w:val="a4"/>
              <w:spacing w:after="0" w:line="276" w:lineRule="auto"/>
              <w:ind w:left="0" w:right="57"/>
              <w:jc w:val="both"/>
              <w:rPr>
                <w:rStyle w:val="FontStyle62"/>
                <w:rFonts w:eastAsia="Calibri"/>
                <w:bCs/>
                <w:color w:val="000000" w:themeColor="text1"/>
                <w:sz w:val="24"/>
                <w:szCs w:val="24"/>
              </w:rPr>
            </w:pPr>
            <w:r w:rsidRPr="00E5216D">
              <w:rPr>
                <w:rStyle w:val="FontStyle62"/>
                <w:rFonts w:eastAsia="Calibri"/>
                <w:bCs/>
                <w:color w:val="000000" w:themeColor="text1"/>
                <w:sz w:val="24"/>
                <w:szCs w:val="24"/>
              </w:rPr>
              <w:t>Локальная вычислительная сеть</w:t>
            </w:r>
            <w:r w:rsidR="00DA77AE">
              <w:rPr>
                <w:rStyle w:val="FontStyle62"/>
                <w:rFonts w:eastAsia="Calibri"/>
                <w:bCs/>
                <w:color w:val="000000" w:themeColor="text1"/>
                <w:sz w:val="24"/>
                <w:szCs w:val="24"/>
              </w:rPr>
              <w:t>.</w:t>
            </w:r>
          </w:p>
        </w:tc>
      </w:tr>
      <w:tr w:rsidR="00F5791E" w:rsidRPr="00E5216D" w14:paraId="18FBDF3B"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1595F5ED" w14:textId="1DB8D4F6" w:rsidR="00F5791E" w:rsidRPr="00E5216D" w:rsidRDefault="00A00877" w:rsidP="00B112C3">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17</w:t>
            </w:r>
          </w:p>
        </w:tc>
        <w:tc>
          <w:tcPr>
            <w:tcW w:w="1500" w:type="pct"/>
            <w:tcBorders>
              <w:top w:val="single" w:sz="4" w:space="0" w:color="auto"/>
              <w:left w:val="single" w:sz="4" w:space="0" w:color="auto"/>
              <w:bottom w:val="single" w:sz="4" w:space="0" w:color="auto"/>
              <w:right w:val="single" w:sz="4" w:space="0" w:color="auto"/>
            </w:tcBorders>
            <w:vAlign w:val="center"/>
          </w:tcPr>
          <w:p w14:paraId="48FBD903" w14:textId="6AF703EF" w:rsidR="00F5791E" w:rsidRPr="00E5216D" w:rsidRDefault="00F5791E" w:rsidP="00B112C3">
            <w:pPr>
              <w:pStyle w:val="a4"/>
              <w:spacing w:after="0" w:line="276" w:lineRule="auto"/>
              <w:ind w:left="0" w:right="57"/>
              <w:rPr>
                <w:rStyle w:val="FontStyle62"/>
                <w:rFonts w:eastAsia="Calibri"/>
                <w:bCs/>
                <w:color w:val="000000" w:themeColor="text1"/>
                <w:sz w:val="24"/>
                <w:szCs w:val="24"/>
              </w:rPr>
            </w:pPr>
            <w:r w:rsidRPr="00E5216D">
              <w:rPr>
                <w:rStyle w:val="FontStyle62"/>
                <w:rFonts w:eastAsia="Calibri"/>
                <w:bCs/>
                <w:color w:val="000000" w:themeColor="text1"/>
                <w:sz w:val="24"/>
                <w:szCs w:val="24"/>
              </w:rPr>
              <w:t>Личный кабинет</w:t>
            </w:r>
          </w:p>
        </w:tc>
        <w:tc>
          <w:tcPr>
            <w:tcW w:w="3002" w:type="pct"/>
            <w:tcBorders>
              <w:top w:val="single" w:sz="4" w:space="0" w:color="auto"/>
              <w:left w:val="single" w:sz="4" w:space="0" w:color="auto"/>
              <w:bottom w:val="single" w:sz="4" w:space="0" w:color="auto"/>
              <w:right w:val="single" w:sz="4" w:space="0" w:color="auto"/>
            </w:tcBorders>
            <w:vAlign w:val="center"/>
          </w:tcPr>
          <w:p w14:paraId="350842EA" w14:textId="7101773A" w:rsidR="00F5791E" w:rsidRPr="00E5216D" w:rsidRDefault="00F5791E" w:rsidP="00B112C3">
            <w:pPr>
              <w:pStyle w:val="a4"/>
              <w:spacing w:after="0" w:line="276" w:lineRule="auto"/>
              <w:ind w:left="0" w:right="57"/>
              <w:jc w:val="both"/>
              <w:rPr>
                <w:rStyle w:val="FontStyle62"/>
                <w:rFonts w:eastAsia="Calibri"/>
                <w:bCs/>
                <w:color w:val="000000" w:themeColor="text1"/>
                <w:sz w:val="24"/>
                <w:szCs w:val="24"/>
              </w:rPr>
            </w:pPr>
            <w:r w:rsidRPr="00E5216D">
              <w:rPr>
                <w:rStyle w:val="FontStyle62"/>
                <w:rFonts w:eastAsia="Calibri"/>
                <w:bCs/>
                <w:color w:val="000000" w:themeColor="text1"/>
                <w:sz w:val="24"/>
                <w:szCs w:val="24"/>
              </w:rPr>
              <w:t>Портал авторизованного доступа пользователей на Платформу Исполнителя для самостоятельного управления Услугой</w:t>
            </w:r>
            <w:r w:rsidR="00DA77AE">
              <w:rPr>
                <w:rStyle w:val="FontStyle62"/>
                <w:rFonts w:eastAsia="Calibri"/>
                <w:bCs/>
                <w:color w:val="000000" w:themeColor="text1"/>
                <w:sz w:val="24"/>
                <w:szCs w:val="24"/>
              </w:rPr>
              <w:t>.</w:t>
            </w:r>
          </w:p>
        </w:tc>
      </w:tr>
      <w:tr w:rsidR="00F5791E" w:rsidRPr="00E5216D" w14:paraId="7161BCA1"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11AF9435" w14:textId="1BFD8151" w:rsidR="00F5791E" w:rsidRPr="00E5216D" w:rsidRDefault="00A00877" w:rsidP="00B112C3">
            <w:pPr>
              <w:pStyle w:val="a4"/>
              <w:spacing w:after="0" w:line="276" w:lineRule="auto"/>
              <w:ind w:left="0" w:right="57"/>
              <w:jc w:val="center"/>
              <w:rPr>
                <w:rStyle w:val="FontStyle62"/>
                <w:rFonts w:eastAsia="Calibri"/>
                <w:color w:val="000000" w:themeColor="text1"/>
                <w:sz w:val="24"/>
                <w:szCs w:val="24"/>
              </w:rPr>
            </w:pPr>
            <w:r>
              <w:rPr>
                <w:rStyle w:val="FontStyle62"/>
                <w:rFonts w:eastAsia="Calibri"/>
                <w:color w:val="000000" w:themeColor="text1"/>
                <w:sz w:val="24"/>
                <w:szCs w:val="24"/>
              </w:rPr>
              <w:t>18</w:t>
            </w:r>
          </w:p>
        </w:tc>
        <w:tc>
          <w:tcPr>
            <w:tcW w:w="1500" w:type="pct"/>
            <w:tcBorders>
              <w:top w:val="single" w:sz="4" w:space="0" w:color="auto"/>
              <w:left w:val="single" w:sz="4" w:space="0" w:color="auto"/>
              <w:bottom w:val="single" w:sz="4" w:space="0" w:color="auto"/>
              <w:right w:val="single" w:sz="4" w:space="0" w:color="auto"/>
            </w:tcBorders>
            <w:vAlign w:val="center"/>
          </w:tcPr>
          <w:p w14:paraId="0B11A6B7" w14:textId="215EC50A" w:rsidR="00F5791E" w:rsidRPr="004A42D6" w:rsidRDefault="00F5791E" w:rsidP="00B112C3">
            <w:pPr>
              <w:pStyle w:val="a4"/>
              <w:spacing w:after="0" w:line="276" w:lineRule="auto"/>
              <w:ind w:left="0" w:right="57"/>
              <w:rPr>
                <w:rStyle w:val="FontStyle62"/>
                <w:rFonts w:eastAsia="Calibri"/>
                <w:bCs/>
                <w:color w:val="000000" w:themeColor="text1"/>
                <w:sz w:val="24"/>
                <w:szCs w:val="24"/>
                <w:highlight w:val="yellow"/>
              </w:rPr>
            </w:pPr>
            <w:r w:rsidRPr="00CD1EE4">
              <w:rPr>
                <w:rStyle w:val="FontStyle62"/>
                <w:rFonts w:eastAsia="Calibri"/>
                <w:bCs/>
                <w:color w:val="000000" w:themeColor="text1"/>
                <w:sz w:val="24"/>
                <w:szCs w:val="24"/>
              </w:rPr>
              <w:t>Объект Заказчика</w:t>
            </w:r>
          </w:p>
        </w:tc>
        <w:tc>
          <w:tcPr>
            <w:tcW w:w="3002" w:type="pct"/>
            <w:tcBorders>
              <w:top w:val="single" w:sz="4" w:space="0" w:color="auto"/>
              <w:left w:val="single" w:sz="4" w:space="0" w:color="auto"/>
              <w:bottom w:val="single" w:sz="4" w:space="0" w:color="auto"/>
              <w:right w:val="single" w:sz="4" w:space="0" w:color="auto"/>
            </w:tcBorders>
            <w:vAlign w:val="center"/>
            <w:hideMark/>
          </w:tcPr>
          <w:p w14:paraId="17D56A75" w14:textId="6047CD2D" w:rsidR="00F5791E" w:rsidRPr="00E5216D" w:rsidRDefault="00F5791E" w:rsidP="00B112C3">
            <w:pPr>
              <w:pStyle w:val="a4"/>
              <w:spacing w:after="0" w:line="276" w:lineRule="auto"/>
              <w:ind w:left="0" w:right="57"/>
              <w:jc w:val="both"/>
              <w:rPr>
                <w:rStyle w:val="FontStyle62"/>
                <w:rFonts w:eastAsia="Calibri"/>
                <w:bCs/>
                <w:color w:val="000000" w:themeColor="text1"/>
                <w:sz w:val="24"/>
                <w:szCs w:val="24"/>
              </w:rPr>
            </w:pPr>
            <w:r w:rsidRPr="00E5216D">
              <w:rPr>
                <w:rStyle w:val="FontStyle62"/>
                <w:rFonts w:eastAsia="Calibri"/>
                <w:bCs/>
                <w:color w:val="000000" w:themeColor="text1"/>
                <w:sz w:val="24"/>
                <w:szCs w:val="24"/>
              </w:rPr>
              <w:t>Совокупность технических средств, средств вычислительной техники и ПО</w:t>
            </w:r>
            <w:r w:rsidRPr="00E5216D">
              <w:rPr>
                <w:rStyle w:val="FontStyle62"/>
                <w:rFonts w:eastAsia="Calibri"/>
                <w:color w:val="000000" w:themeColor="text1"/>
                <w:sz w:val="24"/>
                <w:szCs w:val="24"/>
              </w:rPr>
              <w:t>, расположенная в пределах одного географического адреса и являющаяся образованием административной единицы предприятия</w:t>
            </w:r>
            <w:r w:rsidR="00DA77AE">
              <w:rPr>
                <w:rStyle w:val="FontStyle62"/>
                <w:rFonts w:eastAsia="Calibri"/>
                <w:color w:val="000000" w:themeColor="text1"/>
                <w:sz w:val="24"/>
                <w:szCs w:val="24"/>
              </w:rPr>
              <w:t>.</w:t>
            </w:r>
          </w:p>
        </w:tc>
      </w:tr>
      <w:tr w:rsidR="00F5791E" w:rsidRPr="00E5216D" w14:paraId="080565DB"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4D8E5A2F" w14:textId="5A62D3E1" w:rsidR="00F5791E" w:rsidRPr="00E5216D" w:rsidRDefault="00A00877" w:rsidP="00B112C3">
            <w:pPr>
              <w:pStyle w:val="a4"/>
              <w:spacing w:after="0" w:line="276" w:lineRule="auto"/>
              <w:ind w:left="0" w:right="57"/>
              <w:jc w:val="center"/>
              <w:rPr>
                <w:rStyle w:val="FontStyle62"/>
                <w:rFonts w:eastAsia="Calibri"/>
                <w:color w:val="000000" w:themeColor="text1"/>
                <w:sz w:val="24"/>
                <w:szCs w:val="24"/>
              </w:rPr>
            </w:pPr>
            <w:r>
              <w:rPr>
                <w:rStyle w:val="FontStyle62"/>
                <w:rFonts w:eastAsia="Calibri"/>
                <w:color w:val="000000" w:themeColor="text1"/>
                <w:sz w:val="24"/>
                <w:szCs w:val="24"/>
              </w:rPr>
              <w:t>19</w:t>
            </w:r>
          </w:p>
        </w:tc>
        <w:tc>
          <w:tcPr>
            <w:tcW w:w="1500" w:type="pct"/>
            <w:tcBorders>
              <w:top w:val="single" w:sz="4" w:space="0" w:color="auto"/>
              <w:left w:val="single" w:sz="4" w:space="0" w:color="auto"/>
              <w:bottom w:val="single" w:sz="4" w:space="0" w:color="auto"/>
              <w:right w:val="single" w:sz="4" w:space="0" w:color="auto"/>
            </w:tcBorders>
            <w:vAlign w:val="center"/>
          </w:tcPr>
          <w:p w14:paraId="0151FB77" w14:textId="4BB9C29C" w:rsidR="00F5791E" w:rsidRPr="00E5216D" w:rsidRDefault="00F5791E" w:rsidP="00B112C3">
            <w:pPr>
              <w:pStyle w:val="a4"/>
              <w:spacing w:after="0" w:line="276" w:lineRule="auto"/>
              <w:ind w:left="0" w:right="57"/>
            </w:pPr>
            <w:r w:rsidRPr="00E5216D">
              <w:rPr>
                <w:rStyle w:val="FontStyle62"/>
                <w:rFonts w:eastAsia="Calibri"/>
                <w:bCs/>
                <w:color w:val="000000" w:themeColor="text1"/>
                <w:sz w:val="24"/>
                <w:szCs w:val="24"/>
              </w:rPr>
              <w:t>Пользователь</w:t>
            </w:r>
          </w:p>
        </w:tc>
        <w:tc>
          <w:tcPr>
            <w:tcW w:w="3002" w:type="pct"/>
            <w:tcBorders>
              <w:top w:val="single" w:sz="4" w:space="0" w:color="auto"/>
              <w:left w:val="single" w:sz="4" w:space="0" w:color="auto"/>
              <w:bottom w:val="single" w:sz="4" w:space="0" w:color="auto"/>
              <w:right w:val="single" w:sz="4" w:space="0" w:color="auto"/>
            </w:tcBorders>
            <w:vAlign w:val="center"/>
            <w:hideMark/>
          </w:tcPr>
          <w:p w14:paraId="692693EA" w14:textId="3D9720C6" w:rsidR="00F5791E" w:rsidRPr="00E5216D" w:rsidRDefault="00F5791E" w:rsidP="00B112C3">
            <w:pPr>
              <w:pStyle w:val="a4"/>
              <w:spacing w:after="0" w:line="276" w:lineRule="auto"/>
              <w:ind w:left="0" w:right="57"/>
              <w:jc w:val="both"/>
              <w:rPr>
                <w:rStyle w:val="FontStyle62"/>
                <w:rFonts w:eastAsia="Calibri"/>
                <w:color w:val="000000" w:themeColor="text1"/>
                <w:sz w:val="24"/>
                <w:szCs w:val="24"/>
              </w:rPr>
            </w:pPr>
            <w:r w:rsidRPr="00E5216D">
              <w:t>Сотрудник Заказчика, авторизованный в Личном кабинете, как пользователь Услуги без возможности администрирования (изменения) Услуги</w:t>
            </w:r>
            <w:r w:rsidR="00DA77AE">
              <w:t>.</w:t>
            </w:r>
          </w:p>
        </w:tc>
      </w:tr>
      <w:tr w:rsidR="00F5791E" w:rsidRPr="00E5216D" w14:paraId="38AC02FA"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522140F9" w14:textId="1C3E98BD" w:rsidR="00F5791E" w:rsidRPr="00E5216D" w:rsidRDefault="00A00877" w:rsidP="00B112C3">
            <w:pPr>
              <w:pStyle w:val="a4"/>
              <w:spacing w:after="0" w:line="276" w:lineRule="auto"/>
              <w:ind w:left="0" w:right="57"/>
              <w:jc w:val="center"/>
              <w:rPr>
                <w:color w:val="000000" w:themeColor="text1"/>
              </w:rPr>
            </w:pPr>
            <w:r>
              <w:rPr>
                <w:color w:val="000000" w:themeColor="text1"/>
              </w:rPr>
              <w:t>20</w:t>
            </w:r>
          </w:p>
        </w:tc>
        <w:tc>
          <w:tcPr>
            <w:tcW w:w="1500" w:type="pct"/>
            <w:tcBorders>
              <w:top w:val="single" w:sz="4" w:space="0" w:color="auto"/>
              <w:left w:val="single" w:sz="4" w:space="0" w:color="auto"/>
              <w:bottom w:val="single" w:sz="4" w:space="0" w:color="auto"/>
              <w:right w:val="single" w:sz="4" w:space="0" w:color="auto"/>
            </w:tcBorders>
            <w:vAlign w:val="center"/>
          </w:tcPr>
          <w:p w14:paraId="501FA351" w14:textId="306BBA6E" w:rsidR="00F5791E" w:rsidRPr="00E5216D" w:rsidRDefault="00F5791E" w:rsidP="00B112C3">
            <w:pPr>
              <w:pStyle w:val="a4"/>
              <w:spacing w:after="0" w:line="276" w:lineRule="auto"/>
              <w:ind w:left="0" w:right="57"/>
            </w:pPr>
            <w:r w:rsidRPr="00E5216D">
              <w:rPr>
                <w:color w:val="000000" w:themeColor="text1"/>
              </w:rPr>
              <w:t xml:space="preserve">Оператор </w:t>
            </w:r>
          </w:p>
        </w:tc>
        <w:tc>
          <w:tcPr>
            <w:tcW w:w="3002" w:type="pct"/>
            <w:tcBorders>
              <w:top w:val="single" w:sz="4" w:space="0" w:color="auto"/>
              <w:left w:val="single" w:sz="4" w:space="0" w:color="auto"/>
              <w:bottom w:val="single" w:sz="4" w:space="0" w:color="auto"/>
              <w:right w:val="single" w:sz="4" w:space="0" w:color="auto"/>
            </w:tcBorders>
            <w:vAlign w:val="center"/>
          </w:tcPr>
          <w:p w14:paraId="60C6760F" w14:textId="69D11535" w:rsidR="00F5791E" w:rsidRPr="00E5216D" w:rsidRDefault="00F5791E" w:rsidP="00B112C3">
            <w:pPr>
              <w:pStyle w:val="a4"/>
              <w:spacing w:after="0" w:line="276" w:lineRule="auto"/>
              <w:ind w:left="0" w:right="57"/>
              <w:jc w:val="both"/>
              <w:rPr>
                <w:rStyle w:val="FontStyle62"/>
                <w:rFonts w:eastAsia="Calibri"/>
                <w:bCs/>
                <w:color w:val="000000" w:themeColor="text1"/>
                <w:sz w:val="24"/>
                <w:szCs w:val="24"/>
              </w:rPr>
            </w:pPr>
            <w:r w:rsidRPr="00E5216D">
              <w:t xml:space="preserve">Сотрудник Заказчика, авторизованный в Личном кабинете, как пользователь Услуги, с дополнительной возможностью прослушивания телефонных разговоров определённых пользователей или их групп, а также получению детализаций по разговорам других пользователей. Номера для прослушивания и </w:t>
            </w:r>
            <w:r w:rsidRPr="00E5216D">
              <w:lastRenderedPageBreak/>
              <w:t>возможности получения детализаций по другим пользователям назначает администратор</w:t>
            </w:r>
            <w:r w:rsidR="00DA77AE">
              <w:t>.</w:t>
            </w:r>
          </w:p>
        </w:tc>
      </w:tr>
      <w:tr w:rsidR="00F5791E" w:rsidRPr="00E5216D" w14:paraId="1739BFAE"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39FB0F61" w14:textId="013ED6C6" w:rsidR="00F5791E" w:rsidRPr="00E5216D" w:rsidRDefault="00E5216D" w:rsidP="00A00877">
            <w:pPr>
              <w:pStyle w:val="a4"/>
              <w:spacing w:after="0" w:line="276" w:lineRule="auto"/>
              <w:ind w:left="0" w:right="57"/>
              <w:jc w:val="center"/>
              <w:rPr>
                <w:color w:val="000000" w:themeColor="text1"/>
              </w:rPr>
            </w:pPr>
            <w:r>
              <w:rPr>
                <w:color w:val="000000" w:themeColor="text1"/>
              </w:rPr>
              <w:lastRenderedPageBreak/>
              <w:t>2</w:t>
            </w:r>
            <w:r w:rsidR="00A00877">
              <w:rPr>
                <w:color w:val="000000" w:themeColor="text1"/>
              </w:rPr>
              <w:t>1</w:t>
            </w:r>
          </w:p>
        </w:tc>
        <w:tc>
          <w:tcPr>
            <w:tcW w:w="1500" w:type="pct"/>
            <w:tcBorders>
              <w:top w:val="single" w:sz="4" w:space="0" w:color="auto"/>
              <w:left w:val="single" w:sz="4" w:space="0" w:color="auto"/>
              <w:bottom w:val="single" w:sz="4" w:space="0" w:color="auto"/>
              <w:right w:val="single" w:sz="4" w:space="0" w:color="auto"/>
            </w:tcBorders>
            <w:vAlign w:val="center"/>
          </w:tcPr>
          <w:p w14:paraId="0BA19276" w14:textId="2FDBED0C" w:rsidR="00F5791E" w:rsidRPr="00E5216D" w:rsidRDefault="00F5791E" w:rsidP="00B112C3">
            <w:pPr>
              <w:pStyle w:val="a4"/>
              <w:spacing w:after="0" w:line="276" w:lineRule="auto"/>
              <w:ind w:left="0" w:right="57"/>
            </w:pPr>
            <w:r w:rsidRPr="00E5216D">
              <w:t>Администратор</w:t>
            </w:r>
          </w:p>
        </w:tc>
        <w:tc>
          <w:tcPr>
            <w:tcW w:w="3002" w:type="pct"/>
            <w:tcBorders>
              <w:top w:val="single" w:sz="4" w:space="0" w:color="auto"/>
              <w:left w:val="single" w:sz="4" w:space="0" w:color="auto"/>
              <w:bottom w:val="single" w:sz="4" w:space="0" w:color="auto"/>
              <w:right w:val="single" w:sz="4" w:space="0" w:color="auto"/>
            </w:tcBorders>
            <w:vAlign w:val="center"/>
          </w:tcPr>
          <w:p w14:paraId="6F89DEEB" w14:textId="152784D2" w:rsidR="00F5791E" w:rsidRPr="00E5216D" w:rsidRDefault="00F5791E" w:rsidP="00B112C3">
            <w:pPr>
              <w:pStyle w:val="a4"/>
              <w:spacing w:after="0" w:line="276" w:lineRule="auto"/>
              <w:ind w:left="0" w:right="57"/>
              <w:jc w:val="both"/>
              <w:rPr>
                <w:rStyle w:val="FontStyle62"/>
                <w:rFonts w:eastAsia="Calibri"/>
                <w:bCs/>
                <w:color w:val="000000" w:themeColor="text1"/>
                <w:sz w:val="24"/>
                <w:szCs w:val="24"/>
              </w:rPr>
            </w:pPr>
            <w:r w:rsidRPr="00E5216D">
              <w:t>Сотрудник Заказчика, авторизованный в Личном кабинете, как пользователь Услуги с возможностью администрирования (изменения) Услуги</w:t>
            </w:r>
            <w:r w:rsidR="00DA77AE">
              <w:t>.</w:t>
            </w:r>
          </w:p>
        </w:tc>
      </w:tr>
      <w:tr w:rsidR="00F5791E" w:rsidRPr="00E5216D" w14:paraId="5FA16691"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1D7B35AD" w14:textId="55656263" w:rsidR="00F5791E" w:rsidRPr="00E5216D" w:rsidRDefault="00E5216D" w:rsidP="00A00877">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2</w:t>
            </w:r>
            <w:r w:rsidR="00A00877">
              <w:rPr>
                <w:rStyle w:val="FontStyle62"/>
                <w:rFonts w:eastAsia="Calibri"/>
                <w:bCs/>
                <w:color w:val="000000" w:themeColor="text1"/>
                <w:sz w:val="24"/>
                <w:szCs w:val="24"/>
              </w:rPr>
              <w:t>2</w:t>
            </w:r>
          </w:p>
        </w:tc>
        <w:tc>
          <w:tcPr>
            <w:tcW w:w="1500" w:type="pct"/>
            <w:tcBorders>
              <w:top w:val="single" w:sz="4" w:space="0" w:color="auto"/>
              <w:left w:val="single" w:sz="4" w:space="0" w:color="auto"/>
              <w:bottom w:val="single" w:sz="4" w:space="0" w:color="auto"/>
              <w:right w:val="single" w:sz="4" w:space="0" w:color="auto"/>
            </w:tcBorders>
            <w:vAlign w:val="center"/>
          </w:tcPr>
          <w:p w14:paraId="52E4A027" w14:textId="2321AC18" w:rsidR="00F5791E" w:rsidRPr="00E5216D" w:rsidRDefault="00F5791E" w:rsidP="00B112C3">
            <w:pPr>
              <w:pStyle w:val="a4"/>
              <w:spacing w:after="0" w:line="276" w:lineRule="auto"/>
              <w:ind w:left="0" w:right="57"/>
              <w:rPr>
                <w:rStyle w:val="FontStyle62"/>
                <w:rFonts w:eastAsia="Calibri"/>
                <w:bCs/>
                <w:color w:val="000000" w:themeColor="text1"/>
                <w:sz w:val="24"/>
                <w:szCs w:val="24"/>
              </w:rPr>
            </w:pPr>
            <w:r w:rsidRPr="00E5216D">
              <w:rPr>
                <w:color w:val="000000" w:themeColor="text1"/>
              </w:rPr>
              <w:t>Представитель Заказчика</w:t>
            </w:r>
          </w:p>
        </w:tc>
        <w:tc>
          <w:tcPr>
            <w:tcW w:w="3002" w:type="pct"/>
            <w:tcBorders>
              <w:top w:val="single" w:sz="4" w:space="0" w:color="auto"/>
              <w:left w:val="single" w:sz="4" w:space="0" w:color="auto"/>
              <w:bottom w:val="single" w:sz="4" w:space="0" w:color="auto"/>
              <w:right w:val="single" w:sz="4" w:space="0" w:color="auto"/>
            </w:tcBorders>
            <w:vAlign w:val="center"/>
          </w:tcPr>
          <w:p w14:paraId="1AC701EB" w14:textId="281F3BB7" w:rsidR="00F5791E" w:rsidRPr="00E5216D" w:rsidRDefault="00F5791E" w:rsidP="00B112C3">
            <w:pPr>
              <w:pStyle w:val="a4"/>
              <w:spacing w:after="0" w:line="276" w:lineRule="auto"/>
              <w:ind w:left="0" w:right="57"/>
              <w:jc w:val="both"/>
              <w:rPr>
                <w:rStyle w:val="FontStyle62"/>
                <w:rFonts w:eastAsia="Calibri"/>
                <w:bCs/>
                <w:color w:val="000000" w:themeColor="text1"/>
                <w:sz w:val="24"/>
                <w:szCs w:val="24"/>
              </w:rPr>
            </w:pPr>
            <w:r w:rsidRPr="00E5216D">
              <w:rPr>
                <w:rStyle w:val="FontStyle62"/>
                <w:rFonts w:eastAsia="Calibri"/>
                <w:bCs/>
                <w:color w:val="000000" w:themeColor="text1"/>
                <w:sz w:val="24"/>
                <w:szCs w:val="24"/>
              </w:rPr>
              <w:t>Физическое лицо, официально уполномоченное Заказчиком для взаимодействия с Исполнителем по заказу, управлению и приемке Услуги</w:t>
            </w:r>
            <w:r w:rsidR="00DA77AE">
              <w:rPr>
                <w:rStyle w:val="FontStyle62"/>
                <w:rFonts w:eastAsia="Calibri"/>
                <w:bCs/>
                <w:color w:val="000000" w:themeColor="text1"/>
                <w:sz w:val="24"/>
                <w:szCs w:val="24"/>
              </w:rPr>
              <w:t>.</w:t>
            </w:r>
          </w:p>
        </w:tc>
      </w:tr>
      <w:tr w:rsidR="00F5791E" w:rsidRPr="00E5216D" w14:paraId="60889DF9"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4DE8AC7B" w14:textId="1F33CAE6" w:rsidR="00F5791E" w:rsidRPr="00E5216D" w:rsidRDefault="00E5216D" w:rsidP="00A00877">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2</w:t>
            </w:r>
            <w:r w:rsidR="00A00877">
              <w:rPr>
                <w:rStyle w:val="FontStyle62"/>
                <w:rFonts w:eastAsia="Calibri"/>
                <w:bCs/>
                <w:color w:val="000000" w:themeColor="text1"/>
                <w:sz w:val="24"/>
                <w:szCs w:val="24"/>
              </w:rPr>
              <w:t>3</w:t>
            </w:r>
          </w:p>
        </w:tc>
        <w:tc>
          <w:tcPr>
            <w:tcW w:w="1500" w:type="pct"/>
            <w:tcBorders>
              <w:top w:val="single" w:sz="4" w:space="0" w:color="auto"/>
              <w:left w:val="single" w:sz="4" w:space="0" w:color="auto"/>
              <w:bottom w:val="single" w:sz="4" w:space="0" w:color="auto"/>
              <w:right w:val="single" w:sz="4" w:space="0" w:color="auto"/>
            </w:tcBorders>
            <w:vAlign w:val="center"/>
          </w:tcPr>
          <w:p w14:paraId="79BF878C" w14:textId="5DD3DA2D" w:rsidR="00F5791E" w:rsidRPr="00E5216D" w:rsidRDefault="00F5791E" w:rsidP="00B112C3">
            <w:pPr>
              <w:spacing w:after="0"/>
              <w:rPr>
                <w:rStyle w:val="FontStyle62"/>
                <w:bCs/>
                <w:color w:val="000000" w:themeColor="text1"/>
                <w:sz w:val="24"/>
                <w:szCs w:val="24"/>
              </w:rPr>
            </w:pPr>
            <w:r w:rsidRPr="00E5216D">
              <w:rPr>
                <w:rStyle w:val="FontStyle62"/>
                <w:rFonts w:eastAsia="Calibri"/>
                <w:bCs/>
                <w:color w:val="000000" w:themeColor="text1"/>
                <w:sz w:val="24"/>
                <w:szCs w:val="24"/>
              </w:rPr>
              <w:t>Платформа</w:t>
            </w:r>
          </w:p>
        </w:tc>
        <w:tc>
          <w:tcPr>
            <w:tcW w:w="3002" w:type="pct"/>
            <w:tcBorders>
              <w:top w:val="single" w:sz="4" w:space="0" w:color="auto"/>
              <w:left w:val="single" w:sz="4" w:space="0" w:color="auto"/>
              <w:bottom w:val="single" w:sz="4" w:space="0" w:color="auto"/>
              <w:right w:val="single" w:sz="4" w:space="0" w:color="auto"/>
            </w:tcBorders>
            <w:vAlign w:val="center"/>
            <w:hideMark/>
          </w:tcPr>
          <w:p w14:paraId="722DC26C" w14:textId="5142A3A3" w:rsidR="00F5791E" w:rsidRPr="00E5216D" w:rsidRDefault="00F5791E" w:rsidP="00B112C3">
            <w:pPr>
              <w:spacing w:after="0"/>
              <w:jc w:val="both"/>
              <w:rPr>
                <w:rStyle w:val="FontStyle62"/>
                <w:bCs/>
                <w:color w:val="000000" w:themeColor="text1"/>
                <w:sz w:val="24"/>
                <w:szCs w:val="24"/>
              </w:rPr>
            </w:pPr>
            <w:r w:rsidRPr="00E5216D">
              <w:rPr>
                <w:rStyle w:val="FontStyle62"/>
                <w:bCs/>
                <w:color w:val="000000" w:themeColor="text1"/>
                <w:sz w:val="24"/>
                <w:szCs w:val="24"/>
              </w:rPr>
              <w:t>Организованная для оказания Услуги система взаимосвязанных программно-аппаратных комплексов Исполнителя, функционирующих на основе вычислительных ресурсов и систем хранения данных Исполнителя, расположенных в распределенных ц</w:t>
            </w:r>
            <w:r w:rsidRPr="00E5216D">
              <w:rPr>
                <w:rStyle w:val="FontStyle62"/>
                <w:color w:val="000000" w:themeColor="text1"/>
                <w:sz w:val="24"/>
                <w:szCs w:val="24"/>
              </w:rPr>
              <w:t>ентрах обработки данных</w:t>
            </w:r>
            <w:r w:rsidRPr="00E5216D">
              <w:rPr>
                <w:rStyle w:val="FontStyle62"/>
                <w:bCs/>
                <w:color w:val="000000" w:themeColor="text1"/>
                <w:sz w:val="24"/>
                <w:szCs w:val="24"/>
              </w:rPr>
              <w:t xml:space="preserve"> Исполнителя, подключаемых к ЕКСПД Заказчика и имеющих подключения к</w:t>
            </w:r>
            <w:r w:rsidRPr="00E5216D">
              <w:rPr>
                <w:rStyle w:val="FontStyle62"/>
                <w:color w:val="000000" w:themeColor="text1"/>
                <w:sz w:val="24"/>
                <w:szCs w:val="24"/>
              </w:rPr>
              <w:t xml:space="preserve"> Интернет и </w:t>
            </w:r>
            <w:r w:rsidRPr="00E5216D">
              <w:rPr>
                <w:rStyle w:val="FontStyle62"/>
                <w:bCs/>
                <w:color w:val="000000" w:themeColor="text1"/>
                <w:sz w:val="24"/>
                <w:szCs w:val="24"/>
              </w:rPr>
              <w:t>ТфОП</w:t>
            </w:r>
            <w:r w:rsidR="00DA77AE">
              <w:rPr>
                <w:rStyle w:val="FontStyle62"/>
                <w:bCs/>
                <w:color w:val="000000" w:themeColor="text1"/>
                <w:sz w:val="24"/>
                <w:szCs w:val="24"/>
              </w:rPr>
              <w:t>.</w:t>
            </w:r>
          </w:p>
        </w:tc>
      </w:tr>
      <w:tr w:rsidR="00F5791E" w:rsidRPr="00E5216D" w14:paraId="4878EFB2"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7421334B" w14:textId="0E92ACCB" w:rsidR="00F5791E" w:rsidRPr="00E5216D" w:rsidRDefault="00E5216D" w:rsidP="00A00877">
            <w:pPr>
              <w:pStyle w:val="a4"/>
              <w:spacing w:after="0" w:line="276" w:lineRule="auto"/>
              <w:ind w:left="0" w:right="57"/>
              <w:jc w:val="center"/>
              <w:rPr>
                <w:rStyle w:val="FontStyle62"/>
                <w:rFonts w:eastAsia="Calibri"/>
                <w:color w:val="000000" w:themeColor="text1"/>
                <w:sz w:val="24"/>
                <w:szCs w:val="24"/>
              </w:rPr>
            </w:pPr>
            <w:r>
              <w:rPr>
                <w:rStyle w:val="FontStyle62"/>
                <w:rFonts w:eastAsia="Calibri"/>
                <w:color w:val="000000" w:themeColor="text1"/>
                <w:sz w:val="24"/>
                <w:szCs w:val="24"/>
              </w:rPr>
              <w:t>2</w:t>
            </w:r>
            <w:r w:rsidR="00A00877">
              <w:rPr>
                <w:rStyle w:val="FontStyle62"/>
                <w:rFonts w:eastAsia="Calibri"/>
                <w:color w:val="000000" w:themeColor="text1"/>
                <w:sz w:val="24"/>
                <w:szCs w:val="24"/>
              </w:rPr>
              <w:t>4</w:t>
            </w:r>
          </w:p>
        </w:tc>
        <w:tc>
          <w:tcPr>
            <w:tcW w:w="1500" w:type="pct"/>
            <w:tcBorders>
              <w:top w:val="single" w:sz="4" w:space="0" w:color="auto"/>
              <w:left w:val="single" w:sz="4" w:space="0" w:color="auto"/>
              <w:bottom w:val="single" w:sz="4" w:space="0" w:color="auto"/>
              <w:right w:val="single" w:sz="4" w:space="0" w:color="auto"/>
            </w:tcBorders>
            <w:vAlign w:val="center"/>
          </w:tcPr>
          <w:p w14:paraId="37007938" w14:textId="2365D8CD" w:rsidR="00F5791E" w:rsidRPr="00E5216D" w:rsidRDefault="00F5791E" w:rsidP="00B112C3">
            <w:pPr>
              <w:pStyle w:val="a4"/>
              <w:spacing w:after="0" w:line="276" w:lineRule="auto"/>
              <w:ind w:left="0" w:right="57"/>
              <w:rPr>
                <w:rStyle w:val="FontStyle62"/>
                <w:rFonts w:eastAsia="Calibri"/>
                <w:color w:val="000000" w:themeColor="text1"/>
                <w:sz w:val="24"/>
                <w:szCs w:val="24"/>
              </w:rPr>
            </w:pPr>
            <w:r w:rsidRPr="00E5216D">
              <w:rPr>
                <w:rStyle w:val="FontStyle62"/>
                <w:rFonts w:eastAsia="Calibri"/>
                <w:color w:val="000000" w:themeColor="text1"/>
                <w:sz w:val="24"/>
                <w:szCs w:val="24"/>
              </w:rPr>
              <w:t>ПО</w:t>
            </w:r>
          </w:p>
        </w:tc>
        <w:tc>
          <w:tcPr>
            <w:tcW w:w="3002" w:type="pct"/>
            <w:tcBorders>
              <w:top w:val="single" w:sz="4" w:space="0" w:color="auto"/>
              <w:left w:val="single" w:sz="4" w:space="0" w:color="auto"/>
              <w:bottom w:val="single" w:sz="4" w:space="0" w:color="auto"/>
              <w:right w:val="single" w:sz="4" w:space="0" w:color="auto"/>
            </w:tcBorders>
            <w:vAlign w:val="center"/>
            <w:hideMark/>
          </w:tcPr>
          <w:p w14:paraId="38B9BC48" w14:textId="048C7AFC" w:rsidR="00F5791E" w:rsidRPr="00E5216D" w:rsidRDefault="00F5791E" w:rsidP="00B112C3">
            <w:pPr>
              <w:pStyle w:val="a4"/>
              <w:spacing w:after="0" w:line="276" w:lineRule="auto"/>
              <w:ind w:left="0" w:right="57"/>
              <w:jc w:val="both"/>
              <w:rPr>
                <w:rStyle w:val="FontStyle62"/>
                <w:rFonts w:eastAsia="Calibri"/>
                <w:color w:val="000000" w:themeColor="text1"/>
                <w:sz w:val="24"/>
                <w:szCs w:val="24"/>
              </w:rPr>
            </w:pPr>
            <w:r w:rsidRPr="00E5216D">
              <w:rPr>
                <w:rStyle w:val="FontStyle62"/>
                <w:rFonts w:eastAsia="Calibri"/>
                <w:color w:val="000000" w:themeColor="text1"/>
                <w:sz w:val="24"/>
                <w:szCs w:val="24"/>
              </w:rPr>
              <w:t>Программное обеспечение</w:t>
            </w:r>
            <w:r w:rsidR="00DA77AE">
              <w:rPr>
                <w:rStyle w:val="FontStyle62"/>
                <w:rFonts w:eastAsia="Calibri"/>
                <w:color w:val="000000" w:themeColor="text1"/>
                <w:sz w:val="24"/>
                <w:szCs w:val="24"/>
              </w:rPr>
              <w:t>.</w:t>
            </w:r>
          </w:p>
        </w:tc>
      </w:tr>
      <w:tr w:rsidR="00C25DF3" w:rsidRPr="00E5216D" w14:paraId="79CC8766"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407C7968" w14:textId="200F98B9" w:rsidR="00C25DF3" w:rsidRPr="00E5216D" w:rsidRDefault="005E7E96" w:rsidP="00C25DF3">
            <w:pPr>
              <w:pStyle w:val="a4"/>
              <w:spacing w:after="0" w:line="276" w:lineRule="auto"/>
              <w:ind w:left="0" w:right="57"/>
              <w:jc w:val="center"/>
              <w:rPr>
                <w:rStyle w:val="FontStyle62"/>
                <w:rFonts w:eastAsia="Calibri"/>
                <w:color w:val="000000" w:themeColor="text1"/>
                <w:sz w:val="24"/>
                <w:szCs w:val="24"/>
              </w:rPr>
            </w:pPr>
            <w:r>
              <w:rPr>
                <w:rStyle w:val="FontStyle62"/>
                <w:rFonts w:eastAsia="Calibri"/>
                <w:color w:val="000000" w:themeColor="text1"/>
                <w:sz w:val="24"/>
                <w:szCs w:val="24"/>
              </w:rPr>
              <w:t>25</w:t>
            </w:r>
          </w:p>
        </w:tc>
        <w:tc>
          <w:tcPr>
            <w:tcW w:w="1500" w:type="pct"/>
            <w:tcBorders>
              <w:top w:val="single" w:sz="4" w:space="0" w:color="auto"/>
              <w:left w:val="single" w:sz="4" w:space="0" w:color="auto"/>
              <w:bottom w:val="single" w:sz="4" w:space="0" w:color="auto"/>
              <w:right w:val="single" w:sz="4" w:space="0" w:color="auto"/>
            </w:tcBorders>
            <w:vAlign w:val="center"/>
          </w:tcPr>
          <w:p w14:paraId="535E6F68" w14:textId="033E41D4" w:rsidR="00C25DF3" w:rsidRPr="00E5216D" w:rsidRDefault="00C25DF3" w:rsidP="00C25DF3">
            <w:pPr>
              <w:pStyle w:val="a4"/>
              <w:spacing w:after="0" w:line="276" w:lineRule="auto"/>
              <w:ind w:left="0" w:right="57"/>
              <w:rPr>
                <w:rStyle w:val="FontStyle62"/>
                <w:rFonts w:eastAsia="Calibri"/>
                <w:color w:val="000000" w:themeColor="text1"/>
                <w:sz w:val="24"/>
                <w:szCs w:val="24"/>
              </w:rPr>
            </w:pPr>
            <w:r w:rsidRPr="00E5216D">
              <w:rPr>
                <w:rStyle w:val="FontStyle62"/>
                <w:rFonts w:eastAsia="Calibri"/>
                <w:bCs/>
                <w:color w:val="000000" w:themeColor="text1"/>
                <w:sz w:val="24"/>
                <w:szCs w:val="24"/>
              </w:rPr>
              <w:t>СКС</w:t>
            </w:r>
          </w:p>
        </w:tc>
        <w:tc>
          <w:tcPr>
            <w:tcW w:w="3002" w:type="pct"/>
            <w:tcBorders>
              <w:top w:val="single" w:sz="4" w:space="0" w:color="auto"/>
              <w:left w:val="single" w:sz="4" w:space="0" w:color="auto"/>
              <w:bottom w:val="single" w:sz="4" w:space="0" w:color="auto"/>
              <w:right w:val="single" w:sz="4" w:space="0" w:color="auto"/>
            </w:tcBorders>
            <w:vAlign w:val="center"/>
          </w:tcPr>
          <w:p w14:paraId="024A5C88" w14:textId="4A5EE659" w:rsidR="00C25DF3" w:rsidRPr="00E5216D" w:rsidRDefault="00C25DF3" w:rsidP="00C25DF3">
            <w:pPr>
              <w:pStyle w:val="a4"/>
              <w:spacing w:after="0" w:line="276" w:lineRule="auto"/>
              <w:ind w:left="0" w:right="57"/>
              <w:jc w:val="both"/>
              <w:rPr>
                <w:rStyle w:val="FontStyle62"/>
                <w:rFonts w:eastAsia="Calibri"/>
                <w:color w:val="000000" w:themeColor="text1"/>
                <w:sz w:val="24"/>
                <w:szCs w:val="24"/>
              </w:rPr>
            </w:pPr>
            <w:r w:rsidRPr="00E5216D">
              <w:rPr>
                <w:rStyle w:val="FontStyle62"/>
                <w:rFonts w:eastAsia="Calibri"/>
                <w:bCs/>
                <w:color w:val="000000" w:themeColor="text1"/>
                <w:sz w:val="24"/>
                <w:szCs w:val="24"/>
              </w:rPr>
              <w:t>Структурированная кабельная система на объекте Заказчика</w:t>
            </w:r>
            <w:r w:rsidR="00DA77AE">
              <w:rPr>
                <w:rStyle w:val="FontStyle62"/>
                <w:rFonts w:eastAsia="Calibri"/>
                <w:bCs/>
                <w:color w:val="000000" w:themeColor="text1"/>
                <w:sz w:val="24"/>
                <w:szCs w:val="24"/>
              </w:rPr>
              <w:t>.</w:t>
            </w:r>
          </w:p>
        </w:tc>
      </w:tr>
      <w:tr w:rsidR="00C25DF3" w:rsidRPr="00E5216D" w14:paraId="708409F3"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36734486" w14:textId="2C17DC37" w:rsidR="00C25DF3" w:rsidRPr="00E5216D" w:rsidRDefault="005E7E96" w:rsidP="00C25DF3">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26</w:t>
            </w:r>
          </w:p>
        </w:tc>
        <w:tc>
          <w:tcPr>
            <w:tcW w:w="1500" w:type="pct"/>
            <w:tcBorders>
              <w:top w:val="single" w:sz="4" w:space="0" w:color="auto"/>
              <w:left w:val="single" w:sz="4" w:space="0" w:color="auto"/>
              <w:bottom w:val="single" w:sz="4" w:space="0" w:color="auto"/>
              <w:right w:val="single" w:sz="4" w:space="0" w:color="auto"/>
            </w:tcBorders>
            <w:vAlign w:val="center"/>
          </w:tcPr>
          <w:p w14:paraId="2C55B090" w14:textId="071C280D" w:rsidR="00C25DF3" w:rsidRPr="00E5216D" w:rsidRDefault="00C25DF3" w:rsidP="00C25DF3">
            <w:pPr>
              <w:pStyle w:val="a4"/>
              <w:spacing w:after="0" w:line="276" w:lineRule="auto"/>
              <w:ind w:left="0" w:right="57"/>
              <w:rPr>
                <w:rStyle w:val="FontStyle62"/>
                <w:rFonts w:eastAsia="Calibri"/>
                <w:bCs/>
                <w:color w:val="000000" w:themeColor="text1"/>
                <w:sz w:val="24"/>
                <w:szCs w:val="24"/>
              </w:rPr>
            </w:pPr>
            <w:r w:rsidRPr="00E5216D">
              <w:rPr>
                <w:rStyle w:val="FontStyle62"/>
                <w:rFonts w:eastAsia="Calibri"/>
                <w:bCs/>
                <w:color w:val="000000" w:themeColor="text1"/>
                <w:sz w:val="24"/>
                <w:szCs w:val="24"/>
              </w:rPr>
              <w:t>СРИ</w:t>
            </w:r>
          </w:p>
        </w:tc>
        <w:tc>
          <w:tcPr>
            <w:tcW w:w="3002" w:type="pct"/>
            <w:tcBorders>
              <w:top w:val="single" w:sz="4" w:space="0" w:color="auto"/>
              <w:left w:val="single" w:sz="4" w:space="0" w:color="auto"/>
              <w:bottom w:val="single" w:sz="4" w:space="0" w:color="auto"/>
              <w:right w:val="single" w:sz="4" w:space="0" w:color="auto"/>
            </w:tcBorders>
            <w:vAlign w:val="center"/>
          </w:tcPr>
          <w:p w14:paraId="7F18ABCE" w14:textId="35B7C990" w:rsidR="00C25DF3" w:rsidRPr="00E5216D" w:rsidRDefault="00C25DF3" w:rsidP="00C25DF3">
            <w:pPr>
              <w:pStyle w:val="a4"/>
              <w:spacing w:after="0" w:line="276" w:lineRule="auto"/>
              <w:ind w:left="0" w:right="57"/>
              <w:jc w:val="both"/>
              <w:rPr>
                <w:rStyle w:val="FontStyle62"/>
                <w:rFonts w:eastAsia="Calibri"/>
                <w:bCs/>
                <w:color w:val="000000" w:themeColor="text1"/>
                <w:sz w:val="24"/>
                <w:szCs w:val="24"/>
              </w:rPr>
            </w:pPr>
            <w:r w:rsidRPr="00E5216D">
              <w:rPr>
                <w:rStyle w:val="FontStyle62"/>
                <w:rFonts w:eastAsia="Calibri"/>
                <w:bCs/>
                <w:color w:val="000000" w:themeColor="text1"/>
                <w:sz w:val="24"/>
                <w:szCs w:val="24"/>
              </w:rPr>
              <w:t>Срок решения инцидента, период времени с момента открытия до момента закрытия Исполнителем заявки на решение инцидента по оказанию Услуги за вычетом времени простоя, произошедшего по вине Заказчика</w:t>
            </w:r>
            <w:r w:rsidR="00DA77AE">
              <w:rPr>
                <w:rStyle w:val="FontStyle62"/>
                <w:rFonts w:eastAsia="Calibri"/>
                <w:bCs/>
                <w:color w:val="000000" w:themeColor="text1"/>
                <w:sz w:val="24"/>
                <w:szCs w:val="24"/>
              </w:rPr>
              <w:t>.</w:t>
            </w:r>
          </w:p>
        </w:tc>
      </w:tr>
      <w:tr w:rsidR="00C25DF3" w:rsidRPr="00E5216D" w14:paraId="6A6C85AF"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147EA2E5" w14:textId="0B39C966" w:rsidR="00C25DF3" w:rsidRPr="00E5216D" w:rsidRDefault="005E7E96" w:rsidP="00C25DF3">
            <w:pPr>
              <w:pStyle w:val="a4"/>
              <w:spacing w:after="0" w:line="276" w:lineRule="auto"/>
              <w:ind w:left="0" w:right="57"/>
              <w:jc w:val="center"/>
              <w:rPr>
                <w:rStyle w:val="FontStyle62"/>
                <w:rFonts w:eastAsia="Calibri"/>
                <w:color w:val="000000" w:themeColor="text1"/>
                <w:sz w:val="24"/>
                <w:szCs w:val="24"/>
              </w:rPr>
            </w:pPr>
            <w:r>
              <w:rPr>
                <w:rStyle w:val="FontStyle62"/>
                <w:rFonts w:eastAsia="Calibri"/>
                <w:color w:val="000000" w:themeColor="text1"/>
                <w:sz w:val="24"/>
                <w:szCs w:val="24"/>
              </w:rPr>
              <w:t>27</w:t>
            </w:r>
          </w:p>
        </w:tc>
        <w:tc>
          <w:tcPr>
            <w:tcW w:w="1500" w:type="pct"/>
            <w:tcBorders>
              <w:top w:val="single" w:sz="4" w:space="0" w:color="auto"/>
              <w:left w:val="single" w:sz="4" w:space="0" w:color="auto"/>
              <w:bottom w:val="single" w:sz="4" w:space="0" w:color="auto"/>
              <w:right w:val="single" w:sz="4" w:space="0" w:color="auto"/>
            </w:tcBorders>
            <w:vAlign w:val="center"/>
          </w:tcPr>
          <w:p w14:paraId="73064805" w14:textId="53F18DA6" w:rsidR="00C25DF3" w:rsidRPr="00E5216D" w:rsidRDefault="00C25DF3" w:rsidP="00C25DF3">
            <w:pPr>
              <w:pStyle w:val="a4"/>
              <w:spacing w:after="0" w:line="276" w:lineRule="auto"/>
              <w:ind w:left="0" w:right="57"/>
              <w:rPr>
                <w:rStyle w:val="FontStyle62"/>
                <w:rFonts w:eastAsia="Calibri"/>
                <w:bCs/>
                <w:color w:val="000000" w:themeColor="text1"/>
                <w:sz w:val="24"/>
                <w:szCs w:val="24"/>
              </w:rPr>
            </w:pPr>
            <w:r w:rsidRPr="00E5216D">
              <w:rPr>
                <w:rStyle w:val="FontStyle62"/>
                <w:rFonts w:eastAsia="Calibri"/>
                <w:bCs/>
                <w:color w:val="000000" w:themeColor="text1"/>
                <w:sz w:val="24"/>
                <w:szCs w:val="24"/>
              </w:rPr>
              <w:t>ТА</w:t>
            </w:r>
          </w:p>
        </w:tc>
        <w:tc>
          <w:tcPr>
            <w:tcW w:w="3002" w:type="pct"/>
            <w:tcBorders>
              <w:top w:val="single" w:sz="4" w:space="0" w:color="auto"/>
              <w:left w:val="single" w:sz="4" w:space="0" w:color="auto"/>
              <w:bottom w:val="single" w:sz="4" w:space="0" w:color="auto"/>
              <w:right w:val="single" w:sz="4" w:space="0" w:color="auto"/>
            </w:tcBorders>
            <w:vAlign w:val="center"/>
          </w:tcPr>
          <w:p w14:paraId="593BE928" w14:textId="66BC5BFF" w:rsidR="00C25DF3" w:rsidRPr="00E5216D" w:rsidRDefault="00C25DF3" w:rsidP="00C25DF3">
            <w:pPr>
              <w:pStyle w:val="a4"/>
              <w:spacing w:after="0" w:line="276" w:lineRule="auto"/>
              <w:ind w:left="0" w:right="57"/>
              <w:jc w:val="both"/>
              <w:rPr>
                <w:rStyle w:val="FontStyle62"/>
                <w:rFonts w:eastAsia="Calibri"/>
                <w:color w:val="000000" w:themeColor="text1"/>
                <w:sz w:val="24"/>
                <w:szCs w:val="24"/>
              </w:rPr>
            </w:pPr>
            <w:r w:rsidRPr="00E5216D">
              <w:rPr>
                <w:rStyle w:val="FontStyle62"/>
                <w:rFonts w:eastAsia="Calibri"/>
                <w:bCs/>
                <w:color w:val="000000" w:themeColor="text1"/>
                <w:sz w:val="24"/>
                <w:szCs w:val="24"/>
              </w:rPr>
              <w:t>Телефонный аппарат</w:t>
            </w:r>
            <w:r w:rsidR="00DA77AE">
              <w:rPr>
                <w:rStyle w:val="FontStyle62"/>
                <w:rFonts w:eastAsia="Calibri"/>
                <w:bCs/>
                <w:color w:val="000000" w:themeColor="text1"/>
                <w:sz w:val="24"/>
                <w:szCs w:val="24"/>
              </w:rPr>
              <w:t>.</w:t>
            </w:r>
          </w:p>
        </w:tc>
      </w:tr>
      <w:tr w:rsidR="00C25DF3" w:rsidRPr="00E5216D" w14:paraId="6AA2C7AA"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4C754437" w14:textId="093ABE3D" w:rsidR="00C25DF3" w:rsidRPr="00E5216D" w:rsidRDefault="005E7E96" w:rsidP="00C25DF3">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28</w:t>
            </w:r>
          </w:p>
        </w:tc>
        <w:tc>
          <w:tcPr>
            <w:tcW w:w="1500" w:type="pct"/>
            <w:tcBorders>
              <w:top w:val="single" w:sz="4" w:space="0" w:color="auto"/>
              <w:left w:val="single" w:sz="4" w:space="0" w:color="auto"/>
              <w:bottom w:val="single" w:sz="4" w:space="0" w:color="auto"/>
              <w:right w:val="single" w:sz="4" w:space="0" w:color="auto"/>
            </w:tcBorders>
            <w:vAlign w:val="center"/>
          </w:tcPr>
          <w:p w14:paraId="2515D464" w14:textId="574B655E" w:rsidR="00C25DF3" w:rsidRPr="00E5216D" w:rsidRDefault="00C25DF3" w:rsidP="00C25DF3">
            <w:pPr>
              <w:pStyle w:val="a4"/>
              <w:spacing w:after="0" w:line="276" w:lineRule="auto"/>
              <w:ind w:left="0" w:right="57"/>
              <w:rPr>
                <w:rStyle w:val="FontStyle62"/>
                <w:rFonts w:eastAsia="Calibri"/>
                <w:bCs/>
                <w:color w:val="000000" w:themeColor="text1"/>
                <w:sz w:val="24"/>
                <w:szCs w:val="24"/>
              </w:rPr>
            </w:pPr>
            <w:r w:rsidRPr="00E5216D">
              <w:rPr>
                <w:rStyle w:val="FontStyle62"/>
                <w:rFonts w:eastAsia="Calibri"/>
                <w:bCs/>
                <w:color w:val="000000" w:themeColor="text1"/>
                <w:sz w:val="24"/>
                <w:szCs w:val="24"/>
              </w:rPr>
              <w:t>ТЗ</w:t>
            </w:r>
          </w:p>
        </w:tc>
        <w:tc>
          <w:tcPr>
            <w:tcW w:w="3002" w:type="pct"/>
            <w:tcBorders>
              <w:top w:val="single" w:sz="4" w:space="0" w:color="auto"/>
              <w:left w:val="single" w:sz="4" w:space="0" w:color="auto"/>
              <w:bottom w:val="single" w:sz="4" w:space="0" w:color="auto"/>
              <w:right w:val="single" w:sz="4" w:space="0" w:color="auto"/>
            </w:tcBorders>
            <w:vAlign w:val="center"/>
          </w:tcPr>
          <w:p w14:paraId="49C6CC92" w14:textId="632238CD" w:rsidR="00C25DF3" w:rsidRPr="00E5216D" w:rsidRDefault="00C25DF3" w:rsidP="00C25DF3">
            <w:pPr>
              <w:pStyle w:val="a4"/>
              <w:spacing w:after="0" w:line="276" w:lineRule="auto"/>
              <w:ind w:left="0" w:right="57"/>
              <w:jc w:val="both"/>
              <w:rPr>
                <w:rStyle w:val="FontStyle62"/>
                <w:rFonts w:eastAsia="Calibri"/>
                <w:bCs/>
                <w:color w:val="000000" w:themeColor="text1"/>
                <w:sz w:val="24"/>
                <w:szCs w:val="24"/>
              </w:rPr>
            </w:pPr>
            <w:r w:rsidRPr="00E5216D">
              <w:rPr>
                <w:rStyle w:val="FontStyle62"/>
                <w:rFonts w:eastAsia="Calibri"/>
                <w:bCs/>
                <w:color w:val="000000" w:themeColor="text1"/>
                <w:sz w:val="24"/>
                <w:szCs w:val="24"/>
              </w:rPr>
              <w:t>Техническое задание</w:t>
            </w:r>
            <w:r w:rsidR="00DA77AE">
              <w:rPr>
                <w:rStyle w:val="FontStyle62"/>
                <w:rFonts w:eastAsia="Calibri"/>
                <w:bCs/>
                <w:color w:val="000000" w:themeColor="text1"/>
                <w:sz w:val="24"/>
                <w:szCs w:val="24"/>
              </w:rPr>
              <w:t>.</w:t>
            </w:r>
          </w:p>
        </w:tc>
      </w:tr>
      <w:tr w:rsidR="00C25DF3" w:rsidRPr="00E5216D" w14:paraId="2D2A9CD6"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01D2C1AB" w14:textId="56E8B019" w:rsidR="00C25DF3" w:rsidRPr="00E5216D" w:rsidRDefault="005E7E96" w:rsidP="00C25DF3">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29</w:t>
            </w:r>
          </w:p>
        </w:tc>
        <w:tc>
          <w:tcPr>
            <w:tcW w:w="1500" w:type="pct"/>
            <w:tcBorders>
              <w:top w:val="single" w:sz="4" w:space="0" w:color="auto"/>
              <w:left w:val="single" w:sz="4" w:space="0" w:color="auto"/>
              <w:bottom w:val="single" w:sz="4" w:space="0" w:color="auto"/>
              <w:right w:val="single" w:sz="4" w:space="0" w:color="auto"/>
            </w:tcBorders>
            <w:vAlign w:val="center"/>
          </w:tcPr>
          <w:p w14:paraId="7CE09DB2" w14:textId="01A6422F" w:rsidR="00C25DF3" w:rsidRPr="00E5216D" w:rsidRDefault="00C25DF3" w:rsidP="00C25DF3">
            <w:pPr>
              <w:pStyle w:val="a4"/>
              <w:spacing w:after="0" w:line="276" w:lineRule="auto"/>
              <w:ind w:left="0" w:right="57"/>
              <w:rPr>
                <w:rStyle w:val="FontStyle62"/>
                <w:rFonts w:eastAsia="Calibri"/>
                <w:bCs/>
                <w:color w:val="000000" w:themeColor="text1"/>
                <w:sz w:val="24"/>
                <w:szCs w:val="24"/>
              </w:rPr>
            </w:pPr>
            <w:r w:rsidRPr="00E5216D">
              <w:t>Телефонное соединение</w:t>
            </w:r>
          </w:p>
        </w:tc>
        <w:tc>
          <w:tcPr>
            <w:tcW w:w="3002" w:type="pct"/>
            <w:tcBorders>
              <w:top w:val="single" w:sz="4" w:space="0" w:color="auto"/>
              <w:left w:val="single" w:sz="4" w:space="0" w:color="auto"/>
              <w:bottom w:val="single" w:sz="4" w:space="0" w:color="auto"/>
              <w:right w:val="single" w:sz="4" w:space="0" w:color="auto"/>
            </w:tcBorders>
            <w:vAlign w:val="center"/>
          </w:tcPr>
          <w:p w14:paraId="0D5C68BC" w14:textId="32E9F148" w:rsidR="00C25DF3" w:rsidRPr="00E5216D" w:rsidRDefault="00C25DF3" w:rsidP="00C25DF3">
            <w:pPr>
              <w:pStyle w:val="a4"/>
              <w:spacing w:after="0" w:line="276" w:lineRule="auto"/>
              <w:ind w:left="0" w:right="57"/>
              <w:jc w:val="both"/>
              <w:rPr>
                <w:rStyle w:val="FontStyle62"/>
                <w:rFonts w:eastAsia="Calibri"/>
                <w:bCs/>
                <w:color w:val="000000" w:themeColor="text1"/>
                <w:sz w:val="24"/>
                <w:szCs w:val="24"/>
              </w:rPr>
            </w:pPr>
            <w:r w:rsidRPr="00E5216D">
              <w:t>Установленное в результате вызова взаимодействие между средствами связи, позволяющее абоненту телефонной связи передавать и (или) принимать голосовую и (или) не голосовую информацию</w:t>
            </w:r>
            <w:r w:rsidR="00DA77AE">
              <w:t>.</w:t>
            </w:r>
          </w:p>
        </w:tc>
      </w:tr>
      <w:tr w:rsidR="00C25DF3" w:rsidRPr="00E5216D" w14:paraId="7832714B"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56CF927C" w14:textId="75BF392F" w:rsidR="00C25DF3" w:rsidRPr="00E5216D" w:rsidRDefault="005E7E96" w:rsidP="00A00877">
            <w:pPr>
              <w:pStyle w:val="a4"/>
              <w:spacing w:after="0" w:line="276" w:lineRule="auto"/>
              <w:ind w:left="0" w:right="57"/>
              <w:jc w:val="center"/>
            </w:pPr>
            <w:r>
              <w:t>30</w:t>
            </w:r>
          </w:p>
        </w:tc>
        <w:tc>
          <w:tcPr>
            <w:tcW w:w="1500" w:type="pct"/>
            <w:tcBorders>
              <w:top w:val="single" w:sz="4" w:space="0" w:color="auto"/>
              <w:left w:val="single" w:sz="4" w:space="0" w:color="auto"/>
              <w:bottom w:val="single" w:sz="4" w:space="0" w:color="auto"/>
              <w:right w:val="single" w:sz="4" w:space="0" w:color="auto"/>
            </w:tcBorders>
            <w:vAlign w:val="center"/>
          </w:tcPr>
          <w:p w14:paraId="5F38B942" w14:textId="24B52533" w:rsidR="00C25DF3" w:rsidRPr="00E5216D" w:rsidRDefault="00C25DF3" w:rsidP="00C25DF3">
            <w:pPr>
              <w:pStyle w:val="a4"/>
              <w:spacing w:after="0" w:line="276" w:lineRule="auto"/>
              <w:ind w:left="0" w:right="57"/>
            </w:pPr>
            <w:r w:rsidRPr="00E5216D">
              <w:rPr>
                <w:rStyle w:val="FontStyle58"/>
                <w:b w:val="0"/>
                <w:color w:val="000000" w:themeColor="text1"/>
                <w:sz w:val="24"/>
                <w:szCs w:val="24"/>
              </w:rPr>
              <w:t>Точка доступа к Услуге</w:t>
            </w:r>
          </w:p>
        </w:tc>
        <w:tc>
          <w:tcPr>
            <w:tcW w:w="3002" w:type="pct"/>
            <w:tcBorders>
              <w:top w:val="single" w:sz="4" w:space="0" w:color="auto"/>
              <w:left w:val="single" w:sz="4" w:space="0" w:color="auto"/>
              <w:bottom w:val="single" w:sz="4" w:space="0" w:color="auto"/>
              <w:right w:val="single" w:sz="4" w:space="0" w:color="auto"/>
            </w:tcBorders>
            <w:vAlign w:val="center"/>
          </w:tcPr>
          <w:p w14:paraId="74338998" w14:textId="53DA24B5" w:rsidR="00C25DF3" w:rsidRPr="00E5216D" w:rsidRDefault="00C25DF3" w:rsidP="00C25DF3">
            <w:pPr>
              <w:pStyle w:val="a4"/>
              <w:spacing w:after="0" w:line="276" w:lineRule="auto"/>
              <w:ind w:left="0" w:right="57"/>
              <w:jc w:val="both"/>
              <w:rPr>
                <w:color w:val="000000" w:themeColor="text1"/>
              </w:rPr>
            </w:pPr>
            <w:r w:rsidRPr="00E5216D">
              <w:rPr>
                <w:rStyle w:val="FontStyle58"/>
                <w:b w:val="0"/>
                <w:color w:val="000000" w:themeColor="text1"/>
                <w:sz w:val="24"/>
                <w:szCs w:val="24"/>
              </w:rPr>
              <w:t>(Service Access Point, SAP) – интерфейс на оборудовании Исполнителя, на котором Исполнитель предоставляет Услугу и гарантирует согласованный с Заказчиком уровень качества обслуживания. Определяет границу ответственности Исполнителя по оказанию Услуги</w:t>
            </w:r>
            <w:r w:rsidR="00DA77AE">
              <w:rPr>
                <w:rStyle w:val="FontStyle58"/>
                <w:b w:val="0"/>
                <w:color w:val="000000" w:themeColor="text1"/>
                <w:sz w:val="24"/>
                <w:szCs w:val="24"/>
              </w:rPr>
              <w:t>.</w:t>
            </w:r>
          </w:p>
        </w:tc>
      </w:tr>
      <w:tr w:rsidR="00C25DF3" w:rsidRPr="00E5216D" w14:paraId="3E423A12"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42314BCC" w14:textId="2E4020C0" w:rsidR="00C25DF3" w:rsidRPr="00E5216D" w:rsidRDefault="00C25DF3" w:rsidP="00A00877">
            <w:pPr>
              <w:pStyle w:val="a4"/>
              <w:spacing w:after="0" w:line="276" w:lineRule="auto"/>
              <w:ind w:left="0" w:right="57"/>
              <w:jc w:val="center"/>
              <w:rPr>
                <w:rStyle w:val="FontStyle62"/>
                <w:bCs/>
                <w:sz w:val="24"/>
                <w:szCs w:val="24"/>
              </w:rPr>
            </w:pPr>
            <w:r>
              <w:rPr>
                <w:rStyle w:val="FontStyle62"/>
                <w:bCs/>
                <w:sz w:val="24"/>
                <w:szCs w:val="24"/>
              </w:rPr>
              <w:t>3</w:t>
            </w:r>
            <w:r w:rsidR="005E7E96">
              <w:rPr>
                <w:rStyle w:val="FontStyle62"/>
                <w:bCs/>
                <w:sz w:val="24"/>
                <w:szCs w:val="24"/>
              </w:rPr>
              <w:t>1</w:t>
            </w:r>
          </w:p>
        </w:tc>
        <w:tc>
          <w:tcPr>
            <w:tcW w:w="1500" w:type="pct"/>
            <w:tcBorders>
              <w:top w:val="single" w:sz="4" w:space="0" w:color="auto"/>
              <w:left w:val="single" w:sz="4" w:space="0" w:color="auto"/>
              <w:bottom w:val="single" w:sz="4" w:space="0" w:color="auto"/>
              <w:right w:val="single" w:sz="4" w:space="0" w:color="auto"/>
            </w:tcBorders>
            <w:vAlign w:val="center"/>
          </w:tcPr>
          <w:p w14:paraId="010D85E6" w14:textId="76A7F52F" w:rsidR="00C25DF3" w:rsidRPr="00E5216D" w:rsidRDefault="00C25DF3" w:rsidP="00C25DF3">
            <w:pPr>
              <w:pStyle w:val="a4"/>
              <w:spacing w:after="0" w:line="276" w:lineRule="auto"/>
              <w:ind w:left="0" w:right="57"/>
              <w:rPr>
                <w:rStyle w:val="FontStyle58"/>
                <w:b w:val="0"/>
                <w:color w:val="000000" w:themeColor="text1"/>
                <w:sz w:val="24"/>
                <w:szCs w:val="24"/>
              </w:rPr>
            </w:pPr>
            <w:r w:rsidRPr="00E5216D">
              <w:rPr>
                <w:rStyle w:val="FontStyle62"/>
                <w:rFonts w:eastAsia="Calibri"/>
                <w:bCs/>
                <w:color w:val="000000" w:themeColor="text1"/>
                <w:sz w:val="24"/>
                <w:szCs w:val="24"/>
              </w:rPr>
              <w:t>Трафик</w:t>
            </w:r>
          </w:p>
        </w:tc>
        <w:tc>
          <w:tcPr>
            <w:tcW w:w="3002" w:type="pct"/>
            <w:tcBorders>
              <w:top w:val="single" w:sz="4" w:space="0" w:color="auto"/>
              <w:left w:val="single" w:sz="4" w:space="0" w:color="auto"/>
              <w:bottom w:val="single" w:sz="4" w:space="0" w:color="auto"/>
              <w:right w:val="single" w:sz="4" w:space="0" w:color="auto"/>
            </w:tcBorders>
            <w:vAlign w:val="center"/>
          </w:tcPr>
          <w:p w14:paraId="7835AD31" w14:textId="72BF0D84" w:rsidR="00C25DF3" w:rsidRPr="00E5216D" w:rsidRDefault="00C25DF3" w:rsidP="00C25DF3">
            <w:pPr>
              <w:pStyle w:val="a4"/>
              <w:spacing w:after="0" w:line="276" w:lineRule="auto"/>
              <w:ind w:left="0" w:right="57"/>
              <w:jc w:val="both"/>
              <w:rPr>
                <w:rStyle w:val="FontStyle62"/>
                <w:b/>
                <w:bCs/>
                <w:sz w:val="24"/>
                <w:szCs w:val="24"/>
              </w:rPr>
            </w:pPr>
            <w:r w:rsidRPr="00E5216D">
              <w:rPr>
                <w:rStyle w:val="FontStyle62"/>
                <w:rFonts w:eastAsia="Calibri"/>
                <w:bCs/>
                <w:color w:val="000000" w:themeColor="text1"/>
                <w:sz w:val="24"/>
                <w:szCs w:val="24"/>
              </w:rPr>
              <w:t>Совокупность переданных по сети данных с голосовыми и мультимедийными сообщениями и служебной информацией</w:t>
            </w:r>
            <w:r w:rsidR="00DA77AE">
              <w:rPr>
                <w:rStyle w:val="FontStyle62"/>
                <w:rFonts w:eastAsia="Calibri"/>
                <w:bCs/>
                <w:color w:val="000000" w:themeColor="text1"/>
                <w:sz w:val="24"/>
                <w:szCs w:val="24"/>
              </w:rPr>
              <w:t>.</w:t>
            </w:r>
          </w:p>
        </w:tc>
      </w:tr>
      <w:tr w:rsidR="00C25DF3" w:rsidRPr="00E5216D" w14:paraId="42A5E128"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0DBA9564" w14:textId="466E18D8" w:rsidR="00C25DF3" w:rsidRPr="00E5216D" w:rsidRDefault="00C25DF3" w:rsidP="00A00877">
            <w:pPr>
              <w:pStyle w:val="a4"/>
              <w:spacing w:after="0" w:line="276" w:lineRule="auto"/>
              <w:ind w:left="0" w:right="57"/>
              <w:jc w:val="center"/>
              <w:rPr>
                <w:rStyle w:val="FontStyle62"/>
                <w:rFonts w:eastAsia="Calibri"/>
                <w:color w:val="000000" w:themeColor="text1"/>
                <w:sz w:val="24"/>
                <w:szCs w:val="24"/>
              </w:rPr>
            </w:pPr>
            <w:r>
              <w:rPr>
                <w:rStyle w:val="FontStyle62"/>
                <w:rFonts w:eastAsia="Calibri"/>
                <w:color w:val="000000" w:themeColor="text1"/>
                <w:sz w:val="24"/>
                <w:szCs w:val="24"/>
              </w:rPr>
              <w:t>3</w:t>
            </w:r>
            <w:r w:rsidR="005E7E96">
              <w:rPr>
                <w:rStyle w:val="FontStyle62"/>
                <w:rFonts w:eastAsia="Calibri"/>
                <w:color w:val="000000" w:themeColor="text1"/>
                <w:sz w:val="24"/>
                <w:szCs w:val="24"/>
              </w:rPr>
              <w:t>2</w:t>
            </w:r>
          </w:p>
        </w:tc>
        <w:tc>
          <w:tcPr>
            <w:tcW w:w="1500" w:type="pct"/>
            <w:tcBorders>
              <w:top w:val="single" w:sz="4" w:space="0" w:color="auto"/>
              <w:left w:val="single" w:sz="4" w:space="0" w:color="auto"/>
              <w:bottom w:val="single" w:sz="4" w:space="0" w:color="auto"/>
              <w:right w:val="single" w:sz="4" w:space="0" w:color="auto"/>
            </w:tcBorders>
            <w:vAlign w:val="center"/>
          </w:tcPr>
          <w:p w14:paraId="056F6FF0" w14:textId="6CE74603" w:rsidR="00C25DF3" w:rsidRPr="00E5216D" w:rsidRDefault="00C25DF3" w:rsidP="00C25DF3">
            <w:pPr>
              <w:pStyle w:val="a4"/>
              <w:spacing w:after="0" w:line="276" w:lineRule="auto"/>
              <w:ind w:left="0" w:right="57"/>
              <w:rPr>
                <w:rStyle w:val="FontStyle62"/>
                <w:rFonts w:eastAsia="Calibri"/>
                <w:bCs/>
                <w:color w:val="000000" w:themeColor="text1"/>
                <w:sz w:val="24"/>
                <w:szCs w:val="24"/>
              </w:rPr>
            </w:pPr>
            <w:r w:rsidRPr="00E5216D">
              <w:rPr>
                <w:rStyle w:val="FontStyle62"/>
                <w:rFonts w:eastAsia="Calibri"/>
                <w:bCs/>
                <w:color w:val="000000" w:themeColor="text1"/>
                <w:sz w:val="24"/>
                <w:szCs w:val="24"/>
              </w:rPr>
              <w:t>ТфОП</w:t>
            </w:r>
          </w:p>
        </w:tc>
        <w:tc>
          <w:tcPr>
            <w:tcW w:w="3002" w:type="pct"/>
            <w:tcBorders>
              <w:top w:val="single" w:sz="4" w:space="0" w:color="auto"/>
              <w:left w:val="single" w:sz="4" w:space="0" w:color="auto"/>
              <w:bottom w:val="single" w:sz="4" w:space="0" w:color="auto"/>
              <w:right w:val="single" w:sz="4" w:space="0" w:color="auto"/>
            </w:tcBorders>
            <w:vAlign w:val="center"/>
          </w:tcPr>
          <w:p w14:paraId="4A01D06E" w14:textId="26767206" w:rsidR="00C25DF3" w:rsidRPr="00E5216D" w:rsidRDefault="00C25DF3" w:rsidP="00C25DF3">
            <w:pPr>
              <w:pStyle w:val="a4"/>
              <w:spacing w:after="0" w:line="276" w:lineRule="auto"/>
              <w:ind w:left="0" w:right="57"/>
              <w:jc w:val="both"/>
              <w:rPr>
                <w:rStyle w:val="FontStyle62"/>
                <w:rFonts w:eastAsia="Calibri"/>
                <w:color w:val="000000" w:themeColor="text1"/>
                <w:sz w:val="24"/>
                <w:szCs w:val="24"/>
              </w:rPr>
            </w:pPr>
            <w:r w:rsidRPr="00E5216D">
              <w:rPr>
                <w:bCs/>
                <w:lang w:eastAsia="zh-CN"/>
              </w:rPr>
              <w:t>Телефонная сеть общего пользования</w:t>
            </w:r>
            <w:r w:rsidR="00DA77AE">
              <w:rPr>
                <w:bCs/>
                <w:lang w:eastAsia="zh-CN"/>
              </w:rPr>
              <w:t>.</w:t>
            </w:r>
          </w:p>
        </w:tc>
      </w:tr>
      <w:tr w:rsidR="00C25DF3" w:rsidRPr="00E5216D" w14:paraId="766E741B" w14:textId="77777777" w:rsidTr="000D74E1">
        <w:trPr>
          <w:trHeight w:val="319"/>
          <w:jc w:val="center"/>
        </w:trPr>
        <w:tc>
          <w:tcPr>
            <w:tcW w:w="498" w:type="pct"/>
            <w:tcBorders>
              <w:top w:val="single" w:sz="4" w:space="0" w:color="auto"/>
              <w:left w:val="single" w:sz="4" w:space="0" w:color="auto"/>
              <w:bottom w:val="single" w:sz="4" w:space="0" w:color="auto"/>
              <w:right w:val="single" w:sz="4" w:space="0" w:color="auto"/>
            </w:tcBorders>
            <w:vAlign w:val="center"/>
          </w:tcPr>
          <w:p w14:paraId="70BB8329" w14:textId="45915B68" w:rsidR="00C25DF3" w:rsidRPr="00E5216D" w:rsidRDefault="00C25DF3" w:rsidP="00A00877">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3</w:t>
            </w:r>
            <w:r w:rsidR="005E7E96">
              <w:rPr>
                <w:rStyle w:val="FontStyle62"/>
                <w:rFonts w:eastAsia="Calibri"/>
                <w:bCs/>
                <w:color w:val="000000" w:themeColor="text1"/>
                <w:sz w:val="24"/>
                <w:szCs w:val="24"/>
              </w:rPr>
              <w:t>3</w:t>
            </w:r>
          </w:p>
        </w:tc>
        <w:tc>
          <w:tcPr>
            <w:tcW w:w="1500" w:type="pct"/>
            <w:tcBorders>
              <w:top w:val="single" w:sz="4" w:space="0" w:color="auto"/>
              <w:left w:val="single" w:sz="4" w:space="0" w:color="auto"/>
              <w:bottom w:val="single" w:sz="4" w:space="0" w:color="auto"/>
              <w:right w:val="single" w:sz="4" w:space="0" w:color="auto"/>
            </w:tcBorders>
            <w:vAlign w:val="center"/>
          </w:tcPr>
          <w:p w14:paraId="0E1704BA" w14:textId="65E3E7ED" w:rsidR="00C25DF3" w:rsidRPr="00E5216D" w:rsidRDefault="00C25DF3" w:rsidP="00C25DF3">
            <w:pPr>
              <w:pStyle w:val="a4"/>
              <w:spacing w:after="0" w:line="276" w:lineRule="auto"/>
              <w:ind w:left="0" w:right="57"/>
              <w:rPr>
                <w:bCs/>
                <w:lang w:eastAsia="zh-CN"/>
              </w:rPr>
            </w:pPr>
            <w:r w:rsidRPr="00E5216D">
              <w:rPr>
                <w:rStyle w:val="FontStyle62"/>
                <w:rFonts w:eastAsia="Calibri"/>
                <w:bCs/>
                <w:color w:val="000000" w:themeColor="text1"/>
                <w:sz w:val="24"/>
                <w:szCs w:val="24"/>
              </w:rPr>
              <w:t>Услуга</w:t>
            </w:r>
          </w:p>
        </w:tc>
        <w:tc>
          <w:tcPr>
            <w:tcW w:w="3002" w:type="pct"/>
            <w:tcBorders>
              <w:top w:val="single" w:sz="4" w:space="0" w:color="auto"/>
              <w:left w:val="single" w:sz="4" w:space="0" w:color="auto"/>
              <w:bottom w:val="single" w:sz="4" w:space="0" w:color="auto"/>
              <w:right w:val="single" w:sz="4" w:space="0" w:color="auto"/>
            </w:tcBorders>
            <w:vAlign w:val="center"/>
          </w:tcPr>
          <w:p w14:paraId="64A3AE9C" w14:textId="29010767" w:rsidR="00C25DF3" w:rsidRPr="00E5216D" w:rsidRDefault="00C25DF3" w:rsidP="00C25DF3">
            <w:pPr>
              <w:pStyle w:val="a4"/>
              <w:spacing w:after="0" w:line="276" w:lineRule="auto"/>
              <w:ind w:left="0" w:right="57"/>
              <w:jc w:val="both"/>
              <w:rPr>
                <w:rStyle w:val="FontStyle62"/>
                <w:rFonts w:eastAsia="Calibri"/>
                <w:bCs/>
                <w:color w:val="000000" w:themeColor="text1"/>
                <w:sz w:val="24"/>
                <w:szCs w:val="24"/>
              </w:rPr>
            </w:pPr>
            <w:r w:rsidRPr="00E5216D">
              <w:rPr>
                <w:rStyle w:val="FontStyle13"/>
                <w:sz w:val="24"/>
                <w:szCs w:val="24"/>
              </w:rPr>
              <w:t xml:space="preserve">Услуги связи, подлежащие оказанию, в соответствии с настоящим Техническим заданием, приложениями к нему и иными условиями </w:t>
            </w:r>
            <w:r>
              <w:rPr>
                <w:rStyle w:val="FontStyle13"/>
                <w:sz w:val="24"/>
                <w:szCs w:val="24"/>
              </w:rPr>
              <w:t>Договора</w:t>
            </w:r>
            <w:r w:rsidRPr="00E5216D">
              <w:rPr>
                <w:rStyle w:val="FontStyle13"/>
                <w:sz w:val="24"/>
                <w:szCs w:val="24"/>
              </w:rPr>
              <w:t>. Перече</w:t>
            </w:r>
            <w:r>
              <w:rPr>
                <w:rStyle w:val="FontStyle13"/>
                <w:sz w:val="24"/>
                <w:szCs w:val="24"/>
              </w:rPr>
              <w:t>нь оказываемых по Договору</w:t>
            </w:r>
            <w:r w:rsidRPr="00E5216D">
              <w:rPr>
                <w:rStyle w:val="FontStyle13"/>
                <w:sz w:val="24"/>
                <w:szCs w:val="24"/>
              </w:rPr>
              <w:t xml:space="preserve"> Услуг определен в Техническом задании</w:t>
            </w:r>
            <w:r w:rsidR="00DA77AE">
              <w:rPr>
                <w:rStyle w:val="FontStyle13"/>
                <w:sz w:val="24"/>
                <w:szCs w:val="24"/>
              </w:rPr>
              <w:t>.</w:t>
            </w:r>
          </w:p>
        </w:tc>
      </w:tr>
      <w:tr w:rsidR="00C25DF3" w:rsidRPr="00E5216D" w14:paraId="74581423" w14:textId="77777777" w:rsidTr="000D74E1">
        <w:trPr>
          <w:trHeight w:val="319"/>
          <w:jc w:val="center"/>
        </w:trPr>
        <w:tc>
          <w:tcPr>
            <w:tcW w:w="498" w:type="pct"/>
            <w:tcBorders>
              <w:top w:val="single" w:sz="4" w:space="0" w:color="auto"/>
              <w:left w:val="single" w:sz="4" w:space="0" w:color="auto"/>
              <w:bottom w:val="single" w:sz="4" w:space="0" w:color="auto"/>
              <w:right w:val="single" w:sz="4" w:space="0" w:color="auto"/>
            </w:tcBorders>
            <w:vAlign w:val="center"/>
          </w:tcPr>
          <w:p w14:paraId="06691D0F" w14:textId="5598C168" w:rsidR="00C25DF3" w:rsidRPr="00E5216D" w:rsidRDefault="00C25DF3" w:rsidP="00A00877">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lastRenderedPageBreak/>
              <w:t>3</w:t>
            </w:r>
            <w:r w:rsidR="005E7E96">
              <w:rPr>
                <w:rStyle w:val="FontStyle62"/>
                <w:rFonts w:eastAsia="Calibri"/>
                <w:bCs/>
                <w:color w:val="000000" w:themeColor="text1"/>
                <w:sz w:val="24"/>
                <w:szCs w:val="24"/>
              </w:rPr>
              <w:t>4</w:t>
            </w:r>
          </w:p>
        </w:tc>
        <w:tc>
          <w:tcPr>
            <w:tcW w:w="1500" w:type="pct"/>
            <w:tcBorders>
              <w:top w:val="single" w:sz="4" w:space="0" w:color="auto"/>
              <w:left w:val="single" w:sz="4" w:space="0" w:color="auto"/>
              <w:bottom w:val="single" w:sz="4" w:space="0" w:color="auto"/>
              <w:right w:val="single" w:sz="4" w:space="0" w:color="auto"/>
            </w:tcBorders>
            <w:vAlign w:val="center"/>
          </w:tcPr>
          <w:p w14:paraId="0BA68660" w14:textId="4633D807" w:rsidR="00C25DF3" w:rsidRPr="00E5216D" w:rsidRDefault="00C25DF3" w:rsidP="00C25DF3">
            <w:pPr>
              <w:pStyle w:val="a4"/>
              <w:spacing w:after="0" w:line="276" w:lineRule="auto"/>
              <w:ind w:left="0" w:right="57"/>
              <w:rPr>
                <w:rStyle w:val="FontStyle13"/>
                <w:sz w:val="24"/>
                <w:szCs w:val="24"/>
              </w:rPr>
            </w:pPr>
            <w:r w:rsidRPr="00E5216D">
              <w:rPr>
                <w:rStyle w:val="FontStyle62"/>
                <w:rFonts w:eastAsia="Calibri"/>
                <w:bCs/>
                <w:color w:val="000000" w:themeColor="text1"/>
                <w:sz w:val="24"/>
                <w:szCs w:val="24"/>
              </w:rPr>
              <w:t>ТОСП</w:t>
            </w:r>
          </w:p>
        </w:tc>
        <w:tc>
          <w:tcPr>
            <w:tcW w:w="3002" w:type="pct"/>
            <w:tcBorders>
              <w:top w:val="single" w:sz="4" w:space="0" w:color="auto"/>
              <w:left w:val="single" w:sz="4" w:space="0" w:color="auto"/>
              <w:bottom w:val="single" w:sz="4" w:space="0" w:color="auto"/>
              <w:right w:val="single" w:sz="4" w:space="0" w:color="auto"/>
            </w:tcBorders>
            <w:vAlign w:val="center"/>
          </w:tcPr>
          <w:p w14:paraId="6C898FA1" w14:textId="2785CF3D" w:rsidR="00C25DF3" w:rsidRPr="00E5216D" w:rsidRDefault="00C25DF3" w:rsidP="00C25DF3">
            <w:pPr>
              <w:pStyle w:val="a4"/>
              <w:spacing w:after="0" w:line="276" w:lineRule="auto"/>
              <w:ind w:left="0" w:right="57"/>
              <w:jc w:val="both"/>
              <w:rPr>
                <w:color w:val="000000" w:themeColor="text1"/>
              </w:rPr>
            </w:pPr>
            <w:r w:rsidRPr="00E5216D">
              <w:rPr>
                <w:color w:val="000000" w:themeColor="text1"/>
              </w:rPr>
              <w:t>Территориальное обособленное структурное подразделение Заказчика, включающее находящиеся под его непосредственным управлением объекты (например: АУП, УФПС включая подчиненные ему подразделения, пансионат «Почтовик», и т.д.)</w:t>
            </w:r>
            <w:r w:rsidR="00DA77AE">
              <w:rPr>
                <w:color w:val="000000" w:themeColor="text1"/>
              </w:rPr>
              <w:t>.</w:t>
            </w:r>
          </w:p>
        </w:tc>
      </w:tr>
      <w:tr w:rsidR="00C25DF3" w:rsidRPr="00E5216D" w14:paraId="743E111B" w14:textId="77777777" w:rsidTr="000D74E1">
        <w:trPr>
          <w:trHeight w:val="319"/>
          <w:jc w:val="center"/>
        </w:trPr>
        <w:tc>
          <w:tcPr>
            <w:tcW w:w="498" w:type="pct"/>
            <w:tcBorders>
              <w:top w:val="single" w:sz="4" w:space="0" w:color="auto"/>
              <w:left w:val="single" w:sz="4" w:space="0" w:color="auto"/>
              <w:bottom w:val="single" w:sz="4" w:space="0" w:color="auto"/>
              <w:right w:val="single" w:sz="4" w:space="0" w:color="auto"/>
            </w:tcBorders>
            <w:vAlign w:val="center"/>
          </w:tcPr>
          <w:p w14:paraId="72097E45" w14:textId="385E293E" w:rsidR="00C25DF3" w:rsidRPr="00E5216D" w:rsidRDefault="00C25DF3" w:rsidP="00A00877">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3</w:t>
            </w:r>
            <w:r w:rsidR="005E7E96">
              <w:rPr>
                <w:rStyle w:val="FontStyle62"/>
                <w:rFonts w:eastAsia="Calibri"/>
                <w:bCs/>
                <w:color w:val="000000" w:themeColor="text1"/>
                <w:sz w:val="24"/>
                <w:szCs w:val="24"/>
              </w:rPr>
              <w:t>5</w:t>
            </w:r>
          </w:p>
        </w:tc>
        <w:tc>
          <w:tcPr>
            <w:tcW w:w="1500" w:type="pct"/>
            <w:tcBorders>
              <w:top w:val="single" w:sz="4" w:space="0" w:color="auto"/>
              <w:left w:val="single" w:sz="4" w:space="0" w:color="auto"/>
              <w:bottom w:val="single" w:sz="4" w:space="0" w:color="auto"/>
              <w:right w:val="single" w:sz="4" w:space="0" w:color="auto"/>
            </w:tcBorders>
            <w:vAlign w:val="center"/>
          </w:tcPr>
          <w:p w14:paraId="0B07B52E" w14:textId="096DFCDC" w:rsidR="00C25DF3" w:rsidRPr="00E5216D" w:rsidRDefault="00C25DF3" w:rsidP="00C25DF3">
            <w:pPr>
              <w:pStyle w:val="a4"/>
              <w:spacing w:after="0" w:line="276" w:lineRule="auto"/>
              <w:ind w:left="0" w:right="57"/>
              <w:rPr>
                <w:color w:val="000000" w:themeColor="text1"/>
              </w:rPr>
            </w:pPr>
            <w:r w:rsidRPr="00E5216D">
              <w:rPr>
                <w:rStyle w:val="FontStyle62"/>
                <w:rFonts w:eastAsia="Calibri"/>
                <w:bCs/>
                <w:sz w:val="24"/>
                <w:szCs w:val="24"/>
              </w:rPr>
              <w:t>AD</w:t>
            </w:r>
          </w:p>
        </w:tc>
        <w:tc>
          <w:tcPr>
            <w:tcW w:w="3002" w:type="pct"/>
            <w:tcBorders>
              <w:top w:val="single" w:sz="4" w:space="0" w:color="auto"/>
              <w:left w:val="single" w:sz="4" w:space="0" w:color="auto"/>
              <w:bottom w:val="single" w:sz="4" w:space="0" w:color="auto"/>
              <w:right w:val="single" w:sz="4" w:space="0" w:color="auto"/>
            </w:tcBorders>
            <w:vAlign w:val="center"/>
          </w:tcPr>
          <w:p w14:paraId="713E0B22" w14:textId="536C2250" w:rsidR="00C25DF3" w:rsidRPr="00DA77AE" w:rsidRDefault="00C25DF3" w:rsidP="00C25DF3">
            <w:pPr>
              <w:pStyle w:val="a4"/>
              <w:spacing w:after="0" w:line="276" w:lineRule="auto"/>
              <w:ind w:left="0" w:right="57"/>
              <w:jc w:val="both"/>
              <w:rPr>
                <w:color w:val="000000" w:themeColor="text1"/>
              </w:rPr>
            </w:pPr>
            <w:r w:rsidRPr="00E5216D">
              <w:rPr>
                <w:rStyle w:val="FontStyle62"/>
                <w:rFonts w:eastAsia="Calibri"/>
                <w:bCs/>
                <w:sz w:val="24"/>
                <w:szCs w:val="24"/>
              </w:rPr>
              <w:t xml:space="preserve">Служба каталогов Заказчика, построенная на базе </w:t>
            </w:r>
            <w:r w:rsidRPr="00E5216D">
              <w:rPr>
                <w:rStyle w:val="FontStyle62"/>
                <w:rFonts w:eastAsia="Calibri"/>
                <w:bCs/>
                <w:sz w:val="24"/>
                <w:szCs w:val="24"/>
                <w:lang w:val="en-US"/>
              </w:rPr>
              <w:t>Microsoft</w:t>
            </w:r>
            <w:r w:rsidRPr="00E5216D">
              <w:rPr>
                <w:rStyle w:val="FontStyle62"/>
                <w:rFonts w:eastAsia="Calibri"/>
                <w:bCs/>
                <w:sz w:val="24"/>
                <w:szCs w:val="24"/>
              </w:rPr>
              <w:t xml:space="preserve"> </w:t>
            </w:r>
            <w:r w:rsidRPr="00E5216D">
              <w:rPr>
                <w:rStyle w:val="FontStyle62"/>
                <w:rFonts w:eastAsia="Calibri"/>
                <w:bCs/>
                <w:sz w:val="24"/>
                <w:szCs w:val="24"/>
                <w:lang w:val="en-US"/>
              </w:rPr>
              <w:t>Active</w:t>
            </w:r>
            <w:r w:rsidRPr="00E5216D">
              <w:rPr>
                <w:rStyle w:val="FontStyle62"/>
                <w:rFonts w:eastAsia="Calibri"/>
                <w:bCs/>
                <w:sz w:val="24"/>
                <w:szCs w:val="24"/>
              </w:rPr>
              <w:t xml:space="preserve"> </w:t>
            </w:r>
            <w:r w:rsidRPr="00E5216D">
              <w:rPr>
                <w:rStyle w:val="FontStyle62"/>
                <w:rFonts w:eastAsia="Calibri"/>
                <w:bCs/>
                <w:sz w:val="24"/>
                <w:szCs w:val="24"/>
                <w:lang w:val="en-US"/>
              </w:rPr>
              <w:t>Directory</w:t>
            </w:r>
            <w:r w:rsidR="00DA77AE">
              <w:rPr>
                <w:rStyle w:val="FontStyle62"/>
                <w:rFonts w:eastAsia="Calibri"/>
                <w:bCs/>
                <w:sz w:val="24"/>
                <w:szCs w:val="24"/>
              </w:rPr>
              <w:t>.</w:t>
            </w:r>
          </w:p>
        </w:tc>
      </w:tr>
      <w:tr w:rsidR="00C25DF3" w:rsidRPr="00E5216D" w14:paraId="027AF9B3" w14:textId="77777777" w:rsidTr="000D74E1">
        <w:trPr>
          <w:trHeight w:val="319"/>
          <w:jc w:val="center"/>
        </w:trPr>
        <w:tc>
          <w:tcPr>
            <w:tcW w:w="498" w:type="pct"/>
            <w:tcBorders>
              <w:top w:val="single" w:sz="4" w:space="0" w:color="auto"/>
              <w:left w:val="single" w:sz="4" w:space="0" w:color="auto"/>
              <w:bottom w:val="single" w:sz="4" w:space="0" w:color="auto"/>
              <w:right w:val="single" w:sz="4" w:space="0" w:color="auto"/>
            </w:tcBorders>
            <w:vAlign w:val="center"/>
          </w:tcPr>
          <w:p w14:paraId="0C233F75" w14:textId="4D2B0479" w:rsidR="00C25DF3" w:rsidRPr="00E5216D" w:rsidRDefault="005E7E96" w:rsidP="00C25DF3">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36</w:t>
            </w:r>
          </w:p>
        </w:tc>
        <w:tc>
          <w:tcPr>
            <w:tcW w:w="1500" w:type="pct"/>
            <w:tcBorders>
              <w:top w:val="single" w:sz="4" w:space="0" w:color="auto"/>
              <w:left w:val="single" w:sz="4" w:space="0" w:color="auto"/>
              <w:bottom w:val="single" w:sz="4" w:space="0" w:color="auto"/>
              <w:right w:val="single" w:sz="4" w:space="0" w:color="auto"/>
            </w:tcBorders>
            <w:vAlign w:val="center"/>
          </w:tcPr>
          <w:p w14:paraId="3E9E560A" w14:textId="5E0971EB" w:rsidR="00C25DF3" w:rsidRPr="00E5216D" w:rsidRDefault="00C25DF3" w:rsidP="00C25DF3">
            <w:pPr>
              <w:pStyle w:val="a4"/>
              <w:spacing w:after="0" w:line="276" w:lineRule="auto"/>
              <w:ind w:left="0" w:right="57"/>
              <w:rPr>
                <w:rStyle w:val="FontStyle62"/>
                <w:rFonts w:eastAsia="Calibri"/>
                <w:bCs/>
                <w:sz w:val="24"/>
                <w:szCs w:val="24"/>
              </w:rPr>
            </w:pPr>
            <w:r w:rsidRPr="00E5216D">
              <w:rPr>
                <w:rStyle w:val="FontStyle62"/>
                <w:rFonts w:eastAsia="Calibri"/>
                <w:bCs/>
                <w:sz w:val="24"/>
                <w:szCs w:val="24"/>
                <w:lang w:val="en-US"/>
              </w:rPr>
              <w:t>API</w:t>
            </w:r>
          </w:p>
        </w:tc>
        <w:tc>
          <w:tcPr>
            <w:tcW w:w="3002" w:type="pct"/>
            <w:tcBorders>
              <w:top w:val="single" w:sz="4" w:space="0" w:color="auto"/>
              <w:left w:val="single" w:sz="4" w:space="0" w:color="auto"/>
              <w:bottom w:val="single" w:sz="4" w:space="0" w:color="auto"/>
              <w:right w:val="single" w:sz="4" w:space="0" w:color="auto"/>
            </w:tcBorders>
            <w:vAlign w:val="center"/>
          </w:tcPr>
          <w:p w14:paraId="3F462EB7" w14:textId="766D3804" w:rsidR="00C25DF3" w:rsidRPr="00E5216D" w:rsidRDefault="00C25DF3" w:rsidP="00C25DF3">
            <w:pPr>
              <w:pStyle w:val="a4"/>
              <w:spacing w:after="0" w:line="276" w:lineRule="auto"/>
              <w:ind w:left="0" w:right="57"/>
              <w:jc w:val="both"/>
              <w:rPr>
                <w:rStyle w:val="FontStyle62"/>
                <w:rFonts w:eastAsia="Calibri"/>
                <w:bCs/>
                <w:sz w:val="24"/>
                <w:szCs w:val="24"/>
              </w:rPr>
            </w:pPr>
            <w:r w:rsidRPr="00E5216D">
              <w:rPr>
                <w:iCs/>
                <w:color w:val="222222"/>
                <w:shd w:val="clear" w:color="auto" w:fill="FFFFFF"/>
                <w:lang w:val="en-US"/>
              </w:rPr>
              <w:t>A</w:t>
            </w:r>
            <w:r w:rsidRPr="00E5216D">
              <w:rPr>
                <w:iCs/>
                <w:color w:val="222222"/>
                <w:shd w:val="clear" w:color="auto" w:fill="FFFFFF"/>
              </w:rPr>
              <w:t>pplication </w:t>
            </w:r>
            <w:r w:rsidRPr="00E5216D">
              <w:rPr>
                <w:bCs/>
                <w:iCs/>
                <w:color w:val="222222"/>
                <w:shd w:val="clear" w:color="auto" w:fill="FFFFFF"/>
              </w:rPr>
              <w:t>p</w:t>
            </w:r>
            <w:r w:rsidRPr="00E5216D">
              <w:rPr>
                <w:iCs/>
                <w:color w:val="222222"/>
                <w:shd w:val="clear" w:color="auto" w:fill="FFFFFF"/>
              </w:rPr>
              <w:t>rogramming </w:t>
            </w:r>
            <w:r w:rsidRPr="00E5216D">
              <w:rPr>
                <w:bCs/>
                <w:iCs/>
                <w:color w:val="222222"/>
                <w:shd w:val="clear" w:color="auto" w:fill="FFFFFF"/>
              </w:rPr>
              <w:t>i</w:t>
            </w:r>
            <w:r w:rsidRPr="00E5216D">
              <w:rPr>
                <w:iCs/>
                <w:color w:val="222222"/>
                <w:shd w:val="clear" w:color="auto" w:fill="FFFFFF"/>
              </w:rPr>
              <w:t xml:space="preserve">nterface - </w:t>
            </w:r>
            <w:r w:rsidRPr="00E5216D">
              <w:rPr>
                <w:bCs/>
                <w:color w:val="222222"/>
                <w:shd w:val="clear" w:color="auto" w:fill="FFFFFF"/>
              </w:rPr>
              <w:t>программный интерфейс приложения (интерфейс </w:t>
            </w:r>
            <w:r w:rsidRPr="00E5216D">
              <w:rPr>
                <w:color w:val="222222"/>
              </w:rPr>
              <w:t>прикладного программирования</w:t>
            </w:r>
            <w:r w:rsidRPr="00E5216D">
              <w:rPr>
                <w:color w:val="222222"/>
                <w:shd w:val="clear" w:color="auto" w:fill="FFFFFF"/>
              </w:rPr>
              <w:t>) – описание способов, которыми ПО может взаимодействовать с другим ПО</w:t>
            </w:r>
            <w:r w:rsidR="00DA77AE">
              <w:rPr>
                <w:color w:val="222222"/>
                <w:shd w:val="clear" w:color="auto" w:fill="FFFFFF"/>
              </w:rPr>
              <w:t>.</w:t>
            </w:r>
          </w:p>
        </w:tc>
      </w:tr>
      <w:tr w:rsidR="00C25DF3" w:rsidRPr="00E5216D" w14:paraId="53DB591B" w14:textId="77777777" w:rsidTr="000D74E1">
        <w:trPr>
          <w:trHeight w:val="319"/>
          <w:jc w:val="center"/>
        </w:trPr>
        <w:tc>
          <w:tcPr>
            <w:tcW w:w="498" w:type="pct"/>
            <w:tcBorders>
              <w:top w:val="single" w:sz="4" w:space="0" w:color="auto"/>
              <w:left w:val="single" w:sz="4" w:space="0" w:color="auto"/>
              <w:bottom w:val="single" w:sz="4" w:space="0" w:color="auto"/>
              <w:right w:val="single" w:sz="4" w:space="0" w:color="auto"/>
            </w:tcBorders>
            <w:vAlign w:val="center"/>
          </w:tcPr>
          <w:p w14:paraId="42CA0BFD" w14:textId="4B086DD5" w:rsidR="00C25DF3" w:rsidRPr="00E5216D" w:rsidRDefault="005E7E96" w:rsidP="00C25DF3">
            <w:pPr>
              <w:pStyle w:val="a4"/>
              <w:spacing w:after="0" w:line="276" w:lineRule="auto"/>
              <w:ind w:left="0" w:right="57"/>
              <w:jc w:val="center"/>
              <w:rPr>
                <w:rStyle w:val="FontStyle62"/>
                <w:rFonts w:eastAsia="Calibri"/>
                <w:bCs/>
                <w:sz w:val="24"/>
                <w:szCs w:val="24"/>
              </w:rPr>
            </w:pPr>
            <w:r>
              <w:rPr>
                <w:rStyle w:val="FontStyle62"/>
                <w:rFonts w:eastAsia="Calibri"/>
                <w:bCs/>
                <w:sz w:val="24"/>
                <w:szCs w:val="24"/>
              </w:rPr>
              <w:t>37</w:t>
            </w:r>
          </w:p>
        </w:tc>
        <w:tc>
          <w:tcPr>
            <w:tcW w:w="1500" w:type="pct"/>
            <w:tcBorders>
              <w:top w:val="single" w:sz="4" w:space="0" w:color="auto"/>
              <w:left w:val="single" w:sz="4" w:space="0" w:color="auto"/>
              <w:bottom w:val="single" w:sz="4" w:space="0" w:color="auto"/>
              <w:right w:val="single" w:sz="4" w:space="0" w:color="auto"/>
            </w:tcBorders>
            <w:vAlign w:val="center"/>
          </w:tcPr>
          <w:p w14:paraId="4BE77CC8" w14:textId="7F8245EF" w:rsidR="00C25DF3" w:rsidRPr="00E5216D" w:rsidRDefault="00C25DF3" w:rsidP="00C25DF3">
            <w:pPr>
              <w:pStyle w:val="a4"/>
              <w:spacing w:after="0" w:line="276" w:lineRule="auto"/>
              <w:ind w:left="0" w:right="57"/>
              <w:rPr>
                <w:bCs/>
                <w:iCs/>
                <w:color w:val="222222"/>
                <w:shd w:val="clear" w:color="auto" w:fill="FFFFFF"/>
              </w:rPr>
            </w:pPr>
            <w:r w:rsidRPr="00E5216D">
              <w:rPr>
                <w:rStyle w:val="FontStyle62"/>
                <w:rFonts w:eastAsia="Calibri"/>
                <w:bCs/>
                <w:color w:val="000000" w:themeColor="text1"/>
                <w:sz w:val="24"/>
                <w:szCs w:val="24"/>
              </w:rPr>
              <w:t>CRM</w:t>
            </w:r>
          </w:p>
        </w:tc>
        <w:tc>
          <w:tcPr>
            <w:tcW w:w="3002" w:type="pct"/>
            <w:tcBorders>
              <w:top w:val="single" w:sz="4" w:space="0" w:color="auto"/>
              <w:left w:val="single" w:sz="4" w:space="0" w:color="auto"/>
              <w:bottom w:val="single" w:sz="4" w:space="0" w:color="auto"/>
              <w:right w:val="single" w:sz="4" w:space="0" w:color="auto"/>
            </w:tcBorders>
            <w:vAlign w:val="center"/>
          </w:tcPr>
          <w:p w14:paraId="5C3AB916" w14:textId="75DBC2B4" w:rsidR="00C25DF3" w:rsidRPr="00E5216D" w:rsidRDefault="00C25DF3" w:rsidP="00C25DF3">
            <w:pPr>
              <w:pStyle w:val="a4"/>
              <w:spacing w:after="0" w:line="276" w:lineRule="auto"/>
              <w:ind w:left="0" w:right="57"/>
              <w:jc w:val="both"/>
              <w:rPr>
                <w:rStyle w:val="FontStyle62"/>
                <w:rFonts w:eastAsia="Calibri"/>
                <w:bCs/>
                <w:sz w:val="24"/>
                <w:szCs w:val="24"/>
              </w:rPr>
            </w:pPr>
            <w:r w:rsidRPr="00E5216D">
              <w:rPr>
                <w:color w:val="000000" w:themeColor="text1"/>
              </w:rPr>
              <w:t>Customer Relationship Management – прикладное программное обеспечение для автоматизации взаимодействия Заказчика с Клиентом.</w:t>
            </w:r>
          </w:p>
        </w:tc>
      </w:tr>
      <w:tr w:rsidR="00C25DF3" w:rsidRPr="00E5216D" w14:paraId="66203518" w14:textId="77777777" w:rsidTr="000D74E1">
        <w:trPr>
          <w:trHeight w:val="319"/>
          <w:jc w:val="center"/>
        </w:trPr>
        <w:tc>
          <w:tcPr>
            <w:tcW w:w="498" w:type="pct"/>
            <w:tcBorders>
              <w:top w:val="single" w:sz="4" w:space="0" w:color="auto"/>
              <w:left w:val="single" w:sz="4" w:space="0" w:color="auto"/>
              <w:bottom w:val="single" w:sz="4" w:space="0" w:color="auto"/>
              <w:right w:val="single" w:sz="4" w:space="0" w:color="auto"/>
            </w:tcBorders>
            <w:vAlign w:val="center"/>
          </w:tcPr>
          <w:p w14:paraId="20F65207" w14:textId="1BECE00D" w:rsidR="00C25DF3" w:rsidRPr="00E5216D" w:rsidRDefault="005E7E96" w:rsidP="00C25DF3">
            <w:pPr>
              <w:pStyle w:val="a4"/>
              <w:spacing w:after="0" w:line="276" w:lineRule="auto"/>
              <w:ind w:left="0" w:right="57"/>
              <w:jc w:val="center"/>
              <w:rPr>
                <w:rStyle w:val="FontStyle62"/>
                <w:rFonts w:eastAsia="Calibri"/>
                <w:bCs/>
                <w:color w:val="000000" w:themeColor="text1"/>
                <w:sz w:val="24"/>
                <w:szCs w:val="24"/>
              </w:rPr>
            </w:pPr>
            <w:r>
              <w:rPr>
                <w:rStyle w:val="FontStyle62"/>
                <w:rFonts w:eastAsia="Calibri"/>
                <w:bCs/>
                <w:color w:val="000000" w:themeColor="text1"/>
                <w:sz w:val="24"/>
                <w:szCs w:val="24"/>
              </w:rPr>
              <w:t>38</w:t>
            </w:r>
          </w:p>
        </w:tc>
        <w:tc>
          <w:tcPr>
            <w:tcW w:w="1500" w:type="pct"/>
            <w:tcBorders>
              <w:top w:val="single" w:sz="4" w:space="0" w:color="auto"/>
              <w:left w:val="single" w:sz="4" w:space="0" w:color="auto"/>
              <w:bottom w:val="single" w:sz="4" w:space="0" w:color="auto"/>
              <w:right w:val="single" w:sz="4" w:space="0" w:color="auto"/>
            </w:tcBorders>
            <w:vAlign w:val="center"/>
          </w:tcPr>
          <w:p w14:paraId="5917F4F2" w14:textId="0AC9582C" w:rsidR="00C25DF3" w:rsidRPr="00E5216D" w:rsidRDefault="00C25DF3" w:rsidP="00C25DF3">
            <w:pPr>
              <w:pStyle w:val="a4"/>
              <w:spacing w:after="0" w:line="276" w:lineRule="auto"/>
              <w:ind w:left="0" w:right="57"/>
              <w:rPr>
                <w:color w:val="000000" w:themeColor="text1"/>
              </w:rPr>
            </w:pPr>
            <w:r w:rsidRPr="00E5216D">
              <w:rPr>
                <w:color w:val="000000" w:themeColor="text1"/>
              </w:rPr>
              <w:t>SIP</w:t>
            </w:r>
          </w:p>
        </w:tc>
        <w:tc>
          <w:tcPr>
            <w:tcW w:w="3002" w:type="pct"/>
            <w:tcBorders>
              <w:top w:val="single" w:sz="4" w:space="0" w:color="auto"/>
              <w:left w:val="single" w:sz="4" w:space="0" w:color="auto"/>
              <w:bottom w:val="single" w:sz="4" w:space="0" w:color="auto"/>
              <w:right w:val="single" w:sz="4" w:space="0" w:color="auto"/>
            </w:tcBorders>
            <w:vAlign w:val="center"/>
          </w:tcPr>
          <w:p w14:paraId="24B59BA1" w14:textId="570AF34E" w:rsidR="00C25DF3" w:rsidRPr="00E5216D" w:rsidRDefault="00C25DF3" w:rsidP="00C25DF3">
            <w:pPr>
              <w:pStyle w:val="a4"/>
              <w:spacing w:after="0" w:line="276" w:lineRule="auto"/>
              <w:ind w:left="0" w:right="57"/>
              <w:jc w:val="both"/>
              <w:rPr>
                <w:color w:val="000000" w:themeColor="text1"/>
              </w:rPr>
            </w:pPr>
            <w:r w:rsidRPr="00E5216D">
              <w:rPr>
                <w:color w:val="000000" w:themeColor="text1"/>
              </w:rPr>
              <w:t>Session Initiation Protocol — протокол установления сеанса</w:t>
            </w:r>
            <w:r w:rsidR="00DA77AE">
              <w:rPr>
                <w:color w:val="000000" w:themeColor="text1"/>
              </w:rPr>
              <w:t>.</w:t>
            </w:r>
          </w:p>
        </w:tc>
      </w:tr>
      <w:tr w:rsidR="00C25DF3" w:rsidRPr="00E5216D" w14:paraId="478CC939"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07DC6736" w14:textId="714A85E7" w:rsidR="00C25DF3" w:rsidRPr="00A00877" w:rsidRDefault="005E7E96" w:rsidP="00A00877">
            <w:pPr>
              <w:pStyle w:val="a4"/>
              <w:spacing w:after="0" w:line="276" w:lineRule="auto"/>
              <w:ind w:left="0" w:right="57"/>
              <w:jc w:val="center"/>
              <w:rPr>
                <w:color w:val="000000" w:themeColor="text1"/>
                <w:lang w:val="en-US"/>
              </w:rPr>
            </w:pPr>
            <w:r>
              <w:rPr>
                <w:color w:val="000000" w:themeColor="text1"/>
              </w:rPr>
              <w:t>39</w:t>
            </w:r>
          </w:p>
        </w:tc>
        <w:tc>
          <w:tcPr>
            <w:tcW w:w="1500" w:type="pct"/>
            <w:tcBorders>
              <w:top w:val="single" w:sz="4" w:space="0" w:color="auto"/>
              <w:left w:val="single" w:sz="4" w:space="0" w:color="auto"/>
              <w:bottom w:val="single" w:sz="4" w:space="0" w:color="auto"/>
              <w:right w:val="single" w:sz="4" w:space="0" w:color="auto"/>
            </w:tcBorders>
            <w:vAlign w:val="center"/>
          </w:tcPr>
          <w:p w14:paraId="34AA23C6" w14:textId="3D10E735" w:rsidR="00C25DF3" w:rsidRPr="00E5216D" w:rsidRDefault="00C25DF3" w:rsidP="00C25DF3">
            <w:pPr>
              <w:pStyle w:val="a4"/>
              <w:spacing w:after="0" w:line="276" w:lineRule="auto"/>
              <w:ind w:left="0" w:right="57"/>
            </w:pPr>
            <w:r w:rsidRPr="00E5216D">
              <w:t>Программный телефон (софтфон)</w:t>
            </w:r>
          </w:p>
        </w:tc>
        <w:tc>
          <w:tcPr>
            <w:tcW w:w="3002" w:type="pct"/>
            <w:tcBorders>
              <w:top w:val="single" w:sz="4" w:space="0" w:color="auto"/>
              <w:left w:val="single" w:sz="4" w:space="0" w:color="auto"/>
              <w:bottom w:val="single" w:sz="4" w:space="0" w:color="auto"/>
              <w:right w:val="single" w:sz="4" w:space="0" w:color="auto"/>
            </w:tcBorders>
            <w:vAlign w:val="center"/>
          </w:tcPr>
          <w:p w14:paraId="2D704827" w14:textId="759D032C" w:rsidR="00C25DF3" w:rsidRPr="00E5216D" w:rsidRDefault="00C25DF3" w:rsidP="00C25DF3">
            <w:pPr>
              <w:pStyle w:val="a4"/>
              <w:spacing w:after="0" w:line="276" w:lineRule="auto"/>
              <w:ind w:left="0" w:right="57"/>
              <w:jc w:val="both"/>
              <w:rPr>
                <w:color w:val="000000" w:themeColor="text1"/>
              </w:rPr>
            </w:pPr>
            <w:r w:rsidRPr="00E5216D">
              <w:t>Программа для Персонального Компьютера, предназначенная для получения доступа к Услуге и её функциональным возможностям</w:t>
            </w:r>
            <w:r w:rsidR="00DA77AE">
              <w:t>.</w:t>
            </w:r>
          </w:p>
        </w:tc>
      </w:tr>
      <w:tr w:rsidR="00C25DF3" w:rsidRPr="00E5216D" w14:paraId="60EF906C"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3D4E43E5" w14:textId="307E6A13" w:rsidR="00C25DF3" w:rsidRPr="00A00877" w:rsidRDefault="005E7E96" w:rsidP="00C25DF3">
            <w:pPr>
              <w:pStyle w:val="a4"/>
              <w:spacing w:after="0" w:line="276" w:lineRule="auto"/>
              <w:ind w:left="0" w:right="57"/>
              <w:jc w:val="center"/>
              <w:rPr>
                <w:lang w:val="en-US"/>
              </w:rPr>
            </w:pPr>
            <w:r>
              <w:rPr>
                <w:lang w:val="en-US"/>
              </w:rPr>
              <w:t>40</w:t>
            </w:r>
          </w:p>
        </w:tc>
        <w:tc>
          <w:tcPr>
            <w:tcW w:w="1500" w:type="pct"/>
            <w:tcBorders>
              <w:top w:val="single" w:sz="4" w:space="0" w:color="auto"/>
              <w:left w:val="single" w:sz="4" w:space="0" w:color="auto"/>
              <w:bottom w:val="single" w:sz="4" w:space="0" w:color="auto"/>
              <w:right w:val="single" w:sz="4" w:space="0" w:color="auto"/>
            </w:tcBorders>
            <w:vAlign w:val="center"/>
          </w:tcPr>
          <w:p w14:paraId="2F7DC858" w14:textId="6A2EF13C" w:rsidR="00C25DF3" w:rsidRPr="00D47D65" w:rsidRDefault="00C25DF3" w:rsidP="00C25DF3">
            <w:pPr>
              <w:autoSpaceDE w:val="0"/>
              <w:autoSpaceDN w:val="0"/>
              <w:spacing w:after="0"/>
              <w:rPr>
                <w:rFonts w:ascii="Times New Roman" w:eastAsia="Times New Roman" w:hAnsi="Times New Roman" w:cs="Times New Roman"/>
                <w:sz w:val="24"/>
                <w:szCs w:val="24"/>
                <w:lang w:eastAsia="en-US"/>
              </w:rPr>
            </w:pPr>
            <w:r w:rsidRPr="00D47D65">
              <w:rPr>
                <w:rFonts w:ascii="Times New Roman" w:hAnsi="Times New Roman" w:cs="Times New Roman"/>
                <w:sz w:val="24"/>
                <w:szCs w:val="24"/>
              </w:rPr>
              <w:t>Сценарий</w:t>
            </w:r>
          </w:p>
        </w:tc>
        <w:tc>
          <w:tcPr>
            <w:tcW w:w="3002" w:type="pct"/>
            <w:tcBorders>
              <w:top w:val="single" w:sz="4" w:space="0" w:color="auto"/>
              <w:left w:val="single" w:sz="4" w:space="0" w:color="auto"/>
              <w:bottom w:val="single" w:sz="4" w:space="0" w:color="auto"/>
              <w:right w:val="single" w:sz="4" w:space="0" w:color="auto"/>
            </w:tcBorders>
            <w:vAlign w:val="center"/>
          </w:tcPr>
          <w:p w14:paraId="7E8F77B0" w14:textId="34489AFD" w:rsidR="00C25DF3" w:rsidRPr="00D47D65" w:rsidRDefault="00C25DF3" w:rsidP="00B52532">
            <w:pPr>
              <w:autoSpaceDE w:val="0"/>
              <w:autoSpaceDN w:val="0"/>
              <w:spacing w:after="0"/>
              <w:jc w:val="both"/>
              <w:rPr>
                <w:rFonts w:ascii="Times New Roman" w:eastAsia="Times New Roman" w:hAnsi="Times New Roman" w:cs="Times New Roman"/>
                <w:sz w:val="24"/>
                <w:szCs w:val="24"/>
                <w:lang w:eastAsia="en-US"/>
              </w:rPr>
            </w:pPr>
            <w:r w:rsidRPr="00D47D65">
              <w:rPr>
                <w:rFonts w:ascii="Times New Roman" w:hAnsi="Times New Roman" w:cs="Times New Roman"/>
                <w:sz w:val="24"/>
                <w:szCs w:val="24"/>
              </w:rPr>
              <w:t>Настроенные правила переходов между пунктами Голосового меню, с возможным запуском определенных действий в Сервисной платформе</w:t>
            </w:r>
            <w:r w:rsidR="00DA77AE" w:rsidRPr="00D47D65">
              <w:rPr>
                <w:rFonts w:ascii="Times New Roman" w:hAnsi="Times New Roman" w:cs="Times New Roman"/>
                <w:sz w:val="24"/>
                <w:szCs w:val="24"/>
              </w:rPr>
              <w:t>.</w:t>
            </w:r>
          </w:p>
        </w:tc>
      </w:tr>
      <w:tr w:rsidR="00C25DF3" w:rsidRPr="00E5216D" w14:paraId="075A7C48"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183E0D8D" w14:textId="7700D8B3" w:rsidR="00C25DF3" w:rsidRPr="00A00877" w:rsidRDefault="005E7E96" w:rsidP="00C25DF3">
            <w:pPr>
              <w:pStyle w:val="a4"/>
              <w:spacing w:after="0" w:line="276" w:lineRule="auto"/>
              <w:ind w:left="0" w:right="57"/>
              <w:jc w:val="center"/>
              <w:rPr>
                <w:lang w:val="en-US"/>
              </w:rPr>
            </w:pPr>
            <w:r>
              <w:rPr>
                <w:lang w:val="en-US"/>
              </w:rPr>
              <w:t>41</w:t>
            </w:r>
          </w:p>
        </w:tc>
        <w:tc>
          <w:tcPr>
            <w:tcW w:w="1500" w:type="pct"/>
            <w:tcBorders>
              <w:top w:val="single" w:sz="4" w:space="0" w:color="auto"/>
              <w:left w:val="single" w:sz="4" w:space="0" w:color="auto"/>
              <w:bottom w:val="single" w:sz="4" w:space="0" w:color="auto"/>
              <w:right w:val="single" w:sz="4" w:space="0" w:color="auto"/>
            </w:tcBorders>
            <w:vAlign w:val="center"/>
          </w:tcPr>
          <w:p w14:paraId="2C956413" w14:textId="49782C7F" w:rsidR="00C25DF3" w:rsidRPr="00E5216D" w:rsidRDefault="00C25DF3" w:rsidP="00C25DF3">
            <w:pPr>
              <w:pStyle w:val="a4"/>
              <w:spacing w:after="0" w:line="276" w:lineRule="auto"/>
              <w:ind w:left="0" w:right="57"/>
            </w:pPr>
            <w:r w:rsidRPr="00E5216D">
              <w:t>УФПС</w:t>
            </w:r>
          </w:p>
        </w:tc>
        <w:tc>
          <w:tcPr>
            <w:tcW w:w="3002" w:type="pct"/>
            <w:tcBorders>
              <w:top w:val="single" w:sz="4" w:space="0" w:color="auto"/>
              <w:left w:val="single" w:sz="4" w:space="0" w:color="auto"/>
              <w:bottom w:val="single" w:sz="4" w:space="0" w:color="auto"/>
              <w:right w:val="single" w:sz="4" w:space="0" w:color="auto"/>
            </w:tcBorders>
            <w:vAlign w:val="center"/>
          </w:tcPr>
          <w:p w14:paraId="1F9A8E86" w14:textId="08D95486" w:rsidR="00C25DF3" w:rsidRPr="00E5216D" w:rsidRDefault="00C25DF3" w:rsidP="00C25DF3">
            <w:pPr>
              <w:pStyle w:val="a4"/>
              <w:spacing w:after="0" w:line="276" w:lineRule="auto"/>
              <w:ind w:left="0" w:right="57"/>
              <w:jc w:val="both"/>
            </w:pPr>
            <w:r w:rsidRPr="00E5216D">
              <w:t xml:space="preserve">Управление федеральной почтовой связи </w:t>
            </w:r>
            <w:r w:rsidR="00DA77AE">
              <w:t>.</w:t>
            </w:r>
          </w:p>
        </w:tc>
      </w:tr>
      <w:tr w:rsidR="00C25DF3" w:rsidRPr="00E5216D" w14:paraId="0522D2C2"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635CB745" w14:textId="623CBE79" w:rsidR="00C25DF3" w:rsidRPr="00A00877" w:rsidRDefault="005E7E96" w:rsidP="000D74E1">
            <w:pPr>
              <w:pStyle w:val="a4"/>
              <w:spacing w:after="0" w:line="276" w:lineRule="auto"/>
              <w:ind w:left="0" w:right="57"/>
              <w:jc w:val="center"/>
              <w:rPr>
                <w:lang w:val="en-US"/>
              </w:rPr>
            </w:pPr>
            <w:r>
              <w:rPr>
                <w:lang w:val="en-US"/>
              </w:rPr>
              <w:t>42</w:t>
            </w:r>
          </w:p>
        </w:tc>
        <w:tc>
          <w:tcPr>
            <w:tcW w:w="1500" w:type="pct"/>
            <w:tcBorders>
              <w:top w:val="single" w:sz="4" w:space="0" w:color="auto"/>
              <w:left w:val="single" w:sz="4" w:space="0" w:color="auto"/>
              <w:bottom w:val="single" w:sz="4" w:space="0" w:color="auto"/>
              <w:right w:val="single" w:sz="4" w:space="0" w:color="auto"/>
            </w:tcBorders>
            <w:vAlign w:val="center"/>
          </w:tcPr>
          <w:p w14:paraId="76EFC42E" w14:textId="047613ED" w:rsidR="00C25DF3" w:rsidRPr="00E5216D" w:rsidRDefault="00C25DF3" w:rsidP="00C25DF3">
            <w:pPr>
              <w:pStyle w:val="a4"/>
              <w:spacing w:after="0" w:line="276" w:lineRule="auto"/>
              <w:ind w:left="0" w:right="57"/>
            </w:pPr>
            <w:r w:rsidRPr="00E5216D">
              <w:t>СОРМ</w:t>
            </w:r>
          </w:p>
        </w:tc>
        <w:tc>
          <w:tcPr>
            <w:tcW w:w="3002" w:type="pct"/>
            <w:tcBorders>
              <w:top w:val="single" w:sz="4" w:space="0" w:color="auto"/>
              <w:left w:val="single" w:sz="4" w:space="0" w:color="auto"/>
              <w:bottom w:val="single" w:sz="4" w:space="0" w:color="auto"/>
              <w:right w:val="single" w:sz="4" w:space="0" w:color="auto"/>
            </w:tcBorders>
            <w:vAlign w:val="center"/>
          </w:tcPr>
          <w:p w14:paraId="67460B0D" w14:textId="148C5573" w:rsidR="00C25DF3" w:rsidRPr="007F3674" w:rsidRDefault="00C25DF3" w:rsidP="00DA77AE">
            <w:pPr>
              <w:pStyle w:val="a4"/>
              <w:spacing w:after="0" w:line="276" w:lineRule="auto"/>
              <w:ind w:left="0" w:right="57"/>
              <w:jc w:val="both"/>
            </w:pPr>
            <w:r w:rsidRPr="00E5216D">
              <w:t>Комплекс технических средств и мер, предназначенных для проведения оперативно-розыскных мероприятий в сетях телефонной, подвижной и беспроводной связи и радиосвязи</w:t>
            </w:r>
            <w:r w:rsidR="00DA77AE">
              <w:t>.</w:t>
            </w:r>
          </w:p>
        </w:tc>
      </w:tr>
      <w:tr w:rsidR="00F800F1" w:rsidRPr="00E5216D" w14:paraId="6A321BC0"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6D247872" w14:textId="2B349D53" w:rsidR="00F800F1" w:rsidRPr="00A00877" w:rsidRDefault="005E7E96" w:rsidP="000D74E1">
            <w:pPr>
              <w:pStyle w:val="a4"/>
              <w:spacing w:after="0" w:line="276" w:lineRule="auto"/>
              <w:ind w:left="0" w:right="57"/>
              <w:jc w:val="center"/>
              <w:rPr>
                <w:lang w:val="en-US"/>
              </w:rPr>
            </w:pPr>
            <w:r>
              <w:rPr>
                <w:lang w:val="en-US"/>
              </w:rPr>
              <w:t>43</w:t>
            </w:r>
          </w:p>
        </w:tc>
        <w:tc>
          <w:tcPr>
            <w:tcW w:w="1500" w:type="pct"/>
            <w:tcBorders>
              <w:top w:val="single" w:sz="4" w:space="0" w:color="auto"/>
              <w:left w:val="single" w:sz="4" w:space="0" w:color="auto"/>
              <w:bottom w:val="single" w:sz="4" w:space="0" w:color="auto"/>
              <w:right w:val="single" w:sz="4" w:space="0" w:color="auto"/>
            </w:tcBorders>
            <w:vAlign w:val="center"/>
          </w:tcPr>
          <w:p w14:paraId="2B2D8F7F" w14:textId="67D2311E" w:rsidR="00F800F1" w:rsidRPr="0012315D" w:rsidRDefault="00F800F1" w:rsidP="00C25DF3">
            <w:pPr>
              <w:pStyle w:val="a4"/>
              <w:spacing w:after="0" w:line="276" w:lineRule="auto"/>
              <w:ind w:left="0" w:right="57"/>
            </w:pPr>
            <w:r w:rsidRPr="0012315D">
              <w:t>Корпоративная связь</w:t>
            </w:r>
          </w:p>
        </w:tc>
        <w:tc>
          <w:tcPr>
            <w:tcW w:w="3002" w:type="pct"/>
            <w:tcBorders>
              <w:top w:val="single" w:sz="4" w:space="0" w:color="auto"/>
              <w:left w:val="single" w:sz="4" w:space="0" w:color="auto"/>
              <w:bottom w:val="single" w:sz="4" w:space="0" w:color="auto"/>
              <w:right w:val="single" w:sz="4" w:space="0" w:color="auto"/>
            </w:tcBorders>
            <w:vAlign w:val="center"/>
          </w:tcPr>
          <w:p w14:paraId="0DE6CC23" w14:textId="34517038" w:rsidR="00F800F1" w:rsidRPr="0012315D" w:rsidRDefault="00601ADE" w:rsidP="00F800F1">
            <w:pPr>
              <w:pStyle w:val="a4"/>
              <w:spacing w:after="0" w:line="276" w:lineRule="auto"/>
              <w:ind w:left="0" w:right="57"/>
              <w:jc w:val="both"/>
            </w:pPr>
            <w:r w:rsidRPr="0012315D">
              <w:t>С</w:t>
            </w:r>
            <w:r w:rsidR="00F800F1" w:rsidRPr="0012315D">
              <w:t>истема</w:t>
            </w:r>
            <w:r w:rsidRPr="0012315D">
              <w:t xml:space="preserve"> телефонной связи</w:t>
            </w:r>
            <w:r w:rsidR="00F800F1" w:rsidRPr="0012315D">
              <w:t>, управляемая единой организацией в соответствии с правилами этой организации.</w:t>
            </w:r>
          </w:p>
        </w:tc>
      </w:tr>
      <w:tr w:rsidR="00F800F1" w:rsidRPr="00E5216D" w14:paraId="64805292"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4FD2B8AE" w14:textId="22B2BAB6" w:rsidR="00F800F1" w:rsidRPr="00A00877" w:rsidRDefault="005E7E96" w:rsidP="000D74E1">
            <w:pPr>
              <w:pStyle w:val="a4"/>
              <w:spacing w:after="0" w:line="276" w:lineRule="auto"/>
              <w:ind w:left="0" w:right="57"/>
              <w:jc w:val="center"/>
              <w:rPr>
                <w:lang w:val="en-US"/>
              </w:rPr>
            </w:pPr>
            <w:r>
              <w:rPr>
                <w:lang w:val="en-US"/>
              </w:rPr>
              <w:t>44</w:t>
            </w:r>
          </w:p>
        </w:tc>
        <w:tc>
          <w:tcPr>
            <w:tcW w:w="1500" w:type="pct"/>
            <w:tcBorders>
              <w:top w:val="single" w:sz="4" w:space="0" w:color="auto"/>
              <w:left w:val="single" w:sz="4" w:space="0" w:color="auto"/>
              <w:bottom w:val="single" w:sz="4" w:space="0" w:color="auto"/>
              <w:right w:val="single" w:sz="4" w:space="0" w:color="auto"/>
            </w:tcBorders>
            <w:vAlign w:val="center"/>
          </w:tcPr>
          <w:p w14:paraId="6203D05D" w14:textId="0C20F667" w:rsidR="00F800F1" w:rsidRPr="0012315D" w:rsidRDefault="00F800F1" w:rsidP="00C25DF3">
            <w:pPr>
              <w:pStyle w:val="a4"/>
              <w:spacing w:after="0" w:line="276" w:lineRule="auto"/>
              <w:ind w:left="0" w:right="57"/>
            </w:pPr>
            <w:r w:rsidRPr="0012315D">
              <w:rPr>
                <w:rStyle w:val="FontStyle62"/>
                <w:bCs/>
                <w:sz w:val="24"/>
                <w:szCs w:val="24"/>
              </w:rPr>
              <w:t>ОС</w:t>
            </w:r>
          </w:p>
        </w:tc>
        <w:tc>
          <w:tcPr>
            <w:tcW w:w="3002" w:type="pct"/>
            <w:tcBorders>
              <w:top w:val="single" w:sz="4" w:space="0" w:color="auto"/>
              <w:left w:val="single" w:sz="4" w:space="0" w:color="auto"/>
              <w:bottom w:val="single" w:sz="4" w:space="0" w:color="auto"/>
              <w:right w:val="single" w:sz="4" w:space="0" w:color="auto"/>
            </w:tcBorders>
            <w:vAlign w:val="center"/>
          </w:tcPr>
          <w:p w14:paraId="475D61DE" w14:textId="2E9E89AB" w:rsidR="00F800F1" w:rsidRPr="0012315D" w:rsidRDefault="00F800F1" w:rsidP="00F800F1">
            <w:pPr>
              <w:pStyle w:val="a4"/>
              <w:spacing w:after="0" w:line="276" w:lineRule="auto"/>
              <w:ind w:left="0" w:right="57"/>
              <w:jc w:val="both"/>
            </w:pPr>
            <w:r w:rsidRPr="0012315D">
              <w:t>Операционная система</w:t>
            </w:r>
            <w:r w:rsidR="009541EC" w:rsidRPr="0012315D">
              <w:t>.</w:t>
            </w:r>
          </w:p>
        </w:tc>
      </w:tr>
      <w:tr w:rsidR="009541EC" w:rsidRPr="00E5216D" w14:paraId="5C206CB9"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6D6AF30B" w14:textId="0210778F" w:rsidR="009541EC" w:rsidRPr="000D74E1" w:rsidRDefault="005E7E96" w:rsidP="000D74E1">
            <w:pPr>
              <w:pStyle w:val="a4"/>
              <w:spacing w:after="0" w:line="276" w:lineRule="auto"/>
              <w:ind w:left="0" w:right="57"/>
              <w:jc w:val="center"/>
            </w:pPr>
            <w:r>
              <w:rPr>
                <w:lang w:val="en-US"/>
              </w:rPr>
              <w:t>45</w:t>
            </w:r>
          </w:p>
        </w:tc>
        <w:tc>
          <w:tcPr>
            <w:tcW w:w="1500" w:type="pct"/>
            <w:tcBorders>
              <w:top w:val="single" w:sz="4" w:space="0" w:color="auto"/>
              <w:left w:val="single" w:sz="4" w:space="0" w:color="auto"/>
              <w:bottom w:val="single" w:sz="4" w:space="0" w:color="auto"/>
              <w:right w:val="single" w:sz="4" w:space="0" w:color="auto"/>
            </w:tcBorders>
            <w:vAlign w:val="center"/>
          </w:tcPr>
          <w:p w14:paraId="3AFAEA80" w14:textId="419055B6" w:rsidR="009541EC" w:rsidRPr="0012315D" w:rsidRDefault="009541EC" w:rsidP="00C25DF3">
            <w:pPr>
              <w:pStyle w:val="a4"/>
              <w:spacing w:after="0" w:line="276" w:lineRule="auto"/>
              <w:ind w:left="0" w:right="57"/>
              <w:rPr>
                <w:rStyle w:val="FontStyle62"/>
                <w:bCs/>
                <w:sz w:val="24"/>
                <w:szCs w:val="24"/>
              </w:rPr>
            </w:pPr>
            <w:r w:rsidRPr="0012315D">
              <w:rPr>
                <w:rStyle w:val="FontStyle62"/>
                <w:bCs/>
                <w:sz w:val="24"/>
                <w:szCs w:val="24"/>
              </w:rPr>
              <w:t>SIP-транк</w:t>
            </w:r>
          </w:p>
        </w:tc>
        <w:tc>
          <w:tcPr>
            <w:tcW w:w="3002" w:type="pct"/>
            <w:tcBorders>
              <w:top w:val="single" w:sz="4" w:space="0" w:color="auto"/>
              <w:left w:val="single" w:sz="4" w:space="0" w:color="auto"/>
              <w:bottom w:val="single" w:sz="4" w:space="0" w:color="auto"/>
              <w:right w:val="single" w:sz="4" w:space="0" w:color="auto"/>
            </w:tcBorders>
            <w:vAlign w:val="center"/>
          </w:tcPr>
          <w:p w14:paraId="470313EE" w14:textId="7F75F2BD" w:rsidR="009541EC" w:rsidRPr="0012315D" w:rsidRDefault="009541EC" w:rsidP="00F800F1">
            <w:pPr>
              <w:pStyle w:val="a4"/>
              <w:spacing w:after="0" w:line="276" w:lineRule="auto"/>
              <w:ind w:left="0" w:right="57"/>
              <w:jc w:val="both"/>
            </w:pPr>
            <w:r w:rsidRPr="0012315D">
              <w:t>Представляет собой виртуальный канал связи между компанией, оказывающей услуги цифровой телефонии, и клиентской АТС.</w:t>
            </w:r>
          </w:p>
        </w:tc>
      </w:tr>
      <w:tr w:rsidR="00CE79B6" w:rsidRPr="00E5216D" w14:paraId="60B53C04" w14:textId="77777777" w:rsidTr="000D74E1">
        <w:trPr>
          <w:jc w:val="center"/>
        </w:trPr>
        <w:tc>
          <w:tcPr>
            <w:tcW w:w="498" w:type="pct"/>
            <w:tcBorders>
              <w:top w:val="single" w:sz="4" w:space="0" w:color="auto"/>
              <w:left w:val="single" w:sz="4" w:space="0" w:color="auto"/>
              <w:bottom w:val="single" w:sz="4" w:space="0" w:color="auto"/>
              <w:right w:val="single" w:sz="4" w:space="0" w:color="auto"/>
            </w:tcBorders>
            <w:vAlign w:val="center"/>
          </w:tcPr>
          <w:p w14:paraId="207720CD" w14:textId="2245F947" w:rsidR="00CE79B6" w:rsidRPr="00A00877" w:rsidRDefault="00A00877" w:rsidP="000D74E1">
            <w:pPr>
              <w:pStyle w:val="a4"/>
              <w:spacing w:after="0" w:line="276" w:lineRule="auto"/>
              <w:ind w:left="0" w:right="57"/>
              <w:jc w:val="center"/>
              <w:rPr>
                <w:lang w:val="en-US"/>
              </w:rPr>
            </w:pPr>
            <w:r>
              <w:rPr>
                <w:lang w:val="en-US"/>
              </w:rPr>
              <w:t>4</w:t>
            </w:r>
            <w:r w:rsidR="005E7E96">
              <w:rPr>
                <w:lang w:val="en-US"/>
              </w:rPr>
              <w:t>6</w:t>
            </w:r>
          </w:p>
        </w:tc>
        <w:tc>
          <w:tcPr>
            <w:tcW w:w="1500" w:type="pct"/>
            <w:tcBorders>
              <w:top w:val="single" w:sz="4" w:space="0" w:color="auto"/>
              <w:left w:val="single" w:sz="4" w:space="0" w:color="auto"/>
              <w:bottom w:val="single" w:sz="4" w:space="0" w:color="auto"/>
              <w:right w:val="single" w:sz="4" w:space="0" w:color="auto"/>
            </w:tcBorders>
            <w:vAlign w:val="center"/>
          </w:tcPr>
          <w:p w14:paraId="15321ACA" w14:textId="18F3208D" w:rsidR="00CE79B6" w:rsidRPr="0012315D" w:rsidRDefault="00CE79B6" w:rsidP="00C25DF3">
            <w:pPr>
              <w:pStyle w:val="a4"/>
              <w:spacing w:after="0" w:line="276" w:lineRule="auto"/>
              <w:ind w:left="0" w:right="57"/>
              <w:rPr>
                <w:rStyle w:val="FontStyle62"/>
                <w:bCs/>
                <w:sz w:val="24"/>
                <w:szCs w:val="24"/>
              </w:rPr>
            </w:pPr>
            <w:r w:rsidRPr="0012315D">
              <w:rPr>
                <w:rStyle w:val="FontStyle62"/>
                <w:bCs/>
                <w:sz w:val="24"/>
                <w:szCs w:val="24"/>
              </w:rPr>
              <w:t>Идентификатор сессии</w:t>
            </w:r>
          </w:p>
        </w:tc>
        <w:tc>
          <w:tcPr>
            <w:tcW w:w="3002" w:type="pct"/>
            <w:tcBorders>
              <w:top w:val="single" w:sz="4" w:space="0" w:color="auto"/>
              <w:left w:val="single" w:sz="4" w:space="0" w:color="auto"/>
              <w:bottom w:val="single" w:sz="4" w:space="0" w:color="auto"/>
              <w:right w:val="single" w:sz="4" w:space="0" w:color="auto"/>
            </w:tcBorders>
            <w:vAlign w:val="center"/>
          </w:tcPr>
          <w:p w14:paraId="3E3A6158" w14:textId="3C48EF81" w:rsidR="00CE79B6" w:rsidRPr="0012315D" w:rsidRDefault="00CE79B6" w:rsidP="00F800F1">
            <w:pPr>
              <w:pStyle w:val="a4"/>
              <w:spacing w:after="0" w:line="276" w:lineRule="auto"/>
              <w:ind w:left="0" w:right="57"/>
              <w:jc w:val="both"/>
            </w:pPr>
            <w:r w:rsidRPr="0012315D">
              <w:t>Случайная последовательность символов, используемая для идентификации пользователя при его переходах по сайту.</w:t>
            </w:r>
          </w:p>
        </w:tc>
      </w:tr>
    </w:tbl>
    <w:p w14:paraId="5A8F858C" w14:textId="34419583" w:rsidR="00CE58A8" w:rsidRDefault="00CE58A8" w:rsidP="00B112C3">
      <w:pPr>
        <w:pStyle w:val="ConsPlusNormal"/>
        <w:spacing w:line="276" w:lineRule="auto"/>
        <w:ind w:firstLine="709"/>
        <w:jc w:val="center"/>
        <w:rPr>
          <w:rFonts w:ascii="Times New Roman" w:hAnsi="Times New Roman" w:cs="Times New Roman"/>
          <w:sz w:val="28"/>
          <w:szCs w:val="28"/>
        </w:rPr>
      </w:pPr>
    </w:p>
    <w:p w14:paraId="4560BFE0" w14:textId="77777777" w:rsidR="00464359" w:rsidRPr="00E757D5" w:rsidRDefault="00464359" w:rsidP="00E757D5">
      <w:pPr>
        <w:pStyle w:val="ConsPlusNormal"/>
        <w:numPr>
          <w:ilvl w:val="0"/>
          <w:numId w:val="1"/>
        </w:numPr>
        <w:tabs>
          <w:tab w:val="left" w:pos="284"/>
        </w:tabs>
        <w:spacing w:line="276" w:lineRule="auto"/>
        <w:ind w:left="0" w:firstLine="0"/>
        <w:jc w:val="center"/>
        <w:outlineLvl w:val="0"/>
        <w:rPr>
          <w:rFonts w:ascii="Times New Roman" w:hAnsi="Times New Roman" w:cs="Times New Roman"/>
          <w:b/>
          <w:sz w:val="24"/>
          <w:szCs w:val="24"/>
        </w:rPr>
      </w:pPr>
      <w:r w:rsidRPr="00E757D5">
        <w:rPr>
          <w:rFonts w:ascii="Times New Roman" w:hAnsi="Times New Roman" w:cs="Times New Roman"/>
          <w:b/>
          <w:sz w:val="24"/>
          <w:szCs w:val="24"/>
        </w:rPr>
        <w:t>НАИМЕНОВАНИЕ УСЛУГИ</w:t>
      </w:r>
    </w:p>
    <w:p w14:paraId="0E8CA81A" w14:textId="77777777" w:rsidR="00E757D5" w:rsidRPr="00E757D5" w:rsidRDefault="00E757D5" w:rsidP="00B112C3">
      <w:pPr>
        <w:widowControl w:val="0"/>
        <w:autoSpaceDE w:val="0"/>
        <w:autoSpaceDN w:val="0"/>
        <w:adjustRightInd w:val="0"/>
        <w:spacing w:after="0"/>
        <w:ind w:firstLine="709"/>
        <w:jc w:val="both"/>
        <w:rPr>
          <w:rStyle w:val="FontStyle13"/>
          <w:sz w:val="24"/>
          <w:szCs w:val="24"/>
        </w:rPr>
      </w:pPr>
    </w:p>
    <w:p w14:paraId="0B0FFFC0" w14:textId="7501A9CE" w:rsidR="0004211D" w:rsidRDefault="00220C17" w:rsidP="00B112C3">
      <w:pPr>
        <w:widowControl w:val="0"/>
        <w:autoSpaceDE w:val="0"/>
        <w:autoSpaceDN w:val="0"/>
        <w:adjustRightInd w:val="0"/>
        <w:spacing w:after="0"/>
        <w:ind w:firstLine="709"/>
        <w:jc w:val="both"/>
        <w:rPr>
          <w:rStyle w:val="FontStyle13"/>
          <w:sz w:val="24"/>
          <w:szCs w:val="24"/>
        </w:rPr>
      </w:pPr>
      <w:r>
        <w:rPr>
          <w:rStyle w:val="FontStyle13"/>
          <w:sz w:val="24"/>
          <w:szCs w:val="24"/>
        </w:rPr>
        <w:t>О</w:t>
      </w:r>
      <w:r w:rsidRPr="00220C17">
        <w:rPr>
          <w:rStyle w:val="FontStyle13"/>
          <w:sz w:val="24"/>
          <w:szCs w:val="24"/>
        </w:rPr>
        <w:t xml:space="preserve">казание услуг связи посредством виртуальной автоматической телефонной станции для нужд </w:t>
      </w:r>
      <w:r w:rsidR="000D74E1">
        <w:rPr>
          <w:rStyle w:val="FontStyle13"/>
          <w:sz w:val="24"/>
          <w:szCs w:val="24"/>
        </w:rPr>
        <w:t>УФПС Ярославской области</w:t>
      </w:r>
      <w:r w:rsidRPr="00220C17">
        <w:rPr>
          <w:rStyle w:val="FontStyle13"/>
          <w:sz w:val="24"/>
          <w:szCs w:val="24"/>
        </w:rPr>
        <w:t xml:space="preserve"> АО «Почта России»</w:t>
      </w:r>
      <w:r w:rsidR="003B727B" w:rsidRPr="00E5216D">
        <w:rPr>
          <w:rStyle w:val="FontStyle13"/>
          <w:sz w:val="24"/>
          <w:szCs w:val="24"/>
        </w:rPr>
        <w:t>.</w:t>
      </w:r>
    </w:p>
    <w:p w14:paraId="074AAF62" w14:textId="5C1DBA43" w:rsidR="00E757D5" w:rsidRDefault="00E757D5" w:rsidP="00B112C3">
      <w:pPr>
        <w:widowControl w:val="0"/>
        <w:autoSpaceDE w:val="0"/>
        <w:autoSpaceDN w:val="0"/>
        <w:adjustRightInd w:val="0"/>
        <w:spacing w:after="0"/>
        <w:ind w:firstLine="709"/>
        <w:jc w:val="both"/>
        <w:rPr>
          <w:rStyle w:val="FontStyle13"/>
          <w:sz w:val="24"/>
          <w:szCs w:val="24"/>
        </w:rPr>
      </w:pPr>
    </w:p>
    <w:p w14:paraId="7207B22B" w14:textId="7AA7D38F" w:rsidR="007A0461" w:rsidRPr="00E757D5" w:rsidRDefault="007A0461" w:rsidP="00E757D5">
      <w:pPr>
        <w:pStyle w:val="ConsPlusNormal"/>
        <w:numPr>
          <w:ilvl w:val="0"/>
          <w:numId w:val="1"/>
        </w:numPr>
        <w:tabs>
          <w:tab w:val="left" w:pos="284"/>
        </w:tabs>
        <w:spacing w:line="276" w:lineRule="auto"/>
        <w:ind w:left="0" w:firstLine="0"/>
        <w:jc w:val="center"/>
        <w:outlineLvl w:val="0"/>
        <w:rPr>
          <w:rFonts w:ascii="Times New Roman" w:hAnsi="Times New Roman" w:cs="Times New Roman"/>
          <w:b/>
          <w:sz w:val="24"/>
          <w:szCs w:val="24"/>
        </w:rPr>
      </w:pPr>
      <w:r w:rsidRPr="00E757D5">
        <w:rPr>
          <w:rFonts w:ascii="Times New Roman" w:hAnsi="Times New Roman" w:cs="Times New Roman"/>
          <w:b/>
          <w:sz w:val="24"/>
          <w:szCs w:val="24"/>
        </w:rPr>
        <w:t>ОПИСАНИЕ УСЛУГИ, ЦЕЛЬ И ЗАДАЧИ</w:t>
      </w:r>
    </w:p>
    <w:p w14:paraId="58F2D9E9" w14:textId="122F7B5E" w:rsidR="007A0461" w:rsidRPr="00E5216D" w:rsidRDefault="00D10863" w:rsidP="00B112C3">
      <w:pPr>
        <w:pStyle w:val="Style21"/>
        <w:widowControl/>
        <w:tabs>
          <w:tab w:val="num" w:pos="0"/>
        </w:tabs>
        <w:spacing w:line="276" w:lineRule="auto"/>
        <w:ind w:firstLine="709"/>
        <w:rPr>
          <w:rStyle w:val="FontStyle62"/>
          <w:sz w:val="24"/>
          <w:szCs w:val="24"/>
        </w:rPr>
      </w:pPr>
      <w:r w:rsidRPr="00E5216D">
        <w:rPr>
          <w:rStyle w:val="FontStyle62"/>
          <w:sz w:val="24"/>
          <w:szCs w:val="24"/>
        </w:rPr>
        <w:lastRenderedPageBreak/>
        <w:t>Цель закупки:</w:t>
      </w:r>
      <w:r w:rsidR="007A0461" w:rsidRPr="00E5216D">
        <w:rPr>
          <w:rStyle w:val="FontStyle62"/>
          <w:sz w:val="24"/>
          <w:szCs w:val="24"/>
        </w:rPr>
        <w:t xml:space="preserve"> </w:t>
      </w:r>
      <w:r w:rsidRPr="00E5216D">
        <w:rPr>
          <w:rStyle w:val="FontStyle62"/>
          <w:sz w:val="24"/>
          <w:szCs w:val="24"/>
        </w:rPr>
        <w:t>оказание услуг по обеспечению</w:t>
      </w:r>
      <w:r w:rsidR="007A0461" w:rsidRPr="00E5216D">
        <w:rPr>
          <w:rStyle w:val="FontStyle62"/>
          <w:sz w:val="24"/>
          <w:szCs w:val="24"/>
        </w:rPr>
        <w:t xml:space="preserve"> корпоративной и внешней телефонной связью сотрудников Заказчика</w:t>
      </w:r>
      <w:r w:rsidR="00102023">
        <w:rPr>
          <w:rStyle w:val="FontStyle62"/>
          <w:sz w:val="24"/>
          <w:szCs w:val="24"/>
        </w:rPr>
        <w:t>.</w:t>
      </w:r>
    </w:p>
    <w:p w14:paraId="779EB594" w14:textId="7022A0BD" w:rsidR="007A0461" w:rsidRPr="00E5216D" w:rsidRDefault="007A0461" w:rsidP="00B112C3">
      <w:pPr>
        <w:pStyle w:val="Style21"/>
        <w:keepNext/>
        <w:keepLines/>
        <w:widowControl/>
        <w:tabs>
          <w:tab w:val="num" w:pos="0"/>
        </w:tabs>
        <w:spacing w:line="276" w:lineRule="auto"/>
        <w:ind w:firstLine="709"/>
        <w:rPr>
          <w:rStyle w:val="FontStyle62"/>
          <w:sz w:val="24"/>
          <w:szCs w:val="24"/>
        </w:rPr>
      </w:pPr>
      <w:r w:rsidRPr="00E5216D">
        <w:rPr>
          <w:rStyle w:val="FontStyle62"/>
          <w:sz w:val="24"/>
          <w:szCs w:val="24"/>
        </w:rPr>
        <w:t>Для достижения ука</w:t>
      </w:r>
      <w:r w:rsidR="005E7E96">
        <w:rPr>
          <w:rStyle w:val="FontStyle62"/>
          <w:sz w:val="24"/>
          <w:szCs w:val="24"/>
        </w:rPr>
        <w:t>занной цели Исполнитель должен о</w:t>
      </w:r>
      <w:r w:rsidR="005E7E96" w:rsidRPr="00E5216D">
        <w:rPr>
          <w:rStyle w:val="FontStyle62"/>
          <w:sz w:val="24"/>
          <w:szCs w:val="24"/>
        </w:rPr>
        <w:t>беспечить оказание корпоративной и внешней телефонной связи</w:t>
      </w:r>
      <w:r w:rsidR="005E7E96">
        <w:rPr>
          <w:rStyle w:val="FontStyle62"/>
          <w:sz w:val="24"/>
          <w:szCs w:val="24"/>
        </w:rPr>
        <w:t>.</w:t>
      </w:r>
    </w:p>
    <w:p w14:paraId="3A2F76EE" w14:textId="2FD7206C" w:rsidR="007A0461" w:rsidRDefault="007A0461" w:rsidP="00B112C3">
      <w:pPr>
        <w:spacing w:after="0"/>
        <w:ind w:firstLine="709"/>
        <w:contextualSpacing/>
        <w:jc w:val="both"/>
        <w:rPr>
          <w:rStyle w:val="FontStyle62"/>
          <w:sz w:val="24"/>
          <w:szCs w:val="24"/>
        </w:rPr>
      </w:pPr>
    </w:p>
    <w:p w14:paraId="73476EEB" w14:textId="77777777" w:rsidR="007A0461" w:rsidRPr="00E757D5" w:rsidRDefault="007A0461" w:rsidP="00E757D5">
      <w:pPr>
        <w:pStyle w:val="ConsPlusNormal"/>
        <w:numPr>
          <w:ilvl w:val="0"/>
          <w:numId w:val="1"/>
        </w:numPr>
        <w:tabs>
          <w:tab w:val="left" w:pos="284"/>
        </w:tabs>
        <w:spacing w:line="276" w:lineRule="auto"/>
        <w:ind w:left="0" w:firstLine="0"/>
        <w:jc w:val="center"/>
        <w:outlineLvl w:val="0"/>
        <w:rPr>
          <w:rFonts w:ascii="Times New Roman" w:hAnsi="Times New Roman" w:cs="Times New Roman"/>
          <w:b/>
          <w:sz w:val="24"/>
          <w:szCs w:val="24"/>
        </w:rPr>
      </w:pPr>
      <w:r w:rsidRPr="00E757D5">
        <w:rPr>
          <w:rFonts w:ascii="Times New Roman" w:hAnsi="Times New Roman" w:cs="Times New Roman"/>
          <w:b/>
          <w:sz w:val="24"/>
          <w:szCs w:val="24"/>
        </w:rPr>
        <w:t>ТРЕБОВАНИЯ К СРОКУ И МЕСТУ ОКАЗАНИЯ УСЛУГИ</w:t>
      </w:r>
    </w:p>
    <w:p w14:paraId="167716A6" w14:textId="77777777" w:rsidR="007A0461" w:rsidRPr="00E757D5" w:rsidRDefault="007A0461" w:rsidP="00B112C3">
      <w:pPr>
        <w:pStyle w:val="ConsPlusNormal"/>
        <w:spacing w:line="276" w:lineRule="auto"/>
        <w:ind w:firstLine="709"/>
        <w:jc w:val="center"/>
        <w:rPr>
          <w:rFonts w:ascii="Times New Roman" w:hAnsi="Times New Roman" w:cs="Times New Roman"/>
          <w:sz w:val="24"/>
          <w:szCs w:val="24"/>
        </w:rPr>
      </w:pPr>
    </w:p>
    <w:p w14:paraId="5C0DED0B" w14:textId="0237679F" w:rsidR="00D939B7" w:rsidRDefault="001B073B" w:rsidP="00B112C3">
      <w:pPr>
        <w:pStyle w:val="Style21"/>
        <w:widowControl/>
        <w:tabs>
          <w:tab w:val="num" w:pos="0"/>
        </w:tabs>
        <w:spacing w:line="276" w:lineRule="auto"/>
        <w:ind w:firstLine="709"/>
        <w:rPr>
          <w:rStyle w:val="FontStyle62"/>
          <w:sz w:val="24"/>
          <w:szCs w:val="24"/>
        </w:rPr>
      </w:pPr>
      <w:r>
        <w:rPr>
          <w:rStyle w:val="FontStyle62"/>
          <w:sz w:val="24"/>
          <w:szCs w:val="24"/>
        </w:rPr>
        <w:t>4.1</w:t>
      </w:r>
      <w:r w:rsidR="00707BCA">
        <w:rPr>
          <w:rStyle w:val="FontStyle62"/>
          <w:sz w:val="24"/>
          <w:szCs w:val="24"/>
        </w:rPr>
        <w:t>.</w:t>
      </w:r>
      <w:r>
        <w:rPr>
          <w:rStyle w:val="FontStyle62"/>
          <w:sz w:val="24"/>
          <w:szCs w:val="24"/>
        </w:rPr>
        <w:t xml:space="preserve"> </w:t>
      </w:r>
      <w:r w:rsidR="00C360F8">
        <w:rPr>
          <w:rStyle w:val="FontStyle62"/>
          <w:sz w:val="24"/>
          <w:szCs w:val="24"/>
        </w:rPr>
        <w:t>Начало оказания Услуг</w:t>
      </w:r>
      <w:r w:rsidR="000D74E1" w:rsidRPr="000D74E1">
        <w:rPr>
          <w:rStyle w:val="FontStyle62"/>
          <w:sz w:val="24"/>
          <w:szCs w:val="24"/>
        </w:rPr>
        <w:t xml:space="preserve">: </w:t>
      </w:r>
      <w:r w:rsidR="00F6518E">
        <w:rPr>
          <w:rStyle w:val="FontStyle62"/>
          <w:sz w:val="24"/>
          <w:szCs w:val="24"/>
        </w:rPr>
        <w:t>в течение 7 (семи) календарных дней с момента</w:t>
      </w:r>
      <w:r w:rsidR="00D939B7" w:rsidRPr="00570E59">
        <w:rPr>
          <w:rStyle w:val="FontStyle62"/>
          <w:sz w:val="24"/>
          <w:szCs w:val="24"/>
        </w:rPr>
        <w:t xml:space="preserve"> </w:t>
      </w:r>
      <w:r w:rsidR="002F0D66">
        <w:rPr>
          <w:rStyle w:val="FontStyle62"/>
          <w:sz w:val="24"/>
          <w:szCs w:val="24"/>
        </w:rPr>
        <w:t>заключения договора</w:t>
      </w:r>
      <w:r w:rsidR="00D939B7" w:rsidRPr="00570E59">
        <w:rPr>
          <w:rStyle w:val="FontStyle62"/>
          <w:sz w:val="24"/>
          <w:szCs w:val="24"/>
        </w:rPr>
        <w:t>.</w:t>
      </w:r>
    </w:p>
    <w:p w14:paraId="1DCCF0C2" w14:textId="0259683D" w:rsidR="00CE1A8F" w:rsidRPr="00E5216D" w:rsidRDefault="001B073B" w:rsidP="00CE1A8F">
      <w:pPr>
        <w:pStyle w:val="Style21"/>
        <w:widowControl/>
        <w:tabs>
          <w:tab w:val="num" w:pos="0"/>
        </w:tabs>
        <w:spacing w:line="276" w:lineRule="auto"/>
        <w:ind w:firstLine="709"/>
        <w:rPr>
          <w:rStyle w:val="FontStyle62"/>
          <w:sz w:val="24"/>
          <w:szCs w:val="24"/>
        </w:rPr>
      </w:pPr>
      <w:r w:rsidRPr="00DB4326">
        <w:rPr>
          <w:rStyle w:val="FontStyle62"/>
          <w:sz w:val="24"/>
          <w:szCs w:val="24"/>
        </w:rPr>
        <w:t>4.2</w:t>
      </w:r>
      <w:r w:rsidR="00707BCA" w:rsidRPr="00DB4326">
        <w:rPr>
          <w:rStyle w:val="FontStyle62"/>
          <w:sz w:val="24"/>
          <w:szCs w:val="24"/>
        </w:rPr>
        <w:t>.</w:t>
      </w:r>
      <w:r w:rsidRPr="00DB4326">
        <w:rPr>
          <w:rStyle w:val="FontStyle62"/>
          <w:sz w:val="24"/>
          <w:szCs w:val="24"/>
        </w:rPr>
        <w:t xml:space="preserve"> </w:t>
      </w:r>
      <w:r w:rsidR="00CE1A8F" w:rsidRPr="00DB4326">
        <w:rPr>
          <w:rStyle w:val="FontStyle62"/>
          <w:sz w:val="24"/>
          <w:szCs w:val="24"/>
        </w:rPr>
        <w:t>Услуга оказывается на объектах Зак</w:t>
      </w:r>
      <w:r w:rsidR="00723560">
        <w:rPr>
          <w:rStyle w:val="FontStyle62"/>
          <w:sz w:val="24"/>
          <w:szCs w:val="24"/>
        </w:rPr>
        <w:t>азчика на Платформе Исполнителя</w:t>
      </w:r>
      <w:r w:rsidR="00CE1A8F" w:rsidRPr="00DB4326">
        <w:rPr>
          <w:rStyle w:val="FontStyle62"/>
          <w:sz w:val="24"/>
          <w:szCs w:val="24"/>
        </w:rPr>
        <w:t>.</w:t>
      </w:r>
    </w:p>
    <w:p w14:paraId="77E1B022" w14:textId="1FA731BF" w:rsidR="006F2E50" w:rsidRDefault="001B073B" w:rsidP="00036BDF">
      <w:pPr>
        <w:pStyle w:val="Style21"/>
        <w:tabs>
          <w:tab w:val="num" w:pos="0"/>
        </w:tabs>
        <w:ind w:firstLine="709"/>
        <w:rPr>
          <w:rStyle w:val="FontStyle62"/>
          <w:sz w:val="24"/>
          <w:szCs w:val="24"/>
        </w:rPr>
      </w:pPr>
      <w:r>
        <w:rPr>
          <w:rStyle w:val="FontStyle62"/>
          <w:sz w:val="24"/>
          <w:szCs w:val="24"/>
        </w:rPr>
        <w:t>4.3</w:t>
      </w:r>
      <w:r w:rsidR="00707BCA">
        <w:rPr>
          <w:rStyle w:val="FontStyle62"/>
          <w:sz w:val="24"/>
          <w:szCs w:val="24"/>
        </w:rPr>
        <w:t>.</w:t>
      </w:r>
      <w:r>
        <w:rPr>
          <w:rStyle w:val="FontStyle62"/>
          <w:sz w:val="24"/>
          <w:szCs w:val="24"/>
        </w:rPr>
        <w:t xml:space="preserve"> </w:t>
      </w:r>
      <w:r w:rsidR="006F2E50" w:rsidRPr="006F2E50">
        <w:rPr>
          <w:rStyle w:val="FontStyle62"/>
          <w:sz w:val="24"/>
          <w:szCs w:val="24"/>
        </w:rPr>
        <w:t>Отчетный период оказания Услуг</w:t>
      </w:r>
      <w:r w:rsidR="00036BDF">
        <w:rPr>
          <w:rStyle w:val="FontStyle62"/>
          <w:sz w:val="24"/>
          <w:szCs w:val="24"/>
        </w:rPr>
        <w:t>и - 1 (один) календарный месяц.</w:t>
      </w:r>
    </w:p>
    <w:p w14:paraId="37B7EB6A" w14:textId="76AF1E80" w:rsidR="00EF61D1" w:rsidRDefault="00EF61D1" w:rsidP="00EF61D1">
      <w:pPr>
        <w:pStyle w:val="Style21"/>
        <w:tabs>
          <w:tab w:val="num" w:pos="0"/>
        </w:tabs>
        <w:ind w:firstLine="709"/>
        <w:rPr>
          <w:rStyle w:val="FontStyle62"/>
          <w:sz w:val="24"/>
          <w:szCs w:val="24"/>
        </w:rPr>
      </w:pPr>
      <w:r>
        <w:rPr>
          <w:rStyle w:val="FontStyle62"/>
          <w:sz w:val="24"/>
          <w:szCs w:val="24"/>
        </w:rPr>
        <w:t xml:space="preserve">4.4. </w:t>
      </w:r>
      <w:r w:rsidRPr="00EF61D1">
        <w:rPr>
          <w:rStyle w:val="FontStyle62"/>
          <w:sz w:val="24"/>
          <w:szCs w:val="24"/>
        </w:rPr>
        <w:t>Окончание оказания Услуг – 31.</w:t>
      </w:r>
      <w:r w:rsidR="00CB456C">
        <w:rPr>
          <w:rStyle w:val="FontStyle62"/>
          <w:sz w:val="24"/>
          <w:szCs w:val="24"/>
        </w:rPr>
        <w:t>12</w:t>
      </w:r>
      <w:r w:rsidRPr="00EF61D1">
        <w:rPr>
          <w:rStyle w:val="FontStyle62"/>
          <w:sz w:val="24"/>
          <w:szCs w:val="24"/>
        </w:rPr>
        <w:t>.202</w:t>
      </w:r>
      <w:r w:rsidR="00CB456C">
        <w:rPr>
          <w:rStyle w:val="FontStyle62"/>
          <w:sz w:val="24"/>
          <w:szCs w:val="24"/>
        </w:rPr>
        <w:t>6</w:t>
      </w:r>
      <w:r w:rsidRPr="00EF61D1">
        <w:rPr>
          <w:rStyle w:val="FontStyle62"/>
          <w:sz w:val="24"/>
          <w:szCs w:val="24"/>
        </w:rPr>
        <w:t>.</w:t>
      </w:r>
    </w:p>
    <w:p w14:paraId="72D26452" w14:textId="77777777" w:rsidR="003314C8" w:rsidRPr="00E5216D" w:rsidRDefault="003314C8" w:rsidP="003314C8">
      <w:pPr>
        <w:spacing w:after="0"/>
        <w:ind w:firstLine="709"/>
        <w:contextualSpacing/>
        <w:jc w:val="both"/>
        <w:rPr>
          <w:rStyle w:val="FontStyle62"/>
          <w:sz w:val="24"/>
          <w:szCs w:val="24"/>
        </w:rPr>
      </w:pPr>
    </w:p>
    <w:p w14:paraId="0C5F9860" w14:textId="49A0D320" w:rsidR="003314C8" w:rsidRPr="00E757D5" w:rsidRDefault="003314C8" w:rsidP="003314C8">
      <w:pPr>
        <w:pStyle w:val="ConsPlusNormal"/>
        <w:numPr>
          <w:ilvl w:val="0"/>
          <w:numId w:val="1"/>
        </w:numPr>
        <w:tabs>
          <w:tab w:val="left" w:pos="284"/>
        </w:tabs>
        <w:spacing w:line="276" w:lineRule="auto"/>
        <w:ind w:left="0" w:firstLine="0"/>
        <w:jc w:val="center"/>
        <w:outlineLvl w:val="0"/>
        <w:rPr>
          <w:rFonts w:ascii="Times New Roman" w:hAnsi="Times New Roman" w:cs="Times New Roman"/>
          <w:b/>
          <w:sz w:val="24"/>
          <w:szCs w:val="24"/>
        </w:rPr>
      </w:pPr>
      <w:r w:rsidRPr="00E757D5">
        <w:rPr>
          <w:rFonts w:ascii="Times New Roman" w:hAnsi="Times New Roman" w:cs="Times New Roman"/>
          <w:b/>
          <w:sz w:val="24"/>
          <w:szCs w:val="24"/>
        </w:rPr>
        <w:t xml:space="preserve">ТРЕБОВАНИЯ К </w:t>
      </w:r>
      <w:r>
        <w:rPr>
          <w:rFonts w:ascii="Times New Roman" w:hAnsi="Times New Roman" w:cs="Times New Roman"/>
          <w:b/>
          <w:sz w:val="24"/>
          <w:szCs w:val="24"/>
        </w:rPr>
        <w:t>ИСПОЛНИТЕЛЮ ПО КОНТРАКТУ</w:t>
      </w:r>
    </w:p>
    <w:p w14:paraId="4A6554A5" w14:textId="77777777" w:rsidR="003314C8" w:rsidRPr="00E757D5" w:rsidRDefault="003314C8" w:rsidP="003314C8">
      <w:pPr>
        <w:pStyle w:val="ConsPlusNormal"/>
        <w:spacing w:line="276" w:lineRule="auto"/>
        <w:ind w:firstLine="709"/>
        <w:jc w:val="center"/>
        <w:rPr>
          <w:rFonts w:ascii="Times New Roman" w:hAnsi="Times New Roman" w:cs="Times New Roman"/>
          <w:sz w:val="24"/>
          <w:szCs w:val="24"/>
        </w:rPr>
      </w:pPr>
    </w:p>
    <w:p w14:paraId="2C6D1981" w14:textId="29658F3F" w:rsidR="003314C8" w:rsidRDefault="003314C8" w:rsidP="003314C8">
      <w:pPr>
        <w:pStyle w:val="Style21"/>
        <w:widowControl/>
        <w:tabs>
          <w:tab w:val="num" w:pos="0"/>
        </w:tabs>
        <w:spacing w:line="276" w:lineRule="auto"/>
        <w:ind w:firstLine="709"/>
        <w:rPr>
          <w:rStyle w:val="FontStyle62"/>
          <w:sz w:val="24"/>
          <w:szCs w:val="24"/>
        </w:rPr>
      </w:pPr>
      <w:r>
        <w:rPr>
          <w:rStyle w:val="FontStyle62"/>
          <w:sz w:val="24"/>
          <w:szCs w:val="24"/>
        </w:rPr>
        <w:t xml:space="preserve">5.1. </w:t>
      </w:r>
      <w:r w:rsidRPr="00A3465E">
        <w:rPr>
          <w:rStyle w:val="FontStyle62"/>
          <w:sz w:val="24"/>
          <w:szCs w:val="24"/>
        </w:rPr>
        <w:t>Наличие собственной инфраструктуры</w:t>
      </w:r>
      <w:r>
        <w:rPr>
          <w:rStyle w:val="FontStyle62"/>
          <w:sz w:val="24"/>
          <w:szCs w:val="24"/>
        </w:rPr>
        <w:t>.</w:t>
      </w:r>
    </w:p>
    <w:p w14:paraId="7078425A" w14:textId="181E4888" w:rsidR="003314C8" w:rsidRPr="00E5216D" w:rsidRDefault="003314C8" w:rsidP="003314C8">
      <w:pPr>
        <w:pStyle w:val="Style21"/>
        <w:widowControl/>
        <w:tabs>
          <w:tab w:val="num" w:pos="0"/>
        </w:tabs>
        <w:spacing w:line="276" w:lineRule="auto"/>
        <w:ind w:firstLine="709"/>
        <w:rPr>
          <w:rStyle w:val="FontStyle62"/>
          <w:sz w:val="24"/>
          <w:szCs w:val="24"/>
        </w:rPr>
      </w:pPr>
      <w:r>
        <w:rPr>
          <w:rStyle w:val="FontStyle62"/>
          <w:sz w:val="24"/>
          <w:szCs w:val="24"/>
        </w:rPr>
        <w:t>5</w:t>
      </w:r>
      <w:r w:rsidRPr="00DB4326">
        <w:rPr>
          <w:rStyle w:val="FontStyle62"/>
          <w:sz w:val="24"/>
          <w:szCs w:val="24"/>
        </w:rPr>
        <w:t xml:space="preserve">.2. </w:t>
      </w:r>
      <w:r w:rsidRPr="00A3465E">
        <w:rPr>
          <w:rStyle w:val="FontStyle62"/>
          <w:sz w:val="24"/>
          <w:szCs w:val="24"/>
        </w:rPr>
        <w:t>Наличие собственной нумерации в коде ABC</w:t>
      </w:r>
      <w:r w:rsidRPr="00DB4326">
        <w:rPr>
          <w:rStyle w:val="FontStyle62"/>
          <w:sz w:val="24"/>
          <w:szCs w:val="24"/>
        </w:rPr>
        <w:t>.</w:t>
      </w:r>
      <w:r w:rsidRPr="00E5216D">
        <w:rPr>
          <w:rStyle w:val="FontStyle62"/>
          <w:sz w:val="24"/>
          <w:szCs w:val="24"/>
        </w:rPr>
        <w:t xml:space="preserve"> </w:t>
      </w:r>
    </w:p>
    <w:p w14:paraId="256178A9" w14:textId="2AB0718A" w:rsidR="003314C8" w:rsidRPr="00A3465E" w:rsidRDefault="003314C8" w:rsidP="003314C8">
      <w:pPr>
        <w:spacing w:after="0"/>
        <w:ind w:firstLine="709"/>
        <w:contextualSpacing/>
        <w:jc w:val="both"/>
        <w:rPr>
          <w:rStyle w:val="FontStyle62"/>
          <w:rFonts w:eastAsia="Calibri"/>
          <w:sz w:val="24"/>
          <w:szCs w:val="24"/>
        </w:rPr>
      </w:pPr>
      <w:r>
        <w:rPr>
          <w:rStyle w:val="FontStyle62"/>
          <w:sz w:val="24"/>
          <w:szCs w:val="24"/>
        </w:rPr>
        <w:t xml:space="preserve">5.3. </w:t>
      </w:r>
      <w:r w:rsidRPr="00A3465E">
        <w:rPr>
          <w:rStyle w:val="FontStyle62"/>
          <w:rFonts w:eastAsia="Calibri"/>
          <w:sz w:val="24"/>
          <w:szCs w:val="24"/>
        </w:rPr>
        <w:t xml:space="preserve">Наличие лицензий на осуществление деятельности в области оказания услуг связи с </w:t>
      </w:r>
      <w:hyperlink r:id="rId8" w:anchor="block_10000" w:history="1">
        <w:r w:rsidRPr="00A3465E">
          <w:rPr>
            <w:rStyle w:val="FontStyle62"/>
            <w:rFonts w:eastAsia="Calibri"/>
            <w:sz w:val="24"/>
            <w:szCs w:val="24"/>
          </w:rPr>
          <w:t>перечнем</w:t>
        </w:r>
      </w:hyperlink>
      <w:r w:rsidRPr="00A3465E">
        <w:rPr>
          <w:rStyle w:val="FontStyle62"/>
          <w:rFonts w:eastAsia="Calibri"/>
          <w:sz w:val="24"/>
          <w:szCs w:val="24"/>
        </w:rPr>
        <w:t xml:space="preserve"> наименований услуг, включенных в лицензию на осуществление деятельности:</w:t>
      </w:r>
    </w:p>
    <w:p w14:paraId="275EB61A" w14:textId="77777777" w:rsidR="003314C8" w:rsidRPr="00A3465E" w:rsidRDefault="003314C8" w:rsidP="003314C8">
      <w:pPr>
        <w:spacing w:after="0" w:line="240" w:lineRule="auto"/>
        <w:rPr>
          <w:rStyle w:val="FontStyle62"/>
          <w:rFonts w:eastAsia="Calibri"/>
          <w:sz w:val="24"/>
          <w:szCs w:val="24"/>
        </w:rPr>
      </w:pPr>
      <w:r w:rsidRPr="00A3465E">
        <w:rPr>
          <w:rStyle w:val="FontStyle62"/>
          <w:rFonts w:eastAsia="Calibri"/>
          <w:sz w:val="24"/>
          <w:szCs w:val="24"/>
        </w:rPr>
        <w:t>- Услуги связи по предоставлению каналов связи.</w:t>
      </w:r>
    </w:p>
    <w:p w14:paraId="777CBA97" w14:textId="77777777" w:rsidR="003314C8" w:rsidRPr="00A3465E" w:rsidRDefault="003314C8" w:rsidP="003314C8">
      <w:pPr>
        <w:spacing w:after="0" w:line="240" w:lineRule="auto"/>
        <w:rPr>
          <w:rStyle w:val="FontStyle62"/>
          <w:rFonts w:eastAsia="Calibri"/>
          <w:sz w:val="24"/>
          <w:szCs w:val="24"/>
        </w:rPr>
      </w:pPr>
      <w:r w:rsidRPr="00A3465E">
        <w:rPr>
          <w:rStyle w:val="FontStyle62"/>
          <w:rFonts w:eastAsia="Calibri"/>
          <w:sz w:val="24"/>
          <w:szCs w:val="24"/>
        </w:rPr>
        <w:t>- Телематические услуги связи.</w:t>
      </w:r>
    </w:p>
    <w:p w14:paraId="070F2713" w14:textId="77777777" w:rsidR="003314C8" w:rsidRPr="00A3465E" w:rsidRDefault="003314C8" w:rsidP="003314C8">
      <w:pPr>
        <w:spacing w:after="0" w:line="240" w:lineRule="auto"/>
        <w:rPr>
          <w:rStyle w:val="FontStyle62"/>
          <w:rFonts w:eastAsia="Calibri"/>
          <w:sz w:val="24"/>
          <w:szCs w:val="24"/>
        </w:rPr>
      </w:pPr>
      <w:r w:rsidRPr="00A3465E">
        <w:rPr>
          <w:rStyle w:val="FontStyle62"/>
          <w:rFonts w:eastAsia="Calibri"/>
          <w:sz w:val="24"/>
          <w:szCs w:val="24"/>
        </w:rPr>
        <w:t>- Услуги связи по передаче данных, за исключением услуг связи по передаче данных для целей передачи голосовой информации.</w:t>
      </w:r>
    </w:p>
    <w:p w14:paraId="6B5AACE3" w14:textId="77777777" w:rsidR="003314C8" w:rsidRPr="00A3465E" w:rsidRDefault="003314C8" w:rsidP="003314C8">
      <w:pPr>
        <w:spacing w:after="0" w:line="240" w:lineRule="auto"/>
        <w:rPr>
          <w:rStyle w:val="FontStyle62"/>
          <w:rFonts w:eastAsia="Calibri"/>
          <w:sz w:val="24"/>
          <w:szCs w:val="24"/>
        </w:rPr>
      </w:pPr>
      <w:r w:rsidRPr="00A3465E">
        <w:rPr>
          <w:rStyle w:val="FontStyle62"/>
          <w:rFonts w:eastAsia="Calibri"/>
          <w:sz w:val="24"/>
          <w:szCs w:val="24"/>
        </w:rPr>
        <w:t>- Услуги связи по передаче данных для целей передачи голосовой информации.</w:t>
      </w:r>
    </w:p>
    <w:p w14:paraId="10A76805" w14:textId="77777777" w:rsidR="003314C8" w:rsidRPr="00A3465E" w:rsidRDefault="003314C8" w:rsidP="003314C8">
      <w:pPr>
        <w:spacing w:after="0" w:line="240" w:lineRule="auto"/>
        <w:rPr>
          <w:rStyle w:val="FontStyle62"/>
          <w:rFonts w:eastAsia="Calibri"/>
          <w:sz w:val="24"/>
          <w:szCs w:val="24"/>
        </w:rPr>
      </w:pPr>
      <w:r w:rsidRPr="00A3465E">
        <w:rPr>
          <w:rStyle w:val="FontStyle62"/>
          <w:rFonts w:eastAsia="Calibri"/>
          <w:sz w:val="24"/>
          <w:szCs w:val="24"/>
        </w:rPr>
        <w:t>- Услуги местной телефонной связи с использованием средств коллективного доступа.</w:t>
      </w:r>
    </w:p>
    <w:p w14:paraId="014E3C7F" w14:textId="77777777" w:rsidR="003314C8" w:rsidRPr="00A3465E" w:rsidRDefault="003314C8" w:rsidP="003314C8">
      <w:pPr>
        <w:spacing w:after="0" w:line="240" w:lineRule="auto"/>
        <w:rPr>
          <w:rStyle w:val="FontStyle62"/>
          <w:rFonts w:eastAsia="Calibri"/>
          <w:sz w:val="24"/>
          <w:szCs w:val="24"/>
        </w:rPr>
      </w:pPr>
      <w:r w:rsidRPr="00A3465E">
        <w:rPr>
          <w:rStyle w:val="FontStyle62"/>
          <w:rFonts w:eastAsia="Calibri"/>
          <w:sz w:val="24"/>
          <w:szCs w:val="24"/>
        </w:rPr>
        <w:t>- Услуги местной телефонной связи, за исключением услуг местной телефонной связи с использованием таксофонов и средств коллективного доступа</w:t>
      </w:r>
    </w:p>
    <w:p w14:paraId="31737BDA" w14:textId="77777777" w:rsidR="003314C8" w:rsidRPr="00A3465E" w:rsidRDefault="003314C8" w:rsidP="003314C8">
      <w:pPr>
        <w:spacing w:after="0" w:line="240" w:lineRule="auto"/>
        <w:rPr>
          <w:rStyle w:val="FontStyle62"/>
          <w:rFonts w:eastAsia="Calibri"/>
          <w:sz w:val="24"/>
          <w:szCs w:val="24"/>
        </w:rPr>
      </w:pPr>
      <w:r w:rsidRPr="00A3465E">
        <w:rPr>
          <w:rStyle w:val="FontStyle62"/>
          <w:rFonts w:eastAsia="Calibri"/>
          <w:sz w:val="24"/>
          <w:szCs w:val="24"/>
        </w:rPr>
        <w:t>- Услуги междугородной и международной телефонной связи</w:t>
      </w:r>
    </w:p>
    <w:p w14:paraId="50966464" w14:textId="36631803" w:rsidR="003314C8" w:rsidRDefault="003314C8" w:rsidP="003314C8">
      <w:pPr>
        <w:pStyle w:val="Style21"/>
        <w:tabs>
          <w:tab w:val="num" w:pos="0"/>
        </w:tabs>
        <w:ind w:firstLine="0"/>
        <w:rPr>
          <w:rStyle w:val="FontStyle62"/>
          <w:sz w:val="24"/>
          <w:szCs w:val="24"/>
        </w:rPr>
      </w:pPr>
      <w:r w:rsidRPr="00A3465E">
        <w:rPr>
          <w:rStyle w:val="FontStyle62"/>
          <w:sz w:val="24"/>
          <w:szCs w:val="24"/>
        </w:rPr>
        <w:t>- Услуги внутризоновой телефонной связи</w:t>
      </w:r>
      <w:r>
        <w:rPr>
          <w:rStyle w:val="FontStyle62"/>
          <w:sz w:val="24"/>
          <w:szCs w:val="24"/>
        </w:rPr>
        <w:t>.</w:t>
      </w:r>
    </w:p>
    <w:p w14:paraId="3321B24D" w14:textId="77777777" w:rsidR="00F70B3D" w:rsidRPr="00E5216D" w:rsidRDefault="00F70B3D" w:rsidP="003314C8">
      <w:pPr>
        <w:spacing w:after="0"/>
        <w:contextualSpacing/>
        <w:jc w:val="both"/>
        <w:rPr>
          <w:rStyle w:val="FontStyle62"/>
          <w:sz w:val="24"/>
          <w:szCs w:val="24"/>
        </w:rPr>
      </w:pPr>
    </w:p>
    <w:p w14:paraId="039259C8" w14:textId="2CBD9C6B" w:rsidR="00926175" w:rsidRPr="00E757D5" w:rsidRDefault="00926175" w:rsidP="001175B3">
      <w:pPr>
        <w:pStyle w:val="ConsPlusNormal"/>
        <w:numPr>
          <w:ilvl w:val="0"/>
          <w:numId w:val="1"/>
        </w:numPr>
        <w:tabs>
          <w:tab w:val="left" w:pos="284"/>
        </w:tabs>
        <w:spacing w:line="276" w:lineRule="auto"/>
        <w:jc w:val="center"/>
        <w:outlineLvl w:val="0"/>
        <w:rPr>
          <w:rFonts w:ascii="Times New Roman" w:hAnsi="Times New Roman" w:cs="Times New Roman"/>
          <w:b/>
          <w:sz w:val="24"/>
          <w:szCs w:val="24"/>
        </w:rPr>
      </w:pPr>
      <w:r w:rsidRPr="00E757D5">
        <w:rPr>
          <w:rFonts w:ascii="Times New Roman" w:hAnsi="Times New Roman" w:cs="Times New Roman"/>
          <w:b/>
          <w:sz w:val="24"/>
          <w:szCs w:val="24"/>
        </w:rPr>
        <w:t>ХАРАКТЕРИСТИКИ ОКАЗЫВАЕМОЙ УСЛУГИ</w:t>
      </w:r>
    </w:p>
    <w:p w14:paraId="208AEDCE" w14:textId="77777777" w:rsidR="00926175" w:rsidRPr="00EC76AD" w:rsidRDefault="00926175" w:rsidP="00B112C3">
      <w:pPr>
        <w:pStyle w:val="ConsPlusNormal"/>
        <w:spacing w:line="276" w:lineRule="auto"/>
        <w:ind w:firstLine="709"/>
        <w:jc w:val="center"/>
        <w:rPr>
          <w:rFonts w:ascii="Times New Roman" w:hAnsi="Times New Roman" w:cs="Times New Roman"/>
          <w:sz w:val="24"/>
          <w:szCs w:val="24"/>
        </w:rPr>
      </w:pPr>
    </w:p>
    <w:p w14:paraId="0CD1A865" w14:textId="723EF0C3" w:rsidR="00926175" w:rsidRPr="00E5216D" w:rsidRDefault="00795C4A" w:rsidP="00B112C3">
      <w:pPr>
        <w:pStyle w:val="10"/>
        <w:keepNext/>
        <w:numPr>
          <w:ilvl w:val="1"/>
          <w:numId w:val="1"/>
        </w:numPr>
        <w:tabs>
          <w:tab w:val="num" w:pos="1134"/>
        </w:tabs>
        <w:spacing w:line="276" w:lineRule="auto"/>
        <w:ind w:left="0" w:firstLine="709"/>
        <w:contextualSpacing w:val="0"/>
        <w:outlineLvl w:val="1"/>
        <w:rPr>
          <w:b w:val="0"/>
          <w:color w:val="000000" w:themeColor="text1"/>
          <w:sz w:val="24"/>
          <w:szCs w:val="24"/>
        </w:rPr>
      </w:pPr>
      <w:r w:rsidRPr="00795C4A">
        <w:rPr>
          <w:b w:val="0"/>
        </w:rPr>
        <w:t>Состав и содержание Услуги</w:t>
      </w:r>
      <w:r w:rsidR="00852B03" w:rsidRPr="00E5216D">
        <w:rPr>
          <w:b w:val="0"/>
          <w:color w:val="000000" w:themeColor="text1"/>
          <w:sz w:val="24"/>
          <w:szCs w:val="24"/>
        </w:rPr>
        <w:t>.</w:t>
      </w:r>
    </w:p>
    <w:p w14:paraId="45E3FCF3" w14:textId="77777777" w:rsidR="00926175" w:rsidRPr="00E5216D" w:rsidRDefault="00926175" w:rsidP="00B112C3">
      <w:pPr>
        <w:pStyle w:val="Style21"/>
        <w:keepNext/>
        <w:widowControl/>
        <w:tabs>
          <w:tab w:val="num" w:pos="0"/>
        </w:tabs>
        <w:spacing w:line="276" w:lineRule="auto"/>
        <w:ind w:firstLine="709"/>
        <w:rPr>
          <w:rStyle w:val="FontStyle62"/>
          <w:bCs/>
          <w:sz w:val="24"/>
          <w:szCs w:val="24"/>
        </w:rPr>
      </w:pPr>
      <w:r w:rsidRPr="00E5216D">
        <w:rPr>
          <w:rStyle w:val="FontStyle62"/>
          <w:bCs/>
          <w:sz w:val="24"/>
          <w:szCs w:val="24"/>
        </w:rPr>
        <w:t>В рамках оказания Услуги Исполнитель должен:</w:t>
      </w:r>
    </w:p>
    <w:p w14:paraId="02ED8BA0" w14:textId="6B7977E4" w:rsidR="00926175" w:rsidRPr="00E5216D" w:rsidRDefault="00926175" w:rsidP="00B112C3">
      <w:pPr>
        <w:numPr>
          <w:ilvl w:val="1"/>
          <w:numId w:val="2"/>
        </w:numPr>
        <w:tabs>
          <w:tab w:val="clear" w:pos="720"/>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Обеспечивать телефонную связь для пользователей;</w:t>
      </w:r>
    </w:p>
    <w:p w14:paraId="6E121CB7" w14:textId="43AB50A9" w:rsidR="00926175" w:rsidRPr="00E5216D" w:rsidRDefault="00926175" w:rsidP="00B112C3">
      <w:pPr>
        <w:numPr>
          <w:ilvl w:val="1"/>
          <w:numId w:val="2"/>
        </w:numPr>
        <w:tabs>
          <w:tab w:val="clear" w:pos="720"/>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Осуществлять техническую поддержку Заказчика.</w:t>
      </w:r>
    </w:p>
    <w:p w14:paraId="47E47D09" w14:textId="47973749" w:rsidR="00926175" w:rsidRPr="00E5216D" w:rsidRDefault="00926175" w:rsidP="00B112C3">
      <w:pPr>
        <w:pStyle w:val="Style21"/>
        <w:widowControl/>
        <w:tabs>
          <w:tab w:val="num" w:pos="0"/>
        </w:tabs>
        <w:spacing w:line="276" w:lineRule="auto"/>
        <w:ind w:firstLine="709"/>
        <w:rPr>
          <w:rStyle w:val="FontStyle62"/>
          <w:bCs/>
          <w:sz w:val="24"/>
          <w:szCs w:val="24"/>
        </w:rPr>
      </w:pPr>
      <w:r w:rsidRPr="00E5216D">
        <w:rPr>
          <w:rStyle w:val="FontStyle62"/>
          <w:bCs/>
          <w:sz w:val="24"/>
          <w:szCs w:val="24"/>
        </w:rPr>
        <w:t>Точкой доступа к Услуге на объекте Заказчика должны являться обращенные в сторону оборудования Заказчика интерфейсы оборудования Исполнителя, установленного Исполнителем на объектах Заказчика.</w:t>
      </w:r>
    </w:p>
    <w:p w14:paraId="522367AD" w14:textId="20610ED7" w:rsidR="004F185F" w:rsidRPr="00E5216D" w:rsidRDefault="004F185F" w:rsidP="00B112C3">
      <w:pPr>
        <w:pStyle w:val="Style21"/>
        <w:widowControl/>
        <w:tabs>
          <w:tab w:val="num" w:pos="0"/>
        </w:tabs>
        <w:spacing w:line="276" w:lineRule="auto"/>
        <w:ind w:firstLine="709"/>
        <w:rPr>
          <w:lang w:eastAsia="en-US"/>
        </w:rPr>
      </w:pPr>
      <w:r w:rsidRPr="00E5216D">
        <w:rPr>
          <w:lang w:eastAsia="en-US"/>
        </w:rPr>
        <w:t xml:space="preserve">Перечень функциональных возможностей </w:t>
      </w:r>
      <w:r w:rsidR="00891BFE" w:rsidRPr="00E5216D">
        <w:rPr>
          <w:lang w:eastAsia="en-US"/>
        </w:rPr>
        <w:t>Услуг ВАТС</w:t>
      </w:r>
      <w:r w:rsidRPr="00E5216D">
        <w:rPr>
          <w:lang w:eastAsia="en-US"/>
        </w:rPr>
        <w:t xml:space="preserve"> указан в Приложении №1</w:t>
      </w:r>
      <w:r w:rsidR="00852B03" w:rsidRPr="00E5216D">
        <w:rPr>
          <w:lang w:eastAsia="en-US"/>
        </w:rPr>
        <w:t>.</w:t>
      </w:r>
    </w:p>
    <w:p w14:paraId="11356CBD" w14:textId="731ECFE7" w:rsidR="00AE0871" w:rsidRPr="00E5216D" w:rsidRDefault="00AE0871" w:rsidP="00B112C3">
      <w:pPr>
        <w:pStyle w:val="Style21"/>
        <w:widowControl/>
        <w:tabs>
          <w:tab w:val="num" w:pos="0"/>
        </w:tabs>
        <w:spacing w:line="276" w:lineRule="auto"/>
        <w:ind w:firstLine="709"/>
        <w:rPr>
          <w:rStyle w:val="FontStyle62"/>
          <w:bCs/>
          <w:sz w:val="24"/>
          <w:szCs w:val="24"/>
        </w:rPr>
      </w:pPr>
      <w:r>
        <w:rPr>
          <w:lang w:eastAsia="en-US"/>
        </w:rPr>
        <w:t>Требования к тарифном</w:t>
      </w:r>
      <w:r w:rsidR="00DB4326">
        <w:rPr>
          <w:lang w:eastAsia="en-US"/>
        </w:rPr>
        <w:t xml:space="preserve">у плану указаны в Приложении № </w:t>
      </w:r>
      <w:r w:rsidR="00F6518E">
        <w:rPr>
          <w:lang w:eastAsia="en-US"/>
        </w:rPr>
        <w:t>6</w:t>
      </w:r>
      <w:r>
        <w:rPr>
          <w:lang w:eastAsia="en-US"/>
        </w:rPr>
        <w:t>.</w:t>
      </w:r>
    </w:p>
    <w:p w14:paraId="5F30A887" w14:textId="40A9FF67" w:rsidR="00926175" w:rsidRPr="00E5216D" w:rsidRDefault="00926175" w:rsidP="00B112C3">
      <w:pPr>
        <w:pStyle w:val="22"/>
        <w:keepNext/>
        <w:numPr>
          <w:ilvl w:val="1"/>
          <w:numId w:val="1"/>
        </w:numPr>
        <w:tabs>
          <w:tab w:val="left" w:pos="1134"/>
        </w:tabs>
        <w:spacing w:line="276" w:lineRule="auto"/>
        <w:ind w:left="0" w:firstLine="709"/>
        <w:contextualSpacing w:val="0"/>
        <w:outlineLvl w:val="2"/>
      </w:pPr>
      <w:bookmarkStart w:id="0" w:name="_Toc6231230"/>
      <w:r w:rsidRPr="00E5216D">
        <w:t>Требования по обеспечению функционирования ЕКТС</w:t>
      </w:r>
      <w:bookmarkEnd w:id="0"/>
      <w:r w:rsidR="00685789" w:rsidRPr="00E5216D">
        <w:t>.</w:t>
      </w:r>
    </w:p>
    <w:p w14:paraId="68BE1AA2" w14:textId="6611C98F" w:rsidR="00926175" w:rsidRPr="00E5216D" w:rsidRDefault="00926175" w:rsidP="00B112C3">
      <w:pPr>
        <w:pStyle w:val="Style21"/>
        <w:keepNext/>
        <w:widowControl/>
        <w:tabs>
          <w:tab w:val="num" w:pos="0"/>
        </w:tabs>
        <w:spacing w:line="276" w:lineRule="auto"/>
        <w:ind w:firstLine="709"/>
        <w:rPr>
          <w:rStyle w:val="FontStyle62"/>
          <w:sz w:val="24"/>
          <w:szCs w:val="24"/>
        </w:rPr>
      </w:pPr>
      <w:r w:rsidRPr="00E5216D">
        <w:rPr>
          <w:rStyle w:val="FontStyle62"/>
          <w:sz w:val="24"/>
          <w:szCs w:val="24"/>
        </w:rPr>
        <w:t>Для функционирования ЕКТС предлагаемые решения должны обеспечивать</w:t>
      </w:r>
      <w:r w:rsidR="000F4593">
        <w:rPr>
          <w:rStyle w:val="FontStyle62"/>
          <w:sz w:val="24"/>
          <w:szCs w:val="24"/>
        </w:rPr>
        <w:t xml:space="preserve"> </w:t>
      </w:r>
      <w:r w:rsidR="000F4593" w:rsidRPr="00E5216D">
        <w:rPr>
          <w:color w:val="000000" w:themeColor="text1"/>
        </w:rPr>
        <w:t xml:space="preserve">осуществление телефонных вызовов в соответствии с указанным в </w:t>
      </w:r>
      <w:r w:rsidR="000F4593" w:rsidRPr="00385FD7">
        <w:rPr>
          <w:color w:val="000000" w:themeColor="text1"/>
        </w:rPr>
        <w:t>Приложение № 2</w:t>
      </w:r>
      <w:r w:rsidR="000F4593" w:rsidRPr="00E5216D">
        <w:rPr>
          <w:color w:val="000000" w:themeColor="text1"/>
        </w:rPr>
        <w:t xml:space="preserve"> к ТЗ единым планом телефонной нумерации</w:t>
      </w:r>
      <w:r w:rsidR="000F4593">
        <w:rPr>
          <w:rStyle w:val="FontStyle62"/>
          <w:sz w:val="24"/>
          <w:szCs w:val="24"/>
        </w:rPr>
        <w:t>.</w:t>
      </w:r>
    </w:p>
    <w:p w14:paraId="78C9AB99" w14:textId="49C6A74D" w:rsidR="00926175" w:rsidRPr="00E5216D" w:rsidRDefault="00926175" w:rsidP="00B112C3">
      <w:pPr>
        <w:pStyle w:val="22"/>
        <w:keepLines w:val="0"/>
        <w:numPr>
          <w:ilvl w:val="0"/>
          <w:numId w:val="0"/>
        </w:numPr>
        <w:tabs>
          <w:tab w:val="num" w:pos="142"/>
        </w:tabs>
        <w:spacing w:line="276" w:lineRule="auto"/>
        <w:ind w:firstLine="709"/>
        <w:contextualSpacing w:val="0"/>
        <w:rPr>
          <w:color w:val="000000" w:themeColor="text1"/>
        </w:rPr>
      </w:pPr>
      <w:r w:rsidRPr="00E5216D">
        <w:rPr>
          <w:color w:val="000000" w:themeColor="text1"/>
        </w:rPr>
        <w:t>ЕКТС должна обеспечивать возможность проведение телефонных разговоров между пользов</w:t>
      </w:r>
      <w:r w:rsidR="00931EC8" w:rsidRPr="00E5216D">
        <w:rPr>
          <w:color w:val="000000" w:themeColor="text1"/>
        </w:rPr>
        <w:t xml:space="preserve">ателями, подключенными к </w:t>
      </w:r>
      <w:r w:rsidR="00C34B72" w:rsidRPr="00E5216D">
        <w:rPr>
          <w:color w:val="000000" w:themeColor="text1"/>
        </w:rPr>
        <w:t>ЕКСПД,</w:t>
      </w:r>
      <w:r w:rsidR="00931EC8" w:rsidRPr="00E5216D">
        <w:rPr>
          <w:color w:val="000000" w:themeColor="text1"/>
        </w:rPr>
        <w:t xml:space="preserve"> а </w:t>
      </w:r>
      <w:r w:rsidR="00C34B72" w:rsidRPr="00E5216D">
        <w:rPr>
          <w:color w:val="000000" w:themeColor="text1"/>
        </w:rPr>
        <w:t>также</w:t>
      </w:r>
      <w:r w:rsidR="00931EC8" w:rsidRPr="00E5216D">
        <w:rPr>
          <w:color w:val="000000" w:themeColor="text1"/>
        </w:rPr>
        <w:t xml:space="preserve"> подключённых через сеть</w:t>
      </w:r>
      <w:r w:rsidRPr="00E5216D">
        <w:rPr>
          <w:color w:val="000000" w:themeColor="text1"/>
        </w:rPr>
        <w:t xml:space="preserve"> Интернет.</w:t>
      </w:r>
      <w:r w:rsidR="004C124C">
        <w:rPr>
          <w:color w:val="000000" w:themeColor="text1"/>
        </w:rPr>
        <w:t xml:space="preserve"> </w:t>
      </w:r>
    </w:p>
    <w:p w14:paraId="6BC8F5EE" w14:textId="688011FE" w:rsidR="00926175" w:rsidRPr="00E5216D" w:rsidRDefault="00926175" w:rsidP="00B112C3">
      <w:pPr>
        <w:pStyle w:val="22"/>
        <w:keepNext/>
        <w:numPr>
          <w:ilvl w:val="1"/>
          <w:numId w:val="1"/>
        </w:numPr>
        <w:tabs>
          <w:tab w:val="left" w:pos="1134"/>
        </w:tabs>
        <w:spacing w:line="276" w:lineRule="auto"/>
        <w:ind w:left="0" w:firstLine="709"/>
        <w:contextualSpacing w:val="0"/>
        <w:outlineLvl w:val="2"/>
      </w:pPr>
      <w:bookmarkStart w:id="1" w:name="_Toc6231231"/>
      <w:r w:rsidRPr="00E5216D">
        <w:lastRenderedPageBreak/>
        <w:t>Требования по обеспечению внешней телефонной связи пользователей с абонентами ТфОП</w:t>
      </w:r>
      <w:bookmarkEnd w:id="1"/>
      <w:r w:rsidR="00685789" w:rsidRPr="00E5216D">
        <w:t>.</w:t>
      </w:r>
    </w:p>
    <w:p w14:paraId="178F944A" w14:textId="32CF8763" w:rsidR="00926175" w:rsidRPr="00E5216D" w:rsidRDefault="00926175" w:rsidP="00B112C3">
      <w:pPr>
        <w:pStyle w:val="Style21"/>
        <w:keepNext/>
        <w:widowControl/>
        <w:tabs>
          <w:tab w:val="num" w:pos="0"/>
        </w:tabs>
        <w:spacing w:line="276" w:lineRule="auto"/>
        <w:ind w:firstLine="709"/>
        <w:rPr>
          <w:rStyle w:val="FontStyle62"/>
          <w:sz w:val="24"/>
          <w:szCs w:val="24"/>
        </w:rPr>
      </w:pPr>
      <w:r w:rsidRPr="00E5216D">
        <w:rPr>
          <w:rStyle w:val="FontStyle62"/>
          <w:sz w:val="24"/>
          <w:szCs w:val="24"/>
        </w:rPr>
        <w:t xml:space="preserve">При предоставлении </w:t>
      </w:r>
      <w:r w:rsidRPr="00E5216D">
        <w:rPr>
          <w:color w:val="000000" w:themeColor="text1"/>
        </w:rPr>
        <w:t xml:space="preserve">внешней </w:t>
      </w:r>
      <w:r w:rsidRPr="00E5216D">
        <w:rPr>
          <w:rStyle w:val="FontStyle62"/>
          <w:sz w:val="24"/>
          <w:szCs w:val="24"/>
        </w:rPr>
        <w:t>телефонной связи предлагаемые решения должны</w:t>
      </w:r>
      <w:r w:rsidR="00F01A2F" w:rsidRPr="00E5216D">
        <w:rPr>
          <w:rStyle w:val="FontStyle62"/>
          <w:sz w:val="24"/>
          <w:szCs w:val="24"/>
        </w:rPr>
        <w:t xml:space="preserve"> </w:t>
      </w:r>
      <w:r w:rsidRPr="00E5216D">
        <w:rPr>
          <w:rStyle w:val="FontStyle62"/>
          <w:sz w:val="24"/>
          <w:szCs w:val="24"/>
        </w:rPr>
        <w:t>обеспечивать:</w:t>
      </w:r>
    </w:p>
    <w:p w14:paraId="7A3892DA" w14:textId="3F33E1AD" w:rsidR="00926175" w:rsidRPr="00E5216D" w:rsidRDefault="00685789" w:rsidP="00B112C3">
      <w:pPr>
        <w:numPr>
          <w:ilvl w:val="1"/>
          <w:numId w:val="2"/>
        </w:numPr>
        <w:tabs>
          <w:tab w:val="clear" w:pos="720"/>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Прием </w:t>
      </w:r>
      <w:r w:rsidR="00926175" w:rsidRPr="00E5216D">
        <w:rPr>
          <w:rFonts w:ascii="Times New Roman" w:hAnsi="Times New Roman" w:cs="Times New Roman"/>
          <w:color w:val="000000" w:themeColor="text1"/>
          <w:sz w:val="24"/>
          <w:szCs w:val="24"/>
        </w:rPr>
        <w:t>пользователями вхо</w:t>
      </w:r>
      <w:r w:rsidR="00121DCD" w:rsidRPr="00E5216D">
        <w:rPr>
          <w:rFonts w:ascii="Times New Roman" w:hAnsi="Times New Roman" w:cs="Times New Roman"/>
          <w:color w:val="000000" w:themeColor="text1"/>
          <w:sz w:val="24"/>
          <w:szCs w:val="24"/>
        </w:rPr>
        <w:t>дящих вызовов от абонентов ТфОП;</w:t>
      </w:r>
    </w:p>
    <w:p w14:paraId="6766A955" w14:textId="3623C2DD" w:rsidR="00926175" w:rsidRPr="00E5216D" w:rsidRDefault="00685789" w:rsidP="00B112C3">
      <w:pPr>
        <w:numPr>
          <w:ilvl w:val="1"/>
          <w:numId w:val="2"/>
        </w:numPr>
        <w:tabs>
          <w:tab w:val="clear" w:pos="720"/>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Исходящие </w:t>
      </w:r>
      <w:r w:rsidR="00926175" w:rsidRPr="00E5216D">
        <w:rPr>
          <w:rFonts w:ascii="Times New Roman" w:hAnsi="Times New Roman" w:cs="Times New Roman"/>
          <w:color w:val="000000" w:themeColor="text1"/>
          <w:sz w:val="24"/>
          <w:szCs w:val="24"/>
        </w:rPr>
        <w:t>от пользов</w:t>
      </w:r>
      <w:r w:rsidR="00121DCD" w:rsidRPr="00E5216D">
        <w:rPr>
          <w:rFonts w:ascii="Times New Roman" w:hAnsi="Times New Roman" w:cs="Times New Roman"/>
          <w:color w:val="000000" w:themeColor="text1"/>
          <w:sz w:val="24"/>
          <w:szCs w:val="24"/>
        </w:rPr>
        <w:t>ателей вызовы на абонентов ТфОП.</w:t>
      </w:r>
    </w:p>
    <w:p w14:paraId="3C728E37" w14:textId="4F84CDFB" w:rsidR="00926175" w:rsidRPr="00E5216D" w:rsidRDefault="00926175" w:rsidP="00B112C3">
      <w:pPr>
        <w:pStyle w:val="22"/>
        <w:keepNext/>
        <w:numPr>
          <w:ilvl w:val="1"/>
          <w:numId w:val="1"/>
        </w:numPr>
        <w:tabs>
          <w:tab w:val="left" w:pos="1134"/>
        </w:tabs>
        <w:spacing w:line="276" w:lineRule="auto"/>
        <w:ind w:left="0" w:firstLine="709"/>
        <w:contextualSpacing w:val="0"/>
        <w:outlineLvl w:val="2"/>
      </w:pPr>
      <w:bookmarkStart w:id="2" w:name="_Toc6231234"/>
      <w:r w:rsidRPr="00E5216D">
        <w:t>Требования по управлению Заказчиком Услугой и правами пользователей</w:t>
      </w:r>
      <w:bookmarkEnd w:id="2"/>
      <w:r w:rsidR="00282940" w:rsidRPr="00E5216D">
        <w:t>.</w:t>
      </w:r>
    </w:p>
    <w:p w14:paraId="11C69D6A" w14:textId="4CACD33A" w:rsidR="00926175" w:rsidRPr="00E5216D" w:rsidRDefault="00926175" w:rsidP="00B112C3">
      <w:pPr>
        <w:pStyle w:val="Style21"/>
        <w:keepNext/>
        <w:widowControl/>
        <w:tabs>
          <w:tab w:val="num" w:pos="0"/>
        </w:tabs>
        <w:spacing w:line="276" w:lineRule="auto"/>
        <w:ind w:firstLine="709"/>
        <w:rPr>
          <w:rStyle w:val="FontStyle62"/>
          <w:sz w:val="24"/>
          <w:szCs w:val="24"/>
        </w:rPr>
      </w:pPr>
      <w:r w:rsidRPr="00E5216D">
        <w:rPr>
          <w:rStyle w:val="FontStyle62"/>
          <w:sz w:val="24"/>
          <w:szCs w:val="24"/>
        </w:rPr>
        <w:t xml:space="preserve">Для управления правами пользователей </w:t>
      </w:r>
      <w:r w:rsidR="00A814F0" w:rsidRPr="00E5216D">
        <w:rPr>
          <w:rStyle w:val="FontStyle62"/>
          <w:sz w:val="24"/>
          <w:szCs w:val="24"/>
        </w:rPr>
        <w:t>Е</w:t>
      </w:r>
      <w:r w:rsidRPr="00E5216D">
        <w:rPr>
          <w:rStyle w:val="FontStyle62"/>
          <w:sz w:val="24"/>
          <w:szCs w:val="24"/>
        </w:rPr>
        <w:t>КТС предлагаемые решения должны обеспечивать:</w:t>
      </w:r>
    </w:p>
    <w:p w14:paraId="0B919F49" w14:textId="1CA53BE1" w:rsidR="00926175" w:rsidRPr="00E5216D" w:rsidRDefault="00685789" w:rsidP="00B112C3">
      <w:pPr>
        <w:numPr>
          <w:ilvl w:val="1"/>
          <w:numId w:val="2"/>
        </w:numPr>
        <w:tabs>
          <w:tab w:val="clear" w:pos="720"/>
          <w:tab w:val="num" w:pos="567"/>
          <w:tab w:val="num" w:pos="1134"/>
        </w:tabs>
        <w:spacing w:after="0"/>
        <w:ind w:left="0" w:firstLine="851"/>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Доступ </w:t>
      </w:r>
      <w:r w:rsidR="00926175" w:rsidRPr="00E5216D">
        <w:rPr>
          <w:rFonts w:ascii="Times New Roman" w:hAnsi="Times New Roman" w:cs="Times New Roman"/>
          <w:color w:val="000000" w:themeColor="text1"/>
          <w:sz w:val="24"/>
          <w:szCs w:val="24"/>
        </w:rPr>
        <w:t>пользователя в Личный кабинет для самостоятельных настроек возможности переадресации вызовов, управления Услугой;</w:t>
      </w:r>
    </w:p>
    <w:p w14:paraId="6C987AB3" w14:textId="09F6EA8D" w:rsidR="00926175" w:rsidRPr="00E5216D" w:rsidRDefault="00685789" w:rsidP="00B112C3">
      <w:pPr>
        <w:numPr>
          <w:ilvl w:val="1"/>
          <w:numId w:val="2"/>
        </w:numPr>
        <w:tabs>
          <w:tab w:val="clear" w:pos="720"/>
          <w:tab w:val="num" w:pos="567"/>
          <w:tab w:val="num" w:pos="1134"/>
        </w:tabs>
        <w:spacing w:after="0"/>
        <w:ind w:left="0" w:firstLine="851"/>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Идентификацию</w:t>
      </w:r>
      <w:r w:rsidR="00926175" w:rsidRPr="00E5216D">
        <w:rPr>
          <w:rFonts w:ascii="Times New Roman" w:hAnsi="Times New Roman" w:cs="Times New Roman"/>
          <w:color w:val="000000" w:themeColor="text1"/>
          <w:sz w:val="24"/>
          <w:szCs w:val="24"/>
        </w:rPr>
        <w:t>, аутентификацию, авторизацию пользователей для работы в Личном кабинете;</w:t>
      </w:r>
    </w:p>
    <w:p w14:paraId="30A8144C" w14:textId="22CBA9CD" w:rsidR="00926175" w:rsidRPr="00E5216D" w:rsidRDefault="00685789" w:rsidP="00B112C3">
      <w:pPr>
        <w:numPr>
          <w:ilvl w:val="1"/>
          <w:numId w:val="2"/>
        </w:numPr>
        <w:tabs>
          <w:tab w:val="clear" w:pos="720"/>
          <w:tab w:val="num" w:pos="567"/>
          <w:tab w:val="num" w:pos="1134"/>
        </w:tabs>
        <w:spacing w:after="0"/>
        <w:ind w:left="0" w:firstLine="851"/>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Поддержку </w:t>
      </w:r>
      <w:r w:rsidR="00926175" w:rsidRPr="00E5216D">
        <w:rPr>
          <w:rFonts w:ascii="Times New Roman" w:hAnsi="Times New Roman" w:cs="Times New Roman"/>
          <w:color w:val="000000" w:themeColor="text1"/>
          <w:sz w:val="24"/>
          <w:szCs w:val="24"/>
        </w:rPr>
        <w:t>иерархической ролевой м</w:t>
      </w:r>
      <w:r w:rsidR="00293109" w:rsidRPr="00E5216D">
        <w:rPr>
          <w:rFonts w:ascii="Times New Roman" w:hAnsi="Times New Roman" w:cs="Times New Roman"/>
          <w:color w:val="000000" w:themeColor="text1"/>
          <w:sz w:val="24"/>
          <w:szCs w:val="24"/>
        </w:rPr>
        <w:t>одели пользователей (</w:t>
      </w:r>
      <w:r w:rsidR="00926175" w:rsidRPr="00E5216D">
        <w:rPr>
          <w:rFonts w:ascii="Times New Roman" w:hAnsi="Times New Roman" w:cs="Times New Roman"/>
          <w:color w:val="000000" w:themeColor="text1"/>
          <w:sz w:val="24"/>
          <w:szCs w:val="24"/>
        </w:rPr>
        <w:t>Администратор,</w:t>
      </w:r>
      <w:r w:rsidR="00293109" w:rsidRPr="00E5216D">
        <w:rPr>
          <w:rFonts w:ascii="Times New Roman" w:hAnsi="Times New Roman" w:cs="Times New Roman"/>
          <w:color w:val="000000" w:themeColor="text1"/>
          <w:sz w:val="24"/>
          <w:szCs w:val="24"/>
        </w:rPr>
        <w:t xml:space="preserve"> оператор,</w:t>
      </w:r>
      <w:r w:rsidR="00926175" w:rsidRPr="00E5216D">
        <w:rPr>
          <w:rFonts w:ascii="Times New Roman" w:hAnsi="Times New Roman" w:cs="Times New Roman"/>
          <w:color w:val="000000" w:themeColor="text1"/>
          <w:sz w:val="24"/>
          <w:szCs w:val="24"/>
        </w:rPr>
        <w:t xml:space="preserve"> Пользователь) с предост</w:t>
      </w:r>
      <w:r w:rsidR="00282940" w:rsidRPr="00E5216D">
        <w:rPr>
          <w:rFonts w:ascii="Times New Roman" w:hAnsi="Times New Roman" w:cs="Times New Roman"/>
          <w:color w:val="000000" w:themeColor="text1"/>
          <w:sz w:val="24"/>
          <w:szCs w:val="24"/>
        </w:rPr>
        <w:t>авлением следующих возможностей;</w:t>
      </w:r>
    </w:p>
    <w:p w14:paraId="3B1F7769" w14:textId="77777777" w:rsidR="00926175" w:rsidRPr="00E5216D" w:rsidRDefault="00926175" w:rsidP="00B112C3">
      <w:pPr>
        <w:numPr>
          <w:ilvl w:val="2"/>
          <w:numId w:val="5"/>
        </w:numPr>
        <w:tabs>
          <w:tab w:val="num" w:pos="1134"/>
        </w:tabs>
        <w:spacing w:after="0"/>
        <w:ind w:left="0" w:firstLine="851"/>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Пользователю – настраивать личный профиль и правила переадресации входящих вызовов; прослушивать сообщений голосовой почты, управлять списками контактов, просматривать статистику по своим вызовам;</w:t>
      </w:r>
    </w:p>
    <w:p w14:paraId="4134BBC7" w14:textId="6E2A98CB" w:rsidR="001C4161" w:rsidRPr="00E5216D" w:rsidRDefault="001C4161" w:rsidP="00B112C3">
      <w:pPr>
        <w:numPr>
          <w:ilvl w:val="2"/>
          <w:numId w:val="5"/>
        </w:numPr>
        <w:tabs>
          <w:tab w:val="num" w:pos="1134"/>
        </w:tabs>
        <w:spacing w:after="0"/>
        <w:ind w:left="0" w:firstLine="851"/>
        <w:contextualSpacing/>
        <w:jc w:val="both"/>
        <w:rPr>
          <w:rStyle w:val="FontStyle58"/>
          <w:b w:val="0"/>
          <w:sz w:val="24"/>
          <w:szCs w:val="24"/>
        </w:rPr>
      </w:pPr>
      <w:r w:rsidRPr="00E5216D">
        <w:rPr>
          <w:rFonts w:ascii="Times New Roman" w:hAnsi="Times New Roman" w:cs="Times New Roman"/>
          <w:color w:val="000000" w:themeColor="text1"/>
          <w:sz w:val="24"/>
          <w:szCs w:val="24"/>
        </w:rPr>
        <w:t>Оператору</w:t>
      </w:r>
      <w:r w:rsidR="003D02EA" w:rsidRPr="00E5216D">
        <w:rPr>
          <w:rFonts w:ascii="Times New Roman" w:hAnsi="Times New Roman" w:cs="Times New Roman"/>
          <w:color w:val="000000" w:themeColor="text1"/>
          <w:sz w:val="24"/>
          <w:szCs w:val="24"/>
        </w:rPr>
        <w:t xml:space="preserve"> – </w:t>
      </w:r>
      <w:r w:rsidR="003D02EA" w:rsidRPr="00E5216D">
        <w:rPr>
          <w:rStyle w:val="FontStyle58"/>
          <w:b w:val="0"/>
          <w:color w:val="000000" w:themeColor="text1"/>
          <w:sz w:val="24"/>
          <w:szCs w:val="24"/>
        </w:rPr>
        <w:t>(дополнительно к функционалу роли «Пользователь») прослушивание записей теле</w:t>
      </w:r>
      <w:r w:rsidR="00293109" w:rsidRPr="00E5216D">
        <w:rPr>
          <w:rStyle w:val="FontStyle58"/>
          <w:b w:val="0"/>
          <w:color w:val="000000" w:themeColor="text1"/>
          <w:sz w:val="24"/>
          <w:szCs w:val="24"/>
        </w:rPr>
        <w:t xml:space="preserve">фонных разговоров пользователей и </w:t>
      </w:r>
      <w:r w:rsidR="00C34B72" w:rsidRPr="00E5216D">
        <w:rPr>
          <w:rStyle w:val="FontStyle58"/>
          <w:b w:val="0"/>
          <w:color w:val="000000" w:themeColor="text1"/>
          <w:sz w:val="24"/>
          <w:szCs w:val="24"/>
        </w:rPr>
        <w:t>групп</w:t>
      </w:r>
      <w:r w:rsidR="003D02EA" w:rsidRPr="00E5216D">
        <w:rPr>
          <w:rStyle w:val="FontStyle58"/>
          <w:b w:val="0"/>
          <w:color w:val="000000" w:themeColor="text1"/>
          <w:sz w:val="24"/>
          <w:szCs w:val="24"/>
        </w:rPr>
        <w:t xml:space="preserve"> </w:t>
      </w:r>
      <w:r w:rsidR="00C34B72" w:rsidRPr="00E5216D">
        <w:rPr>
          <w:rStyle w:val="FontStyle58"/>
          <w:b w:val="0"/>
          <w:color w:val="000000" w:themeColor="text1"/>
          <w:sz w:val="24"/>
          <w:szCs w:val="24"/>
        </w:rPr>
        <w:t>пользователей,</w:t>
      </w:r>
      <w:r w:rsidR="00293109" w:rsidRPr="00E5216D">
        <w:rPr>
          <w:rFonts w:ascii="Times New Roman" w:hAnsi="Times New Roman" w:cs="Times New Roman"/>
        </w:rPr>
        <w:t xml:space="preserve"> </w:t>
      </w:r>
      <w:r w:rsidR="00293109" w:rsidRPr="00E5216D">
        <w:rPr>
          <w:rStyle w:val="FontStyle58"/>
          <w:b w:val="0"/>
          <w:color w:val="000000" w:themeColor="text1"/>
          <w:sz w:val="24"/>
          <w:szCs w:val="24"/>
        </w:rPr>
        <w:t xml:space="preserve">а </w:t>
      </w:r>
      <w:r w:rsidR="00C34B72" w:rsidRPr="00E5216D">
        <w:rPr>
          <w:rStyle w:val="FontStyle58"/>
          <w:b w:val="0"/>
          <w:color w:val="000000" w:themeColor="text1"/>
          <w:sz w:val="24"/>
          <w:szCs w:val="24"/>
        </w:rPr>
        <w:t>также</w:t>
      </w:r>
      <w:r w:rsidR="00293109" w:rsidRPr="00E5216D">
        <w:rPr>
          <w:rStyle w:val="FontStyle58"/>
          <w:b w:val="0"/>
          <w:color w:val="000000" w:themeColor="text1"/>
          <w:sz w:val="24"/>
          <w:szCs w:val="24"/>
        </w:rPr>
        <w:t xml:space="preserve"> получению детализированных отчётов по вызова</w:t>
      </w:r>
      <w:r w:rsidR="00503338" w:rsidRPr="00E5216D">
        <w:rPr>
          <w:rStyle w:val="FontStyle58"/>
          <w:b w:val="0"/>
          <w:color w:val="000000" w:themeColor="text1"/>
          <w:sz w:val="24"/>
          <w:szCs w:val="24"/>
        </w:rPr>
        <w:t xml:space="preserve">м </w:t>
      </w:r>
      <w:r w:rsidR="00293109" w:rsidRPr="00E5216D">
        <w:rPr>
          <w:rStyle w:val="FontStyle58"/>
          <w:b w:val="0"/>
          <w:color w:val="000000" w:themeColor="text1"/>
          <w:sz w:val="24"/>
          <w:szCs w:val="24"/>
        </w:rPr>
        <w:t>других пользователей</w:t>
      </w:r>
      <w:r w:rsidR="00503338" w:rsidRPr="00E5216D">
        <w:rPr>
          <w:rStyle w:val="FontStyle58"/>
          <w:b w:val="0"/>
          <w:color w:val="000000" w:themeColor="text1"/>
          <w:sz w:val="24"/>
          <w:szCs w:val="24"/>
        </w:rPr>
        <w:t xml:space="preserve"> и групп пользователей</w:t>
      </w:r>
      <w:r w:rsidR="00293109" w:rsidRPr="00E5216D">
        <w:rPr>
          <w:rStyle w:val="FontStyle58"/>
          <w:b w:val="0"/>
          <w:color w:val="000000" w:themeColor="text1"/>
          <w:sz w:val="24"/>
          <w:szCs w:val="24"/>
        </w:rPr>
        <w:t>.</w:t>
      </w:r>
      <w:r w:rsidR="00685789" w:rsidRPr="00E5216D">
        <w:rPr>
          <w:rStyle w:val="FontStyle58"/>
          <w:b w:val="0"/>
          <w:color w:val="000000" w:themeColor="text1"/>
          <w:sz w:val="24"/>
          <w:szCs w:val="24"/>
        </w:rPr>
        <w:t xml:space="preserve"> Детализированный отчёт должен содержать следующую информацию: </w:t>
      </w:r>
      <w:r w:rsidR="001B7585" w:rsidRPr="00E5216D">
        <w:rPr>
          <w:rStyle w:val="FontStyle58"/>
          <w:b w:val="0"/>
          <w:color w:val="000000" w:themeColor="text1"/>
          <w:sz w:val="24"/>
          <w:szCs w:val="24"/>
        </w:rPr>
        <w:t>внутренние номера вызывающих\вызываемых абонентов</w:t>
      </w:r>
      <w:r w:rsidR="00685789" w:rsidRPr="00E5216D">
        <w:rPr>
          <w:rStyle w:val="FontStyle58"/>
          <w:b w:val="0"/>
          <w:color w:val="000000" w:themeColor="text1"/>
          <w:sz w:val="24"/>
          <w:szCs w:val="24"/>
        </w:rPr>
        <w:t xml:space="preserve">, </w:t>
      </w:r>
      <w:r w:rsidR="001B7585" w:rsidRPr="00E5216D">
        <w:rPr>
          <w:rStyle w:val="FontStyle58"/>
          <w:b w:val="0"/>
          <w:color w:val="000000" w:themeColor="text1"/>
          <w:sz w:val="24"/>
          <w:szCs w:val="24"/>
        </w:rPr>
        <w:t>городские номера вызывающих\вызываемых абонентов</w:t>
      </w:r>
      <w:r w:rsidR="00282940" w:rsidRPr="00E5216D">
        <w:rPr>
          <w:rStyle w:val="FontStyle58"/>
          <w:b w:val="0"/>
          <w:color w:val="000000" w:themeColor="text1"/>
          <w:sz w:val="24"/>
          <w:szCs w:val="24"/>
        </w:rPr>
        <w:t>, длительность разговоров, дата;</w:t>
      </w:r>
    </w:p>
    <w:p w14:paraId="1F14A9D2" w14:textId="18FA66C3" w:rsidR="00926175" w:rsidRPr="00E5216D" w:rsidRDefault="00926175" w:rsidP="00B112C3">
      <w:pPr>
        <w:numPr>
          <w:ilvl w:val="2"/>
          <w:numId w:val="5"/>
        </w:numPr>
        <w:tabs>
          <w:tab w:val="num" w:pos="1134"/>
        </w:tabs>
        <w:spacing w:after="0"/>
        <w:ind w:left="0" w:firstLine="851"/>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Администратору - </w:t>
      </w:r>
      <w:r w:rsidRPr="00E5216D">
        <w:rPr>
          <w:rStyle w:val="FontStyle58"/>
          <w:b w:val="0"/>
          <w:color w:val="000000" w:themeColor="text1"/>
          <w:sz w:val="24"/>
          <w:szCs w:val="24"/>
        </w:rPr>
        <w:t xml:space="preserve">(дополнительно к функционалу роли «Пользователь») </w:t>
      </w:r>
      <w:r w:rsidRPr="00E5216D">
        <w:rPr>
          <w:rFonts w:ascii="Times New Roman" w:hAnsi="Times New Roman" w:cs="Times New Roman"/>
          <w:color w:val="000000" w:themeColor="text1"/>
          <w:sz w:val="24"/>
          <w:szCs w:val="24"/>
        </w:rPr>
        <w:t>создание и редактирование пользователей и групп пользователей настройка маршрутизации; создание и настройка голосовых сценариев обработки вызовов (IVR-сценарии); подключение пользователям дополнительных функций обработки вызовов, назначения местных номеров, ограничения по вызовам с абонентами ТфОП;</w:t>
      </w:r>
      <w:r w:rsidR="003D02EA" w:rsidRPr="00E5216D">
        <w:rPr>
          <w:rFonts w:ascii="Times New Roman" w:hAnsi="Times New Roman" w:cs="Times New Roman"/>
          <w:color w:val="000000" w:themeColor="text1"/>
          <w:sz w:val="24"/>
          <w:szCs w:val="24"/>
        </w:rPr>
        <w:t xml:space="preserve"> выдача Оператору прав на прослушивание телефонных разговоров</w:t>
      </w:r>
      <w:r w:rsidR="00503338" w:rsidRPr="00E5216D">
        <w:rPr>
          <w:rFonts w:ascii="Times New Roman" w:hAnsi="Times New Roman" w:cs="Times New Roman"/>
          <w:color w:val="000000" w:themeColor="text1"/>
          <w:sz w:val="24"/>
          <w:szCs w:val="24"/>
        </w:rPr>
        <w:t xml:space="preserve">; выдача Оператору прав на получение статистики по </w:t>
      </w:r>
      <w:r w:rsidR="00C34B72" w:rsidRPr="00E5216D">
        <w:rPr>
          <w:rFonts w:ascii="Times New Roman" w:hAnsi="Times New Roman" w:cs="Times New Roman"/>
          <w:color w:val="000000" w:themeColor="text1"/>
          <w:sz w:val="24"/>
          <w:szCs w:val="24"/>
        </w:rPr>
        <w:t>пользователям</w:t>
      </w:r>
      <w:r w:rsidR="00503338" w:rsidRPr="00E5216D">
        <w:rPr>
          <w:rFonts w:ascii="Times New Roman" w:hAnsi="Times New Roman" w:cs="Times New Roman"/>
          <w:color w:val="000000" w:themeColor="text1"/>
          <w:sz w:val="24"/>
          <w:szCs w:val="24"/>
        </w:rPr>
        <w:t xml:space="preserve"> и группам</w:t>
      </w:r>
      <w:r w:rsidR="003D02EA" w:rsidRPr="00E5216D">
        <w:rPr>
          <w:rFonts w:ascii="Times New Roman" w:hAnsi="Times New Roman" w:cs="Times New Roman"/>
          <w:color w:val="000000" w:themeColor="text1"/>
          <w:sz w:val="24"/>
          <w:szCs w:val="24"/>
        </w:rPr>
        <w:t>;</w:t>
      </w:r>
      <w:r w:rsidRPr="00E5216D">
        <w:rPr>
          <w:rFonts w:ascii="Times New Roman" w:hAnsi="Times New Roman" w:cs="Times New Roman"/>
          <w:color w:val="000000" w:themeColor="text1"/>
          <w:sz w:val="24"/>
          <w:szCs w:val="24"/>
        </w:rPr>
        <w:t xml:space="preserve"> получение статистики по действиям пользователей, получение данных о списаниях </w:t>
      </w:r>
      <w:r w:rsidR="00282940" w:rsidRPr="00E5216D">
        <w:rPr>
          <w:rFonts w:ascii="Times New Roman" w:hAnsi="Times New Roman" w:cs="Times New Roman"/>
          <w:color w:val="000000" w:themeColor="text1"/>
          <w:sz w:val="24"/>
          <w:szCs w:val="24"/>
        </w:rPr>
        <w:t>и начислениях, истории платежей.</w:t>
      </w:r>
    </w:p>
    <w:p w14:paraId="76C39FAC" w14:textId="6B99D512" w:rsidR="00926175" w:rsidRPr="00E5216D" w:rsidRDefault="00926175" w:rsidP="00B112C3">
      <w:pPr>
        <w:pStyle w:val="22"/>
        <w:keepNext/>
        <w:numPr>
          <w:ilvl w:val="1"/>
          <w:numId w:val="1"/>
        </w:numPr>
        <w:tabs>
          <w:tab w:val="left" w:pos="1134"/>
        </w:tabs>
        <w:spacing w:line="276" w:lineRule="auto"/>
        <w:ind w:left="0" w:firstLine="709"/>
        <w:contextualSpacing w:val="0"/>
        <w:outlineLvl w:val="2"/>
      </w:pPr>
      <w:bookmarkStart w:id="3" w:name="_Toc6231235"/>
      <w:r w:rsidRPr="00E5216D">
        <w:t>Требования по обеспечению отказоустойчивости и надежности</w:t>
      </w:r>
      <w:r w:rsidR="00A814F0" w:rsidRPr="00E5216D">
        <w:t xml:space="preserve"> Е</w:t>
      </w:r>
      <w:r w:rsidRPr="00E5216D">
        <w:t>КТС</w:t>
      </w:r>
      <w:bookmarkEnd w:id="3"/>
      <w:r w:rsidR="00E33F32" w:rsidRPr="00E5216D">
        <w:t>.</w:t>
      </w:r>
    </w:p>
    <w:p w14:paraId="49D18724" w14:textId="5B457CD8" w:rsidR="00926175" w:rsidRPr="00E5216D" w:rsidRDefault="00926175" w:rsidP="00B112C3">
      <w:pPr>
        <w:pStyle w:val="Style21"/>
        <w:keepNext/>
        <w:widowControl/>
        <w:tabs>
          <w:tab w:val="num" w:pos="0"/>
        </w:tabs>
        <w:spacing w:line="276" w:lineRule="auto"/>
        <w:ind w:firstLine="709"/>
        <w:rPr>
          <w:rStyle w:val="FontStyle62"/>
          <w:sz w:val="24"/>
          <w:szCs w:val="24"/>
        </w:rPr>
      </w:pPr>
      <w:r w:rsidRPr="00E5216D">
        <w:rPr>
          <w:rStyle w:val="FontStyle62"/>
          <w:bCs/>
          <w:sz w:val="24"/>
          <w:szCs w:val="24"/>
        </w:rPr>
        <w:t xml:space="preserve">При обеспечении отказоустойчивости и надежности </w:t>
      </w:r>
      <w:r w:rsidR="00A814F0" w:rsidRPr="00E5216D">
        <w:rPr>
          <w:rStyle w:val="FontStyle62"/>
          <w:bCs/>
          <w:sz w:val="24"/>
          <w:szCs w:val="24"/>
        </w:rPr>
        <w:t>Е</w:t>
      </w:r>
      <w:r w:rsidRPr="00E5216D">
        <w:rPr>
          <w:rStyle w:val="FontStyle62"/>
          <w:bCs/>
          <w:sz w:val="24"/>
          <w:szCs w:val="24"/>
        </w:rPr>
        <w:t xml:space="preserve">КТС </w:t>
      </w:r>
      <w:r w:rsidRPr="00E5216D">
        <w:rPr>
          <w:rStyle w:val="FontStyle62"/>
          <w:sz w:val="24"/>
          <w:szCs w:val="24"/>
        </w:rPr>
        <w:t>предлагаемые решения должны</w:t>
      </w:r>
      <w:r w:rsidR="003D02EA" w:rsidRPr="00E5216D">
        <w:rPr>
          <w:rStyle w:val="FontStyle62"/>
          <w:sz w:val="24"/>
          <w:szCs w:val="24"/>
        </w:rPr>
        <w:t xml:space="preserve"> </w:t>
      </w:r>
      <w:r w:rsidRPr="00E5216D">
        <w:rPr>
          <w:rStyle w:val="FontStyle62"/>
          <w:sz w:val="24"/>
          <w:szCs w:val="24"/>
        </w:rPr>
        <w:t>обеспечивать:</w:t>
      </w:r>
    </w:p>
    <w:p w14:paraId="063A3B16" w14:textId="77777777" w:rsidR="00926175" w:rsidRPr="00E5216D" w:rsidRDefault="00926175" w:rsidP="00B112C3">
      <w:pPr>
        <w:numPr>
          <w:ilvl w:val="2"/>
          <w:numId w:val="5"/>
        </w:numPr>
        <w:tabs>
          <w:tab w:val="clear" w:pos="1506"/>
          <w:tab w:val="num"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Использование пространственно-разнесенной Платформы Исполнителя, расположенной на территории Российской Федерации;</w:t>
      </w:r>
    </w:p>
    <w:p w14:paraId="200435E0" w14:textId="5234B53A" w:rsidR="00385FD7" w:rsidRPr="00385FD7" w:rsidRDefault="00926175" w:rsidP="00385FD7">
      <w:pPr>
        <w:numPr>
          <w:ilvl w:val="2"/>
          <w:numId w:val="5"/>
        </w:numPr>
        <w:tabs>
          <w:tab w:val="clear" w:pos="1506"/>
          <w:tab w:val="num"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Шлюзование Платформы Исполнителя с ЕКСПД и Интернет на взаиморезервируемых географически-раз</w:t>
      </w:r>
      <w:r w:rsidR="00385FD7">
        <w:rPr>
          <w:rFonts w:ascii="Times New Roman" w:hAnsi="Times New Roman" w:cs="Times New Roman"/>
          <w:color w:val="000000" w:themeColor="text1"/>
          <w:sz w:val="24"/>
          <w:szCs w:val="24"/>
        </w:rPr>
        <w:t>несенных региональных площадках.</w:t>
      </w:r>
    </w:p>
    <w:p w14:paraId="39E1D73C" w14:textId="2E3ACC5D" w:rsidR="00A823CF" w:rsidRPr="00A823CF" w:rsidRDefault="00926175" w:rsidP="00A823CF">
      <w:pPr>
        <w:pStyle w:val="10"/>
        <w:keepNext/>
        <w:numPr>
          <w:ilvl w:val="1"/>
          <w:numId w:val="1"/>
        </w:numPr>
        <w:tabs>
          <w:tab w:val="num" w:pos="1134"/>
        </w:tabs>
        <w:spacing w:line="276" w:lineRule="auto"/>
        <w:ind w:left="0" w:firstLine="709"/>
        <w:contextualSpacing w:val="0"/>
        <w:outlineLvl w:val="1"/>
        <w:rPr>
          <w:b w:val="0"/>
          <w:color w:val="000000" w:themeColor="text1"/>
          <w:sz w:val="24"/>
          <w:szCs w:val="24"/>
        </w:rPr>
      </w:pPr>
      <w:bookmarkStart w:id="4" w:name="_Toc6231237"/>
      <w:r w:rsidRPr="00E5216D">
        <w:rPr>
          <w:b w:val="0"/>
          <w:color w:val="000000" w:themeColor="text1"/>
          <w:sz w:val="24"/>
          <w:szCs w:val="24"/>
        </w:rPr>
        <w:t xml:space="preserve">Требования к обеспечению </w:t>
      </w:r>
      <w:bookmarkEnd w:id="4"/>
      <w:r w:rsidR="001B7585" w:rsidRPr="00E5216D">
        <w:rPr>
          <w:b w:val="0"/>
          <w:color w:val="000000" w:themeColor="text1"/>
          <w:sz w:val="24"/>
          <w:szCs w:val="24"/>
        </w:rPr>
        <w:t>У</w:t>
      </w:r>
      <w:r w:rsidR="002C4F78" w:rsidRPr="00E5216D">
        <w:rPr>
          <w:b w:val="0"/>
          <w:color w:val="000000" w:themeColor="text1"/>
          <w:sz w:val="24"/>
          <w:szCs w:val="24"/>
        </w:rPr>
        <w:t>слуги.</w:t>
      </w:r>
    </w:p>
    <w:p w14:paraId="11A19C5C" w14:textId="58AE7CD4" w:rsidR="00A823CF" w:rsidRDefault="00A823CF" w:rsidP="00C80589">
      <w:pPr>
        <w:pStyle w:val="22"/>
        <w:keepNext/>
        <w:numPr>
          <w:ilvl w:val="1"/>
          <w:numId w:val="16"/>
        </w:numPr>
        <w:tabs>
          <w:tab w:val="left" w:pos="1276"/>
        </w:tabs>
        <w:rPr>
          <w:rStyle w:val="FontStyle58"/>
          <w:b w:val="0"/>
          <w:bCs w:val="0"/>
          <w:sz w:val="24"/>
          <w:szCs w:val="24"/>
        </w:rPr>
      </w:pPr>
      <w:r w:rsidRPr="00A823CF">
        <w:rPr>
          <w:rStyle w:val="FontStyle58"/>
          <w:b w:val="0"/>
          <w:bCs w:val="0"/>
          <w:sz w:val="24"/>
          <w:szCs w:val="24"/>
        </w:rPr>
        <w:t>В рамках оказания услуги Исполнитель должен:</w:t>
      </w:r>
    </w:p>
    <w:p w14:paraId="2103326E" w14:textId="77777777" w:rsidR="00A823CF" w:rsidRPr="00A823CF" w:rsidRDefault="00A823CF" w:rsidP="00C80589">
      <w:pPr>
        <w:pStyle w:val="a8"/>
        <w:numPr>
          <w:ilvl w:val="0"/>
          <w:numId w:val="36"/>
        </w:numPr>
        <w:contextualSpacing/>
        <w:jc w:val="both"/>
        <w:rPr>
          <w:color w:val="000000" w:themeColor="text1"/>
        </w:rPr>
      </w:pPr>
      <w:r w:rsidRPr="00A823CF">
        <w:rPr>
          <w:color w:val="000000" w:themeColor="text1"/>
        </w:rPr>
        <w:t>Предоставить учетные записи к личным кабинетам ВАТС;</w:t>
      </w:r>
    </w:p>
    <w:p w14:paraId="12B2789C" w14:textId="77777777" w:rsidR="00A823CF" w:rsidRPr="00A823CF" w:rsidRDefault="00A823CF" w:rsidP="00C80589">
      <w:pPr>
        <w:pStyle w:val="a8"/>
        <w:numPr>
          <w:ilvl w:val="0"/>
          <w:numId w:val="36"/>
        </w:numPr>
        <w:contextualSpacing/>
        <w:jc w:val="both"/>
        <w:rPr>
          <w:color w:val="000000" w:themeColor="text1"/>
        </w:rPr>
      </w:pPr>
      <w:r w:rsidRPr="00A823CF">
        <w:rPr>
          <w:color w:val="000000" w:themeColor="text1"/>
        </w:rPr>
        <w:t>Обеспечивать корпоративную телефонную связь;</w:t>
      </w:r>
    </w:p>
    <w:p w14:paraId="63C9B98F" w14:textId="77777777" w:rsidR="00A823CF" w:rsidRPr="00A823CF" w:rsidRDefault="00A823CF" w:rsidP="00C80589">
      <w:pPr>
        <w:pStyle w:val="a8"/>
        <w:numPr>
          <w:ilvl w:val="0"/>
          <w:numId w:val="36"/>
        </w:numPr>
        <w:contextualSpacing/>
        <w:jc w:val="both"/>
        <w:rPr>
          <w:color w:val="000000" w:themeColor="text1"/>
        </w:rPr>
      </w:pPr>
      <w:r w:rsidRPr="00A823CF">
        <w:rPr>
          <w:color w:val="000000" w:themeColor="text1"/>
        </w:rPr>
        <w:t>Обеспечивать внешнюю телефонную связь;</w:t>
      </w:r>
    </w:p>
    <w:p w14:paraId="4CE08854" w14:textId="77777777" w:rsidR="00A823CF" w:rsidRPr="00A823CF" w:rsidRDefault="00A823CF" w:rsidP="00C80589">
      <w:pPr>
        <w:pStyle w:val="a8"/>
        <w:numPr>
          <w:ilvl w:val="0"/>
          <w:numId w:val="36"/>
        </w:numPr>
        <w:contextualSpacing/>
        <w:jc w:val="both"/>
        <w:rPr>
          <w:color w:val="000000" w:themeColor="text1"/>
        </w:rPr>
      </w:pPr>
      <w:r w:rsidRPr="00A823CF">
        <w:rPr>
          <w:color w:val="000000" w:themeColor="text1"/>
        </w:rPr>
        <w:t>Обеспечивать мониторинг оказания Услуги;</w:t>
      </w:r>
    </w:p>
    <w:p w14:paraId="5CDACF23" w14:textId="77777777" w:rsidR="00A823CF" w:rsidRPr="00A823CF" w:rsidRDefault="00A823CF" w:rsidP="00C80589">
      <w:pPr>
        <w:pStyle w:val="a8"/>
        <w:numPr>
          <w:ilvl w:val="0"/>
          <w:numId w:val="36"/>
        </w:numPr>
        <w:contextualSpacing/>
        <w:jc w:val="both"/>
        <w:rPr>
          <w:color w:val="000000" w:themeColor="text1"/>
        </w:rPr>
      </w:pPr>
      <w:r w:rsidRPr="00A823CF">
        <w:rPr>
          <w:color w:val="000000" w:themeColor="text1"/>
        </w:rPr>
        <w:t>Осуществлять обслуживание пользователей</w:t>
      </w:r>
      <w:r w:rsidRPr="00A823CF">
        <w:rPr>
          <w:color w:val="000000" w:themeColor="text1"/>
          <w:lang w:val="en-US"/>
        </w:rPr>
        <w:t>;</w:t>
      </w:r>
    </w:p>
    <w:p w14:paraId="38F7AB61" w14:textId="77777777" w:rsidR="00A823CF" w:rsidRPr="00A823CF" w:rsidRDefault="00A823CF" w:rsidP="00A823CF">
      <w:pPr>
        <w:pStyle w:val="22"/>
        <w:keepNext/>
        <w:numPr>
          <w:ilvl w:val="0"/>
          <w:numId w:val="0"/>
        </w:numPr>
        <w:tabs>
          <w:tab w:val="left" w:pos="1276"/>
        </w:tabs>
        <w:ind w:left="1843"/>
        <w:rPr>
          <w:rStyle w:val="FontStyle58"/>
          <w:b w:val="0"/>
          <w:bCs w:val="0"/>
          <w:sz w:val="24"/>
          <w:szCs w:val="24"/>
        </w:rPr>
      </w:pPr>
    </w:p>
    <w:p w14:paraId="120886A7" w14:textId="4C7D6133" w:rsidR="00355FB2" w:rsidRDefault="00355FB2" w:rsidP="00C80589">
      <w:pPr>
        <w:pStyle w:val="22"/>
        <w:keepNext/>
        <w:numPr>
          <w:ilvl w:val="1"/>
          <w:numId w:val="16"/>
        </w:numPr>
        <w:tabs>
          <w:tab w:val="left" w:pos="1276"/>
        </w:tabs>
        <w:spacing w:line="276" w:lineRule="auto"/>
        <w:contextualSpacing w:val="0"/>
        <w:rPr>
          <w:rStyle w:val="FontStyle58"/>
          <w:b w:val="0"/>
          <w:bCs w:val="0"/>
          <w:sz w:val="24"/>
          <w:szCs w:val="24"/>
        </w:rPr>
      </w:pPr>
      <w:r w:rsidRPr="00E5216D">
        <w:rPr>
          <w:rStyle w:val="FontStyle58"/>
          <w:b w:val="0"/>
          <w:bCs w:val="0"/>
          <w:sz w:val="24"/>
          <w:szCs w:val="24"/>
        </w:rPr>
        <w:t>Платформа должна обеспечить величину</w:t>
      </w:r>
      <w:r w:rsidR="00E53F0C" w:rsidRPr="00E5216D">
        <w:rPr>
          <w:rStyle w:val="FontStyle58"/>
          <w:b w:val="0"/>
          <w:bCs w:val="0"/>
          <w:sz w:val="24"/>
          <w:szCs w:val="24"/>
        </w:rPr>
        <w:t xml:space="preserve"> доступности Web-интерфейса</w:t>
      </w:r>
      <w:r w:rsidRPr="00E5216D">
        <w:rPr>
          <w:rStyle w:val="FontStyle58"/>
          <w:b w:val="0"/>
          <w:bCs w:val="0"/>
          <w:sz w:val="24"/>
          <w:szCs w:val="24"/>
        </w:rPr>
        <w:t xml:space="preserve"> не менее 99,7 % в месяц</w:t>
      </w:r>
      <w:r w:rsidR="00E53F0C" w:rsidRPr="00E5216D">
        <w:rPr>
          <w:rStyle w:val="FontStyle58"/>
          <w:b w:val="0"/>
          <w:bCs w:val="0"/>
          <w:sz w:val="24"/>
          <w:szCs w:val="24"/>
        </w:rPr>
        <w:t>.</w:t>
      </w:r>
    </w:p>
    <w:p w14:paraId="20844A8D" w14:textId="115F399F" w:rsidR="00207DB1" w:rsidRPr="00207DB1" w:rsidRDefault="00207DB1" w:rsidP="00C80589">
      <w:pPr>
        <w:pStyle w:val="22"/>
        <w:keepNext/>
        <w:numPr>
          <w:ilvl w:val="1"/>
          <w:numId w:val="16"/>
        </w:numPr>
        <w:tabs>
          <w:tab w:val="left" w:pos="1276"/>
        </w:tabs>
        <w:rPr>
          <w:rStyle w:val="FontStyle58"/>
          <w:b w:val="0"/>
          <w:bCs w:val="0"/>
          <w:sz w:val="24"/>
          <w:szCs w:val="24"/>
        </w:rPr>
      </w:pPr>
      <w:r w:rsidRPr="00207DB1">
        <w:rPr>
          <w:rStyle w:val="FontStyle58"/>
          <w:b w:val="0"/>
          <w:bCs w:val="0"/>
          <w:sz w:val="24"/>
          <w:szCs w:val="24"/>
        </w:rPr>
        <w:t xml:space="preserve">Заказчик обеспечивает передачу данных с голосовыми сообщениями между ТА пользователей и Платформой Исполнителя, подключенной Исполнителем к ЕКСПД и Интернет с обеспечением следующих параметров качества: </w:t>
      </w:r>
    </w:p>
    <w:p w14:paraId="0E2CC34A" w14:textId="77777777" w:rsidR="00207DB1" w:rsidRPr="00207DB1" w:rsidRDefault="00207DB1" w:rsidP="00C80589">
      <w:pPr>
        <w:pStyle w:val="22"/>
        <w:keepNext/>
        <w:numPr>
          <w:ilvl w:val="1"/>
          <w:numId w:val="37"/>
        </w:numPr>
        <w:tabs>
          <w:tab w:val="left" w:pos="1276"/>
        </w:tabs>
        <w:rPr>
          <w:rStyle w:val="FontStyle58"/>
          <w:b w:val="0"/>
          <w:bCs w:val="0"/>
          <w:sz w:val="24"/>
          <w:szCs w:val="24"/>
        </w:rPr>
      </w:pPr>
      <w:r w:rsidRPr="00207DB1">
        <w:rPr>
          <w:rStyle w:val="FontStyle58"/>
          <w:b w:val="0"/>
          <w:bCs w:val="0"/>
          <w:sz w:val="24"/>
          <w:szCs w:val="24"/>
        </w:rPr>
        <w:t>Пропускная способность в расчете на один вызов в компрессии G.711 не менее 100 кбит/с, в компрессии G.729 - не мене 32 кбит/с;</w:t>
      </w:r>
    </w:p>
    <w:p w14:paraId="664CACF8" w14:textId="77777777" w:rsidR="00207DB1" w:rsidRPr="00207DB1" w:rsidRDefault="00207DB1" w:rsidP="00C80589">
      <w:pPr>
        <w:pStyle w:val="22"/>
        <w:keepNext/>
        <w:numPr>
          <w:ilvl w:val="1"/>
          <w:numId w:val="37"/>
        </w:numPr>
        <w:tabs>
          <w:tab w:val="left" w:pos="1276"/>
        </w:tabs>
        <w:rPr>
          <w:rStyle w:val="FontStyle58"/>
          <w:b w:val="0"/>
          <w:bCs w:val="0"/>
          <w:sz w:val="24"/>
          <w:szCs w:val="24"/>
        </w:rPr>
      </w:pPr>
      <w:r w:rsidRPr="00207DB1">
        <w:rPr>
          <w:rStyle w:val="FontStyle58"/>
          <w:b w:val="0"/>
          <w:bCs w:val="0"/>
          <w:sz w:val="24"/>
          <w:szCs w:val="24"/>
        </w:rPr>
        <w:t xml:space="preserve">Односторонняя задержка передачи IP-пакетов - не более 500 мс; </w:t>
      </w:r>
    </w:p>
    <w:p w14:paraId="2694A40D" w14:textId="77777777" w:rsidR="00207DB1" w:rsidRPr="00207DB1" w:rsidRDefault="00207DB1" w:rsidP="00C80589">
      <w:pPr>
        <w:pStyle w:val="22"/>
        <w:keepNext/>
        <w:numPr>
          <w:ilvl w:val="1"/>
          <w:numId w:val="37"/>
        </w:numPr>
        <w:tabs>
          <w:tab w:val="left" w:pos="1276"/>
        </w:tabs>
        <w:rPr>
          <w:rStyle w:val="FontStyle58"/>
          <w:b w:val="0"/>
          <w:bCs w:val="0"/>
          <w:sz w:val="24"/>
          <w:szCs w:val="24"/>
        </w:rPr>
      </w:pPr>
      <w:r w:rsidRPr="00207DB1">
        <w:rPr>
          <w:rStyle w:val="FontStyle58"/>
          <w:b w:val="0"/>
          <w:bCs w:val="0"/>
          <w:sz w:val="24"/>
          <w:szCs w:val="24"/>
        </w:rPr>
        <w:t>Джиттер передачи IP-пакетов - не более 50 мс.</w:t>
      </w:r>
    </w:p>
    <w:p w14:paraId="26B095F1" w14:textId="2CCDDE02" w:rsidR="00503338" w:rsidRPr="00E5216D" w:rsidRDefault="00F000B1" w:rsidP="001554B5">
      <w:pPr>
        <w:pStyle w:val="ad"/>
        <w:numPr>
          <w:ilvl w:val="0"/>
          <w:numId w:val="39"/>
        </w:numPr>
        <w:spacing w:before="0" w:beforeAutospacing="0" w:after="0" w:afterAutospacing="0" w:line="276" w:lineRule="auto"/>
        <w:ind w:left="0" w:firstLine="709"/>
        <w:jc w:val="both"/>
        <w:rPr>
          <w:lang w:eastAsia="en-US"/>
        </w:rPr>
      </w:pPr>
      <w:r w:rsidRPr="00E5216D">
        <w:rPr>
          <w:lang w:eastAsia="en-US"/>
        </w:rPr>
        <w:t>Все функциональные возможности,</w:t>
      </w:r>
      <w:r w:rsidR="003F772A" w:rsidRPr="00E5216D">
        <w:rPr>
          <w:lang w:eastAsia="en-US"/>
        </w:rPr>
        <w:t xml:space="preserve"> </w:t>
      </w:r>
      <w:r>
        <w:rPr>
          <w:lang w:eastAsia="en-US"/>
        </w:rPr>
        <w:t xml:space="preserve">указанные в </w:t>
      </w:r>
      <w:r w:rsidR="004F185F" w:rsidRPr="00E5216D">
        <w:rPr>
          <w:lang w:eastAsia="en-US"/>
        </w:rPr>
        <w:t>Приложение</w:t>
      </w:r>
      <w:r w:rsidR="00DA62E5" w:rsidRPr="00E5216D">
        <w:rPr>
          <w:lang w:eastAsia="en-US"/>
        </w:rPr>
        <w:t xml:space="preserve"> №</w:t>
      </w:r>
      <w:r w:rsidR="004F185F" w:rsidRPr="00E5216D">
        <w:rPr>
          <w:lang w:eastAsia="en-US"/>
        </w:rPr>
        <w:t>1</w:t>
      </w:r>
      <w:r>
        <w:rPr>
          <w:lang w:eastAsia="en-US"/>
        </w:rPr>
        <w:t xml:space="preserve"> к ТЗ</w:t>
      </w:r>
      <w:r w:rsidR="008879BB" w:rsidRPr="00E5216D">
        <w:rPr>
          <w:lang w:eastAsia="en-US"/>
        </w:rPr>
        <w:t xml:space="preserve"> </w:t>
      </w:r>
      <w:r w:rsidR="00C955DB" w:rsidRPr="00E5216D">
        <w:rPr>
          <w:lang w:eastAsia="en-US"/>
        </w:rPr>
        <w:t xml:space="preserve">должны </w:t>
      </w:r>
      <w:r w:rsidR="00CF2ED9" w:rsidRPr="00E5216D">
        <w:rPr>
          <w:lang w:eastAsia="en-US"/>
        </w:rPr>
        <w:t>присутствовать в составе У</w:t>
      </w:r>
      <w:r w:rsidR="008879BB" w:rsidRPr="00E5216D">
        <w:rPr>
          <w:lang w:eastAsia="en-US"/>
        </w:rPr>
        <w:t>слуги</w:t>
      </w:r>
      <w:r w:rsidR="00C955DB" w:rsidRPr="00E5216D">
        <w:rPr>
          <w:lang w:eastAsia="en-US"/>
        </w:rPr>
        <w:t xml:space="preserve">, но </w:t>
      </w:r>
      <w:r w:rsidR="008879BB" w:rsidRPr="00E5216D">
        <w:rPr>
          <w:lang w:eastAsia="en-US"/>
        </w:rPr>
        <w:t>подключа</w:t>
      </w:r>
      <w:r w:rsidR="00C955DB" w:rsidRPr="00E5216D">
        <w:rPr>
          <w:lang w:eastAsia="en-US"/>
        </w:rPr>
        <w:t xml:space="preserve">ются опционально </w:t>
      </w:r>
      <w:r w:rsidR="008879BB" w:rsidRPr="00E5216D">
        <w:rPr>
          <w:lang w:eastAsia="en-US"/>
        </w:rPr>
        <w:t>из личного кабинета.</w:t>
      </w:r>
    </w:p>
    <w:p w14:paraId="25BD7979" w14:textId="14CE5B77" w:rsidR="00503338" w:rsidRPr="00E5216D" w:rsidRDefault="00CC2404" w:rsidP="001554B5">
      <w:pPr>
        <w:pStyle w:val="ad"/>
        <w:numPr>
          <w:ilvl w:val="0"/>
          <w:numId w:val="39"/>
        </w:numPr>
        <w:tabs>
          <w:tab w:val="left" w:pos="1276"/>
        </w:tabs>
        <w:spacing w:before="0" w:beforeAutospacing="0" w:after="0" w:afterAutospacing="0" w:line="276" w:lineRule="auto"/>
        <w:ind w:left="0" w:firstLine="709"/>
        <w:jc w:val="both"/>
        <w:rPr>
          <w:lang w:eastAsia="en-US"/>
        </w:rPr>
      </w:pPr>
      <w:r w:rsidRPr="00E5216D">
        <w:rPr>
          <w:lang w:eastAsia="en-US"/>
        </w:rPr>
        <w:t>Прогнозируемый о</w:t>
      </w:r>
      <w:r w:rsidR="00B15E72" w:rsidRPr="00E5216D">
        <w:rPr>
          <w:lang w:eastAsia="en-US"/>
        </w:rPr>
        <w:t>бъем Услуг связи к оказанию в рамках Технического задания содержится в Таблице 1. Указанный объем услуг не является безусловным и указан на момент проведения закупочных процедур.</w:t>
      </w:r>
      <w:r w:rsidR="006551AF" w:rsidRPr="00E5216D">
        <w:rPr>
          <w:lang w:eastAsia="en-US"/>
        </w:rPr>
        <w:t xml:space="preserve"> </w:t>
      </w:r>
    </w:p>
    <w:p w14:paraId="5244C4AF" w14:textId="0409C569" w:rsidR="00042284" w:rsidRDefault="00042284" w:rsidP="00EC76AD">
      <w:pPr>
        <w:spacing w:after="0"/>
        <w:ind w:firstLine="709"/>
        <w:rPr>
          <w:rFonts w:ascii="Times New Roman" w:eastAsia="Times New Roman" w:hAnsi="Times New Roman" w:cs="Times New Roman"/>
          <w:sz w:val="24"/>
          <w:szCs w:val="24"/>
        </w:rPr>
      </w:pPr>
    </w:p>
    <w:p w14:paraId="6A83DF96" w14:textId="1E1A137F" w:rsidR="005F149F" w:rsidRPr="00FA562F" w:rsidRDefault="007A47E2" w:rsidP="00EC76AD">
      <w:pPr>
        <w:spacing w:after="0"/>
        <w:ind w:firstLine="709"/>
        <w:rPr>
          <w:rFonts w:ascii="Times New Roman" w:eastAsia="Times New Roman" w:hAnsi="Times New Roman" w:cs="Times New Roman"/>
          <w:sz w:val="24"/>
          <w:szCs w:val="24"/>
        </w:rPr>
      </w:pPr>
      <w:r w:rsidRPr="00FA562F">
        <w:rPr>
          <w:rFonts w:ascii="Times New Roman" w:eastAsia="Times New Roman" w:hAnsi="Times New Roman" w:cs="Times New Roman"/>
          <w:sz w:val="24"/>
          <w:szCs w:val="24"/>
        </w:rPr>
        <w:t>Таблица 1</w:t>
      </w:r>
    </w:p>
    <w:tbl>
      <w:tblPr>
        <w:tblW w:w="10259" w:type="dxa"/>
        <w:tblInd w:w="-5" w:type="dxa"/>
        <w:tblLook w:val="04A0" w:firstRow="1" w:lastRow="0" w:firstColumn="1" w:lastColumn="0" w:noHBand="0" w:noVBand="1"/>
      </w:tblPr>
      <w:tblGrid>
        <w:gridCol w:w="709"/>
        <w:gridCol w:w="5722"/>
        <w:gridCol w:w="1867"/>
        <w:gridCol w:w="1961"/>
      </w:tblGrid>
      <w:tr w:rsidR="00750ECC" w:rsidRPr="00E5216D" w14:paraId="0FE52116" w14:textId="5871DB7F" w:rsidTr="00537E79">
        <w:trPr>
          <w:trHeight w:val="509"/>
        </w:trPr>
        <w:tc>
          <w:tcPr>
            <w:tcW w:w="709"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14:paraId="188210C8" w14:textId="06F07855" w:rsidR="00750ECC" w:rsidRPr="00E5216D" w:rsidRDefault="00750ECC" w:rsidP="00B112C3">
            <w:pPr>
              <w:spacing w:after="0"/>
              <w:jc w:val="center"/>
              <w:rPr>
                <w:rFonts w:ascii="Times New Roman" w:eastAsia="Times New Roman" w:hAnsi="Times New Roman" w:cs="Times New Roman"/>
                <w:bCs/>
                <w:sz w:val="24"/>
                <w:szCs w:val="24"/>
              </w:rPr>
            </w:pPr>
            <w:r w:rsidRPr="00E5216D">
              <w:rPr>
                <w:rFonts w:ascii="Times New Roman" w:eastAsia="Times New Roman" w:hAnsi="Times New Roman" w:cs="Times New Roman"/>
                <w:bCs/>
                <w:sz w:val="24"/>
                <w:szCs w:val="24"/>
              </w:rPr>
              <w:t>№</w:t>
            </w:r>
          </w:p>
        </w:tc>
        <w:tc>
          <w:tcPr>
            <w:tcW w:w="5722"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14:paraId="50CA759D" w14:textId="77777777" w:rsidR="00750ECC" w:rsidRPr="00E5216D" w:rsidRDefault="00750ECC" w:rsidP="00B112C3">
            <w:pPr>
              <w:spacing w:after="0"/>
              <w:jc w:val="center"/>
              <w:rPr>
                <w:rFonts w:ascii="Times New Roman" w:eastAsia="Times New Roman" w:hAnsi="Times New Roman" w:cs="Times New Roman"/>
                <w:bCs/>
                <w:sz w:val="24"/>
                <w:szCs w:val="24"/>
              </w:rPr>
            </w:pPr>
            <w:r w:rsidRPr="00E5216D">
              <w:rPr>
                <w:rFonts w:ascii="Times New Roman" w:eastAsia="Times New Roman" w:hAnsi="Times New Roman" w:cs="Times New Roman"/>
                <w:bCs/>
                <w:sz w:val="24"/>
                <w:szCs w:val="24"/>
              </w:rPr>
              <w:t>Услуги</w:t>
            </w:r>
          </w:p>
        </w:tc>
        <w:tc>
          <w:tcPr>
            <w:tcW w:w="1867"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14:paraId="020EE147" w14:textId="137F4DB7" w:rsidR="00750ECC" w:rsidRPr="00E5216D" w:rsidRDefault="00750ECC" w:rsidP="00B112C3">
            <w:pPr>
              <w:spacing w:after="0"/>
              <w:jc w:val="center"/>
              <w:rPr>
                <w:rFonts w:ascii="Times New Roman" w:eastAsia="Times New Roman" w:hAnsi="Times New Roman" w:cs="Times New Roman"/>
                <w:bCs/>
                <w:sz w:val="24"/>
                <w:szCs w:val="24"/>
              </w:rPr>
            </w:pPr>
            <w:r w:rsidRPr="00E5216D">
              <w:rPr>
                <w:rFonts w:ascii="Times New Roman" w:eastAsia="Times New Roman" w:hAnsi="Times New Roman" w:cs="Times New Roman"/>
                <w:bCs/>
                <w:sz w:val="24"/>
                <w:szCs w:val="24"/>
              </w:rPr>
              <w:t>Ед. измерения</w:t>
            </w:r>
          </w:p>
        </w:tc>
        <w:tc>
          <w:tcPr>
            <w:tcW w:w="1961" w:type="dxa"/>
            <w:vMerge w:val="restart"/>
            <w:tcBorders>
              <w:top w:val="single" w:sz="4" w:space="0" w:color="auto"/>
              <w:left w:val="single" w:sz="4" w:space="0" w:color="auto"/>
              <w:bottom w:val="single" w:sz="4" w:space="0" w:color="auto"/>
              <w:right w:val="single" w:sz="4" w:space="0" w:color="auto"/>
            </w:tcBorders>
            <w:shd w:val="clear" w:color="000000" w:fill="auto"/>
            <w:vAlign w:val="center"/>
          </w:tcPr>
          <w:p w14:paraId="22FE7C85" w14:textId="0F4A2787" w:rsidR="00750ECC" w:rsidRPr="00E5216D" w:rsidRDefault="00040066" w:rsidP="00B112C3">
            <w:pPr>
              <w:spacing w:after="0"/>
              <w:jc w:val="center"/>
              <w:rPr>
                <w:rFonts w:ascii="Times New Roman" w:eastAsia="Times New Roman" w:hAnsi="Times New Roman" w:cs="Times New Roman"/>
                <w:bCs/>
                <w:sz w:val="24"/>
                <w:szCs w:val="24"/>
              </w:rPr>
            </w:pPr>
            <w:r w:rsidRPr="00040066">
              <w:rPr>
                <w:rFonts w:ascii="Times New Roman" w:eastAsia="Times New Roman" w:hAnsi="Times New Roman" w:cs="Times New Roman"/>
                <w:bCs/>
                <w:sz w:val="24"/>
                <w:szCs w:val="24"/>
              </w:rPr>
              <w:t>Прогнозный объем услуги в месяц</w:t>
            </w:r>
          </w:p>
        </w:tc>
      </w:tr>
      <w:tr w:rsidR="00750ECC" w:rsidRPr="00E5216D" w14:paraId="14827691" w14:textId="46247CDE" w:rsidTr="00537E79">
        <w:trPr>
          <w:trHeight w:val="585"/>
        </w:trPr>
        <w:tc>
          <w:tcPr>
            <w:tcW w:w="709" w:type="dxa"/>
            <w:vMerge/>
            <w:tcBorders>
              <w:top w:val="single" w:sz="4" w:space="0" w:color="auto"/>
              <w:left w:val="single" w:sz="4" w:space="0" w:color="auto"/>
              <w:bottom w:val="single" w:sz="4" w:space="0" w:color="auto"/>
              <w:right w:val="single" w:sz="4" w:space="0" w:color="auto"/>
            </w:tcBorders>
            <w:shd w:val="clear" w:color="000000" w:fill="auto"/>
            <w:vAlign w:val="center"/>
            <w:hideMark/>
          </w:tcPr>
          <w:p w14:paraId="6432F6A0" w14:textId="77777777" w:rsidR="00750ECC" w:rsidRPr="00E5216D" w:rsidRDefault="00750ECC" w:rsidP="00B112C3">
            <w:pPr>
              <w:spacing w:after="0"/>
              <w:ind w:firstLine="709"/>
              <w:rPr>
                <w:rFonts w:ascii="Times New Roman" w:eastAsia="Times New Roman" w:hAnsi="Times New Roman" w:cs="Times New Roman"/>
                <w:b/>
                <w:bCs/>
                <w:sz w:val="24"/>
                <w:szCs w:val="24"/>
              </w:rPr>
            </w:pPr>
          </w:p>
        </w:tc>
        <w:tc>
          <w:tcPr>
            <w:tcW w:w="5722" w:type="dxa"/>
            <w:vMerge/>
            <w:tcBorders>
              <w:top w:val="single" w:sz="4" w:space="0" w:color="auto"/>
              <w:left w:val="single" w:sz="4" w:space="0" w:color="auto"/>
              <w:bottom w:val="single" w:sz="4" w:space="0" w:color="auto"/>
              <w:right w:val="single" w:sz="4" w:space="0" w:color="auto"/>
            </w:tcBorders>
            <w:shd w:val="clear" w:color="000000" w:fill="auto"/>
            <w:vAlign w:val="center"/>
            <w:hideMark/>
          </w:tcPr>
          <w:p w14:paraId="122C3A5C" w14:textId="77777777" w:rsidR="00750ECC" w:rsidRPr="00E5216D" w:rsidRDefault="00750ECC" w:rsidP="00B112C3">
            <w:pPr>
              <w:spacing w:after="0"/>
              <w:ind w:firstLine="709"/>
              <w:rPr>
                <w:rFonts w:ascii="Times New Roman" w:eastAsia="Times New Roman" w:hAnsi="Times New Roman" w:cs="Times New Roman"/>
                <w:b/>
                <w:bCs/>
                <w:sz w:val="24"/>
                <w:szCs w:val="24"/>
              </w:rPr>
            </w:pPr>
          </w:p>
        </w:tc>
        <w:tc>
          <w:tcPr>
            <w:tcW w:w="1867" w:type="dxa"/>
            <w:vMerge/>
            <w:tcBorders>
              <w:top w:val="single" w:sz="4" w:space="0" w:color="auto"/>
              <w:left w:val="single" w:sz="4" w:space="0" w:color="auto"/>
              <w:bottom w:val="single" w:sz="4" w:space="0" w:color="auto"/>
              <w:right w:val="single" w:sz="4" w:space="0" w:color="auto"/>
            </w:tcBorders>
            <w:shd w:val="clear" w:color="000000" w:fill="auto"/>
            <w:vAlign w:val="center"/>
            <w:hideMark/>
          </w:tcPr>
          <w:p w14:paraId="45C793EB" w14:textId="77777777" w:rsidR="00750ECC" w:rsidRPr="00E5216D" w:rsidRDefault="00750ECC" w:rsidP="00B112C3">
            <w:pPr>
              <w:spacing w:after="0"/>
              <w:ind w:firstLine="709"/>
              <w:rPr>
                <w:rFonts w:ascii="Times New Roman" w:eastAsia="Times New Roman" w:hAnsi="Times New Roman" w:cs="Times New Roman"/>
                <w:b/>
                <w:bCs/>
                <w:sz w:val="24"/>
                <w:szCs w:val="24"/>
              </w:rPr>
            </w:pPr>
          </w:p>
        </w:tc>
        <w:tc>
          <w:tcPr>
            <w:tcW w:w="1961" w:type="dxa"/>
            <w:vMerge/>
            <w:tcBorders>
              <w:top w:val="single" w:sz="4" w:space="0" w:color="auto"/>
              <w:left w:val="single" w:sz="4" w:space="0" w:color="auto"/>
              <w:bottom w:val="single" w:sz="4" w:space="0" w:color="auto"/>
              <w:right w:val="single" w:sz="4" w:space="0" w:color="auto"/>
            </w:tcBorders>
            <w:shd w:val="clear" w:color="000000" w:fill="auto"/>
            <w:vAlign w:val="center"/>
          </w:tcPr>
          <w:p w14:paraId="00D7234C" w14:textId="77777777" w:rsidR="00750ECC" w:rsidRPr="00E5216D" w:rsidRDefault="00750ECC" w:rsidP="00B112C3">
            <w:pPr>
              <w:spacing w:after="0"/>
              <w:ind w:firstLine="709"/>
              <w:rPr>
                <w:rFonts w:ascii="Times New Roman" w:eastAsia="Times New Roman" w:hAnsi="Times New Roman" w:cs="Times New Roman"/>
                <w:b/>
                <w:bCs/>
                <w:sz w:val="24"/>
                <w:szCs w:val="24"/>
              </w:rPr>
            </w:pPr>
          </w:p>
        </w:tc>
      </w:tr>
      <w:tr w:rsidR="00750ECC" w:rsidRPr="00E5216D" w14:paraId="7D268A88" w14:textId="5AEE8610" w:rsidTr="00537E79">
        <w:trPr>
          <w:trHeight w:val="300"/>
        </w:trPr>
        <w:tc>
          <w:tcPr>
            <w:tcW w:w="709" w:type="dxa"/>
            <w:tcBorders>
              <w:top w:val="nil"/>
              <w:left w:val="single" w:sz="4" w:space="0" w:color="auto"/>
              <w:bottom w:val="single" w:sz="4" w:space="0" w:color="auto"/>
              <w:right w:val="single" w:sz="4" w:space="0" w:color="auto"/>
            </w:tcBorders>
            <w:vAlign w:val="center"/>
            <w:hideMark/>
          </w:tcPr>
          <w:p w14:paraId="6C0B4422" w14:textId="77777777" w:rsidR="00750ECC" w:rsidRPr="00E5216D" w:rsidRDefault="00750ECC" w:rsidP="00B112C3">
            <w:pPr>
              <w:spacing w:after="0"/>
              <w:ind w:firstLine="179"/>
              <w:rPr>
                <w:rFonts w:ascii="Times New Roman" w:eastAsia="Times New Roman" w:hAnsi="Times New Roman" w:cs="Times New Roman"/>
                <w:sz w:val="24"/>
                <w:szCs w:val="24"/>
              </w:rPr>
            </w:pPr>
            <w:r w:rsidRPr="00E5216D">
              <w:rPr>
                <w:rFonts w:ascii="Times New Roman" w:eastAsia="Times New Roman" w:hAnsi="Times New Roman" w:cs="Times New Roman"/>
                <w:sz w:val="24"/>
                <w:szCs w:val="24"/>
              </w:rPr>
              <w:t>1</w:t>
            </w:r>
          </w:p>
        </w:tc>
        <w:tc>
          <w:tcPr>
            <w:tcW w:w="5722" w:type="dxa"/>
            <w:tcBorders>
              <w:top w:val="nil"/>
              <w:left w:val="nil"/>
              <w:bottom w:val="single" w:sz="4" w:space="0" w:color="auto"/>
              <w:right w:val="single" w:sz="4" w:space="0" w:color="auto"/>
            </w:tcBorders>
            <w:vAlign w:val="center"/>
            <w:hideMark/>
          </w:tcPr>
          <w:p w14:paraId="0741B3AE" w14:textId="4BC77087" w:rsidR="00750ECC" w:rsidRPr="00E5216D" w:rsidRDefault="00750ECC" w:rsidP="00B112C3">
            <w:pPr>
              <w:spacing w:after="0"/>
              <w:jc w:val="both"/>
              <w:rPr>
                <w:rFonts w:ascii="Times New Roman" w:eastAsia="Times New Roman" w:hAnsi="Times New Roman" w:cs="Times New Roman"/>
                <w:sz w:val="24"/>
                <w:szCs w:val="24"/>
              </w:rPr>
            </w:pPr>
            <w:r w:rsidRPr="00E5216D">
              <w:rPr>
                <w:rFonts w:ascii="Times New Roman" w:eastAsia="Times New Roman" w:hAnsi="Times New Roman" w:cs="Times New Roman"/>
                <w:sz w:val="24"/>
                <w:szCs w:val="24"/>
              </w:rPr>
              <w:t>Количество пользователей ВАТС</w:t>
            </w:r>
          </w:p>
        </w:tc>
        <w:tc>
          <w:tcPr>
            <w:tcW w:w="1867" w:type="dxa"/>
            <w:tcBorders>
              <w:top w:val="nil"/>
              <w:left w:val="nil"/>
              <w:bottom w:val="single" w:sz="4" w:space="0" w:color="auto"/>
              <w:right w:val="single" w:sz="4" w:space="0" w:color="auto"/>
            </w:tcBorders>
            <w:vAlign w:val="center"/>
            <w:hideMark/>
          </w:tcPr>
          <w:p w14:paraId="7E96E044" w14:textId="34F2EEDF" w:rsidR="00750ECC" w:rsidRPr="00E5216D" w:rsidRDefault="00DC74D9" w:rsidP="00B112C3">
            <w:pPr>
              <w:spacing w:after="0"/>
              <w:jc w:val="center"/>
              <w:rPr>
                <w:rFonts w:ascii="Times New Roman" w:eastAsia="Times New Roman" w:hAnsi="Times New Roman" w:cs="Times New Roman"/>
                <w:color w:val="000000" w:themeColor="text1"/>
                <w:sz w:val="24"/>
                <w:szCs w:val="24"/>
              </w:rPr>
            </w:pPr>
            <w:r w:rsidRPr="00E5216D">
              <w:rPr>
                <w:rFonts w:ascii="Times New Roman" w:eastAsia="Times New Roman" w:hAnsi="Times New Roman" w:cs="Times New Roman"/>
                <w:color w:val="000000" w:themeColor="text1"/>
                <w:sz w:val="24"/>
                <w:szCs w:val="24"/>
              </w:rPr>
              <w:t>ш</w:t>
            </w:r>
            <w:r w:rsidR="00750ECC" w:rsidRPr="00E5216D">
              <w:rPr>
                <w:rFonts w:ascii="Times New Roman" w:eastAsia="Times New Roman" w:hAnsi="Times New Roman" w:cs="Times New Roman"/>
                <w:color w:val="000000" w:themeColor="text1"/>
                <w:sz w:val="24"/>
                <w:szCs w:val="24"/>
              </w:rPr>
              <w:t>т.</w:t>
            </w:r>
          </w:p>
        </w:tc>
        <w:tc>
          <w:tcPr>
            <w:tcW w:w="1961" w:type="dxa"/>
            <w:tcBorders>
              <w:top w:val="nil"/>
              <w:left w:val="nil"/>
              <w:bottom w:val="single" w:sz="4" w:space="0" w:color="auto"/>
              <w:right w:val="single" w:sz="4" w:space="0" w:color="auto"/>
            </w:tcBorders>
            <w:vAlign w:val="center"/>
          </w:tcPr>
          <w:p w14:paraId="0B99FA9E" w14:textId="1A4EC127" w:rsidR="00750ECC" w:rsidRPr="00E5216D" w:rsidRDefault="00EF3A16" w:rsidP="00B112C3">
            <w:pPr>
              <w:spacing w:after="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430</w:t>
            </w:r>
          </w:p>
        </w:tc>
      </w:tr>
      <w:tr w:rsidR="00750ECC" w:rsidRPr="00E5216D" w14:paraId="63957C09" w14:textId="1D11F19E" w:rsidTr="00537E79">
        <w:trPr>
          <w:trHeight w:val="600"/>
        </w:trPr>
        <w:tc>
          <w:tcPr>
            <w:tcW w:w="709" w:type="dxa"/>
            <w:tcBorders>
              <w:top w:val="nil"/>
              <w:left w:val="single" w:sz="4" w:space="0" w:color="auto"/>
              <w:bottom w:val="single" w:sz="4" w:space="0" w:color="auto"/>
              <w:right w:val="single" w:sz="4" w:space="0" w:color="auto"/>
            </w:tcBorders>
            <w:vAlign w:val="center"/>
            <w:hideMark/>
          </w:tcPr>
          <w:p w14:paraId="4A9D9118" w14:textId="77777777" w:rsidR="00750ECC" w:rsidRPr="00E5216D" w:rsidRDefault="00750ECC" w:rsidP="00B112C3">
            <w:pPr>
              <w:spacing w:after="0"/>
              <w:ind w:firstLine="179"/>
              <w:rPr>
                <w:rFonts w:ascii="Times New Roman" w:eastAsia="Times New Roman" w:hAnsi="Times New Roman" w:cs="Times New Roman"/>
                <w:sz w:val="24"/>
                <w:szCs w:val="24"/>
              </w:rPr>
            </w:pPr>
            <w:r w:rsidRPr="00E5216D">
              <w:rPr>
                <w:rFonts w:ascii="Times New Roman" w:eastAsia="Times New Roman" w:hAnsi="Times New Roman" w:cs="Times New Roman"/>
                <w:sz w:val="24"/>
                <w:szCs w:val="24"/>
              </w:rPr>
              <w:t>2</w:t>
            </w:r>
          </w:p>
        </w:tc>
        <w:tc>
          <w:tcPr>
            <w:tcW w:w="5722" w:type="dxa"/>
            <w:tcBorders>
              <w:top w:val="nil"/>
              <w:left w:val="nil"/>
              <w:bottom w:val="single" w:sz="4" w:space="0" w:color="auto"/>
              <w:right w:val="single" w:sz="4" w:space="0" w:color="auto"/>
            </w:tcBorders>
            <w:vAlign w:val="center"/>
            <w:hideMark/>
          </w:tcPr>
          <w:p w14:paraId="19D43225" w14:textId="416CB698" w:rsidR="00750ECC" w:rsidRPr="00E5216D" w:rsidRDefault="00750ECC" w:rsidP="00B112C3">
            <w:pPr>
              <w:spacing w:after="0"/>
              <w:jc w:val="both"/>
              <w:rPr>
                <w:rFonts w:ascii="Times New Roman" w:eastAsia="Times New Roman" w:hAnsi="Times New Roman" w:cs="Times New Roman"/>
                <w:sz w:val="24"/>
                <w:szCs w:val="24"/>
              </w:rPr>
            </w:pPr>
            <w:r w:rsidRPr="00E5216D">
              <w:rPr>
                <w:rFonts w:ascii="Times New Roman" w:eastAsia="Times New Roman" w:hAnsi="Times New Roman" w:cs="Times New Roman"/>
                <w:sz w:val="24"/>
                <w:szCs w:val="24"/>
              </w:rPr>
              <w:t xml:space="preserve">Предоставление абоненту в постоянное пользование </w:t>
            </w:r>
            <w:r w:rsidR="00A3047E" w:rsidRPr="00E5216D">
              <w:rPr>
                <w:rFonts w:ascii="Times New Roman" w:eastAsia="Times New Roman" w:hAnsi="Times New Roman" w:cs="Times New Roman"/>
                <w:sz w:val="24"/>
                <w:szCs w:val="24"/>
              </w:rPr>
              <w:t>городского номера.</w:t>
            </w:r>
          </w:p>
        </w:tc>
        <w:tc>
          <w:tcPr>
            <w:tcW w:w="1867" w:type="dxa"/>
            <w:tcBorders>
              <w:top w:val="nil"/>
              <w:left w:val="nil"/>
              <w:bottom w:val="single" w:sz="4" w:space="0" w:color="auto"/>
              <w:right w:val="single" w:sz="4" w:space="0" w:color="auto"/>
            </w:tcBorders>
            <w:vAlign w:val="center"/>
            <w:hideMark/>
          </w:tcPr>
          <w:p w14:paraId="7C94628B" w14:textId="56CC3746" w:rsidR="00750ECC" w:rsidRPr="00E5216D" w:rsidRDefault="00DC74D9" w:rsidP="00B112C3">
            <w:pPr>
              <w:spacing w:after="0"/>
              <w:jc w:val="center"/>
              <w:rPr>
                <w:rFonts w:ascii="Times New Roman" w:eastAsia="Times New Roman" w:hAnsi="Times New Roman" w:cs="Times New Roman"/>
                <w:color w:val="000000" w:themeColor="text1"/>
                <w:sz w:val="24"/>
                <w:szCs w:val="24"/>
              </w:rPr>
            </w:pPr>
            <w:r w:rsidRPr="00E5216D">
              <w:rPr>
                <w:rFonts w:ascii="Times New Roman" w:eastAsia="Times New Roman" w:hAnsi="Times New Roman" w:cs="Times New Roman"/>
                <w:color w:val="000000" w:themeColor="text1"/>
                <w:sz w:val="24"/>
                <w:szCs w:val="24"/>
              </w:rPr>
              <w:t>ш</w:t>
            </w:r>
            <w:r w:rsidR="00750ECC" w:rsidRPr="00E5216D">
              <w:rPr>
                <w:rFonts w:ascii="Times New Roman" w:eastAsia="Times New Roman" w:hAnsi="Times New Roman" w:cs="Times New Roman"/>
                <w:color w:val="000000" w:themeColor="text1"/>
                <w:sz w:val="24"/>
                <w:szCs w:val="24"/>
              </w:rPr>
              <w:t>т.</w:t>
            </w:r>
          </w:p>
        </w:tc>
        <w:tc>
          <w:tcPr>
            <w:tcW w:w="1961" w:type="dxa"/>
            <w:tcBorders>
              <w:top w:val="nil"/>
              <w:left w:val="nil"/>
              <w:bottom w:val="single" w:sz="4" w:space="0" w:color="auto"/>
              <w:right w:val="single" w:sz="4" w:space="0" w:color="auto"/>
            </w:tcBorders>
            <w:vAlign w:val="center"/>
          </w:tcPr>
          <w:p w14:paraId="546EEDA6" w14:textId="3B156F84" w:rsidR="00750ECC" w:rsidRPr="00E5216D" w:rsidRDefault="00EF3A16" w:rsidP="00B112C3">
            <w:pPr>
              <w:spacing w:after="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r>
      <w:tr w:rsidR="0025377B" w:rsidRPr="00E5216D" w14:paraId="1F891F2C" w14:textId="77777777" w:rsidTr="00537E79">
        <w:trPr>
          <w:trHeight w:val="452"/>
        </w:trPr>
        <w:tc>
          <w:tcPr>
            <w:tcW w:w="709" w:type="dxa"/>
            <w:tcBorders>
              <w:top w:val="single" w:sz="4" w:space="0" w:color="auto"/>
              <w:left w:val="single" w:sz="4" w:space="0" w:color="auto"/>
              <w:bottom w:val="single" w:sz="4" w:space="0" w:color="auto"/>
              <w:right w:val="single" w:sz="4" w:space="0" w:color="auto"/>
            </w:tcBorders>
            <w:vAlign w:val="center"/>
          </w:tcPr>
          <w:p w14:paraId="090BBCA4" w14:textId="5F9B243B" w:rsidR="0025377B" w:rsidRPr="00E5216D" w:rsidRDefault="00BB1EEE" w:rsidP="00B112C3">
            <w:pPr>
              <w:spacing w:after="0"/>
              <w:ind w:firstLine="179"/>
              <w:rPr>
                <w:rFonts w:ascii="Times New Roman" w:eastAsia="Times New Roman" w:hAnsi="Times New Roman" w:cs="Times New Roman"/>
                <w:sz w:val="24"/>
                <w:szCs w:val="24"/>
              </w:rPr>
            </w:pPr>
            <w:r w:rsidRPr="00E5216D">
              <w:rPr>
                <w:rFonts w:ascii="Times New Roman" w:eastAsia="Times New Roman" w:hAnsi="Times New Roman" w:cs="Times New Roman"/>
                <w:sz w:val="24"/>
                <w:szCs w:val="24"/>
              </w:rPr>
              <w:t>3</w:t>
            </w:r>
          </w:p>
        </w:tc>
        <w:tc>
          <w:tcPr>
            <w:tcW w:w="5722" w:type="dxa"/>
            <w:tcBorders>
              <w:top w:val="single" w:sz="4" w:space="0" w:color="auto"/>
              <w:left w:val="single" w:sz="4" w:space="0" w:color="auto"/>
              <w:bottom w:val="single" w:sz="4" w:space="0" w:color="auto"/>
              <w:right w:val="single" w:sz="4" w:space="0" w:color="auto"/>
            </w:tcBorders>
            <w:vAlign w:val="center"/>
          </w:tcPr>
          <w:p w14:paraId="2250A078" w14:textId="2213D9FB" w:rsidR="0025377B" w:rsidRPr="00E5216D" w:rsidRDefault="00484F83" w:rsidP="00537E79">
            <w:pPr>
              <w:spacing w:after="0"/>
              <w:jc w:val="both"/>
              <w:rPr>
                <w:rFonts w:ascii="Times New Roman" w:eastAsia="Times New Roman" w:hAnsi="Times New Roman" w:cs="Times New Roman"/>
                <w:sz w:val="24"/>
                <w:szCs w:val="24"/>
              </w:rPr>
            </w:pPr>
            <w:r w:rsidRPr="00484F83">
              <w:rPr>
                <w:rFonts w:ascii="Times New Roman" w:eastAsia="Times New Roman" w:hAnsi="Times New Roman" w:cs="Times New Roman"/>
                <w:sz w:val="24"/>
                <w:szCs w:val="24"/>
              </w:rPr>
              <w:t>Исходящие/переадресованные вызовы на сеть мобильной связи</w:t>
            </w:r>
            <w:r w:rsidR="00537E79">
              <w:rPr>
                <w:rFonts w:ascii="Times New Roman" w:eastAsia="Times New Roman" w:hAnsi="Times New Roman" w:cs="Times New Roman"/>
                <w:sz w:val="24"/>
                <w:szCs w:val="24"/>
              </w:rPr>
              <w:t>, и</w:t>
            </w:r>
            <w:r w:rsidR="00537E79" w:rsidRPr="00484F83">
              <w:rPr>
                <w:rFonts w:ascii="Times New Roman" w:eastAsia="Times New Roman" w:hAnsi="Times New Roman" w:cs="Times New Roman"/>
                <w:sz w:val="24"/>
                <w:szCs w:val="24"/>
              </w:rPr>
              <w:t>сходящие/переадресованные вызовы на сеть фиксированной  связи</w:t>
            </w:r>
            <w:r w:rsidRPr="00484F83">
              <w:rPr>
                <w:rFonts w:ascii="Times New Roman" w:eastAsia="Times New Roman" w:hAnsi="Times New Roman" w:cs="Times New Roman"/>
                <w:sz w:val="24"/>
                <w:szCs w:val="24"/>
              </w:rPr>
              <w:t xml:space="preserve"> на территории Российской Федерации (в том числе в пределах </w:t>
            </w:r>
            <w:r w:rsidR="00537E79">
              <w:rPr>
                <w:rFonts w:ascii="Times New Roman" w:eastAsia="Times New Roman" w:hAnsi="Times New Roman" w:cs="Times New Roman"/>
                <w:sz w:val="24"/>
                <w:szCs w:val="24"/>
              </w:rPr>
              <w:t>Ярославской области</w:t>
            </w:r>
            <w:r w:rsidRPr="00484F83">
              <w:rPr>
                <w:rFonts w:ascii="Times New Roman" w:eastAsia="Times New Roman" w:hAnsi="Times New Roman" w:cs="Times New Roman"/>
                <w:sz w:val="24"/>
                <w:szCs w:val="24"/>
              </w:rPr>
              <w:t>)</w:t>
            </w:r>
          </w:p>
        </w:tc>
        <w:tc>
          <w:tcPr>
            <w:tcW w:w="1867" w:type="dxa"/>
            <w:tcBorders>
              <w:top w:val="single" w:sz="4" w:space="0" w:color="auto"/>
              <w:left w:val="single" w:sz="4" w:space="0" w:color="auto"/>
              <w:bottom w:val="single" w:sz="4" w:space="0" w:color="auto"/>
              <w:right w:val="single" w:sz="4" w:space="0" w:color="auto"/>
            </w:tcBorders>
            <w:vAlign w:val="center"/>
          </w:tcPr>
          <w:p w14:paraId="0A28DA9D" w14:textId="5D42D4AD" w:rsidR="0025377B" w:rsidRPr="00E5216D" w:rsidRDefault="00DC74D9" w:rsidP="00B112C3">
            <w:pPr>
              <w:spacing w:after="0"/>
              <w:jc w:val="center"/>
              <w:rPr>
                <w:rFonts w:ascii="Times New Roman" w:eastAsia="Times New Roman" w:hAnsi="Times New Roman" w:cs="Times New Roman"/>
                <w:color w:val="000000" w:themeColor="text1"/>
                <w:sz w:val="24"/>
                <w:szCs w:val="24"/>
              </w:rPr>
            </w:pPr>
            <w:r w:rsidRPr="00E5216D">
              <w:rPr>
                <w:rFonts w:ascii="Times New Roman" w:eastAsia="Times New Roman" w:hAnsi="Times New Roman" w:cs="Times New Roman"/>
                <w:color w:val="000000" w:themeColor="text1"/>
                <w:sz w:val="24"/>
                <w:szCs w:val="24"/>
              </w:rPr>
              <w:t>м</w:t>
            </w:r>
            <w:r w:rsidR="009F017C" w:rsidRPr="00E5216D">
              <w:rPr>
                <w:rFonts w:ascii="Times New Roman" w:eastAsia="Times New Roman" w:hAnsi="Times New Roman" w:cs="Times New Roman"/>
                <w:color w:val="000000" w:themeColor="text1"/>
                <w:sz w:val="24"/>
                <w:szCs w:val="24"/>
              </w:rPr>
              <w:t>ин</w:t>
            </w:r>
            <w:r w:rsidR="00845048" w:rsidRPr="00E5216D">
              <w:rPr>
                <w:rFonts w:ascii="Times New Roman" w:eastAsia="Times New Roman" w:hAnsi="Times New Roman" w:cs="Times New Roman"/>
                <w:color w:val="000000" w:themeColor="text1"/>
                <w:sz w:val="24"/>
                <w:szCs w:val="24"/>
              </w:rPr>
              <w:t>.</w:t>
            </w:r>
          </w:p>
        </w:tc>
        <w:tc>
          <w:tcPr>
            <w:tcW w:w="1961" w:type="dxa"/>
            <w:tcBorders>
              <w:top w:val="single" w:sz="4" w:space="0" w:color="auto"/>
              <w:left w:val="single" w:sz="4" w:space="0" w:color="auto"/>
              <w:bottom w:val="single" w:sz="4" w:space="0" w:color="auto"/>
              <w:right w:val="single" w:sz="4" w:space="0" w:color="auto"/>
            </w:tcBorders>
            <w:vAlign w:val="center"/>
          </w:tcPr>
          <w:p w14:paraId="5C57634B" w14:textId="3CF199DE" w:rsidR="0025377B" w:rsidRPr="00E5216D" w:rsidRDefault="00537E79" w:rsidP="00B112C3">
            <w:pPr>
              <w:spacing w:after="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20000</w:t>
            </w:r>
          </w:p>
        </w:tc>
      </w:tr>
      <w:tr w:rsidR="00012CA5" w:rsidRPr="00E5216D" w14:paraId="10D647C5" w14:textId="77777777" w:rsidTr="00537E79">
        <w:trPr>
          <w:trHeight w:val="74"/>
        </w:trPr>
        <w:tc>
          <w:tcPr>
            <w:tcW w:w="709" w:type="dxa"/>
            <w:tcBorders>
              <w:top w:val="single" w:sz="4" w:space="0" w:color="auto"/>
              <w:left w:val="single" w:sz="4" w:space="0" w:color="auto"/>
              <w:bottom w:val="single" w:sz="4" w:space="0" w:color="auto"/>
              <w:right w:val="single" w:sz="4" w:space="0" w:color="auto"/>
            </w:tcBorders>
            <w:vAlign w:val="center"/>
          </w:tcPr>
          <w:p w14:paraId="72D8D103" w14:textId="6F3A00EA" w:rsidR="00012CA5" w:rsidRDefault="00F14394" w:rsidP="00B112C3">
            <w:pPr>
              <w:spacing w:after="0"/>
              <w:ind w:firstLine="179"/>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722" w:type="dxa"/>
            <w:tcBorders>
              <w:top w:val="single" w:sz="4" w:space="0" w:color="auto"/>
              <w:left w:val="nil"/>
              <w:bottom w:val="single" w:sz="4" w:space="0" w:color="auto"/>
              <w:right w:val="single" w:sz="4" w:space="0" w:color="auto"/>
            </w:tcBorders>
            <w:vAlign w:val="center"/>
          </w:tcPr>
          <w:p w14:paraId="02D75B0D" w14:textId="688F0423" w:rsidR="00012CA5" w:rsidRDefault="00012CA5" w:rsidP="00B112C3">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УФПС подключаемых к услуге ВАТС</w:t>
            </w:r>
          </w:p>
        </w:tc>
        <w:tc>
          <w:tcPr>
            <w:tcW w:w="1867" w:type="dxa"/>
            <w:tcBorders>
              <w:top w:val="single" w:sz="4" w:space="0" w:color="auto"/>
              <w:left w:val="nil"/>
              <w:bottom w:val="single" w:sz="4" w:space="0" w:color="auto"/>
              <w:right w:val="single" w:sz="4" w:space="0" w:color="auto"/>
            </w:tcBorders>
            <w:vAlign w:val="center"/>
          </w:tcPr>
          <w:p w14:paraId="1ACCB80C" w14:textId="377DA41E" w:rsidR="00012CA5" w:rsidRDefault="00012CA5" w:rsidP="00B112C3">
            <w:pPr>
              <w:spacing w:after="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шт.</w:t>
            </w:r>
          </w:p>
        </w:tc>
        <w:tc>
          <w:tcPr>
            <w:tcW w:w="1961" w:type="dxa"/>
            <w:tcBorders>
              <w:top w:val="single" w:sz="4" w:space="0" w:color="auto"/>
              <w:left w:val="nil"/>
              <w:bottom w:val="single" w:sz="4" w:space="0" w:color="auto"/>
              <w:right w:val="single" w:sz="4" w:space="0" w:color="auto"/>
            </w:tcBorders>
            <w:vAlign w:val="center"/>
          </w:tcPr>
          <w:p w14:paraId="3ABD724A" w14:textId="27BFD282" w:rsidR="00012CA5" w:rsidRDefault="00537E79" w:rsidP="00B112C3">
            <w:pPr>
              <w:spacing w:after="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r>
    </w:tbl>
    <w:p w14:paraId="0929A708" w14:textId="4F6FE9FB" w:rsidR="00056D59" w:rsidRPr="00E5216D" w:rsidRDefault="00056D59" w:rsidP="00C80589">
      <w:pPr>
        <w:pStyle w:val="22"/>
        <w:keepNext/>
        <w:numPr>
          <w:ilvl w:val="2"/>
          <w:numId w:val="23"/>
        </w:numPr>
        <w:tabs>
          <w:tab w:val="left" w:pos="1134"/>
        </w:tabs>
        <w:spacing w:line="276" w:lineRule="auto"/>
        <w:contextualSpacing w:val="0"/>
        <w:outlineLvl w:val="2"/>
      </w:pPr>
      <w:bookmarkStart w:id="5" w:name="_Toc6231239"/>
      <w:r w:rsidRPr="00E5216D">
        <w:t>Требования к предоставлению учетной записи</w:t>
      </w:r>
      <w:bookmarkEnd w:id="5"/>
      <w:r w:rsidR="007B4418" w:rsidRPr="00E5216D">
        <w:t xml:space="preserve">. </w:t>
      </w:r>
    </w:p>
    <w:p w14:paraId="09C6F43A" w14:textId="7BFA5768" w:rsidR="00056D59" w:rsidRPr="001E01C5" w:rsidRDefault="00056D59" w:rsidP="001E01C5">
      <w:pPr>
        <w:pStyle w:val="aa"/>
        <w:tabs>
          <w:tab w:val="left" w:pos="1134"/>
        </w:tabs>
        <w:spacing w:before="0" w:after="0" w:line="276" w:lineRule="auto"/>
        <w:ind w:left="0" w:firstLine="709"/>
      </w:pPr>
      <w:r w:rsidRPr="00E5216D">
        <w:rPr>
          <w:rStyle w:val="FontStyle62"/>
          <w:bCs/>
          <w:sz w:val="24"/>
          <w:szCs w:val="24"/>
        </w:rPr>
        <w:t xml:space="preserve">При </w:t>
      </w:r>
      <w:r w:rsidRPr="00E5216D">
        <w:rPr>
          <w:rStyle w:val="FontStyle58"/>
          <w:b w:val="0"/>
          <w:color w:val="000000" w:themeColor="text1"/>
          <w:sz w:val="24"/>
          <w:szCs w:val="24"/>
        </w:rPr>
        <w:t xml:space="preserve">предоставлении </w:t>
      </w:r>
      <w:r w:rsidRPr="00E5216D">
        <w:t xml:space="preserve">Заказчику учетной записи для пользователя </w:t>
      </w:r>
      <w:r w:rsidRPr="00E5216D">
        <w:rPr>
          <w:rStyle w:val="FontStyle62"/>
          <w:sz w:val="24"/>
          <w:szCs w:val="24"/>
        </w:rPr>
        <w:t>Исполнитель должен</w:t>
      </w:r>
      <w:r w:rsidR="001E01C5">
        <w:rPr>
          <w:rStyle w:val="FontStyle62"/>
          <w:sz w:val="24"/>
          <w:szCs w:val="24"/>
        </w:rPr>
        <w:t xml:space="preserve"> в начале оказания Услуги</w:t>
      </w:r>
      <w:r w:rsidRPr="00E5216D">
        <w:rPr>
          <w:rStyle w:val="FontStyle62"/>
          <w:sz w:val="24"/>
          <w:szCs w:val="24"/>
        </w:rPr>
        <w:t>:</w:t>
      </w:r>
    </w:p>
    <w:p w14:paraId="309405DA" w14:textId="3B48BE77" w:rsidR="00056D59" w:rsidRPr="00E5216D" w:rsidRDefault="00056D59" w:rsidP="00C80589">
      <w:pPr>
        <w:numPr>
          <w:ilvl w:val="2"/>
          <w:numId w:val="28"/>
        </w:numPr>
        <w:tabs>
          <w:tab w:val="left" w:pos="1134"/>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Завести учетную запись пользователей в роли Администратор на </w:t>
      </w:r>
      <w:r w:rsidRPr="00E5216D">
        <w:rPr>
          <w:rStyle w:val="FontStyle62"/>
          <w:bCs/>
          <w:color w:val="000000" w:themeColor="text1"/>
          <w:sz w:val="24"/>
          <w:szCs w:val="24"/>
        </w:rPr>
        <w:t xml:space="preserve">Платформе Исполнителя с указанием первичных </w:t>
      </w:r>
      <w:r w:rsidRPr="00E5216D">
        <w:rPr>
          <w:rFonts w:ascii="Times New Roman" w:hAnsi="Times New Roman" w:cs="Times New Roman"/>
          <w:color w:val="000000" w:themeColor="text1"/>
          <w:sz w:val="24"/>
          <w:szCs w:val="24"/>
        </w:rPr>
        <w:t>авт</w:t>
      </w:r>
      <w:r w:rsidR="002824D6" w:rsidRPr="00E5216D">
        <w:rPr>
          <w:rFonts w:ascii="Times New Roman" w:hAnsi="Times New Roman" w:cs="Times New Roman"/>
          <w:color w:val="000000" w:themeColor="text1"/>
          <w:sz w:val="24"/>
          <w:szCs w:val="24"/>
        </w:rPr>
        <w:t xml:space="preserve">оризованных данных пользователя </w:t>
      </w:r>
      <w:r w:rsidRPr="00E5216D">
        <w:rPr>
          <w:rFonts w:ascii="Times New Roman" w:hAnsi="Times New Roman" w:cs="Times New Roman"/>
          <w:color w:val="000000" w:themeColor="text1"/>
          <w:sz w:val="24"/>
          <w:szCs w:val="24"/>
        </w:rPr>
        <w:t>(</w:t>
      </w:r>
      <w:r w:rsidR="00083119" w:rsidRPr="00E5216D">
        <w:rPr>
          <w:rFonts w:ascii="Times New Roman" w:hAnsi="Times New Roman" w:cs="Times New Roman"/>
          <w:color w:val="000000" w:themeColor="text1"/>
          <w:sz w:val="24"/>
          <w:szCs w:val="24"/>
        </w:rPr>
        <w:t>логин/</w:t>
      </w:r>
      <w:r w:rsidR="00D47D65" w:rsidRPr="00E5216D">
        <w:rPr>
          <w:rFonts w:ascii="Times New Roman" w:hAnsi="Times New Roman" w:cs="Times New Roman"/>
          <w:color w:val="000000" w:themeColor="text1"/>
          <w:sz w:val="24"/>
          <w:szCs w:val="24"/>
        </w:rPr>
        <w:t>пароль предоставить</w:t>
      </w:r>
      <w:r w:rsidR="00083119" w:rsidRPr="00E5216D">
        <w:rPr>
          <w:rFonts w:ascii="Times New Roman" w:hAnsi="Times New Roman" w:cs="Times New Roman"/>
          <w:color w:val="000000" w:themeColor="text1"/>
          <w:sz w:val="24"/>
          <w:szCs w:val="24"/>
        </w:rPr>
        <w:t xml:space="preserve"> </w:t>
      </w:r>
      <w:r w:rsidR="00083119" w:rsidRPr="00D47D65">
        <w:rPr>
          <w:rFonts w:ascii="Times New Roman" w:hAnsi="Times New Roman" w:cs="Times New Roman"/>
          <w:sz w:val="24"/>
          <w:szCs w:val="24"/>
        </w:rPr>
        <w:t>на авторизированный адрес электронной почты Заказчика</w:t>
      </w:r>
      <w:r w:rsidR="00FB56BE" w:rsidRPr="00FB56BE">
        <w:t xml:space="preserve"> </w:t>
      </w:r>
      <w:r w:rsidR="00FB56BE" w:rsidRPr="00FB56BE">
        <w:rPr>
          <w:rFonts w:ascii="Times New Roman" w:hAnsi="Times New Roman" w:cs="Times New Roman"/>
          <w:sz w:val="24"/>
          <w:szCs w:val="24"/>
        </w:rPr>
        <w:t>в виде защищённого паролем архива. Пароль к архиву направляется отдельным письмом на авторизированный адрес электронной почты</w:t>
      </w:r>
      <w:r w:rsidR="00083119" w:rsidRPr="00D47D65">
        <w:rPr>
          <w:rFonts w:ascii="Times New Roman" w:hAnsi="Times New Roman" w:cs="Times New Roman"/>
          <w:color w:val="000000" w:themeColor="text1"/>
          <w:sz w:val="24"/>
          <w:szCs w:val="24"/>
        </w:rPr>
        <w:t>);</w:t>
      </w:r>
    </w:p>
    <w:p w14:paraId="5EEBBABB" w14:textId="6D57261F" w:rsidR="00056D59" w:rsidRPr="00E5216D" w:rsidRDefault="00056D59" w:rsidP="00C80589">
      <w:pPr>
        <w:numPr>
          <w:ilvl w:val="2"/>
          <w:numId w:val="28"/>
        </w:numPr>
        <w:tabs>
          <w:tab w:val="clear" w:pos="1506"/>
          <w:tab w:val="num" w:pos="993"/>
          <w:tab w:val="left" w:pos="1134"/>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Предоставить пользователям в роли Администратор авторизованный доступ через ЕКСПД в Личный кабинет, расположенный на Платформе Исполнителя, для управлен</w:t>
      </w:r>
      <w:r w:rsidR="00AE417A" w:rsidRPr="00E5216D">
        <w:rPr>
          <w:rFonts w:ascii="Times New Roman" w:hAnsi="Times New Roman" w:cs="Times New Roman"/>
          <w:color w:val="000000" w:themeColor="text1"/>
          <w:sz w:val="24"/>
          <w:szCs w:val="24"/>
        </w:rPr>
        <w:t>ия Услугой.</w:t>
      </w:r>
    </w:p>
    <w:p w14:paraId="1075C114" w14:textId="0977D9FE" w:rsidR="00056D59" w:rsidRPr="00E5216D" w:rsidRDefault="00056D59" w:rsidP="00C80589">
      <w:pPr>
        <w:pStyle w:val="22"/>
        <w:keepNext/>
        <w:numPr>
          <w:ilvl w:val="2"/>
          <w:numId w:val="23"/>
        </w:numPr>
        <w:tabs>
          <w:tab w:val="left" w:pos="993"/>
        </w:tabs>
        <w:spacing w:line="276" w:lineRule="auto"/>
        <w:ind w:left="0" w:firstLine="709"/>
        <w:contextualSpacing w:val="0"/>
        <w:outlineLvl w:val="2"/>
      </w:pPr>
      <w:bookmarkStart w:id="6" w:name="_Toc518454949"/>
      <w:bookmarkStart w:id="7" w:name="_Toc518454950"/>
      <w:bookmarkStart w:id="8" w:name="_Toc518454951"/>
      <w:bookmarkStart w:id="9" w:name="_Toc518454952"/>
      <w:bookmarkStart w:id="10" w:name="_Toc518454953"/>
      <w:bookmarkStart w:id="11" w:name="_Toc518454954"/>
      <w:bookmarkStart w:id="12" w:name="_Toc518454955"/>
      <w:bookmarkStart w:id="13" w:name="_Toc518454956"/>
      <w:bookmarkStart w:id="14" w:name="_Toc518454957"/>
      <w:bookmarkStart w:id="15" w:name="_Toc518454958"/>
      <w:bookmarkStart w:id="16" w:name="_Toc518454959"/>
      <w:bookmarkStart w:id="17" w:name="_Toc518454960"/>
      <w:bookmarkStart w:id="18" w:name="_Toc518454961"/>
      <w:bookmarkStart w:id="19" w:name="_Toc518454962"/>
      <w:bookmarkStart w:id="20" w:name="_Toc518454963"/>
      <w:bookmarkStart w:id="21" w:name="_Toc518454964"/>
      <w:bookmarkStart w:id="22" w:name="_Toc518454965"/>
      <w:bookmarkStart w:id="23" w:name="_Toc518454966"/>
      <w:bookmarkStart w:id="24" w:name="_Toc518454967"/>
      <w:bookmarkStart w:id="25" w:name="_Toc518454968"/>
      <w:bookmarkStart w:id="26" w:name="_Toc518454969"/>
      <w:bookmarkStart w:id="27" w:name="_Toc518454970"/>
      <w:bookmarkStart w:id="28" w:name="_Toc518454971"/>
      <w:bookmarkStart w:id="29" w:name="_Toc518454972"/>
      <w:bookmarkStart w:id="30" w:name="_Toc518454973"/>
      <w:bookmarkStart w:id="31" w:name="_Toc518454974"/>
      <w:bookmarkStart w:id="32" w:name="_Toc518454975"/>
      <w:bookmarkStart w:id="33" w:name="_Toc518454976"/>
      <w:bookmarkStart w:id="34" w:name="_Toc518454977"/>
      <w:bookmarkStart w:id="35" w:name="_Toc518454978"/>
      <w:bookmarkStart w:id="36" w:name="_Toc518454979"/>
      <w:bookmarkStart w:id="37" w:name="_Toc518454980"/>
      <w:bookmarkStart w:id="38" w:name="_Toc518454981"/>
      <w:bookmarkStart w:id="39" w:name="_Toc518454982"/>
      <w:bookmarkStart w:id="40" w:name="_Toc518454983"/>
      <w:bookmarkStart w:id="41" w:name="_Toc518454984"/>
      <w:bookmarkStart w:id="42" w:name="_Toc518454986"/>
      <w:bookmarkStart w:id="43" w:name="_Toc518454987"/>
      <w:bookmarkStart w:id="44" w:name="_Toc518455007"/>
      <w:bookmarkStart w:id="45" w:name="_Toc518455011"/>
      <w:bookmarkStart w:id="46" w:name="_Toc518455013"/>
      <w:bookmarkStart w:id="47" w:name="_Toc518455015"/>
      <w:bookmarkStart w:id="48" w:name="_Toc6231243"/>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E5216D">
        <w:t xml:space="preserve">Требования по обеспечению </w:t>
      </w:r>
      <w:r w:rsidR="009D0928">
        <w:t>внутренней</w:t>
      </w:r>
      <w:r w:rsidRPr="00E5216D">
        <w:t xml:space="preserve"> телефонной связи</w:t>
      </w:r>
      <w:bookmarkEnd w:id="48"/>
      <w:r w:rsidR="00BC70DB" w:rsidRPr="00E5216D">
        <w:t>:</w:t>
      </w:r>
    </w:p>
    <w:p w14:paraId="107CE241" w14:textId="1BC34BAB" w:rsidR="008E7DC3" w:rsidRPr="00E5216D" w:rsidRDefault="0026462A" w:rsidP="00FB56BE">
      <w:pPr>
        <w:numPr>
          <w:ilvl w:val="1"/>
          <w:numId w:val="2"/>
        </w:numPr>
        <w:tabs>
          <w:tab w:val="clear" w:pos="720"/>
          <w:tab w:val="left" w:pos="993"/>
        </w:tabs>
        <w:spacing w:after="0"/>
        <w:ind w:left="0" w:firstLine="709"/>
        <w:contextualSpacing/>
        <w:jc w:val="both"/>
        <w:rPr>
          <w:rStyle w:val="FontStyle62"/>
          <w:bCs/>
          <w:sz w:val="24"/>
          <w:szCs w:val="24"/>
        </w:rPr>
      </w:pPr>
      <w:r w:rsidRPr="00E5216D">
        <w:rPr>
          <w:rStyle w:val="FontStyle62"/>
          <w:sz w:val="24"/>
          <w:szCs w:val="24"/>
        </w:rPr>
        <w:t xml:space="preserve">Исполнитель должен оказывать </w:t>
      </w:r>
      <w:r w:rsidR="009D0928">
        <w:rPr>
          <w:rFonts w:ascii="Times New Roman" w:eastAsia="Times New Roman" w:hAnsi="Times New Roman" w:cs="Times New Roman"/>
          <w:sz w:val="24"/>
          <w:szCs w:val="24"/>
        </w:rPr>
        <w:t>внутреннею</w:t>
      </w:r>
      <w:r w:rsidRPr="00E5216D">
        <w:rPr>
          <w:rFonts w:ascii="Times New Roman" w:eastAsia="Times New Roman" w:hAnsi="Times New Roman" w:cs="Times New Roman"/>
          <w:sz w:val="24"/>
          <w:szCs w:val="24"/>
        </w:rPr>
        <w:t xml:space="preserve"> </w:t>
      </w:r>
      <w:r w:rsidRPr="00E5216D">
        <w:rPr>
          <w:rFonts w:ascii="Times New Roman" w:eastAsia="Times New Roman" w:hAnsi="Times New Roman" w:cs="Times New Roman"/>
        </w:rPr>
        <w:t>т</w:t>
      </w:r>
      <w:r w:rsidRPr="00E5216D">
        <w:rPr>
          <w:rStyle w:val="FontStyle62"/>
          <w:sz w:val="24"/>
          <w:szCs w:val="24"/>
        </w:rPr>
        <w:t>елефонную связь</w:t>
      </w:r>
      <w:r w:rsidR="00056D59" w:rsidRPr="00E5216D">
        <w:rPr>
          <w:rStyle w:val="FontStyle62"/>
          <w:sz w:val="24"/>
          <w:szCs w:val="24"/>
        </w:rPr>
        <w:t xml:space="preserve"> </w:t>
      </w:r>
      <w:r w:rsidR="008E7DC3" w:rsidRPr="00E5216D">
        <w:rPr>
          <w:rStyle w:val="FontStyle62"/>
          <w:bCs/>
          <w:sz w:val="24"/>
          <w:szCs w:val="24"/>
        </w:rPr>
        <w:t>пользователю, имеющему акк</w:t>
      </w:r>
      <w:r w:rsidR="00011AAF" w:rsidRPr="00E5216D">
        <w:rPr>
          <w:rStyle w:val="FontStyle62"/>
          <w:bCs/>
          <w:sz w:val="24"/>
          <w:szCs w:val="24"/>
        </w:rPr>
        <w:t>аунт учетной записи</w:t>
      </w:r>
      <w:r w:rsidR="00BC70DB" w:rsidRPr="00E5216D">
        <w:rPr>
          <w:rStyle w:val="FontStyle62"/>
          <w:bCs/>
          <w:sz w:val="24"/>
          <w:szCs w:val="24"/>
        </w:rPr>
        <w:t>;</w:t>
      </w:r>
    </w:p>
    <w:p w14:paraId="04D97CBA" w14:textId="5FC57919" w:rsidR="0026462A" w:rsidRPr="00E5216D" w:rsidRDefault="0026462A" w:rsidP="00FB56BE">
      <w:pPr>
        <w:numPr>
          <w:ilvl w:val="1"/>
          <w:numId w:val="2"/>
        </w:numPr>
        <w:tabs>
          <w:tab w:val="left" w:pos="993"/>
        </w:tabs>
        <w:spacing w:after="0"/>
        <w:ind w:left="0" w:firstLine="709"/>
        <w:contextualSpacing/>
        <w:jc w:val="both"/>
        <w:rPr>
          <w:rStyle w:val="FontStyle62"/>
          <w:bCs/>
          <w:sz w:val="24"/>
          <w:szCs w:val="24"/>
        </w:rPr>
      </w:pPr>
      <w:r w:rsidRPr="00E5216D">
        <w:rPr>
          <w:rStyle w:val="FontStyle62"/>
          <w:sz w:val="24"/>
          <w:szCs w:val="24"/>
        </w:rPr>
        <w:t xml:space="preserve">Исполнитель должен оказывать </w:t>
      </w:r>
      <w:r w:rsidR="009D0928">
        <w:rPr>
          <w:rFonts w:ascii="Times New Roman" w:eastAsia="Times New Roman" w:hAnsi="Times New Roman" w:cs="Times New Roman"/>
          <w:sz w:val="24"/>
          <w:szCs w:val="24"/>
        </w:rPr>
        <w:t>внутреннею</w:t>
      </w:r>
      <w:r w:rsidRPr="00E5216D">
        <w:rPr>
          <w:rFonts w:ascii="Times New Roman" w:eastAsia="Times New Roman" w:hAnsi="Times New Roman" w:cs="Times New Roman"/>
          <w:sz w:val="24"/>
          <w:szCs w:val="24"/>
        </w:rPr>
        <w:t xml:space="preserve"> </w:t>
      </w:r>
      <w:r w:rsidRPr="00E5216D">
        <w:rPr>
          <w:rFonts w:ascii="Times New Roman" w:eastAsia="Times New Roman" w:hAnsi="Times New Roman" w:cs="Times New Roman"/>
        </w:rPr>
        <w:t>т</w:t>
      </w:r>
      <w:r w:rsidRPr="00E5216D">
        <w:rPr>
          <w:rStyle w:val="FontStyle62"/>
          <w:sz w:val="24"/>
          <w:szCs w:val="24"/>
        </w:rPr>
        <w:t xml:space="preserve">елефонную связь </w:t>
      </w:r>
      <w:r w:rsidRPr="00E5216D">
        <w:rPr>
          <w:rStyle w:val="FontStyle62"/>
          <w:bCs/>
        </w:rPr>
        <w:t xml:space="preserve">пользователям, </w:t>
      </w:r>
      <w:r w:rsidRPr="00E5216D">
        <w:rPr>
          <w:rStyle w:val="FontStyle62"/>
          <w:bCs/>
          <w:sz w:val="24"/>
          <w:szCs w:val="24"/>
        </w:rPr>
        <w:t>подключенным к Платформе Исполнителя;</w:t>
      </w:r>
    </w:p>
    <w:p w14:paraId="220094C2" w14:textId="1A9284CE" w:rsidR="00056D59" w:rsidRPr="00E5216D" w:rsidRDefault="00371F22" w:rsidP="00B112C3">
      <w:pPr>
        <w:numPr>
          <w:ilvl w:val="1"/>
          <w:numId w:val="2"/>
        </w:numPr>
        <w:tabs>
          <w:tab w:val="clear" w:pos="720"/>
          <w:tab w:val="num" w:pos="993"/>
        </w:tabs>
        <w:spacing w:after="0"/>
        <w:ind w:left="0" w:firstLine="709"/>
        <w:contextualSpacing/>
        <w:jc w:val="both"/>
        <w:rPr>
          <w:rStyle w:val="FontStyle62"/>
          <w:sz w:val="24"/>
          <w:szCs w:val="24"/>
        </w:rPr>
      </w:pPr>
      <w:r>
        <w:rPr>
          <w:rStyle w:val="FontStyle62"/>
          <w:bCs/>
          <w:sz w:val="24"/>
          <w:szCs w:val="24"/>
        </w:rPr>
        <w:lastRenderedPageBreak/>
        <w:t>В</w:t>
      </w:r>
      <w:r w:rsidR="00056D59" w:rsidRPr="00E5216D">
        <w:rPr>
          <w:rStyle w:val="FontStyle62"/>
          <w:bCs/>
          <w:sz w:val="24"/>
          <w:szCs w:val="24"/>
        </w:rPr>
        <w:t xml:space="preserve"> рамках оказания услуг Предоставление </w:t>
      </w:r>
      <w:r w:rsidR="009D0928">
        <w:rPr>
          <w:rStyle w:val="FontStyle62"/>
          <w:bCs/>
          <w:sz w:val="24"/>
          <w:szCs w:val="24"/>
        </w:rPr>
        <w:t>внутренней</w:t>
      </w:r>
      <w:r w:rsidR="00056D59" w:rsidRPr="00E5216D">
        <w:rPr>
          <w:rStyle w:val="FontStyle62"/>
          <w:bCs/>
          <w:sz w:val="24"/>
          <w:szCs w:val="24"/>
        </w:rPr>
        <w:t xml:space="preserve"> телефонной связи пользователям должно осуществляться на объектах Заказчика в </w:t>
      </w:r>
      <w:r w:rsidR="00056D59" w:rsidRPr="00E5216D">
        <w:rPr>
          <w:rFonts w:ascii="Times New Roman" w:hAnsi="Times New Roman" w:cs="Times New Roman"/>
          <w:bCs/>
          <w:color w:val="000000" w:themeColor="text1"/>
          <w:sz w:val="24"/>
          <w:szCs w:val="24"/>
        </w:rPr>
        <w:t>с</w:t>
      </w:r>
      <w:r w:rsidR="00056D59" w:rsidRPr="00E5216D">
        <w:rPr>
          <w:rFonts w:ascii="Times New Roman" w:hAnsi="Times New Roman" w:cs="Times New Roman"/>
          <w:color w:val="000000" w:themeColor="text1"/>
        </w:rPr>
        <w:t xml:space="preserve">оответствии </w:t>
      </w:r>
      <w:r w:rsidR="00056D59" w:rsidRPr="00E5216D">
        <w:rPr>
          <w:rStyle w:val="FontStyle62"/>
          <w:bCs/>
          <w:sz w:val="24"/>
          <w:szCs w:val="24"/>
        </w:rPr>
        <w:t xml:space="preserve">с указанным в </w:t>
      </w:r>
      <w:r w:rsidR="00056D59" w:rsidRPr="00385FD7">
        <w:rPr>
          <w:rStyle w:val="FontStyle62"/>
          <w:bCs/>
          <w:sz w:val="24"/>
          <w:szCs w:val="24"/>
        </w:rPr>
        <w:t>Приложение</w:t>
      </w:r>
      <w:r w:rsidR="00800832" w:rsidRPr="00385FD7">
        <w:rPr>
          <w:rStyle w:val="FontStyle62"/>
          <w:bCs/>
          <w:sz w:val="24"/>
          <w:szCs w:val="24"/>
        </w:rPr>
        <w:t xml:space="preserve"> № 2</w:t>
      </w:r>
      <w:r w:rsidR="00056D59" w:rsidRPr="00E5216D">
        <w:rPr>
          <w:rStyle w:val="FontStyle62"/>
          <w:bCs/>
          <w:sz w:val="24"/>
          <w:szCs w:val="24"/>
        </w:rPr>
        <w:t xml:space="preserve"> к ТЗ единым планом телефонной нумерации</w:t>
      </w:r>
      <w:r w:rsidR="00BC70DB" w:rsidRPr="00E5216D">
        <w:rPr>
          <w:rStyle w:val="FontStyle62"/>
          <w:bCs/>
          <w:sz w:val="24"/>
          <w:szCs w:val="24"/>
        </w:rPr>
        <w:t>;</w:t>
      </w:r>
    </w:p>
    <w:p w14:paraId="67B67D37" w14:textId="4660095A" w:rsidR="00995099" w:rsidRPr="00E5216D" w:rsidRDefault="00995099" w:rsidP="00B112C3">
      <w:pPr>
        <w:numPr>
          <w:ilvl w:val="1"/>
          <w:numId w:val="2"/>
        </w:numPr>
        <w:tabs>
          <w:tab w:val="clear" w:pos="720"/>
          <w:tab w:val="num" w:pos="993"/>
        </w:tabs>
        <w:spacing w:after="0"/>
        <w:ind w:left="0" w:firstLine="709"/>
        <w:contextualSpacing/>
        <w:jc w:val="both"/>
        <w:rPr>
          <w:rStyle w:val="FontStyle62"/>
          <w:sz w:val="24"/>
          <w:szCs w:val="24"/>
        </w:rPr>
      </w:pPr>
      <w:r w:rsidRPr="00E5216D">
        <w:rPr>
          <w:rStyle w:val="FontStyle62"/>
          <w:bCs/>
          <w:sz w:val="24"/>
          <w:szCs w:val="24"/>
        </w:rPr>
        <w:t>У Заказчика должна быть возможность использо</w:t>
      </w:r>
      <w:r w:rsidR="00AE417A" w:rsidRPr="00E5216D">
        <w:rPr>
          <w:rStyle w:val="FontStyle62"/>
          <w:bCs/>
          <w:sz w:val="24"/>
          <w:szCs w:val="24"/>
        </w:rPr>
        <w:t>вать софтфон вместо обычного ТА.</w:t>
      </w:r>
    </w:p>
    <w:p w14:paraId="399618D4" w14:textId="51D23D8E" w:rsidR="00755CAD" w:rsidRPr="00E5216D" w:rsidRDefault="00755CAD" w:rsidP="00C80589">
      <w:pPr>
        <w:pStyle w:val="22"/>
        <w:keepNext/>
        <w:numPr>
          <w:ilvl w:val="2"/>
          <w:numId w:val="23"/>
        </w:numPr>
        <w:spacing w:line="276" w:lineRule="auto"/>
        <w:ind w:left="0" w:firstLine="709"/>
        <w:contextualSpacing w:val="0"/>
        <w:outlineLvl w:val="2"/>
      </w:pPr>
      <w:bookmarkStart w:id="49" w:name="_Toc6231244"/>
      <w:r w:rsidRPr="00E5216D">
        <w:t>Требования по организации внешней телефонной связи</w:t>
      </w:r>
      <w:bookmarkEnd w:id="49"/>
      <w:r w:rsidR="00BC70DB" w:rsidRPr="00E5216D">
        <w:t>.</w:t>
      </w:r>
    </w:p>
    <w:p w14:paraId="3E5D9D32" w14:textId="5FFB189C" w:rsidR="00420D31" w:rsidRPr="00E5216D" w:rsidRDefault="00755CAD" w:rsidP="004126F9">
      <w:pPr>
        <w:pStyle w:val="a8"/>
        <w:numPr>
          <w:ilvl w:val="3"/>
          <w:numId w:val="38"/>
        </w:numPr>
        <w:spacing w:line="276" w:lineRule="auto"/>
        <w:ind w:left="0" w:firstLine="737"/>
        <w:contextualSpacing/>
        <w:jc w:val="both"/>
        <w:rPr>
          <w:rStyle w:val="FontStyle62"/>
          <w:bCs/>
          <w:sz w:val="24"/>
          <w:szCs w:val="24"/>
        </w:rPr>
      </w:pPr>
      <w:r w:rsidRPr="00E5216D">
        <w:rPr>
          <w:rStyle w:val="FontStyle62"/>
          <w:sz w:val="24"/>
          <w:szCs w:val="24"/>
        </w:rPr>
        <w:t>Исполнитель должен</w:t>
      </w:r>
      <w:r w:rsidR="004F580C" w:rsidRPr="00E5216D">
        <w:rPr>
          <w:rStyle w:val="FontStyle62"/>
          <w:sz w:val="24"/>
          <w:szCs w:val="24"/>
        </w:rPr>
        <w:t xml:space="preserve"> иметь возможность</w:t>
      </w:r>
      <w:r w:rsidRPr="00E5216D">
        <w:rPr>
          <w:rStyle w:val="FontStyle62"/>
          <w:sz w:val="24"/>
          <w:szCs w:val="24"/>
        </w:rPr>
        <w:t xml:space="preserve"> предоставлять внешнюю телефонную связь</w:t>
      </w:r>
      <w:r w:rsidR="008E7DC3" w:rsidRPr="00E5216D">
        <w:rPr>
          <w:rStyle w:val="FontStyle62"/>
          <w:sz w:val="24"/>
          <w:szCs w:val="24"/>
        </w:rPr>
        <w:t xml:space="preserve"> </w:t>
      </w:r>
      <w:r w:rsidR="00ED4F23" w:rsidRPr="00E5216D">
        <w:rPr>
          <w:rStyle w:val="FontStyle62"/>
          <w:sz w:val="24"/>
          <w:szCs w:val="24"/>
        </w:rPr>
        <w:t>пользователям,</w:t>
      </w:r>
      <w:r w:rsidRPr="00E5216D">
        <w:rPr>
          <w:rStyle w:val="FontStyle62"/>
          <w:sz w:val="24"/>
          <w:szCs w:val="24"/>
        </w:rPr>
        <w:t xml:space="preserve"> </w:t>
      </w:r>
      <w:r w:rsidR="00ED4F23" w:rsidRPr="00E5216D">
        <w:rPr>
          <w:rStyle w:val="FontStyle62"/>
          <w:bCs/>
          <w:sz w:val="24"/>
          <w:szCs w:val="24"/>
        </w:rPr>
        <w:t>имеющим аккаунт</w:t>
      </w:r>
      <w:r w:rsidR="008E7DC3" w:rsidRPr="00E5216D">
        <w:rPr>
          <w:rStyle w:val="FontStyle62"/>
          <w:bCs/>
          <w:sz w:val="24"/>
          <w:szCs w:val="24"/>
        </w:rPr>
        <w:t>.</w:t>
      </w:r>
    </w:p>
    <w:p w14:paraId="64B388B4" w14:textId="0029B4EE" w:rsidR="00420D31" w:rsidRPr="00E5216D" w:rsidRDefault="009808A6" w:rsidP="00C54C57">
      <w:pPr>
        <w:pStyle w:val="a8"/>
        <w:numPr>
          <w:ilvl w:val="3"/>
          <w:numId w:val="38"/>
        </w:numPr>
        <w:tabs>
          <w:tab w:val="left" w:pos="1701"/>
        </w:tabs>
        <w:spacing w:line="276" w:lineRule="auto"/>
        <w:ind w:left="0" w:firstLine="709"/>
        <w:contextualSpacing/>
        <w:jc w:val="both"/>
        <w:rPr>
          <w:bCs/>
        </w:rPr>
      </w:pPr>
      <w:r w:rsidRPr="00E5216D">
        <w:rPr>
          <w:rStyle w:val="FontStyle62"/>
          <w:bCs/>
          <w:sz w:val="24"/>
          <w:szCs w:val="24"/>
        </w:rPr>
        <w:t xml:space="preserve">У исполнителя должно быть наличие </w:t>
      </w:r>
      <w:r w:rsidRPr="00E5216D">
        <w:t xml:space="preserve">собственной телефонной емкости номеров, действующих на территории </w:t>
      </w:r>
      <w:r w:rsidR="00A767CA">
        <w:t>Ярославской области</w:t>
      </w:r>
      <w:r w:rsidR="00FA562F">
        <w:t>.</w:t>
      </w:r>
    </w:p>
    <w:p w14:paraId="0828A414" w14:textId="000897C8" w:rsidR="00755CAD" w:rsidRPr="00E5216D" w:rsidRDefault="00755CAD" w:rsidP="00C54C57">
      <w:pPr>
        <w:pStyle w:val="a8"/>
        <w:numPr>
          <w:ilvl w:val="3"/>
          <w:numId w:val="38"/>
        </w:numPr>
        <w:tabs>
          <w:tab w:val="left" w:pos="1701"/>
        </w:tabs>
        <w:spacing w:line="276" w:lineRule="auto"/>
        <w:ind w:left="0" w:firstLine="709"/>
        <w:contextualSpacing/>
        <w:jc w:val="both"/>
        <w:rPr>
          <w:rStyle w:val="FontStyle62"/>
          <w:bCs/>
          <w:sz w:val="24"/>
          <w:szCs w:val="24"/>
        </w:rPr>
      </w:pPr>
      <w:r w:rsidRPr="00E5216D">
        <w:rPr>
          <w:rStyle w:val="FontStyle62"/>
          <w:sz w:val="24"/>
          <w:szCs w:val="24"/>
        </w:rPr>
        <w:t xml:space="preserve">Исполнитель при оказании </w:t>
      </w:r>
      <w:r w:rsidRPr="00E5216D">
        <w:rPr>
          <w:rStyle w:val="FontStyle62"/>
          <w:bCs/>
          <w:sz w:val="24"/>
          <w:szCs w:val="24"/>
        </w:rPr>
        <w:t>внешней телефонной связи должен:</w:t>
      </w:r>
    </w:p>
    <w:p w14:paraId="1A2B543B" w14:textId="0E9D65B7" w:rsidR="00755CAD" w:rsidRPr="00E5216D" w:rsidRDefault="00E94784" w:rsidP="00FB56BE">
      <w:pPr>
        <w:numPr>
          <w:ilvl w:val="1"/>
          <w:numId w:val="2"/>
        </w:numPr>
        <w:tabs>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Предоставить 1 (одну) абонентскую соединительную линию от оборудования пользователя до ТфОП через Платформу Исполнителя</w:t>
      </w:r>
      <w:r w:rsidR="00755CAD" w:rsidRPr="00E5216D">
        <w:rPr>
          <w:rFonts w:ascii="Times New Roman" w:hAnsi="Times New Roman" w:cs="Times New Roman"/>
          <w:color w:val="000000" w:themeColor="text1"/>
          <w:sz w:val="24"/>
          <w:szCs w:val="24"/>
        </w:rPr>
        <w:t>;</w:t>
      </w:r>
    </w:p>
    <w:p w14:paraId="0B4B216C" w14:textId="07CE5B8A" w:rsidR="00755CAD" w:rsidRPr="00E5216D" w:rsidRDefault="00D116CD" w:rsidP="00FB56BE">
      <w:pPr>
        <w:numPr>
          <w:ilvl w:val="1"/>
          <w:numId w:val="2"/>
        </w:numPr>
        <w:tabs>
          <w:tab w:val="clear" w:pos="720"/>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Предоставить местный телефонный номер</w:t>
      </w:r>
      <w:r w:rsidR="00755CAD" w:rsidRPr="00E5216D">
        <w:rPr>
          <w:rFonts w:ascii="Times New Roman" w:hAnsi="Times New Roman" w:cs="Times New Roman"/>
          <w:color w:val="000000" w:themeColor="text1"/>
          <w:sz w:val="24"/>
          <w:szCs w:val="24"/>
        </w:rPr>
        <w:t>, входящий в ресурс географически определяемой зоны нумерации Исполнителя, закрепленной за тем же субъектом Российской Федерации, в котором расположен объект Заказчика</w:t>
      </w:r>
      <w:r w:rsidR="00AE417A" w:rsidRPr="00E5216D">
        <w:rPr>
          <w:rFonts w:ascii="Times New Roman" w:hAnsi="Times New Roman" w:cs="Times New Roman"/>
          <w:color w:val="000000" w:themeColor="text1"/>
          <w:sz w:val="24"/>
          <w:szCs w:val="24"/>
        </w:rPr>
        <w:t>;</w:t>
      </w:r>
      <w:r w:rsidR="00755CAD" w:rsidRPr="00E5216D">
        <w:rPr>
          <w:rFonts w:ascii="Times New Roman" w:hAnsi="Times New Roman" w:cs="Times New Roman"/>
          <w:color w:val="000000" w:themeColor="text1"/>
          <w:sz w:val="24"/>
          <w:szCs w:val="24"/>
        </w:rPr>
        <w:t xml:space="preserve"> </w:t>
      </w:r>
    </w:p>
    <w:p w14:paraId="5C4DD25F" w14:textId="1D0FDCE5" w:rsidR="00755CAD" w:rsidRPr="00E5216D" w:rsidRDefault="00755CAD" w:rsidP="00B112C3">
      <w:pPr>
        <w:numPr>
          <w:ilvl w:val="1"/>
          <w:numId w:val="2"/>
        </w:numPr>
        <w:tabs>
          <w:tab w:val="clear" w:pos="720"/>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Обеспечивать по предоставленной соединительной линии передачу телефонного трафика с оказанием:</w:t>
      </w:r>
    </w:p>
    <w:p w14:paraId="308C71CF" w14:textId="7968618B" w:rsidR="00755CAD" w:rsidRPr="00E5216D" w:rsidRDefault="007A60C7" w:rsidP="00B112C3">
      <w:pPr>
        <w:numPr>
          <w:ilvl w:val="2"/>
          <w:numId w:val="5"/>
        </w:numPr>
        <w:tabs>
          <w:tab w:val="clear" w:pos="1506"/>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Входящей </w:t>
      </w:r>
      <w:r w:rsidR="00755CAD" w:rsidRPr="00E5216D">
        <w:rPr>
          <w:rFonts w:ascii="Times New Roman" w:hAnsi="Times New Roman" w:cs="Times New Roman"/>
          <w:color w:val="000000" w:themeColor="text1"/>
          <w:sz w:val="24"/>
          <w:szCs w:val="24"/>
        </w:rPr>
        <w:t>телефонной связи от абонентов ТфОП до телефонного оборудования пользователя (в случае закрепления предоставленного Исполнителем местного телефонного номера и установления разрешения для входящей телефонной связи за учетной записью пользователя)</w:t>
      </w:r>
      <w:r w:rsidR="00BC70DB" w:rsidRPr="00E5216D">
        <w:rPr>
          <w:rFonts w:ascii="Times New Roman" w:hAnsi="Times New Roman" w:cs="Times New Roman"/>
          <w:color w:val="000000" w:themeColor="text1"/>
          <w:sz w:val="24"/>
          <w:szCs w:val="24"/>
        </w:rPr>
        <w:t>;</w:t>
      </w:r>
    </w:p>
    <w:p w14:paraId="16F6F03D" w14:textId="32A860A3" w:rsidR="00755CAD" w:rsidRPr="00E5216D" w:rsidRDefault="00E31A46" w:rsidP="00B112C3">
      <w:pPr>
        <w:numPr>
          <w:ilvl w:val="2"/>
          <w:numId w:val="5"/>
        </w:numPr>
        <w:tabs>
          <w:tab w:val="clear" w:pos="1506"/>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И</w:t>
      </w:r>
      <w:r w:rsidR="007A60C7" w:rsidRPr="00E5216D">
        <w:rPr>
          <w:rFonts w:ascii="Times New Roman" w:hAnsi="Times New Roman" w:cs="Times New Roman"/>
          <w:color w:val="000000" w:themeColor="text1"/>
          <w:sz w:val="24"/>
          <w:szCs w:val="24"/>
        </w:rPr>
        <w:t xml:space="preserve">сходящей </w:t>
      </w:r>
      <w:r w:rsidR="00755CAD" w:rsidRPr="00E5216D">
        <w:rPr>
          <w:rFonts w:ascii="Times New Roman" w:hAnsi="Times New Roman" w:cs="Times New Roman"/>
          <w:color w:val="000000" w:themeColor="text1"/>
          <w:sz w:val="24"/>
          <w:szCs w:val="24"/>
        </w:rPr>
        <w:t>телефонной связи на абонентов ТфОП (в случае закрепления предоставленного Исполнителем местного телефонного номера и установления разрешений для исходящей телефонной связи за учетной записью пользователя), которая должна включать:</w:t>
      </w:r>
    </w:p>
    <w:p w14:paraId="1A6B0611" w14:textId="76A496D4" w:rsidR="00755CAD" w:rsidRPr="00E5216D" w:rsidRDefault="00E31A46" w:rsidP="00C80589">
      <w:pPr>
        <w:numPr>
          <w:ilvl w:val="3"/>
          <w:numId w:val="27"/>
        </w:numPr>
        <w:tabs>
          <w:tab w:val="clear" w:pos="2520"/>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Завершение </w:t>
      </w:r>
      <w:r w:rsidR="00755CAD" w:rsidRPr="00E5216D">
        <w:rPr>
          <w:rFonts w:ascii="Times New Roman" w:hAnsi="Times New Roman" w:cs="Times New Roman"/>
          <w:color w:val="000000" w:themeColor="text1"/>
          <w:sz w:val="24"/>
          <w:szCs w:val="24"/>
        </w:rPr>
        <w:t>вызовов на телефонные номера с кодом географически определяемой зоны нумерации, закрепленной за населенном пунктом, в котором расположен п</w:t>
      </w:r>
      <w:r w:rsidR="00BC70DB" w:rsidRPr="00E5216D">
        <w:rPr>
          <w:rFonts w:ascii="Times New Roman" w:hAnsi="Times New Roman" w:cs="Times New Roman"/>
          <w:color w:val="000000" w:themeColor="text1"/>
          <w:sz w:val="24"/>
          <w:szCs w:val="24"/>
        </w:rPr>
        <w:t>ользователь (код ABC локальные);</w:t>
      </w:r>
    </w:p>
    <w:p w14:paraId="16D46C9B" w14:textId="4E04230C" w:rsidR="00755CAD" w:rsidRPr="00E5216D" w:rsidRDefault="00E31A46" w:rsidP="00C80589">
      <w:pPr>
        <w:numPr>
          <w:ilvl w:val="3"/>
          <w:numId w:val="27"/>
        </w:numPr>
        <w:tabs>
          <w:tab w:val="clear" w:pos="2520"/>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Завершение </w:t>
      </w:r>
      <w:r w:rsidR="00755CAD" w:rsidRPr="00E5216D">
        <w:rPr>
          <w:rFonts w:ascii="Times New Roman" w:hAnsi="Times New Roman" w:cs="Times New Roman"/>
          <w:color w:val="000000" w:themeColor="text1"/>
          <w:sz w:val="24"/>
          <w:szCs w:val="24"/>
        </w:rPr>
        <w:t xml:space="preserve">вызовов на телефонные номера с кодом географически определяемой зоны нумерации, закрепленной за субъектом РФ, в котором расположен </w:t>
      </w:r>
      <w:r w:rsidR="00BC70DB" w:rsidRPr="00E5216D">
        <w:rPr>
          <w:rFonts w:ascii="Times New Roman" w:hAnsi="Times New Roman" w:cs="Times New Roman"/>
          <w:color w:val="000000" w:themeColor="text1"/>
          <w:sz w:val="24"/>
          <w:szCs w:val="24"/>
        </w:rPr>
        <w:t>пользователь (код ABC субъекта);</w:t>
      </w:r>
    </w:p>
    <w:p w14:paraId="6E573326" w14:textId="3B69D09C" w:rsidR="00755CAD" w:rsidRPr="00E5216D" w:rsidRDefault="00E31A46" w:rsidP="00C80589">
      <w:pPr>
        <w:numPr>
          <w:ilvl w:val="3"/>
          <w:numId w:val="27"/>
        </w:numPr>
        <w:tabs>
          <w:tab w:val="clear" w:pos="2520"/>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Завершение </w:t>
      </w:r>
      <w:r w:rsidR="00755CAD" w:rsidRPr="00E5216D">
        <w:rPr>
          <w:rFonts w:ascii="Times New Roman" w:hAnsi="Times New Roman" w:cs="Times New Roman"/>
          <w:color w:val="000000" w:themeColor="text1"/>
          <w:sz w:val="24"/>
          <w:szCs w:val="24"/>
        </w:rPr>
        <w:t xml:space="preserve">вызовов на телефонные номера с кодами географически неопределяемой зоны нумерации в РФ (коды: </w:t>
      </w:r>
      <w:r w:rsidR="00755CAD" w:rsidRPr="00E5216D">
        <w:rPr>
          <w:rFonts w:ascii="Times New Roman" w:hAnsi="Times New Roman" w:cs="Times New Roman"/>
          <w:color w:val="000000" w:themeColor="text1"/>
          <w:sz w:val="24"/>
          <w:szCs w:val="24"/>
          <w:lang w:val="en-US"/>
        </w:rPr>
        <w:t>DEF</w:t>
      </w:r>
      <w:r w:rsidR="00755CAD" w:rsidRPr="00E5216D">
        <w:rPr>
          <w:rFonts w:ascii="Times New Roman" w:hAnsi="Times New Roman" w:cs="Times New Roman"/>
          <w:color w:val="000000" w:themeColor="text1"/>
          <w:sz w:val="24"/>
          <w:szCs w:val="24"/>
        </w:rPr>
        <w:t>, 800</w:t>
      </w:r>
      <w:r w:rsidR="00BC70DB" w:rsidRPr="00E5216D">
        <w:rPr>
          <w:rFonts w:ascii="Times New Roman" w:hAnsi="Times New Roman" w:cs="Times New Roman"/>
          <w:color w:val="000000" w:themeColor="text1"/>
          <w:sz w:val="24"/>
          <w:szCs w:val="24"/>
        </w:rPr>
        <w:t>, 804), экстренных служб России;</w:t>
      </w:r>
    </w:p>
    <w:p w14:paraId="22522587" w14:textId="3DD68E1C" w:rsidR="00755CAD" w:rsidRPr="00E5216D" w:rsidRDefault="00E31A46" w:rsidP="00C80589">
      <w:pPr>
        <w:numPr>
          <w:ilvl w:val="3"/>
          <w:numId w:val="27"/>
        </w:numPr>
        <w:tabs>
          <w:tab w:val="clear" w:pos="2520"/>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Завершение </w:t>
      </w:r>
      <w:r w:rsidR="00755CAD" w:rsidRPr="00E5216D">
        <w:rPr>
          <w:rFonts w:ascii="Times New Roman" w:hAnsi="Times New Roman" w:cs="Times New Roman"/>
          <w:color w:val="000000" w:themeColor="text1"/>
          <w:sz w:val="24"/>
          <w:szCs w:val="24"/>
        </w:rPr>
        <w:t>вызовов на телефонные номера с кодом географически определяемой зоны нумерации, закрепленной за субъектом РФ, в котором не расположе</w:t>
      </w:r>
      <w:r w:rsidR="00BC70DB" w:rsidRPr="00E5216D">
        <w:rPr>
          <w:rFonts w:ascii="Times New Roman" w:hAnsi="Times New Roman" w:cs="Times New Roman"/>
          <w:color w:val="000000" w:themeColor="text1"/>
          <w:sz w:val="24"/>
          <w:szCs w:val="24"/>
        </w:rPr>
        <w:t>н пользователь (код ABC России);</w:t>
      </w:r>
    </w:p>
    <w:p w14:paraId="428C792C" w14:textId="4420CDB9" w:rsidR="00420D31" w:rsidRPr="00E5216D" w:rsidRDefault="00E31A46" w:rsidP="00C80589">
      <w:pPr>
        <w:numPr>
          <w:ilvl w:val="3"/>
          <w:numId w:val="27"/>
        </w:numPr>
        <w:tabs>
          <w:tab w:val="clear" w:pos="2520"/>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Завершение </w:t>
      </w:r>
      <w:r w:rsidR="00755CAD" w:rsidRPr="00E5216D">
        <w:rPr>
          <w:rFonts w:ascii="Times New Roman" w:hAnsi="Times New Roman" w:cs="Times New Roman"/>
          <w:color w:val="000000" w:themeColor="text1"/>
          <w:sz w:val="24"/>
          <w:szCs w:val="24"/>
        </w:rPr>
        <w:t>вызовов на телефонные номера, незакрепленные за РФ.</w:t>
      </w:r>
    </w:p>
    <w:p w14:paraId="39C8BE08" w14:textId="46427D03" w:rsidR="007A47E2" w:rsidRPr="00E5216D" w:rsidRDefault="009E4715" w:rsidP="00C54C57">
      <w:pPr>
        <w:pStyle w:val="a8"/>
        <w:numPr>
          <w:ilvl w:val="3"/>
          <w:numId w:val="38"/>
        </w:numPr>
        <w:tabs>
          <w:tab w:val="left" w:pos="1701"/>
        </w:tabs>
        <w:spacing w:line="276" w:lineRule="auto"/>
        <w:ind w:left="0" w:firstLine="709"/>
        <w:contextualSpacing/>
        <w:jc w:val="both"/>
        <w:rPr>
          <w:color w:val="000000" w:themeColor="text1"/>
        </w:rPr>
      </w:pPr>
      <w:r w:rsidRPr="00E5216D">
        <w:t>При создании учетной записи права данной записи должны быть ограничены в части запрета внешней телефонной</w:t>
      </w:r>
      <w:r w:rsidR="008A63F8" w:rsidRPr="00E5216D">
        <w:t xml:space="preserve"> связи</w:t>
      </w:r>
      <w:r w:rsidR="006077A5" w:rsidRPr="00E5216D">
        <w:rPr>
          <w:color w:val="000000" w:themeColor="text1"/>
        </w:rPr>
        <w:t>. Администратор</w:t>
      </w:r>
      <w:r w:rsidR="00755CAD" w:rsidRPr="00E5216D">
        <w:rPr>
          <w:color w:val="000000" w:themeColor="text1"/>
        </w:rPr>
        <w:t xml:space="preserve"> долж</w:t>
      </w:r>
      <w:r w:rsidR="007D188D" w:rsidRPr="00E5216D">
        <w:rPr>
          <w:color w:val="000000" w:themeColor="text1"/>
        </w:rPr>
        <w:t>е</w:t>
      </w:r>
      <w:r w:rsidR="00755CAD" w:rsidRPr="00E5216D">
        <w:rPr>
          <w:color w:val="000000" w:themeColor="text1"/>
        </w:rPr>
        <w:t>н иметь возможность закрепить предоставленные Исполнителем телефонные номера за учетными записями пользователей</w:t>
      </w:r>
      <w:r w:rsidR="008A63F8" w:rsidRPr="00E5216D">
        <w:rPr>
          <w:color w:val="000000" w:themeColor="text1"/>
        </w:rPr>
        <w:t xml:space="preserve"> в личном кабинете</w:t>
      </w:r>
      <w:r w:rsidR="00755CAD" w:rsidRPr="00E5216D">
        <w:rPr>
          <w:color w:val="000000" w:themeColor="text1"/>
        </w:rPr>
        <w:t xml:space="preserve"> и установить разрешения на внешнюю входящую и исходящую телефонную связь.</w:t>
      </w:r>
    </w:p>
    <w:p w14:paraId="12FAC89D" w14:textId="77777777" w:rsidR="007A47E2" w:rsidRPr="00E5216D" w:rsidRDefault="00755CAD" w:rsidP="00C54C57">
      <w:pPr>
        <w:pStyle w:val="a8"/>
        <w:numPr>
          <w:ilvl w:val="3"/>
          <w:numId w:val="38"/>
        </w:numPr>
        <w:tabs>
          <w:tab w:val="left" w:pos="1701"/>
        </w:tabs>
        <w:spacing w:line="276" w:lineRule="auto"/>
        <w:ind w:left="0" w:firstLine="709"/>
        <w:contextualSpacing/>
        <w:jc w:val="both"/>
        <w:rPr>
          <w:color w:val="000000" w:themeColor="text1"/>
        </w:rPr>
      </w:pPr>
      <w:r w:rsidRPr="00E5216D">
        <w:rPr>
          <w:color w:val="000000" w:themeColor="text1"/>
        </w:rPr>
        <w:t>Предоставление внешней телефонной связи должно соответствовать техническим нормам и стандартам, установленным Министерством информационных технологий и связи Российской Федерации, закону «О связи» от 7 июля 2003 г. № 126-ФЗ, Правилам оказания услуг телефонной связи, утвержденным постановлением Правительства Российской Федерации от 09.12.2014 № 1342 и иным нормативным и законодательным актам.</w:t>
      </w:r>
    </w:p>
    <w:p w14:paraId="34C45A7B" w14:textId="77777777" w:rsidR="007A47E2" w:rsidRPr="00E5216D" w:rsidRDefault="00755CAD" w:rsidP="00C54C57">
      <w:pPr>
        <w:pStyle w:val="a8"/>
        <w:numPr>
          <w:ilvl w:val="3"/>
          <w:numId w:val="38"/>
        </w:numPr>
        <w:tabs>
          <w:tab w:val="left" w:pos="1701"/>
        </w:tabs>
        <w:spacing w:line="276" w:lineRule="auto"/>
        <w:ind w:left="0" w:firstLine="709"/>
        <w:contextualSpacing/>
        <w:jc w:val="both"/>
        <w:rPr>
          <w:color w:val="000000" w:themeColor="text1"/>
        </w:rPr>
      </w:pPr>
      <w:r w:rsidRPr="00E5216D">
        <w:rPr>
          <w:color w:val="000000" w:themeColor="text1"/>
        </w:rPr>
        <w:lastRenderedPageBreak/>
        <w:t xml:space="preserve">Тарификация </w:t>
      </w:r>
      <w:r w:rsidRPr="00E5216D">
        <w:t>оказания внешней связи</w:t>
      </w:r>
      <w:r w:rsidRPr="00E5216D">
        <w:rPr>
          <w:color w:val="000000" w:themeColor="text1"/>
        </w:rPr>
        <w:t xml:space="preserve"> должна осуществляться в конце отчетного периода в зависимост</w:t>
      </w:r>
      <w:r w:rsidR="00F20C71" w:rsidRPr="00E5216D">
        <w:rPr>
          <w:color w:val="000000" w:themeColor="text1"/>
        </w:rPr>
        <w:t>и от выбранного тарифного плана.</w:t>
      </w:r>
    </w:p>
    <w:p w14:paraId="1C6F98B8" w14:textId="6A629D42" w:rsidR="00755CAD" w:rsidRPr="00E5216D" w:rsidRDefault="00755CAD" w:rsidP="00C54C57">
      <w:pPr>
        <w:pStyle w:val="a8"/>
        <w:numPr>
          <w:ilvl w:val="3"/>
          <w:numId w:val="38"/>
        </w:numPr>
        <w:tabs>
          <w:tab w:val="left" w:pos="1701"/>
        </w:tabs>
        <w:spacing w:line="276" w:lineRule="auto"/>
        <w:ind w:left="0" w:firstLine="709"/>
        <w:contextualSpacing/>
        <w:jc w:val="both"/>
        <w:rPr>
          <w:color w:val="000000" w:themeColor="text1"/>
        </w:rPr>
      </w:pPr>
      <w:r w:rsidRPr="00E5216D">
        <w:rPr>
          <w:color w:val="000000" w:themeColor="text1"/>
        </w:rPr>
        <w:t xml:space="preserve">Продолжительность телефонного соединения, используемая для определения размера оплаты с учетом продолжительности телефонного соединения, должна отсчитываться Исполнителем с момента ответа вызываемого абонента или оборудования, заменяющего абонента в его отсутствие. Телефонное соединение продолжительностью менее 2 секунд не должно учитываться в объеме </w:t>
      </w:r>
      <w:r w:rsidR="00C051F0" w:rsidRPr="00E5216D">
        <w:rPr>
          <w:color w:val="000000" w:themeColor="text1"/>
        </w:rPr>
        <w:t xml:space="preserve">оказанных </w:t>
      </w:r>
      <w:r w:rsidR="00C051F0" w:rsidRPr="00E5216D">
        <w:t>у</w:t>
      </w:r>
      <w:r w:rsidRPr="00E5216D">
        <w:t>слуг</w:t>
      </w:r>
      <w:r w:rsidRPr="00E5216D">
        <w:rPr>
          <w:color w:val="000000" w:themeColor="text1"/>
        </w:rPr>
        <w:t>. Продолжительность каждого соединения свыше 2 секунд округляется с точностью до минуты в большую сторону.</w:t>
      </w:r>
    </w:p>
    <w:p w14:paraId="11ABED42" w14:textId="0E13106D" w:rsidR="00EE0BD6" w:rsidRPr="00E5216D" w:rsidRDefault="00EE0BD6" w:rsidP="00C54C57">
      <w:pPr>
        <w:pStyle w:val="22"/>
        <w:keepNext/>
        <w:numPr>
          <w:ilvl w:val="2"/>
          <w:numId w:val="38"/>
        </w:numPr>
        <w:tabs>
          <w:tab w:val="left" w:pos="1418"/>
        </w:tabs>
        <w:spacing w:line="276" w:lineRule="auto"/>
        <w:ind w:left="0" w:firstLine="709"/>
        <w:outlineLvl w:val="2"/>
      </w:pPr>
      <w:bookmarkStart w:id="50" w:name="_Toc6231245"/>
      <w:r w:rsidRPr="00E5216D">
        <w:t>Требования к п</w:t>
      </w:r>
      <w:r w:rsidR="00DB4326">
        <w:t>ользовательскому интерфейсу ВАТС</w:t>
      </w:r>
      <w:r w:rsidR="00F477CD" w:rsidRPr="00E5216D">
        <w:t>.</w:t>
      </w:r>
    </w:p>
    <w:p w14:paraId="0BB9B3E7" w14:textId="37E8EFC6" w:rsidR="00EE0BD6" w:rsidRPr="008013D3" w:rsidRDefault="000616A1" w:rsidP="00C80589">
      <w:pPr>
        <w:pStyle w:val="a8"/>
        <w:numPr>
          <w:ilvl w:val="0"/>
          <w:numId w:val="17"/>
        </w:numPr>
        <w:jc w:val="both"/>
      </w:pPr>
      <w:r w:rsidRPr="008013D3">
        <w:t>Должно</w:t>
      </w:r>
      <w:r w:rsidR="00EE0BD6" w:rsidRPr="008013D3">
        <w:t xml:space="preserve"> поддерживать вертикальное и горизонтальное масштабирование пользовательского интерфейса без необходимости доработки кода (с возможностью адаптации интерфейса под экран мобильного устройства).</w:t>
      </w:r>
    </w:p>
    <w:p w14:paraId="6E375DDC" w14:textId="6957EFFB" w:rsidR="00EE0BD6" w:rsidRPr="008013D3" w:rsidRDefault="00EE0BD6" w:rsidP="00C80589">
      <w:pPr>
        <w:pStyle w:val="a8"/>
        <w:numPr>
          <w:ilvl w:val="0"/>
          <w:numId w:val="17"/>
        </w:numPr>
        <w:jc w:val="both"/>
      </w:pPr>
      <w:r w:rsidRPr="008013D3">
        <w:t>Должно быть наличие русифицированного интерфейса (поддержка Unicode обязательна).</w:t>
      </w:r>
    </w:p>
    <w:p w14:paraId="19FAB745" w14:textId="57796313" w:rsidR="00EE0BD6" w:rsidRPr="008013D3" w:rsidRDefault="00EE0BD6" w:rsidP="00C80589">
      <w:pPr>
        <w:pStyle w:val="a8"/>
        <w:numPr>
          <w:ilvl w:val="0"/>
          <w:numId w:val="17"/>
        </w:numPr>
        <w:jc w:val="both"/>
      </w:pPr>
      <w:r w:rsidRPr="008013D3">
        <w:t>Для всех компонентов решения должен быть разработан удобный и интуитивно понятный интерфейс с целью обеспечить эффективность работы Пользователя, заключающейся в повышении скорости и простоты выполнения операций.</w:t>
      </w:r>
    </w:p>
    <w:p w14:paraId="66DABCEC" w14:textId="462B14B2" w:rsidR="00613AE0" w:rsidRPr="008013D3" w:rsidRDefault="00E13824" w:rsidP="00C80589">
      <w:pPr>
        <w:pStyle w:val="a8"/>
        <w:numPr>
          <w:ilvl w:val="0"/>
          <w:numId w:val="17"/>
        </w:numPr>
        <w:jc w:val="both"/>
      </w:pPr>
      <w:r w:rsidRPr="008013D3">
        <w:t xml:space="preserve">Загрузка </w:t>
      </w:r>
      <w:r w:rsidR="00613AE0" w:rsidRPr="008013D3">
        <w:t xml:space="preserve">страницы интерфейса не должна быть более 10 секунд. </w:t>
      </w:r>
      <w:r w:rsidRPr="008013D3">
        <w:t>Превышение</w:t>
      </w:r>
      <w:r w:rsidR="00613AE0" w:rsidRPr="008013D3">
        <w:t xml:space="preserve"> этого времени отклика страницы считается неисправностью</w:t>
      </w:r>
      <w:r w:rsidR="002B7EA2" w:rsidRPr="008013D3">
        <w:t xml:space="preserve"> WEB-</w:t>
      </w:r>
      <w:r w:rsidR="00613AE0" w:rsidRPr="008013D3">
        <w:t>интерфейса системы</w:t>
      </w:r>
      <w:r w:rsidR="003D4541" w:rsidRPr="008013D3">
        <w:t>.</w:t>
      </w:r>
    </w:p>
    <w:p w14:paraId="1C448D20" w14:textId="6AB0CF4F" w:rsidR="00613AE0" w:rsidRPr="008013D3" w:rsidRDefault="00613AE0" w:rsidP="00C80589">
      <w:pPr>
        <w:pStyle w:val="a8"/>
        <w:numPr>
          <w:ilvl w:val="0"/>
          <w:numId w:val="17"/>
        </w:numPr>
        <w:jc w:val="both"/>
      </w:pPr>
      <w:r w:rsidRPr="008013D3">
        <w:t>При эксплуатации устаревшей версии браузера пользователю должно отображаться уведомление о необходимости обновить браузер до актуальной версии.</w:t>
      </w:r>
    </w:p>
    <w:p w14:paraId="65854A3F" w14:textId="33FB3CD3" w:rsidR="00016D5A" w:rsidRPr="008013D3" w:rsidRDefault="00016D5A" w:rsidP="00C80589">
      <w:pPr>
        <w:pStyle w:val="a8"/>
        <w:numPr>
          <w:ilvl w:val="0"/>
          <w:numId w:val="17"/>
        </w:numPr>
        <w:jc w:val="both"/>
        <w:rPr>
          <w:rFonts w:eastAsia="MS Mincho"/>
        </w:rPr>
      </w:pPr>
      <w:r w:rsidRPr="008013D3">
        <w:rPr>
          <w:rFonts w:eastAsia="MS Mincho"/>
        </w:rPr>
        <w:t>Веб-</w:t>
      </w:r>
      <w:r w:rsidR="00845048" w:rsidRPr="008013D3">
        <w:rPr>
          <w:rFonts w:eastAsia="MS Mincho"/>
        </w:rPr>
        <w:t>приложение должно</w:t>
      </w:r>
      <w:r w:rsidRPr="008013D3">
        <w:rPr>
          <w:rFonts w:eastAsia="MS Mincho"/>
        </w:rPr>
        <w:t xml:space="preserve"> поддерживать корректное взаимодействие в следующих браузерах:</w:t>
      </w:r>
    </w:p>
    <w:p w14:paraId="457E3604" w14:textId="582C8D76" w:rsidR="00016D5A" w:rsidRPr="00E5216D" w:rsidRDefault="00016D5A" w:rsidP="00C80589">
      <w:pPr>
        <w:numPr>
          <w:ilvl w:val="0"/>
          <w:numId w:val="18"/>
        </w:numPr>
        <w:tabs>
          <w:tab w:val="left" w:pos="993"/>
        </w:tabs>
        <w:spacing w:after="0"/>
        <w:ind w:left="0" w:firstLine="709"/>
        <w:jc w:val="both"/>
        <w:rPr>
          <w:rFonts w:ascii="Times New Roman" w:eastAsiaTheme="minorHAnsi" w:hAnsi="Times New Roman" w:cs="Times New Roman"/>
          <w:sz w:val="24"/>
          <w:szCs w:val="24"/>
          <w:lang w:eastAsia="en-US"/>
        </w:rPr>
      </w:pPr>
      <w:r w:rsidRPr="00E5216D">
        <w:rPr>
          <w:rFonts w:ascii="Times New Roman" w:hAnsi="Times New Roman" w:cs="Times New Roman"/>
          <w:sz w:val="24"/>
          <w:szCs w:val="24"/>
        </w:rPr>
        <w:t>Internet Explorer (</w:t>
      </w:r>
      <w:r w:rsidRPr="00E5216D">
        <w:rPr>
          <w:rFonts w:ascii="Times New Roman" w:hAnsi="Times New Roman" w:cs="Times New Roman"/>
          <w:sz w:val="24"/>
          <w:szCs w:val="24"/>
          <w:lang w:val="en-US"/>
        </w:rPr>
        <w:t>Edge</w:t>
      </w:r>
      <w:r w:rsidRPr="00E5216D">
        <w:rPr>
          <w:rFonts w:ascii="Times New Roman" w:hAnsi="Times New Roman" w:cs="Times New Roman"/>
          <w:sz w:val="24"/>
          <w:szCs w:val="24"/>
        </w:rPr>
        <w:t>) (три последние версии браузера)</w:t>
      </w:r>
      <w:r w:rsidR="00F477CD" w:rsidRPr="00E5216D">
        <w:rPr>
          <w:rFonts w:ascii="Times New Roman" w:hAnsi="Times New Roman" w:cs="Times New Roman"/>
          <w:sz w:val="24"/>
          <w:szCs w:val="24"/>
        </w:rPr>
        <w:t>;</w:t>
      </w:r>
    </w:p>
    <w:p w14:paraId="15EB1D35" w14:textId="3C624872" w:rsidR="00016D5A" w:rsidRPr="00E5216D" w:rsidRDefault="00016D5A" w:rsidP="00C80589">
      <w:pPr>
        <w:numPr>
          <w:ilvl w:val="0"/>
          <w:numId w:val="18"/>
        </w:numPr>
        <w:tabs>
          <w:tab w:val="left" w:pos="993"/>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Opera (две последние версии б</w:t>
      </w:r>
      <w:r w:rsidR="00F477CD" w:rsidRPr="00E5216D">
        <w:rPr>
          <w:rFonts w:ascii="Times New Roman" w:hAnsi="Times New Roman" w:cs="Times New Roman"/>
          <w:sz w:val="24"/>
          <w:szCs w:val="24"/>
        </w:rPr>
        <w:t>раузера);</w:t>
      </w:r>
    </w:p>
    <w:p w14:paraId="77CC475A" w14:textId="7215F820" w:rsidR="00016D5A" w:rsidRPr="00E5216D" w:rsidRDefault="00016D5A" w:rsidP="00C80589">
      <w:pPr>
        <w:numPr>
          <w:ilvl w:val="0"/>
          <w:numId w:val="18"/>
        </w:numPr>
        <w:tabs>
          <w:tab w:val="left" w:pos="993"/>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Mozilla Firefox</w:t>
      </w:r>
      <w:r w:rsidR="00F477CD" w:rsidRPr="00E5216D">
        <w:rPr>
          <w:rFonts w:ascii="Times New Roman" w:hAnsi="Times New Roman" w:cs="Times New Roman"/>
          <w:sz w:val="24"/>
          <w:szCs w:val="24"/>
        </w:rPr>
        <w:t xml:space="preserve"> (10 последних версий браузера);</w:t>
      </w:r>
    </w:p>
    <w:p w14:paraId="72DA4460" w14:textId="2A46721C" w:rsidR="00016D5A" w:rsidRPr="00E5216D" w:rsidRDefault="00016D5A" w:rsidP="00C80589">
      <w:pPr>
        <w:numPr>
          <w:ilvl w:val="0"/>
          <w:numId w:val="18"/>
        </w:numPr>
        <w:tabs>
          <w:tab w:val="left" w:pos="993"/>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Google Chrome</w:t>
      </w:r>
      <w:r w:rsidR="00F477CD" w:rsidRPr="00E5216D">
        <w:rPr>
          <w:rFonts w:ascii="Times New Roman" w:hAnsi="Times New Roman" w:cs="Times New Roman"/>
          <w:sz w:val="24"/>
          <w:szCs w:val="24"/>
        </w:rPr>
        <w:t xml:space="preserve"> (10 последних версий браузера);</w:t>
      </w:r>
    </w:p>
    <w:p w14:paraId="3A7DFA4E" w14:textId="159B1F73" w:rsidR="00016D5A" w:rsidRPr="00E5216D" w:rsidRDefault="00016D5A" w:rsidP="00C80589">
      <w:pPr>
        <w:numPr>
          <w:ilvl w:val="0"/>
          <w:numId w:val="18"/>
        </w:numPr>
        <w:tabs>
          <w:tab w:val="left" w:pos="993"/>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 xml:space="preserve">Safari </w:t>
      </w:r>
      <w:r w:rsidR="00F477CD" w:rsidRPr="00E5216D">
        <w:rPr>
          <w:rFonts w:ascii="Times New Roman" w:hAnsi="Times New Roman" w:cs="Times New Roman"/>
          <w:sz w:val="24"/>
          <w:szCs w:val="24"/>
        </w:rPr>
        <w:t>(три последние версии браузера);</w:t>
      </w:r>
    </w:p>
    <w:p w14:paraId="0DF85DAD" w14:textId="77777777" w:rsidR="00016D5A" w:rsidRPr="00E5216D" w:rsidRDefault="00016D5A" w:rsidP="00C80589">
      <w:pPr>
        <w:numPr>
          <w:ilvl w:val="0"/>
          <w:numId w:val="18"/>
        </w:numPr>
        <w:tabs>
          <w:tab w:val="left" w:pos="993"/>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Yandex Browser (три последние версии браузера).</w:t>
      </w:r>
    </w:p>
    <w:p w14:paraId="0042982D" w14:textId="672E0CE7" w:rsidR="00755CAD" w:rsidRPr="00E5216D" w:rsidRDefault="00755CAD" w:rsidP="00C54C57">
      <w:pPr>
        <w:pStyle w:val="22"/>
        <w:keepNext/>
        <w:numPr>
          <w:ilvl w:val="2"/>
          <w:numId w:val="38"/>
        </w:numPr>
        <w:spacing w:line="276" w:lineRule="auto"/>
        <w:ind w:left="0" w:firstLine="709"/>
        <w:contextualSpacing w:val="0"/>
        <w:outlineLvl w:val="2"/>
      </w:pPr>
      <w:r w:rsidRPr="00E5216D">
        <w:t>Требования по обеспечению мониторинга оказания Услуги</w:t>
      </w:r>
      <w:bookmarkEnd w:id="50"/>
    </w:p>
    <w:p w14:paraId="15D494D9" w14:textId="77777777" w:rsidR="00755CAD" w:rsidRPr="00E5216D" w:rsidRDefault="00755CAD" w:rsidP="00B112C3">
      <w:pPr>
        <w:pStyle w:val="Style21"/>
        <w:widowControl/>
        <w:tabs>
          <w:tab w:val="num" w:pos="0"/>
        </w:tabs>
        <w:spacing w:line="276" w:lineRule="auto"/>
        <w:ind w:firstLine="709"/>
        <w:rPr>
          <w:color w:val="000000" w:themeColor="text1"/>
        </w:rPr>
      </w:pPr>
      <w:r w:rsidRPr="00E5216D">
        <w:rPr>
          <w:color w:val="000000" w:themeColor="text1"/>
        </w:rPr>
        <w:t>С целью мониторинга оказания Услуги Исполнитель должен обеспечить:</w:t>
      </w:r>
    </w:p>
    <w:p w14:paraId="175EF98A" w14:textId="77777777" w:rsidR="00755CAD" w:rsidRPr="00E5216D" w:rsidRDefault="00755CAD" w:rsidP="00B112C3">
      <w:pPr>
        <w:numPr>
          <w:ilvl w:val="1"/>
          <w:numId w:val="2"/>
        </w:numPr>
        <w:tabs>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Отображение в режиме реального времени в Личном кабинете по</w:t>
      </w:r>
      <w:r w:rsidR="006077A5" w:rsidRPr="00E5216D">
        <w:rPr>
          <w:rFonts w:ascii="Times New Roman" w:hAnsi="Times New Roman" w:cs="Times New Roman"/>
          <w:color w:val="000000" w:themeColor="text1"/>
          <w:sz w:val="24"/>
          <w:szCs w:val="24"/>
        </w:rPr>
        <w:t>льзователя в роли</w:t>
      </w:r>
      <w:r w:rsidRPr="00E5216D">
        <w:rPr>
          <w:rFonts w:ascii="Times New Roman" w:hAnsi="Times New Roman" w:cs="Times New Roman"/>
          <w:color w:val="000000" w:themeColor="text1"/>
          <w:sz w:val="24"/>
          <w:szCs w:val="24"/>
        </w:rPr>
        <w:t xml:space="preserve"> Администратор статуса нахождения в сети ТА пользователя (доступность ТА пользователя для Платформы);</w:t>
      </w:r>
    </w:p>
    <w:p w14:paraId="54A5E6DD" w14:textId="7A3DC290" w:rsidR="002B7EA2" w:rsidRPr="00E5216D" w:rsidRDefault="00755CAD" w:rsidP="00B112C3">
      <w:pPr>
        <w:numPr>
          <w:ilvl w:val="1"/>
          <w:numId w:val="2"/>
        </w:numPr>
        <w:tabs>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Доступ в режиме реального времени в Личном кабинете пользователя в роли Администратор в журнал вызовов пользователя и в журнал вызовов домена с отображением в них завершенных входящих и исходящих, незавершенных, пропущенных вызовов с указанием основных параметров телефонных соединений (время, дата, длительность, входящий и исходящий номера и т.д.);</w:t>
      </w:r>
    </w:p>
    <w:p w14:paraId="2B99DB26" w14:textId="74790DAB" w:rsidR="00755CAD" w:rsidRPr="00E5216D" w:rsidRDefault="00755CAD" w:rsidP="00B112C3">
      <w:pPr>
        <w:numPr>
          <w:ilvl w:val="1"/>
          <w:numId w:val="2"/>
        </w:numPr>
        <w:tabs>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Возможность осуществления пользователем вызова на тестовый телефонный номер на Платформе Исполнителя и обеспечение эхо (сам себя слышу) при установлении телефонного соединения (для контроля качества телефонных соединений).</w:t>
      </w:r>
    </w:p>
    <w:p w14:paraId="1D8822BE" w14:textId="1EF05E0F" w:rsidR="00457526" w:rsidRDefault="00F20C71" w:rsidP="00457526">
      <w:pPr>
        <w:numPr>
          <w:ilvl w:val="1"/>
          <w:numId w:val="2"/>
        </w:numPr>
        <w:tabs>
          <w:tab w:val="left"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Мониторинг должен осуществляться в режиме 24</w:t>
      </w:r>
      <w:r w:rsidR="00A61EA4" w:rsidRPr="00E5216D">
        <w:rPr>
          <w:rFonts w:ascii="Times New Roman" w:hAnsi="Times New Roman" w:cs="Times New Roman"/>
          <w:color w:val="000000" w:themeColor="text1"/>
          <w:sz w:val="24"/>
          <w:szCs w:val="24"/>
        </w:rPr>
        <w:t xml:space="preserve"> часа в сутки, </w:t>
      </w:r>
      <w:r w:rsidRPr="00E5216D">
        <w:rPr>
          <w:rFonts w:ascii="Times New Roman" w:hAnsi="Times New Roman" w:cs="Times New Roman"/>
          <w:color w:val="000000" w:themeColor="text1"/>
          <w:sz w:val="24"/>
          <w:szCs w:val="24"/>
        </w:rPr>
        <w:t>7</w:t>
      </w:r>
      <w:r w:rsidR="00A61EA4" w:rsidRPr="00E5216D">
        <w:rPr>
          <w:rFonts w:ascii="Times New Roman" w:hAnsi="Times New Roman" w:cs="Times New Roman"/>
          <w:color w:val="000000" w:themeColor="text1"/>
          <w:sz w:val="24"/>
          <w:szCs w:val="24"/>
        </w:rPr>
        <w:t xml:space="preserve"> дней в неделю.</w:t>
      </w:r>
    </w:p>
    <w:p w14:paraId="065532C7" w14:textId="77777777" w:rsidR="00457526" w:rsidRDefault="00457526" w:rsidP="00457526">
      <w:pPr>
        <w:tabs>
          <w:tab w:val="left" w:pos="993"/>
        </w:tabs>
        <w:spacing w:after="0"/>
        <w:ind w:left="709"/>
        <w:contextualSpacing/>
        <w:jc w:val="both"/>
        <w:rPr>
          <w:rFonts w:ascii="Times New Roman" w:hAnsi="Times New Roman" w:cs="Times New Roman"/>
          <w:color w:val="000000" w:themeColor="text1"/>
          <w:sz w:val="24"/>
          <w:szCs w:val="24"/>
        </w:rPr>
      </w:pPr>
    </w:p>
    <w:p w14:paraId="0F988CFF" w14:textId="1937840C" w:rsidR="00845048" w:rsidRPr="00457526" w:rsidRDefault="001F7F25" w:rsidP="00457526">
      <w:pPr>
        <w:pStyle w:val="a8"/>
        <w:numPr>
          <w:ilvl w:val="0"/>
          <w:numId w:val="38"/>
        </w:numPr>
        <w:tabs>
          <w:tab w:val="left" w:pos="993"/>
        </w:tabs>
        <w:contextualSpacing/>
        <w:jc w:val="both"/>
        <w:rPr>
          <w:color w:val="000000" w:themeColor="text1"/>
        </w:rPr>
      </w:pPr>
      <w:r w:rsidRPr="00457526">
        <w:rPr>
          <w:b/>
        </w:rPr>
        <w:t>ТРЕБОВАНИЯ К ПОРЯДКУ ОКАЗАНИЯ УСЛУГИ</w:t>
      </w:r>
    </w:p>
    <w:p w14:paraId="168C1161" w14:textId="5C30B944" w:rsidR="001F7F25" w:rsidRPr="00CB03DC" w:rsidRDefault="001F7F25" w:rsidP="001175B3">
      <w:pPr>
        <w:pStyle w:val="10"/>
        <w:keepNext/>
        <w:numPr>
          <w:ilvl w:val="1"/>
          <w:numId w:val="24"/>
        </w:numPr>
        <w:tabs>
          <w:tab w:val="left" w:pos="1134"/>
        </w:tabs>
        <w:spacing w:line="276" w:lineRule="auto"/>
        <w:contextualSpacing w:val="0"/>
        <w:outlineLvl w:val="1"/>
        <w:rPr>
          <w:b w:val="0"/>
          <w:color w:val="000000" w:themeColor="text1"/>
          <w:sz w:val="24"/>
          <w:szCs w:val="24"/>
        </w:rPr>
      </w:pPr>
      <w:r w:rsidRPr="00CB03DC">
        <w:rPr>
          <w:b w:val="0"/>
          <w:color w:val="000000" w:themeColor="text1"/>
          <w:sz w:val="24"/>
          <w:szCs w:val="24"/>
        </w:rPr>
        <w:t>Требования к качеству оказываемой Услуги</w:t>
      </w:r>
      <w:r w:rsidR="00E13824" w:rsidRPr="00CB03DC">
        <w:rPr>
          <w:b w:val="0"/>
          <w:color w:val="000000" w:themeColor="text1"/>
          <w:sz w:val="24"/>
          <w:szCs w:val="24"/>
        </w:rPr>
        <w:t>.</w:t>
      </w:r>
    </w:p>
    <w:p w14:paraId="370DEFB9" w14:textId="77777777" w:rsidR="00A06184" w:rsidRPr="00E5216D" w:rsidRDefault="00A06184" w:rsidP="00B112C3">
      <w:pPr>
        <w:pStyle w:val="ConsPlusNormal"/>
        <w:spacing w:line="276" w:lineRule="auto"/>
        <w:ind w:firstLine="709"/>
        <w:jc w:val="both"/>
        <w:rPr>
          <w:rFonts w:ascii="Times New Roman" w:hAnsi="Times New Roman" w:cs="Times New Roman"/>
          <w:sz w:val="24"/>
          <w:szCs w:val="24"/>
        </w:rPr>
      </w:pPr>
      <w:r w:rsidRPr="00E5216D">
        <w:rPr>
          <w:rFonts w:ascii="Times New Roman" w:hAnsi="Times New Roman" w:cs="Times New Roman"/>
          <w:sz w:val="24"/>
          <w:szCs w:val="24"/>
        </w:rPr>
        <w:t>Качество Услуги должно соответствовать:</w:t>
      </w:r>
    </w:p>
    <w:p w14:paraId="2CB26081" w14:textId="77777777" w:rsidR="00A06184" w:rsidRPr="00E5216D" w:rsidRDefault="00A06184" w:rsidP="00C80589">
      <w:pPr>
        <w:pStyle w:val="ConsPlusNormal"/>
        <w:numPr>
          <w:ilvl w:val="0"/>
          <w:numId w:val="21"/>
        </w:numPr>
        <w:tabs>
          <w:tab w:val="left" w:pos="993"/>
        </w:tabs>
        <w:spacing w:line="276" w:lineRule="auto"/>
        <w:ind w:left="0" w:firstLine="709"/>
        <w:jc w:val="both"/>
        <w:rPr>
          <w:rFonts w:ascii="Times New Roman" w:hAnsi="Times New Roman" w:cs="Times New Roman"/>
          <w:sz w:val="24"/>
          <w:szCs w:val="24"/>
        </w:rPr>
      </w:pPr>
      <w:r w:rsidRPr="00E5216D">
        <w:rPr>
          <w:rFonts w:ascii="Times New Roman" w:hAnsi="Times New Roman" w:cs="Times New Roman"/>
          <w:sz w:val="24"/>
          <w:szCs w:val="24"/>
        </w:rPr>
        <w:lastRenderedPageBreak/>
        <w:t>ГОСТ Р 53724-2009. Качество услуг связи. Общие положения;</w:t>
      </w:r>
    </w:p>
    <w:p w14:paraId="522CF59A" w14:textId="77777777" w:rsidR="00A06184" w:rsidRPr="00E5216D" w:rsidRDefault="00A06184" w:rsidP="00C80589">
      <w:pPr>
        <w:pStyle w:val="ConsPlusNormal"/>
        <w:numPr>
          <w:ilvl w:val="0"/>
          <w:numId w:val="21"/>
        </w:numPr>
        <w:tabs>
          <w:tab w:val="left" w:pos="993"/>
        </w:tabs>
        <w:spacing w:line="276" w:lineRule="auto"/>
        <w:ind w:left="0" w:firstLine="709"/>
        <w:jc w:val="both"/>
        <w:rPr>
          <w:rFonts w:ascii="Times New Roman" w:hAnsi="Times New Roman" w:cs="Times New Roman"/>
          <w:sz w:val="24"/>
          <w:szCs w:val="24"/>
        </w:rPr>
      </w:pPr>
      <w:r w:rsidRPr="00E5216D">
        <w:rPr>
          <w:rFonts w:ascii="Times New Roman" w:hAnsi="Times New Roman" w:cs="Times New Roman"/>
          <w:sz w:val="24"/>
          <w:szCs w:val="24"/>
        </w:rPr>
        <w:t>ГОСТ Р 53727-2009. Качество услуг «Местная телефонная связь». Показатели качества;</w:t>
      </w:r>
    </w:p>
    <w:p w14:paraId="21D6EC64" w14:textId="77777777" w:rsidR="00A06184" w:rsidRPr="00E5216D" w:rsidRDefault="00A06184" w:rsidP="00C80589">
      <w:pPr>
        <w:pStyle w:val="ConsPlusNormal"/>
        <w:numPr>
          <w:ilvl w:val="0"/>
          <w:numId w:val="21"/>
        </w:numPr>
        <w:tabs>
          <w:tab w:val="left" w:pos="993"/>
        </w:tabs>
        <w:spacing w:line="276" w:lineRule="auto"/>
        <w:ind w:left="0" w:firstLine="709"/>
        <w:jc w:val="both"/>
        <w:rPr>
          <w:rFonts w:ascii="Times New Roman" w:hAnsi="Times New Roman" w:cs="Times New Roman"/>
          <w:sz w:val="24"/>
          <w:szCs w:val="24"/>
        </w:rPr>
      </w:pPr>
      <w:r w:rsidRPr="00E5216D">
        <w:rPr>
          <w:rFonts w:ascii="Times New Roman" w:hAnsi="Times New Roman" w:cs="Times New Roman"/>
          <w:sz w:val="24"/>
          <w:szCs w:val="24"/>
        </w:rPr>
        <w:t>ГОСТ Р 53728-2009. Качество услуг «Передача данных». Показатели качества.</w:t>
      </w:r>
    </w:p>
    <w:p w14:paraId="4D376AD4" w14:textId="77777777" w:rsidR="00A06184" w:rsidRPr="00E5216D" w:rsidRDefault="00A06184" w:rsidP="00B112C3">
      <w:pPr>
        <w:pStyle w:val="ConsPlusNormal"/>
        <w:tabs>
          <w:tab w:val="left" w:pos="993"/>
        </w:tabs>
        <w:spacing w:line="276" w:lineRule="auto"/>
        <w:ind w:firstLine="709"/>
        <w:jc w:val="both"/>
        <w:rPr>
          <w:rFonts w:ascii="Times New Roman" w:hAnsi="Times New Roman" w:cs="Times New Roman"/>
          <w:sz w:val="24"/>
          <w:szCs w:val="24"/>
        </w:rPr>
      </w:pPr>
      <w:r w:rsidRPr="00E5216D">
        <w:rPr>
          <w:rFonts w:ascii="Times New Roman" w:hAnsi="Times New Roman" w:cs="Times New Roman"/>
          <w:sz w:val="24"/>
          <w:szCs w:val="24"/>
        </w:rPr>
        <w:t xml:space="preserve">При оказании Услуги Исполнитель должен руководствоваться: </w:t>
      </w:r>
    </w:p>
    <w:p w14:paraId="620A3130" w14:textId="1CBDA327" w:rsidR="00A06184" w:rsidRDefault="00A06184" w:rsidP="00C80589">
      <w:pPr>
        <w:pStyle w:val="ConsPlusNormal"/>
        <w:numPr>
          <w:ilvl w:val="0"/>
          <w:numId w:val="22"/>
        </w:numPr>
        <w:tabs>
          <w:tab w:val="left" w:pos="993"/>
        </w:tabs>
        <w:spacing w:line="276" w:lineRule="auto"/>
        <w:ind w:left="0" w:firstLine="709"/>
        <w:jc w:val="both"/>
        <w:rPr>
          <w:rFonts w:ascii="Times New Roman" w:hAnsi="Times New Roman" w:cs="Times New Roman"/>
          <w:sz w:val="24"/>
          <w:szCs w:val="24"/>
        </w:rPr>
      </w:pPr>
      <w:r w:rsidRPr="00E5216D">
        <w:rPr>
          <w:rFonts w:ascii="Times New Roman" w:hAnsi="Times New Roman" w:cs="Times New Roman"/>
          <w:sz w:val="24"/>
          <w:szCs w:val="24"/>
        </w:rPr>
        <w:t>Федеральным законом «О связи» от 07.07.2003 № 126-ФЗ;</w:t>
      </w:r>
    </w:p>
    <w:p w14:paraId="3228C15F" w14:textId="749A75F9" w:rsidR="008013D3" w:rsidRPr="008013D3" w:rsidRDefault="008013D3" w:rsidP="00C80589">
      <w:pPr>
        <w:pStyle w:val="ConsPlusNormal"/>
        <w:numPr>
          <w:ilvl w:val="0"/>
          <w:numId w:val="22"/>
        </w:numPr>
        <w:tabs>
          <w:tab w:val="left" w:pos="993"/>
        </w:tabs>
        <w:spacing w:line="276" w:lineRule="auto"/>
        <w:ind w:left="0" w:firstLine="709"/>
        <w:jc w:val="both"/>
        <w:rPr>
          <w:rFonts w:ascii="Times New Roman" w:hAnsi="Times New Roman" w:cs="Times New Roman"/>
          <w:sz w:val="24"/>
          <w:szCs w:val="24"/>
        </w:rPr>
      </w:pPr>
      <w:r w:rsidRPr="008013D3">
        <w:rPr>
          <w:rFonts w:ascii="Times New Roman" w:hAnsi="Times New Roman" w:cs="Times New Roman"/>
          <w:sz w:val="24"/>
          <w:szCs w:val="24"/>
        </w:rPr>
        <w:t xml:space="preserve">«Правилам оказания услуг телефонной связи», утвержденным Постановлением </w:t>
      </w:r>
      <w:r>
        <w:rPr>
          <w:rFonts w:ascii="Times New Roman" w:hAnsi="Times New Roman" w:cs="Times New Roman"/>
          <w:sz w:val="24"/>
          <w:szCs w:val="24"/>
        </w:rPr>
        <w:t xml:space="preserve">               </w:t>
      </w:r>
      <w:r w:rsidRPr="008013D3">
        <w:rPr>
          <w:rFonts w:ascii="Times New Roman" w:hAnsi="Times New Roman" w:cs="Times New Roman"/>
          <w:sz w:val="24"/>
          <w:szCs w:val="24"/>
        </w:rPr>
        <w:t>Правительства РФ № 1342 от 9 декабря 2014 г.</w:t>
      </w:r>
    </w:p>
    <w:p w14:paraId="6C6E195A" w14:textId="6BD869E9" w:rsidR="001F7F25" w:rsidRPr="00CB03DC" w:rsidRDefault="001F7F25" w:rsidP="00C80589">
      <w:pPr>
        <w:pStyle w:val="10"/>
        <w:keepNext/>
        <w:numPr>
          <w:ilvl w:val="1"/>
          <w:numId w:val="24"/>
        </w:numPr>
        <w:tabs>
          <w:tab w:val="left" w:pos="1134"/>
        </w:tabs>
        <w:spacing w:line="276" w:lineRule="auto"/>
        <w:ind w:left="0" w:firstLine="709"/>
        <w:contextualSpacing w:val="0"/>
        <w:outlineLvl w:val="1"/>
        <w:rPr>
          <w:b w:val="0"/>
          <w:color w:val="000000" w:themeColor="text1"/>
          <w:sz w:val="24"/>
          <w:szCs w:val="24"/>
        </w:rPr>
      </w:pPr>
      <w:r w:rsidRPr="00CB03DC">
        <w:rPr>
          <w:b w:val="0"/>
          <w:color w:val="000000" w:themeColor="text1"/>
          <w:sz w:val="24"/>
          <w:szCs w:val="24"/>
        </w:rPr>
        <w:t>Условия оказания Услуги</w:t>
      </w:r>
    </w:p>
    <w:p w14:paraId="76A42B40" w14:textId="20B7BBC1" w:rsidR="00CF0763" w:rsidRDefault="00CF0763" w:rsidP="00C80589">
      <w:pPr>
        <w:pStyle w:val="ConsPlusNormal"/>
        <w:numPr>
          <w:ilvl w:val="2"/>
          <w:numId w:val="30"/>
        </w:numPr>
        <w:tabs>
          <w:tab w:val="left" w:pos="1276"/>
        </w:tabs>
        <w:spacing w:line="276" w:lineRule="auto"/>
        <w:ind w:left="1429"/>
        <w:jc w:val="both"/>
        <w:rPr>
          <w:rFonts w:ascii="Times New Roman" w:hAnsi="Times New Roman" w:cs="Times New Roman"/>
          <w:sz w:val="24"/>
          <w:szCs w:val="24"/>
        </w:rPr>
      </w:pPr>
      <w:r w:rsidRPr="00CF0763">
        <w:rPr>
          <w:rFonts w:ascii="Times New Roman" w:hAnsi="Times New Roman" w:cs="Times New Roman"/>
          <w:sz w:val="24"/>
          <w:szCs w:val="24"/>
        </w:rPr>
        <w:t>Услуги ВАТС оказываются 24 часа в сутки, 7 дней в неделю.</w:t>
      </w:r>
    </w:p>
    <w:p w14:paraId="47E67DC7" w14:textId="64DF7FA5" w:rsidR="008B2883" w:rsidRDefault="008B2883" w:rsidP="00C80589">
      <w:pPr>
        <w:pStyle w:val="ConsPlusNormal"/>
        <w:numPr>
          <w:ilvl w:val="2"/>
          <w:numId w:val="30"/>
        </w:numPr>
        <w:tabs>
          <w:tab w:val="left" w:pos="1276"/>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Услуги предоставляются в течение срока, указанного в Договоре.</w:t>
      </w:r>
    </w:p>
    <w:p w14:paraId="2200A1F4" w14:textId="77777777" w:rsidR="000640EF" w:rsidRDefault="006457DD" w:rsidP="00E74114">
      <w:pPr>
        <w:pStyle w:val="ConsPlusNormal"/>
        <w:numPr>
          <w:ilvl w:val="2"/>
          <w:numId w:val="30"/>
        </w:numPr>
        <w:tabs>
          <w:tab w:val="left" w:pos="1276"/>
        </w:tabs>
        <w:spacing w:line="276" w:lineRule="auto"/>
        <w:ind w:left="0" w:firstLine="709"/>
        <w:jc w:val="both"/>
        <w:rPr>
          <w:rFonts w:ascii="Times New Roman" w:hAnsi="Times New Roman" w:cs="Times New Roman"/>
          <w:sz w:val="24"/>
          <w:szCs w:val="24"/>
        </w:rPr>
      </w:pPr>
      <w:r w:rsidRPr="000640EF">
        <w:rPr>
          <w:rFonts w:ascii="Times New Roman" w:hAnsi="Times New Roman" w:cs="Times New Roman"/>
          <w:sz w:val="24"/>
          <w:szCs w:val="24"/>
        </w:rPr>
        <w:t>Исполнитель должен обеспечить круглосуточный мониторинг предоставляемых Услуг.</w:t>
      </w:r>
    </w:p>
    <w:p w14:paraId="7D1B3DDB" w14:textId="399B9DC7" w:rsidR="00A57AD5" w:rsidRPr="000640EF" w:rsidRDefault="00A57AD5" w:rsidP="00E74114">
      <w:pPr>
        <w:pStyle w:val="ConsPlusNormal"/>
        <w:numPr>
          <w:ilvl w:val="2"/>
          <w:numId w:val="30"/>
        </w:numPr>
        <w:tabs>
          <w:tab w:val="left" w:pos="1276"/>
        </w:tabs>
        <w:spacing w:line="276" w:lineRule="auto"/>
        <w:ind w:left="0" w:firstLine="709"/>
        <w:jc w:val="both"/>
        <w:rPr>
          <w:rFonts w:ascii="Times New Roman" w:hAnsi="Times New Roman" w:cs="Times New Roman"/>
          <w:sz w:val="24"/>
          <w:szCs w:val="24"/>
        </w:rPr>
      </w:pPr>
      <w:r w:rsidRPr="000640EF">
        <w:rPr>
          <w:rFonts w:ascii="Times New Roman" w:hAnsi="Times New Roman" w:cs="Times New Roman"/>
          <w:sz w:val="24"/>
          <w:szCs w:val="24"/>
        </w:rPr>
        <w:t xml:space="preserve">Входящие\исходящие </w:t>
      </w:r>
      <w:r w:rsidR="002253DB" w:rsidRPr="000640EF">
        <w:rPr>
          <w:rFonts w:ascii="Times New Roman" w:hAnsi="Times New Roman" w:cs="Times New Roman"/>
          <w:sz w:val="24"/>
          <w:szCs w:val="24"/>
        </w:rPr>
        <w:t>звонки</w:t>
      </w:r>
      <w:r w:rsidRPr="000640EF">
        <w:rPr>
          <w:rFonts w:ascii="Times New Roman" w:hAnsi="Times New Roman" w:cs="Times New Roman"/>
          <w:sz w:val="24"/>
          <w:szCs w:val="24"/>
        </w:rPr>
        <w:t xml:space="preserve"> между пользователями </w:t>
      </w:r>
      <w:r w:rsidR="00A767CA" w:rsidRPr="000640EF">
        <w:rPr>
          <w:rFonts w:ascii="Times New Roman" w:hAnsi="Times New Roman" w:cs="Times New Roman"/>
          <w:sz w:val="24"/>
          <w:szCs w:val="24"/>
        </w:rPr>
        <w:t>УФПС Ярославской области</w:t>
      </w:r>
      <w:r w:rsidR="00845048" w:rsidRPr="000640EF">
        <w:rPr>
          <w:rFonts w:ascii="Times New Roman" w:hAnsi="Times New Roman" w:cs="Times New Roman"/>
          <w:sz w:val="24"/>
          <w:szCs w:val="24"/>
        </w:rPr>
        <w:t xml:space="preserve"> АО «Почта России» не</w:t>
      </w:r>
      <w:r w:rsidR="002253DB" w:rsidRPr="000640EF">
        <w:rPr>
          <w:rFonts w:ascii="Times New Roman" w:hAnsi="Times New Roman" w:cs="Times New Roman"/>
          <w:sz w:val="24"/>
          <w:szCs w:val="24"/>
        </w:rPr>
        <w:t xml:space="preserve"> оплачиваются.</w:t>
      </w:r>
    </w:p>
    <w:p w14:paraId="01CEA209" w14:textId="489BC47D" w:rsidR="00331287" w:rsidRPr="00CB03DC" w:rsidRDefault="00331287" w:rsidP="00C80589">
      <w:pPr>
        <w:pStyle w:val="10"/>
        <w:keepNext/>
        <w:numPr>
          <w:ilvl w:val="1"/>
          <w:numId w:val="30"/>
        </w:numPr>
        <w:tabs>
          <w:tab w:val="left" w:pos="1276"/>
        </w:tabs>
        <w:spacing w:line="276" w:lineRule="auto"/>
        <w:ind w:left="0" w:firstLine="709"/>
        <w:contextualSpacing w:val="0"/>
        <w:outlineLvl w:val="1"/>
        <w:rPr>
          <w:b w:val="0"/>
          <w:color w:val="000000" w:themeColor="text1"/>
          <w:sz w:val="24"/>
          <w:szCs w:val="24"/>
        </w:rPr>
      </w:pPr>
      <w:r w:rsidRPr="00CB03DC">
        <w:rPr>
          <w:b w:val="0"/>
          <w:color w:val="000000" w:themeColor="text1"/>
          <w:sz w:val="24"/>
          <w:szCs w:val="24"/>
        </w:rPr>
        <w:t>Требования к конфиденциальности</w:t>
      </w:r>
      <w:r w:rsidRPr="00CB03DC">
        <w:rPr>
          <w:b w:val="0"/>
          <w:color w:val="000000" w:themeColor="text1"/>
          <w:sz w:val="24"/>
          <w:szCs w:val="24"/>
          <w:lang w:val="en-US"/>
        </w:rPr>
        <w:t>.</w:t>
      </w:r>
    </w:p>
    <w:p w14:paraId="6F2AE0AC" w14:textId="77777777" w:rsidR="00331287" w:rsidRPr="00E5216D" w:rsidRDefault="00331287" w:rsidP="00B112C3">
      <w:pPr>
        <w:pStyle w:val="ConsPlusNormal"/>
        <w:tabs>
          <w:tab w:val="left" w:pos="1276"/>
        </w:tabs>
        <w:spacing w:line="276" w:lineRule="auto"/>
        <w:ind w:firstLine="709"/>
        <w:jc w:val="both"/>
        <w:rPr>
          <w:rFonts w:ascii="Times New Roman" w:hAnsi="Times New Roman" w:cs="Times New Roman"/>
          <w:sz w:val="24"/>
          <w:szCs w:val="24"/>
        </w:rPr>
      </w:pPr>
      <w:r w:rsidRPr="00E5216D">
        <w:rPr>
          <w:rFonts w:ascii="Times New Roman" w:hAnsi="Times New Roman" w:cs="Times New Roman"/>
          <w:sz w:val="24"/>
          <w:szCs w:val="24"/>
        </w:rPr>
        <w:t>Исполнитель гарантирует тайну телефонных разговоров в соответствии со ст. 63 Федерального закона от 07.07.2003 № 126-ФЗ «О связи» и ст. 23 Конституции РФ.</w:t>
      </w:r>
    </w:p>
    <w:p w14:paraId="48B3EDB8" w14:textId="11601FA1" w:rsidR="00432BAA" w:rsidRPr="00CB03DC" w:rsidRDefault="00432BAA" w:rsidP="00C80589">
      <w:pPr>
        <w:pStyle w:val="10"/>
        <w:keepNext/>
        <w:numPr>
          <w:ilvl w:val="1"/>
          <w:numId w:val="30"/>
        </w:numPr>
        <w:tabs>
          <w:tab w:val="left" w:pos="1134"/>
        </w:tabs>
        <w:spacing w:line="276" w:lineRule="auto"/>
        <w:ind w:left="0" w:firstLine="709"/>
        <w:contextualSpacing w:val="0"/>
        <w:outlineLvl w:val="1"/>
        <w:rPr>
          <w:b w:val="0"/>
          <w:color w:val="000000" w:themeColor="text1"/>
          <w:sz w:val="24"/>
          <w:szCs w:val="24"/>
        </w:rPr>
      </w:pPr>
      <w:r w:rsidRPr="00CB03DC">
        <w:rPr>
          <w:b w:val="0"/>
          <w:color w:val="000000" w:themeColor="text1"/>
          <w:sz w:val="24"/>
          <w:szCs w:val="24"/>
        </w:rPr>
        <w:t>Требования по приемке Услуги</w:t>
      </w:r>
      <w:r w:rsidR="00221983" w:rsidRPr="00CB03DC">
        <w:rPr>
          <w:b w:val="0"/>
          <w:color w:val="000000" w:themeColor="text1"/>
          <w:sz w:val="24"/>
          <w:szCs w:val="24"/>
          <w:lang w:val="en-US"/>
        </w:rPr>
        <w:t>.</w:t>
      </w:r>
    </w:p>
    <w:p w14:paraId="63C8FAA8" w14:textId="7876B41E" w:rsidR="001F7F25" w:rsidRDefault="001F7F25" w:rsidP="00B112C3">
      <w:pPr>
        <w:pStyle w:val="ConsPlusNormal"/>
        <w:tabs>
          <w:tab w:val="left" w:pos="1134"/>
        </w:tabs>
        <w:spacing w:line="276" w:lineRule="auto"/>
        <w:ind w:firstLine="709"/>
        <w:jc w:val="both"/>
        <w:rPr>
          <w:rFonts w:ascii="Times New Roman" w:hAnsi="Times New Roman" w:cs="Times New Roman"/>
          <w:sz w:val="24"/>
          <w:szCs w:val="24"/>
        </w:rPr>
      </w:pPr>
      <w:r w:rsidRPr="00E5216D">
        <w:rPr>
          <w:rFonts w:ascii="Times New Roman" w:hAnsi="Times New Roman" w:cs="Times New Roman"/>
          <w:sz w:val="24"/>
          <w:szCs w:val="24"/>
        </w:rPr>
        <w:t>Приемка услуг осуществляется в конце отчетного периода на основании отчетных документов, предоставляемых Исполнителем Заказчику в соответствии с условиями договора.</w:t>
      </w:r>
    </w:p>
    <w:p w14:paraId="4AFAEFF7" w14:textId="0F47D195" w:rsidR="001F7F25" w:rsidRPr="00CB03DC" w:rsidRDefault="001F7F25" w:rsidP="00C80589">
      <w:pPr>
        <w:pStyle w:val="10"/>
        <w:keepNext/>
        <w:numPr>
          <w:ilvl w:val="1"/>
          <w:numId w:val="30"/>
        </w:numPr>
        <w:tabs>
          <w:tab w:val="left" w:pos="1134"/>
        </w:tabs>
        <w:spacing w:line="276" w:lineRule="auto"/>
        <w:ind w:left="0" w:firstLine="709"/>
        <w:contextualSpacing w:val="0"/>
        <w:outlineLvl w:val="1"/>
        <w:rPr>
          <w:rFonts w:eastAsia="Calibri"/>
          <w:b w:val="0"/>
          <w:bCs/>
          <w:color w:val="000000" w:themeColor="text1"/>
          <w:sz w:val="24"/>
          <w:szCs w:val="24"/>
          <w:lang w:eastAsia="ar-SA"/>
        </w:rPr>
      </w:pPr>
      <w:r w:rsidRPr="00CB03DC">
        <w:rPr>
          <w:b w:val="0"/>
          <w:color w:val="000000" w:themeColor="text1"/>
          <w:sz w:val="24"/>
          <w:szCs w:val="24"/>
        </w:rPr>
        <w:t>Требования по передаче Заказчику закупки технических и иных документов (оформление результатов оказанной Услуги)</w:t>
      </w:r>
    </w:p>
    <w:p w14:paraId="63E4EAC1" w14:textId="5997E7E9" w:rsidR="001F7F25" w:rsidRDefault="00297497" w:rsidP="00C80589">
      <w:pPr>
        <w:pStyle w:val="ConsPlusNormal"/>
        <w:numPr>
          <w:ilvl w:val="2"/>
          <w:numId w:val="30"/>
        </w:numPr>
        <w:spacing w:line="276" w:lineRule="auto"/>
        <w:ind w:left="0" w:firstLine="709"/>
        <w:jc w:val="both"/>
        <w:rPr>
          <w:rFonts w:ascii="Times New Roman" w:eastAsiaTheme="minorEastAsia" w:hAnsi="Times New Roman" w:cs="Times New Roman"/>
          <w:color w:val="000000" w:themeColor="text1"/>
          <w:sz w:val="24"/>
          <w:szCs w:val="24"/>
        </w:rPr>
      </w:pPr>
      <w:r w:rsidRPr="00E5216D">
        <w:rPr>
          <w:rFonts w:ascii="Times New Roman" w:eastAsiaTheme="minorEastAsia" w:hAnsi="Times New Roman" w:cs="Times New Roman"/>
          <w:color w:val="000000" w:themeColor="text1"/>
          <w:sz w:val="24"/>
          <w:szCs w:val="24"/>
        </w:rPr>
        <w:t xml:space="preserve">Отчётность по </w:t>
      </w:r>
      <w:r w:rsidR="00BA3459" w:rsidRPr="00E5216D">
        <w:rPr>
          <w:rFonts w:ascii="Times New Roman" w:eastAsiaTheme="minorEastAsia" w:hAnsi="Times New Roman" w:cs="Times New Roman"/>
          <w:color w:val="000000" w:themeColor="text1"/>
          <w:sz w:val="24"/>
          <w:szCs w:val="24"/>
        </w:rPr>
        <w:t>предоставляемым</w:t>
      </w:r>
      <w:r w:rsidRPr="00E5216D">
        <w:rPr>
          <w:rFonts w:ascii="Times New Roman" w:eastAsiaTheme="minorEastAsia" w:hAnsi="Times New Roman" w:cs="Times New Roman"/>
          <w:color w:val="000000" w:themeColor="text1"/>
          <w:sz w:val="24"/>
          <w:szCs w:val="24"/>
        </w:rPr>
        <w:t xml:space="preserve"> услугам</w:t>
      </w:r>
      <w:r w:rsidR="00294A44" w:rsidRPr="00E5216D">
        <w:rPr>
          <w:rFonts w:ascii="Times New Roman" w:eastAsiaTheme="minorEastAsia" w:hAnsi="Times New Roman" w:cs="Times New Roman"/>
          <w:color w:val="000000" w:themeColor="text1"/>
          <w:sz w:val="24"/>
          <w:szCs w:val="24"/>
        </w:rPr>
        <w:t>.</w:t>
      </w:r>
    </w:p>
    <w:p w14:paraId="6EC3148B" w14:textId="15B0E44D" w:rsidR="00A22AB1" w:rsidRDefault="00A22AB1" w:rsidP="00B112C3">
      <w:pPr>
        <w:pStyle w:val="a8"/>
        <w:spacing w:line="276" w:lineRule="auto"/>
        <w:ind w:left="0" w:firstLine="709"/>
        <w:contextualSpacing/>
        <w:jc w:val="both"/>
        <w:rPr>
          <w:rFonts w:eastAsiaTheme="minorEastAsia"/>
          <w:color w:val="000000" w:themeColor="text1"/>
        </w:rPr>
      </w:pPr>
      <w:r w:rsidRPr="002915C4">
        <w:t>По истечении отчетного периода Исполнитель организует доставку Заказчику документов (акт оказанных услуг, счет на оплату и счет-фактуру), оформленных в соответствии с действующим законодательством</w:t>
      </w:r>
      <w:r w:rsidR="002915C4">
        <w:t xml:space="preserve">. </w:t>
      </w:r>
      <w:r w:rsidR="00E34658" w:rsidRPr="00E34658">
        <w:t>Контактная информация</w:t>
      </w:r>
      <w:r w:rsidR="00E34658">
        <w:t>, а</w:t>
      </w:r>
      <w:r w:rsidR="00E34658" w:rsidRPr="002915C4">
        <w:t>дреса доставки документации</w:t>
      </w:r>
      <w:r w:rsidR="00E34658">
        <w:t xml:space="preserve"> и</w:t>
      </w:r>
      <w:r w:rsidR="00E34658" w:rsidRPr="00E34658">
        <w:t xml:space="preserve"> реквизиты УФПС Заказчика</w:t>
      </w:r>
      <w:r w:rsidR="00E34658">
        <w:t xml:space="preserve"> </w:t>
      </w:r>
      <w:r w:rsidR="002915C4">
        <w:t xml:space="preserve">указаны </w:t>
      </w:r>
      <w:r w:rsidR="002915C4" w:rsidRPr="002915C4">
        <w:t xml:space="preserve">в Приложении № </w:t>
      </w:r>
      <w:r w:rsidR="00EA0F7B">
        <w:t>5</w:t>
      </w:r>
      <w:r w:rsidRPr="002915C4">
        <w:t>. Сроки предоставления отчетных документов определяются условиями договора.</w:t>
      </w:r>
    </w:p>
    <w:p w14:paraId="61AC7729" w14:textId="306454B6" w:rsidR="00A22AB1" w:rsidRDefault="00A22AB1" w:rsidP="00B112C3">
      <w:pPr>
        <w:pStyle w:val="a8"/>
        <w:spacing w:line="276" w:lineRule="auto"/>
        <w:ind w:left="0" w:firstLine="709"/>
        <w:contextualSpacing/>
        <w:jc w:val="both"/>
        <w:rPr>
          <w:rFonts w:eastAsiaTheme="minorEastAsia"/>
          <w:color w:val="000000" w:themeColor="text1"/>
        </w:rPr>
      </w:pPr>
    </w:p>
    <w:p w14:paraId="7621E7BC" w14:textId="38E26517" w:rsidR="00ED5B24" w:rsidRPr="00B71F79" w:rsidRDefault="00ED5B24" w:rsidP="001175B3">
      <w:pPr>
        <w:pStyle w:val="ConsPlusNormal"/>
        <w:numPr>
          <w:ilvl w:val="0"/>
          <w:numId w:val="24"/>
        </w:numPr>
        <w:tabs>
          <w:tab w:val="left" w:pos="284"/>
        </w:tabs>
        <w:jc w:val="center"/>
        <w:outlineLvl w:val="0"/>
        <w:rPr>
          <w:rFonts w:ascii="Times New Roman" w:hAnsi="Times New Roman" w:cs="Times New Roman"/>
          <w:b/>
          <w:sz w:val="24"/>
          <w:szCs w:val="24"/>
        </w:rPr>
      </w:pPr>
      <w:r w:rsidRPr="00B71F79">
        <w:rPr>
          <w:rFonts w:ascii="Times New Roman" w:hAnsi="Times New Roman" w:cs="Times New Roman"/>
          <w:b/>
          <w:sz w:val="24"/>
          <w:szCs w:val="24"/>
        </w:rPr>
        <w:t>ТРЕБОВАНИЯ К ГАРАНТИЙНЫМ ОБЯЗАТЕЛЬСТВАМ</w:t>
      </w:r>
      <w:r w:rsidR="00B71F79">
        <w:rPr>
          <w:rFonts w:ascii="Times New Roman" w:hAnsi="Times New Roman" w:cs="Times New Roman"/>
          <w:b/>
          <w:sz w:val="24"/>
          <w:szCs w:val="24"/>
        </w:rPr>
        <w:t xml:space="preserve"> </w:t>
      </w:r>
      <w:r w:rsidR="00B71F79">
        <w:rPr>
          <w:rFonts w:ascii="Times New Roman" w:hAnsi="Times New Roman" w:cs="Times New Roman"/>
          <w:b/>
          <w:sz w:val="24"/>
          <w:szCs w:val="24"/>
        </w:rPr>
        <w:br/>
      </w:r>
      <w:r w:rsidRPr="00B71F79">
        <w:rPr>
          <w:rFonts w:ascii="Times New Roman" w:hAnsi="Times New Roman" w:cs="Times New Roman"/>
          <w:b/>
          <w:sz w:val="24"/>
          <w:szCs w:val="24"/>
        </w:rPr>
        <w:t>ОКАЗЫВАЕМОЙ УСЛУГИ</w:t>
      </w:r>
    </w:p>
    <w:p w14:paraId="0DC40DB0" w14:textId="77777777" w:rsidR="00ED5B24" w:rsidRPr="00EC76AD" w:rsidRDefault="00ED5B24" w:rsidP="00B112C3">
      <w:pPr>
        <w:pStyle w:val="ConsPlusNormal"/>
        <w:ind w:firstLine="709"/>
        <w:jc w:val="center"/>
        <w:rPr>
          <w:rFonts w:ascii="Times New Roman" w:hAnsi="Times New Roman" w:cs="Times New Roman"/>
          <w:sz w:val="24"/>
          <w:szCs w:val="24"/>
        </w:rPr>
      </w:pPr>
    </w:p>
    <w:p w14:paraId="354DCC1D" w14:textId="78DFEC7F" w:rsidR="00ED5B24" w:rsidRPr="00E5216D" w:rsidRDefault="00ED5B24" w:rsidP="00B112C3">
      <w:pPr>
        <w:pStyle w:val="ConsPlusNormal"/>
        <w:ind w:firstLine="709"/>
        <w:jc w:val="both"/>
        <w:rPr>
          <w:rFonts w:ascii="Times New Roman" w:hAnsi="Times New Roman" w:cs="Times New Roman"/>
          <w:sz w:val="24"/>
          <w:szCs w:val="28"/>
        </w:rPr>
      </w:pPr>
      <w:r w:rsidRPr="00E5216D">
        <w:rPr>
          <w:rFonts w:ascii="Times New Roman" w:hAnsi="Times New Roman" w:cs="Times New Roman"/>
          <w:sz w:val="24"/>
          <w:szCs w:val="28"/>
        </w:rPr>
        <w:t>Не предъявляются</w:t>
      </w:r>
      <w:r w:rsidR="00D83E24">
        <w:rPr>
          <w:rFonts w:ascii="Times New Roman" w:hAnsi="Times New Roman" w:cs="Times New Roman"/>
          <w:sz w:val="24"/>
          <w:szCs w:val="28"/>
        </w:rPr>
        <w:t>.</w:t>
      </w:r>
    </w:p>
    <w:p w14:paraId="049C50B3" w14:textId="77777777" w:rsidR="00ED5B24" w:rsidRPr="00EC76AD" w:rsidRDefault="00ED5B24" w:rsidP="00B112C3">
      <w:pPr>
        <w:pStyle w:val="ConsPlusNormal"/>
        <w:ind w:firstLine="709"/>
        <w:jc w:val="center"/>
        <w:rPr>
          <w:rFonts w:ascii="Times New Roman" w:hAnsi="Times New Roman" w:cs="Times New Roman"/>
          <w:sz w:val="24"/>
          <w:szCs w:val="24"/>
        </w:rPr>
      </w:pPr>
    </w:p>
    <w:p w14:paraId="217F8286" w14:textId="12D2EC69" w:rsidR="006E2F2B" w:rsidRPr="006E2F2B" w:rsidRDefault="00ED5B24" w:rsidP="006E2F2B">
      <w:pPr>
        <w:pStyle w:val="ConsPlusNormal"/>
        <w:keepNext/>
        <w:numPr>
          <w:ilvl w:val="0"/>
          <w:numId w:val="24"/>
        </w:numPr>
        <w:spacing w:line="276" w:lineRule="auto"/>
        <w:ind w:left="0" w:firstLine="709"/>
        <w:jc w:val="center"/>
        <w:outlineLvl w:val="1"/>
        <w:rPr>
          <w:rFonts w:ascii="Times New Roman" w:hAnsi="Times New Roman" w:cs="Times New Roman"/>
          <w:b/>
          <w:color w:val="000000" w:themeColor="text1"/>
          <w:sz w:val="24"/>
          <w:szCs w:val="24"/>
        </w:rPr>
      </w:pPr>
      <w:r w:rsidRPr="006E2F2B">
        <w:rPr>
          <w:rFonts w:ascii="Times New Roman" w:eastAsiaTheme="minorEastAsia" w:hAnsi="Times New Roman" w:cs="Times New Roman"/>
          <w:b/>
          <w:color w:val="000000" w:themeColor="text1"/>
          <w:sz w:val="24"/>
          <w:szCs w:val="24"/>
        </w:rPr>
        <w:t>СПЕЦИАЛЬНЫЕ ТРЕБОВАНИЯ</w:t>
      </w:r>
    </w:p>
    <w:p w14:paraId="40C434D6" w14:textId="77777777" w:rsidR="006E2F2B" w:rsidRPr="006E2F2B" w:rsidRDefault="006E2F2B" w:rsidP="006E2F2B">
      <w:pPr>
        <w:pStyle w:val="ConsPlusNormal"/>
        <w:keepNext/>
        <w:spacing w:line="276" w:lineRule="auto"/>
        <w:ind w:left="709" w:firstLine="0"/>
        <w:outlineLvl w:val="1"/>
        <w:rPr>
          <w:rFonts w:ascii="Times New Roman" w:hAnsi="Times New Roman" w:cs="Times New Roman"/>
          <w:color w:val="000000" w:themeColor="text1"/>
          <w:sz w:val="24"/>
          <w:szCs w:val="24"/>
        </w:rPr>
      </w:pPr>
    </w:p>
    <w:p w14:paraId="69DFA9D4" w14:textId="482729E8" w:rsidR="005951AE" w:rsidRPr="006E2F2B" w:rsidRDefault="006E2F2B" w:rsidP="006E2F2B">
      <w:pPr>
        <w:pStyle w:val="ConsPlusNormal"/>
        <w:keepNext/>
        <w:spacing w:line="276" w:lineRule="auto"/>
        <w:ind w:left="709" w:firstLine="0"/>
        <w:outlineLvl w:val="1"/>
        <w:rPr>
          <w:rFonts w:ascii="Times New Roman" w:hAnsi="Times New Roman" w:cs="Times New Roman"/>
          <w:color w:val="000000" w:themeColor="text1"/>
          <w:sz w:val="24"/>
          <w:szCs w:val="24"/>
        </w:rPr>
      </w:pPr>
      <w:r w:rsidRPr="006E2F2B">
        <w:rPr>
          <w:rFonts w:ascii="Times New Roman" w:hAnsi="Times New Roman" w:cs="Times New Roman"/>
          <w:color w:val="000000" w:themeColor="text1"/>
          <w:sz w:val="24"/>
          <w:szCs w:val="24"/>
        </w:rPr>
        <w:t>8.1.</w:t>
      </w:r>
      <w:r w:rsidRPr="006E2F2B">
        <w:rPr>
          <w:rFonts w:ascii="Times New Roman" w:hAnsi="Times New Roman" w:cs="Times New Roman"/>
          <w:color w:val="000000" w:themeColor="text1"/>
          <w:sz w:val="24"/>
          <w:szCs w:val="24"/>
        </w:rPr>
        <w:tab/>
      </w:r>
      <w:r w:rsidR="005951AE" w:rsidRPr="006E2F2B">
        <w:rPr>
          <w:rFonts w:ascii="Times New Roman" w:hAnsi="Times New Roman" w:cs="Times New Roman"/>
          <w:color w:val="000000" w:themeColor="text1"/>
          <w:sz w:val="24"/>
          <w:szCs w:val="24"/>
        </w:rPr>
        <w:t>Наличие подключения ВАТС к СОРМ</w:t>
      </w:r>
      <w:r w:rsidR="00294A44" w:rsidRPr="006E2F2B">
        <w:rPr>
          <w:rFonts w:ascii="Times New Roman" w:hAnsi="Times New Roman" w:cs="Times New Roman"/>
          <w:color w:val="000000" w:themeColor="text1"/>
          <w:sz w:val="24"/>
          <w:szCs w:val="24"/>
        </w:rPr>
        <w:t>.</w:t>
      </w:r>
    </w:p>
    <w:p w14:paraId="448308CD" w14:textId="697F5F0F" w:rsidR="005951AE" w:rsidRDefault="005951AE" w:rsidP="006E2F2B">
      <w:pPr>
        <w:pStyle w:val="10"/>
        <w:keepNext/>
        <w:numPr>
          <w:ilvl w:val="1"/>
          <w:numId w:val="40"/>
        </w:numPr>
        <w:spacing w:line="276" w:lineRule="auto"/>
        <w:ind w:left="0" w:firstLine="709"/>
        <w:contextualSpacing w:val="0"/>
        <w:outlineLvl w:val="1"/>
        <w:rPr>
          <w:b w:val="0"/>
          <w:color w:val="000000" w:themeColor="text1"/>
          <w:sz w:val="24"/>
          <w:szCs w:val="24"/>
        </w:rPr>
      </w:pPr>
      <w:r w:rsidRPr="00E5216D">
        <w:rPr>
          <w:b w:val="0"/>
          <w:color w:val="000000" w:themeColor="text1"/>
          <w:sz w:val="24"/>
          <w:szCs w:val="24"/>
        </w:rPr>
        <w:t>П</w:t>
      </w:r>
      <w:r w:rsidR="00CE7900">
        <w:rPr>
          <w:b w:val="0"/>
          <w:color w:val="000000" w:themeColor="text1"/>
          <w:sz w:val="24"/>
          <w:szCs w:val="24"/>
        </w:rPr>
        <w:t>рограммное обеспечение</w:t>
      </w:r>
      <w:r w:rsidRPr="00E5216D">
        <w:rPr>
          <w:b w:val="0"/>
          <w:color w:val="000000" w:themeColor="text1"/>
          <w:sz w:val="24"/>
          <w:szCs w:val="24"/>
        </w:rPr>
        <w:t xml:space="preserve"> ВАТС должно соответствовать требованиям </w:t>
      </w:r>
      <w:r w:rsidR="00CE7900">
        <w:rPr>
          <w:b w:val="0"/>
          <w:color w:val="000000" w:themeColor="text1"/>
          <w:sz w:val="24"/>
          <w:szCs w:val="24"/>
        </w:rPr>
        <w:t xml:space="preserve">«Единого </w:t>
      </w:r>
      <w:r w:rsidRPr="00E5216D">
        <w:rPr>
          <w:b w:val="0"/>
          <w:color w:val="000000" w:themeColor="text1"/>
          <w:sz w:val="24"/>
          <w:szCs w:val="24"/>
        </w:rPr>
        <w:t>реестра</w:t>
      </w:r>
      <w:r w:rsidR="00CE7900">
        <w:rPr>
          <w:b w:val="0"/>
          <w:color w:val="000000" w:themeColor="text1"/>
          <w:sz w:val="24"/>
          <w:szCs w:val="24"/>
        </w:rPr>
        <w:t xml:space="preserve"> р</w:t>
      </w:r>
      <w:r w:rsidRPr="00E5216D">
        <w:rPr>
          <w:b w:val="0"/>
          <w:color w:val="000000" w:themeColor="text1"/>
          <w:sz w:val="24"/>
          <w:szCs w:val="24"/>
        </w:rPr>
        <w:t>оссийских программ для электронных вычислительных машин и баз данных»</w:t>
      </w:r>
      <w:r w:rsidR="00CE7900">
        <w:rPr>
          <w:b w:val="0"/>
          <w:color w:val="000000" w:themeColor="text1"/>
          <w:sz w:val="24"/>
          <w:szCs w:val="24"/>
        </w:rPr>
        <w:t xml:space="preserve"> </w:t>
      </w:r>
      <w:r w:rsidR="00CE7900" w:rsidRPr="00CE7900">
        <w:rPr>
          <w:b w:val="0"/>
          <w:color w:val="000000" w:themeColor="text1"/>
          <w:sz w:val="24"/>
          <w:szCs w:val="24"/>
        </w:rPr>
        <w:t>создан</w:t>
      </w:r>
      <w:r w:rsidR="00CE7900">
        <w:rPr>
          <w:b w:val="0"/>
          <w:color w:val="000000" w:themeColor="text1"/>
          <w:sz w:val="24"/>
          <w:szCs w:val="24"/>
        </w:rPr>
        <w:t>ного</w:t>
      </w:r>
      <w:r w:rsidR="00CE7900" w:rsidRPr="00CE7900">
        <w:rPr>
          <w:b w:val="0"/>
          <w:color w:val="000000" w:themeColor="text1"/>
          <w:sz w:val="24"/>
          <w:szCs w:val="24"/>
        </w:rPr>
        <w:t xml:space="preserve"> в соответствии со статьей 12.1 Федерального закона «Об информации, информационных технологиях и о защите информации»</w:t>
      </w:r>
      <w:r w:rsidR="00CE7900">
        <w:rPr>
          <w:b w:val="0"/>
          <w:color w:val="000000" w:themeColor="text1"/>
          <w:sz w:val="24"/>
          <w:szCs w:val="24"/>
        </w:rPr>
        <w:t>.</w:t>
      </w:r>
    </w:p>
    <w:p w14:paraId="4A3447CF" w14:textId="77777777" w:rsidR="00042284" w:rsidRPr="00E5216D" w:rsidRDefault="00042284" w:rsidP="00042284">
      <w:pPr>
        <w:pStyle w:val="10"/>
        <w:keepNext/>
        <w:numPr>
          <w:ilvl w:val="0"/>
          <w:numId w:val="0"/>
        </w:numPr>
        <w:tabs>
          <w:tab w:val="left" w:pos="1134"/>
        </w:tabs>
        <w:spacing w:line="276" w:lineRule="auto"/>
        <w:ind w:left="709"/>
        <w:contextualSpacing w:val="0"/>
        <w:outlineLvl w:val="1"/>
        <w:rPr>
          <w:b w:val="0"/>
          <w:color w:val="000000" w:themeColor="text1"/>
          <w:sz w:val="24"/>
          <w:szCs w:val="24"/>
        </w:rPr>
      </w:pPr>
    </w:p>
    <w:p w14:paraId="156AAB1E" w14:textId="5003CA1E" w:rsidR="00ED5B24" w:rsidRPr="00A558A8" w:rsidRDefault="00ED5B24" w:rsidP="00C80589">
      <w:pPr>
        <w:pStyle w:val="ConsPlusNormal"/>
        <w:numPr>
          <w:ilvl w:val="0"/>
          <w:numId w:val="33"/>
        </w:numPr>
        <w:tabs>
          <w:tab w:val="left" w:pos="284"/>
        </w:tabs>
        <w:ind w:left="0" w:firstLine="0"/>
        <w:jc w:val="center"/>
        <w:outlineLvl w:val="0"/>
        <w:rPr>
          <w:rFonts w:ascii="Times New Roman" w:hAnsi="Times New Roman" w:cs="Times New Roman"/>
          <w:b/>
          <w:sz w:val="24"/>
          <w:szCs w:val="24"/>
        </w:rPr>
      </w:pPr>
      <w:r w:rsidRPr="00A558A8">
        <w:rPr>
          <w:rFonts w:ascii="Times New Roman" w:hAnsi="Times New Roman" w:cs="Times New Roman"/>
          <w:b/>
          <w:sz w:val="24"/>
          <w:szCs w:val="24"/>
        </w:rPr>
        <w:t>ПЕРЕЧЕНЬ ПРИЛОЖЕНИЙ</w:t>
      </w:r>
    </w:p>
    <w:p w14:paraId="38334F80" w14:textId="77777777" w:rsidR="00ED5B24" w:rsidRPr="00E5216D" w:rsidRDefault="00ED5B24" w:rsidP="00B112C3">
      <w:pPr>
        <w:pStyle w:val="ConsPlusNormal"/>
        <w:ind w:firstLine="709"/>
        <w:jc w:val="both"/>
        <w:rPr>
          <w:rFonts w:ascii="Times New Roman" w:hAnsi="Times New Roman" w:cs="Times New Roman"/>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7229"/>
        <w:gridCol w:w="1276"/>
      </w:tblGrid>
      <w:tr w:rsidR="00834CD5" w:rsidRPr="00E5216D" w14:paraId="5E4255D9" w14:textId="77777777" w:rsidTr="003D4541">
        <w:tc>
          <w:tcPr>
            <w:tcW w:w="1560" w:type="dxa"/>
          </w:tcPr>
          <w:p w14:paraId="237DC4C8" w14:textId="77777777" w:rsidR="00834CD5" w:rsidRPr="00E5216D" w:rsidRDefault="00834CD5" w:rsidP="00B112C3">
            <w:pPr>
              <w:pStyle w:val="ConsPlusNormal"/>
              <w:ind w:firstLine="0"/>
              <w:jc w:val="center"/>
              <w:rPr>
                <w:rFonts w:ascii="Times New Roman" w:hAnsi="Times New Roman" w:cs="Times New Roman"/>
                <w:sz w:val="24"/>
                <w:szCs w:val="24"/>
              </w:rPr>
            </w:pPr>
            <w:r w:rsidRPr="00E5216D">
              <w:rPr>
                <w:rFonts w:ascii="Times New Roman" w:hAnsi="Times New Roman" w:cs="Times New Roman"/>
                <w:sz w:val="24"/>
                <w:szCs w:val="24"/>
              </w:rPr>
              <w:t>Номер приложения</w:t>
            </w:r>
          </w:p>
        </w:tc>
        <w:tc>
          <w:tcPr>
            <w:tcW w:w="7229" w:type="dxa"/>
            <w:vAlign w:val="center"/>
          </w:tcPr>
          <w:p w14:paraId="2AF2F9FC" w14:textId="77777777" w:rsidR="00834CD5" w:rsidRPr="00E5216D" w:rsidRDefault="00834CD5" w:rsidP="00B112C3">
            <w:pPr>
              <w:pStyle w:val="ConsPlusNormal"/>
              <w:ind w:firstLine="0"/>
              <w:jc w:val="center"/>
              <w:rPr>
                <w:rFonts w:ascii="Times New Roman" w:hAnsi="Times New Roman" w:cs="Times New Roman"/>
                <w:sz w:val="24"/>
                <w:szCs w:val="24"/>
              </w:rPr>
            </w:pPr>
            <w:r w:rsidRPr="00E5216D">
              <w:rPr>
                <w:rFonts w:ascii="Times New Roman" w:hAnsi="Times New Roman" w:cs="Times New Roman"/>
                <w:sz w:val="24"/>
                <w:szCs w:val="24"/>
              </w:rPr>
              <w:t>Наименование приложения</w:t>
            </w:r>
          </w:p>
        </w:tc>
        <w:tc>
          <w:tcPr>
            <w:tcW w:w="1276" w:type="dxa"/>
          </w:tcPr>
          <w:p w14:paraId="466CFD68" w14:textId="77777777" w:rsidR="00834CD5" w:rsidRPr="00E5216D" w:rsidRDefault="00834CD5" w:rsidP="00B112C3">
            <w:pPr>
              <w:pStyle w:val="ConsPlusNormal"/>
              <w:ind w:firstLine="0"/>
              <w:jc w:val="center"/>
              <w:rPr>
                <w:rFonts w:ascii="Times New Roman" w:hAnsi="Times New Roman" w:cs="Times New Roman"/>
                <w:sz w:val="24"/>
                <w:szCs w:val="24"/>
              </w:rPr>
            </w:pPr>
            <w:r w:rsidRPr="00E5216D">
              <w:rPr>
                <w:rFonts w:ascii="Times New Roman" w:hAnsi="Times New Roman" w:cs="Times New Roman"/>
                <w:sz w:val="24"/>
                <w:szCs w:val="24"/>
              </w:rPr>
              <w:t>Номер страницы</w:t>
            </w:r>
          </w:p>
        </w:tc>
      </w:tr>
      <w:tr w:rsidR="00834CD5" w:rsidRPr="00E5216D" w14:paraId="1C4780DB" w14:textId="77777777" w:rsidTr="003D4541">
        <w:tc>
          <w:tcPr>
            <w:tcW w:w="1560" w:type="dxa"/>
            <w:vAlign w:val="center"/>
          </w:tcPr>
          <w:p w14:paraId="31E44238" w14:textId="77777777" w:rsidR="00834CD5" w:rsidRPr="00E5216D" w:rsidRDefault="00834CD5" w:rsidP="00B112C3">
            <w:pPr>
              <w:pStyle w:val="ConsPlusNormal"/>
              <w:ind w:firstLine="0"/>
              <w:jc w:val="center"/>
              <w:rPr>
                <w:rFonts w:ascii="Times New Roman" w:hAnsi="Times New Roman" w:cs="Times New Roman"/>
                <w:sz w:val="24"/>
                <w:szCs w:val="24"/>
              </w:rPr>
            </w:pPr>
            <w:bookmarkStart w:id="51" w:name="_Ref6403608"/>
            <w:r w:rsidRPr="00E5216D">
              <w:rPr>
                <w:rFonts w:ascii="Times New Roman" w:hAnsi="Times New Roman" w:cs="Times New Roman"/>
                <w:sz w:val="24"/>
                <w:szCs w:val="24"/>
              </w:rPr>
              <w:lastRenderedPageBreak/>
              <w:t>1</w:t>
            </w:r>
          </w:p>
        </w:tc>
        <w:bookmarkEnd w:id="51"/>
        <w:tc>
          <w:tcPr>
            <w:tcW w:w="7229" w:type="dxa"/>
          </w:tcPr>
          <w:p w14:paraId="1CCD36C3" w14:textId="3AF2FA8A" w:rsidR="00834CD5" w:rsidRPr="00042284" w:rsidRDefault="00834CD5" w:rsidP="00B112C3">
            <w:pPr>
              <w:pStyle w:val="ConsPlusNormal"/>
              <w:ind w:firstLine="0"/>
              <w:jc w:val="both"/>
              <w:rPr>
                <w:rFonts w:ascii="Times New Roman" w:hAnsi="Times New Roman" w:cs="Times New Roman"/>
                <w:sz w:val="24"/>
                <w:szCs w:val="24"/>
              </w:rPr>
            </w:pPr>
            <w:r w:rsidRPr="00E5216D">
              <w:rPr>
                <w:rFonts w:ascii="Times New Roman" w:hAnsi="Times New Roman" w:cs="Times New Roman"/>
                <w:sz w:val="24"/>
                <w:szCs w:val="24"/>
              </w:rPr>
              <w:t xml:space="preserve">Перечень </w:t>
            </w:r>
            <w:r w:rsidR="00314788" w:rsidRPr="00E5216D">
              <w:rPr>
                <w:rFonts w:ascii="Times New Roman" w:hAnsi="Times New Roman" w:cs="Times New Roman"/>
                <w:sz w:val="24"/>
                <w:szCs w:val="24"/>
              </w:rPr>
              <w:t>функциональных возможностей услуги</w:t>
            </w:r>
            <w:r w:rsidR="00042284" w:rsidRPr="00042284">
              <w:rPr>
                <w:rFonts w:ascii="Times New Roman" w:hAnsi="Times New Roman" w:cs="Times New Roman"/>
                <w:sz w:val="24"/>
                <w:szCs w:val="24"/>
              </w:rPr>
              <w:t xml:space="preserve"> ВАТС</w:t>
            </w:r>
          </w:p>
        </w:tc>
        <w:tc>
          <w:tcPr>
            <w:tcW w:w="1276" w:type="dxa"/>
          </w:tcPr>
          <w:p w14:paraId="07BA9735" w14:textId="0362CAE2" w:rsidR="00834CD5" w:rsidRPr="00E5216D" w:rsidRDefault="006B7082" w:rsidP="0038331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383315">
              <w:rPr>
                <w:rFonts w:ascii="Times New Roman" w:hAnsi="Times New Roman" w:cs="Times New Roman"/>
                <w:sz w:val="24"/>
                <w:szCs w:val="24"/>
              </w:rPr>
              <w:t>3</w:t>
            </w:r>
          </w:p>
        </w:tc>
      </w:tr>
      <w:tr w:rsidR="00800832" w:rsidRPr="00E5216D" w14:paraId="3B6471E7" w14:textId="77777777" w:rsidTr="003D4541">
        <w:tc>
          <w:tcPr>
            <w:tcW w:w="1560" w:type="dxa"/>
            <w:vAlign w:val="center"/>
          </w:tcPr>
          <w:p w14:paraId="7E2718A9" w14:textId="77777777" w:rsidR="00800832" w:rsidRPr="00E5216D" w:rsidRDefault="00800832" w:rsidP="00B112C3">
            <w:pPr>
              <w:pStyle w:val="ConsPlusNormal"/>
              <w:ind w:firstLine="0"/>
              <w:jc w:val="center"/>
              <w:rPr>
                <w:rFonts w:ascii="Times New Roman" w:hAnsi="Times New Roman" w:cs="Times New Roman"/>
                <w:sz w:val="24"/>
                <w:szCs w:val="24"/>
              </w:rPr>
            </w:pPr>
            <w:r w:rsidRPr="00E5216D">
              <w:rPr>
                <w:rFonts w:ascii="Times New Roman" w:hAnsi="Times New Roman" w:cs="Times New Roman"/>
                <w:sz w:val="24"/>
                <w:szCs w:val="24"/>
              </w:rPr>
              <w:t>2</w:t>
            </w:r>
          </w:p>
        </w:tc>
        <w:tc>
          <w:tcPr>
            <w:tcW w:w="7229" w:type="dxa"/>
          </w:tcPr>
          <w:p w14:paraId="3CEA1A0F" w14:textId="61D5A014" w:rsidR="00800832" w:rsidRPr="00E5216D" w:rsidRDefault="00800832" w:rsidP="00B112C3">
            <w:pPr>
              <w:pStyle w:val="ConsPlusNormal"/>
              <w:ind w:firstLine="0"/>
              <w:jc w:val="both"/>
              <w:rPr>
                <w:rFonts w:ascii="Times New Roman" w:hAnsi="Times New Roman" w:cs="Times New Roman"/>
                <w:sz w:val="24"/>
                <w:szCs w:val="24"/>
              </w:rPr>
            </w:pPr>
            <w:r w:rsidRPr="00E5216D">
              <w:rPr>
                <w:rFonts w:ascii="Times New Roman" w:hAnsi="Times New Roman" w:cs="Times New Roman"/>
                <w:sz w:val="24"/>
                <w:szCs w:val="24"/>
              </w:rPr>
              <w:t>Единый план телефонной нумерации в ЕКТС Заказчика</w:t>
            </w:r>
          </w:p>
        </w:tc>
        <w:tc>
          <w:tcPr>
            <w:tcW w:w="1276" w:type="dxa"/>
          </w:tcPr>
          <w:p w14:paraId="7BF6854A" w14:textId="6E3754C0" w:rsidR="00800832" w:rsidRPr="00E5216D" w:rsidRDefault="006B7082" w:rsidP="0038331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383315">
              <w:rPr>
                <w:rFonts w:ascii="Times New Roman" w:hAnsi="Times New Roman" w:cs="Times New Roman"/>
                <w:sz w:val="24"/>
                <w:szCs w:val="24"/>
              </w:rPr>
              <w:t>7</w:t>
            </w:r>
          </w:p>
        </w:tc>
      </w:tr>
      <w:tr w:rsidR="00800832" w:rsidRPr="00E5216D" w14:paraId="41145129" w14:textId="77777777" w:rsidTr="003D4541">
        <w:tc>
          <w:tcPr>
            <w:tcW w:w="1560" w:type="dxa"/>
            <w:vAlign w:val="center"/>
          </w:tcPr>
          <w:p w14:paraId="423EB53A" w14:textId="199EEB33" w:rsidR="00800832" w:rsidRPr="00E5216D" w:rsidRDefault="00C17FA9" w:rsidP="00C17FA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7229" w:type="dxa"/>
          </w:tcPr>
          <w:p w14:paraId="7ABB58CB" w14:textId="225D93FD" w:rsidR="00800832" w:rsidRPr="00E5216D" w:rsidRDefault="00176591" w:rsidP="00B112C3">
            <w:pPr>
              <w:pStyle w:val="ConsPlusNormal"/>
              <w:ind w:firstLine="0"/>
              <w:jc w:val="both"/>
              <w:rPr>
                <w:rFonts w:ascii="Times New Roman" w:hAnsi="Times New Roman" w:cs="Times New Roman"/>
                <w:sz w:val="24"/>
                <w:szCs w:val="24"/>
              </w:rPr>
            </w:pPr>
            <w:r w:rsidRPr="00E5216D">
              <w:rPr>
                <w:rFonts w:ascii="Times New Roman" w:hAnsi="Times New Roman" w:cs="Times New Roman"/>
                <w:sz w:val="24"/>
                <w:szCs w:val="24"/>
              </w:rPr>
              <w:t>Детализированный отчёт</w:t>
            </w:r>
          </w:p>
        </w:tc>
        <w:tc>
          <w:tcPr>
            <w:tcW w:w="1276" w:type="dxa"/>
          </w:tcPr>
          <w:p w14:paraId="004A6514" w14:textId="10B0E472" w:rsidR="00800832" w:rsidRPr="00E5216D" w:rsidRDefault="001B1936" w:rsidP="0038331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r w:rsidR="003B3A85">
              <w:rPr>
                <w:rFonts w:ascii="Times New Roman" w:hAnsi="Times New Roman" w:cs="Times New Roman"/>
                <w:sz w:val="24"/>
                <w:szCs w:val="24"/>
              </w:rPr>
              <w:t>4</w:t>
            </w:r>
          </w:p>
        </w:tc>
      </w:tr>
      <w:tr w:rsidR="00C6418C" w:rsidRPr="00E5216D" w14:paraId="09F0995C" w14:textId="77777777" w:rsidTr="003D4541">
        <w:tc>
          <w:tcPr>
            <w:tcW w:w="1560" w:type="dxa"/>
            <w:vAlign w:val="center"/>
          </w:tcPr>
          <w:p w14:paraId="4A114CF0" w14:textId="12C4FB67" w:rsidR="00C6418C" w:rsidRPr="00E5216D" w:rsidRDefault="00C17FA9" w:rsidP="00C17FA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7229" w:type="dxa"/>
          </w:tcPr>
          <w:p w14:paraId="14C16C5B" w14:textId="05FA6665" w:rsidR="00C6418C" w:rsidRPr="00E5216D" w:rsidRDefault="00E34658" w:rsidP="00B112C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Контактная информация и реквизиты УФПС Заказчика</w:t>
            </w:r>
          </w:p>
        </w:tc>
        <w:tc>
          <w:tcPr>
            <w:tcW w:w="1276" w:type="dxa"/>
          </w:tcPr>
          <w:p w14:paraId="5B669861" w14:textId="072DB625" w:rsidR="00C6418C" w:rsidRPr="00E5216D" w:rsidRDefault="001B1936" w:rsidP="0038331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r w:rsidR="003B3A85">
              <w:rPr>
                <w:rFonts w:ascii="Times New Roman" w:hAnsi="Times New Roman" w:cs="Times New Roman"/>
                <w:sz w:val="24"/>
                <w:szCs w:val="24"/>
              </w:rPr>
              <w:t>5</w:t>
            </w:r>
          </w:p>
        </w:tc>
      </w:tr>
      <w:tr w:rsidR="00147D30" w:rsidRPr="00E5216D" w14:paraId="5FE53C08" w14:textId="77777777" w:rsidTr="003D4541">
        <w:tc>
          <w:tcPr>
            <w:tcW w:w="1560" w:type="dxa"/>
            <w:vAlign w:val="center"/>
          </w:tcPr>
          <w:p w14:paraId="591F72E2" w14:textId="3CF34CD7" w:rsidR="00147D30" w:rsidRDefault="00C17FA9" w:rsidP="00C17FA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7229" w:type="dxa"/>
          </w:tcPr>
          <w:p w14:paraId="26871F3F" w14:textId="45601FF7" w:rsidR="00147D30" w:rsidRDefault="00147D30" w:rsidP="00B112C3">
            <w:pPr>
              <w:pStyle w:val="ConsPlusNormal"/>
              <w:ind w:firstLine="0"/>
              <w:jc w:val="both"/>
              <w:rPr>
                <w:rFonts w:ascii="Times New Roman" w:hAnsi="Times New Roman" w:cs="Times New Roman"/>
                <w:sz w:val="24"/>
                <w:szCs w:val="24"/>
              </w:rPr>
            </w:pPr>
            <w:r w:rsidRPr="00147D30">
              <w:rPr>
                <w:rFonts w:ascii="Times New Roman" w:hAnsi="Times New Roman" w:cs="Times New Roman"/>
                <w:sz w:val="24"/>
                <w:szCs w:val="24"/>
              </w:rPr>
              <w:t>Требования к тарифному плану</w:t>
            </w:r>
          </w:p>
        </w:tc>
        <w:tc>
          <w:tcPr>
            <w:tcW w:w="1276" w:type="dxa"/>
          </w:tcPr>
          <w:p w14:paraId="28C670E1" w14:textId="752E3D12" w:rsidR="00147D30" w:rsidRDefault="003B3A85" w:rsidP="0038331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25</w:t>
            </w:r>
          </w:p>
        </w:tc>
      </w:tr>
    </w:tbl>
    <w:p w14:paraId="7988EA6B" w14:textId="12D6FF05" w:rsidR="006E2F2B" w:rsidRDefault="006E2F2B" w:rsidP="00B112C3">
      <w:pPr>
        <w:pStyle w:val="13"/>
        <w:ind w:firstLine="709"/>
        <w:jc w:val="right"/>
        <w:rPr>
          <w:rStyle w:val="FontStyle58"/>
          <w:iCs w:val="0"/>
          <w:sz w:val="24"/>
          <w:szCs w:val="24"/>
        </w:rPr>
      </w:pPr>
      <w:bookmarkStart w:id="52" w:name="_Toc6231253"/>
    </w:p>
    <w:p w14:paraId="5D021085" w14:textId="77777777" w:rsidR="006E2F2B" w:rsidRDefault="006E2F2B">
      <w:pPr>
        <w:rPr>
          <w:rStyle w:val="FontStyle58"/>
          <w:rFonts w:eastAsia="Times New Roman"/>
          <w:b w:val="0"/>
          <w:bCs w:val="0"/>
          <w:sz w:val="24"/>
          <w:szCs w:val="24"/>
        </w:rPr>
      </w:pPr>
      <w:r>
        <w:rPr>
          <w:rStyle w:val="FontStyle58"/>
          <w:iCs/>
          <w:sz w:val="24"/>
          <w:szCs w:val="24"/>
        </w:rPr>
        <w:br w:type="page"/>
      </w:r>
    </w:p>
    <w:p w14:paraId="71C52E2B" w14:textId="7AB3964C" w:rsidR="0095354E" w:rsidRPr="007F7219" w:rsidRDefault="005C5348" w:rsidP="00B112C3">
      <w:pPr>
        <w:pStyle w:val="13"/>
        <w:spacing w:after="0"/>
        <w:ind w:firstLine="709"/>
        <w:jc w:val="right"/>
        <w:rPr>
          <w:rStyle w:val="FontStyle58"/>
          <w:iCs w:val="0"/>
          <w:sz w:val="24"/>
          <w:szCs w:val="24"/>
        </w:rPr>
      </w:pPr>
      <w:r w:rsidRPr="007F7219">
        <w:rPr>
          <w:rStyle w:val="FontStyle58"/>
          <w:iCs w:val="0"/>
          <w:sz w:val="24"/>
          <w:szCs w:val="24"/>
        </w:rPr>
        <w:lastRenderedPageBreak/>
        <w:t>Приложение №1</w:t>
      </w:r>
    </w:p>
    <w:p w14:paraId="34891278" w14:textId="77777777" w:rsidR="0095354E" w:rsidRPr="007F7219" w:rsidRDefault="0095354E" w:rsidP="00B112C3">
      <w:pPr>
        <w:spacing w:after="0" w:line="240" w:lineRule="auto"/>
        <w:ind w:firstLine="709"/>
        <w:jc w:val="right"/>
        <w:rPr>
          <w:rFonts w:ascii="Times New Roman" w:eastAsia="Times New Roman" w:hAnsi="Times New Roman" w:cs="Times New Roman"/>
          <w:sz w:val="24"/>
          <w:szCs w:val="24"/>
        </w:rPr>
      </w:pPr>
      <w:r w:rsidRPr="007F7219">
        <w:rPr>
          <w:rFonts w:ascii="Times New Roman" w:eastAsia="Times New Roman" w:hAnsi="Times New Roman" w:cs="Times New Roman"/>
          <w:sz w:val="24"/>
          <w:szCs w:val="24"/>
        </w:rPr>
        <w:t>к Техническому заданию</w:t>
      </w:r>
    </w:p>
    <w:p w14:paraId="110603B4" w14:textId="67DBFE91" w:rsidR="00211C10" w:rsidRPr="00E5216D" w:rsidRDefault="00211C10" w:rsidP="00B112C3">
      <w:pPr>
        <w:pStyle w:val="13"/>
        <w:ind w:firstLine="709"/>
        <w:jc w:val="right"/>
        <w:rPr>
          <w:bCs w:val="0"/>
          <w:iCs w:val="0"/>
          <w:sz w:val="24"/>
          <w:szCs w:val="24"/>
        </w:rPr>
      </w:pPr>
    </w:p>
    <w:p w14:paraId="71B07821" w14:textId="72C5D261" w:rsidR="00834CD5" w:rsidRPr="00A558A8" w:rsidRDefault="00834CD5" w:rsidP="00A558A8">
      <w:pPr>
        <w:pStyle w:val="13"/>
        <w:rPr>
          <w:sz w:val="24"/>
          <w:szCs w:val="24"/>
        </w:rPr>
      </w:pPr>
      <w:r w:rsidRPr="00A558A8">
        <w:rPr>
          <w:sz w:val="24"/>
          <w:szCs w:val="24"/>
        </w:rPr>
        <w:t xml:space="preserve">Перечень </w:t>
      </w:r>
      <w:bookmarkEnd w:id="52"/>
      <w:r w:rsidR="00C13560" w:rsidRPr="00A558A8">
        <w:rPr>
          <w:sz w:val="24"/>
          <w:szCs w:val="24"/>
        </w:rPr>
        <w:t>функциональных возможностей услуги</w:t>
      </w:r>
      <w:r w:rsidR="00E34658" w:rsidRPr="00A558A8">
        <w:rPr>
          <w:sz w:val="24"/>
          <w:szCs w:val="24"/>
        </w:rPr>
        <w:t xml:space="preserve"> ВАТС</w:t>
      </w:r>
    </w:p>
    <w:p w14:paraId="2D0A7E60" w14:textId="3A1100D4" w:rsidR="00834CD5" w:rsidRPr="00E5216D" w:rsidRDefault="00834CD5" w:rsidP="000F38A1">
      <w:pPr>
        <w:pStyle w:val="22"/>
        <w:keepNext/>
        <w:numPr>
          <w:ilvl w:val="0"/>
          <w:numId w:val="0"/>
        </w:numPr>
        <w:spacing w:before="120" w:after="120"/>
        <w:contextualSpacing w:val="0"/>
        <w:jc w:val="left"/>
        <w:rPr>
          <w:rStyle w:val="FontStyle58"/>
          <w:b w:val="0"/>
          <w:sz w:val="24"/>
          <w:szCs w:val="24"/>
        </w:rPr>
      </w:pPr>
      <w:r w:rsidRPr="00E5216D">
        <w:rPr>
          <w:rStyle w:val="FontStyle58"/>
          <w:b w:val="0"/>
          <w:sz w:val="24"/>
          <w:szCs w:val="24"/>
        </w:rPr>
        <w:t xml:space="preserve">Таблица 1. </w:t>
      </w:r>
      <w:r w:rsidR="00001F54" w:rsidRPr="00E5216D">
        <w:rPr>
          <w:rStyle w:val="FontStyle58"/>
          <w:b w:val="0"/>
          <w:sz w:val="24"/>
          <w:szCs w:val="24"/>
        </w:rPr>
        <w:t>Основные функциональные возможности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2917"/>
        <w:gridCol w:w="6267"/>
      </w:tblGrid>
      <w:tr w:rsidR="00834CD5" w:rsidRPr="00E5216D" w14:paraId="675E0672" w14:textId="77777777" w:rsidTr="00C949D2">
        <w:trPr>
          <w:cantSplit/>
          <w:trHeight w:val="510"/>
          <w:tblHeader/>
        </w:trPr>
        <w:tc>
          <w:tcPr>
            <w:tcW w:w="0" w:type="auto"/>
            <w:shd w:val="clear" w:color="auto" w:fill="auto"/>
            <w:vAlign w:val="center"/>
            <w:hideMark/>
          </w:tcPr>
          <w:p w14:paraId="1CCD9CF1" w14:textId="4745EDD1" w:rsidR="00834CD5" w:rsidRPr="00E5216D" w:rsidRDefault="00834CD5"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 п</w:t>
            </w:r>
            <w:r w:rsidR="004626DE" w:rsidRPr="00E5216D">
              <w:rPr>
                <w:rFonts w:ascii="Times New Roman" w:hAnsi="Times New Roman" w:cs="Times New Roman"/>
                <w:color w:val="000000"/>
                <w:sz w:val="24"/>
                <w:szCs w:val="24"/>
                <w:lang w:val="en-US"/>
              </w:rPr>
              <w:t>/</w:t>
            </w:r>
            <w:r w:rsidRPr="00E5216D">
              <w:rPr>
                <w:rFonts w:ascii="Times New Roman" w:hAnsi="Times New Roman" w:cs="Times New Roman"/>
                <w:color w:val="000000"/>
                <w:sz w:val="24"/>
                <w:szCs w:val="24"/>
              </w:rPr>
              <w:t>п</w:t>
            </w:r>
          </w:p>
        </w:tc>
        <w:tc>
          <w:tcPr>
            <w:tcW w:w="2939" w:type="dxa"/>
            <w:shd w:val="clear" w:color="auto" w:fill="auto"/>
            <w:vAlign w:val="center"/>
            <w:hideMark/>
          </w:tcPr>
          <w:p w14:paraId="170A7B9B" w14:textId="77777777" w:rsidR="00834CD5" w:rsidRPr="00E5216D" w:rsidRDefault="00834CD5"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Функция</w:t>
            </w:r>
          </w:p>
        </w:tc>
        <w:tc>
          <w:tcPr>
            <w:tcW w:w="6371" w:type="dxa"/>
            <w:shd w:val="clear" w:color="auto" w:fill="auto"/>
            <w:vAlign w:val="center"/>
            <w:hideMark/>
          </w:tcPr>
          <w:p w14:paraId="0834A9AD" w14:textId="77777777" w:rsidR="00834CD5" w:rsidRPr="00E5216D" w:rsidRDefault="00834CD5"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Описание функции</w:t>
            </w:r>
          </w:p>
        </w:tc>
      </w:tr>
      <w:tr w:rsidR="00834CD5" w:rsidRPr="00E5216D" w14:paraId="480DE143" w14:textId="77777777" w:rsidTr="00136172">
        <w:trPr>
          <w:cantSplit/>
          <w:trHeight w:val="255"/>
        </w:trPr>
        <w:tc>
          <w:tcPr>
            <w:tcW w:w="0" w:type="auto"/>
            <w:shd w:val="clear" w:color="auto" w:fill="auto"/>
            <w:vAlign w:val="center"/>
            <w:hideMark/>
          </w:tcPr>
          <w:p w14:paraId="1D2A30E3" w14:textId="33192CE4" w:rsidR="00834CD5" w:rsidRPr="00E5216D" w:rsidRDefault="00A606E6" w:rsidP="00B112C3">
            <w:pPr>
              <w:keepNext/>
              <w:spacing w:after="0"/>
              <w:jc w:val="center"/>
              <w:rPr>
                <w:rFonts w:ascii="Times New Roman" w:hAnsi="Times New Roman" w:cs="Times New Roman"/>
                <w:bCs/>
                <w:color w:val="000000"/>
                <w:sz w:val="24"/>
                <w:szCs w:val="24"/>
              </w:rPr>
            </w:pPr>
            <w:r w:rsidRPr="00E5216D">
              <w:rPr>
                <w:rFonts w:ascii="Times New Roman" w:hAnsi="Times New Roman" w:cs="Times New Roman"/>
                <w:bCs/>
                <w:color w:val="000000"/>
                <w:sz w:val="24"/>
                <w:szCs w:val="24"/>
              </w:rPr>
              <w:t>1</w:t>
            </w:r>
          </w:p>
        </w:tc>
        <w:tc>
          <w:tcPr>
            <w:tcW w:w="0" w:type="auto"/>
            <w:gridSpan w:val="2"/>
            <w:shd w:val="clear" w:color="auto" w:fill="auto"/>
            <w:hideMark/>
          </w:tcPr>
          <w:p w14:paraId="76A23666" w14:textId="77777777" w:rsidR="00834CD5" w:rsidRPr="00E5216D" w:rsidRDefault="00834CD5" w:rsidP="00B112C3">
            <w:pPr>
              <w:keepNext/>
              <w:spacing w:after="0"/>
              <w:rPr>
                <w:rFonts w:ascii="Times New Roman" w:hAnsi="Times New Roman" w:cs="Times New Roman"/>
                <w:bCs/>
                <w:color w:val="000000"/>
                <w:sz w:val="24"/>
                <w:szCs w:val="24"/>
              </w:rPr>
            </w:pPr>
            <w:r w:rsidRPr="00E5216D">
              <w:rPr>
                <w:rFonts w:ascii="Times New Roman" w:hAnsi="Times New Roman" w:cs="Times New Roman"/>
                <w:bCs/>
                <w:color w:val="000000"/>
                <w:sz w:val="24"/>
                <w:szCs w:val="24"/>
              </w:rPr>
              <w:t>Управление вызовами</w:t>
            </w:r>
          </w:p>
        </w:tc>
      </w:tr>
      <w:tr w:rsidR="00834CD5" w:rsidRPr="00E5216D" w14:paraId="3602AC44" w14:textId="77777777" w:rsidTr="00136172">
        <w:trPr>
          <w:cantSplit/>
          <w:trHeight w:val="2183"/>
        </w:trPr>
        <w:tc>
          <w:tcPr>
            <w:tcW w:w="0" w:type="auto"/>
            <w:shd w:val="clear" w:color="auto" w:fill="auto"/>
            <w:vAlign w:val="center"/>
            <w:hideMark/>
          </w:tcPr>
          <w:p w14:paraId="5787AB11" w14:textId="4EBE7F8C" w:rsidR="00834CD5" w:rsidRPr="00E5216D" w:rsidRDefault="00834CD5"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1.1</w:t>
            </w:r>
          </w:p>
        </w:tc>
        <w:tc>
          <w:tcPr>
            <w:tcW w:w="2939" w:type="dxa"/>
            <w:shd w:val="clear" w:color="auto" w:fill="auto"/>
            <w:vAlign w:val="center"/>
            <w:hideMark/>
          </w:tcPr>
          <w:p w14:paraId="0ABAA251"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Прямой вызов</w:t>
            </w:r>
          </w:p>
        </w:tc>
        <w:tc>
          <w:tcPr>
            <w:tcW w:w="6371" w:type="dxa"/>
            <w:shd w:val="clear" w:color="auto" w:fill="auto"/>
            <w:vAlign w:val="center"/>
            <w:hideMark/>
          </w:tcPr>
          <w:p w14:paraId="63D4BA2A" w14:textId="371DDF41"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Функция позволяет выделить для пользователя отдельный телефонный номер в коде ABC. С этого номера телефона все вызовы переадресовываются на контактные номе</w:t>
            </w:r>
            <w:r w:rsidR="00F76A0A" w:rsidRPr="00E5216D">
              <w:rPr>
                <w:rFonts w:ascii="Times New Roman" w:hAnsi="Times New Roman" w:cs="Times New Roman"/>
                <w:color w:val="000000"/>
                <w:sz w:val="24"/>
                <w:szCs w:val="24"/>
              </w:rPr>
              <w:t>ра телефонов такого пользователя</w:t>
            </w:r>
          </w:p>
        </w:tc>
      </w:tr>
      <w:tr w:rsidR="00834CD5" w:rsidRPr="00E5216D" w14:paraId="0BE2C208" w14:textId="77777777" w:rsidTr="00136172">
        <w:trPr>
          <w:cantSplit/>
          <w:trHeight w:val="775"/>
        </w:trPr>
        <w:tc>
          <w:tcPr>
            <w:tcW w:w="0" w:type="auto"/>
            <w:shd w:val="clear" w:color="auto" w:fill="auto"/>
            <w:vAlign w:val="center"/>
            <w:hideMark/>
          </w:tcPr>
          <w:p w14:paraId="1F9773F6" w14:textId="23965EFA" w:rsidR="00834CD5"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1.2</w:t>
            </w:r>
          </w:p>
        </w:tc>
        <w:tc>
          <w:tcPr>
            <w:tcW w:w="2939" w:type="dxa"/>
            <w:shd w:val="clear" w:color="auto" w:fill="auto"/>
            <w:vAlign w:val="center"/>
            <w:hideMark/>
          </w:tcPr>
          <w:p w14:paraId="1048743E"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Параллельный вызов</w:t>
            </w:r>
          </w:p>
        </w:tc>
        <w:tc>
          <w:tcPr>
            <w:tcW w:w="6371" w:type="dxa"/>
            <w:shd w:val="clear" w:color="auto" w:fill="auto"/>
            <w:vAlign w:val="center"/>
            <w:hideMark/>
          </w:tcPr>
          <w:p w14:paraId="46A03A20"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Соединение с пользователем происходит одновременно на все контактные номера пользователя</w:t>
            </w:r>
          </w:p>
        </w:tc>
      </w:tr>
      <w:tr w:rsidR="00834CD5" w:rsidRPr="00E5216D" w14:paraId="053396F5" w14:textId="77777777" w:rsidTr="00136172">
        <w:trPr>
          <w:cantSplit/>
          <w:trHeight w:val="1275"/>
        </w:trPr>
        <w:tc>
          <w:tcPr>
            <w:tcW w:w="0" w:type="auto"/>
            <w:shd w:val="clear" w:color="auto" w:fill="auto"/>
            <w:vAlign w:val="center"/>
            <w:hideMark/>
          </w:tcPr>
          <w:p w14:paraId="153A6FAC" w14:textId="738E7452" w:rsidR="00834CD5"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1.3</w:t>
            </w:r>
          </w:p>
        </w:tc>
        <w:tc>
          <w:tcPr>
            <w:tcW w:w="2939" w:type="dxa"/>
            <w:shd w:val="clear" w:color="auto" w:fill="auto"/>
            <w:vAlign w:val="center"/>
            <w:hideMark/>
          </w:tcPr>
          <w:p w14:paraId="7DDAC6E3"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Переадресация по не ответу</w:t>
            </w:r>
          </w:p>
        </w:tc>
        <w:tc>
          <w:tcPr>
            <w:tcW w:w="6371" w:type="dxa"/>
            <w:shd w:val="clear" w:color="auto" w:fill="auto"/>
            <w:vAlign w:val="center"/>
            <w:hideMark/>
          </w:tcPr>
          <w:p w14:paraId="4D0CF584"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При не ответе пользователя на вызов по контактному номеру с большим приоритетом вызов переадресуется на следующий контактный номер пользователя с меньшим приоритетом</w:t>
            </w:r>
          </w:p>
        </w:tc>
      </w:tr>
      <w:tr w:rsidR="00834CD5" w:rsidRPr="00E5216D" w14:paraId="5596F720" w14:textId="77777777" w:rsidTr="00136172">
        <w:trPr>
          <w:cantSplit/>
          <w:trHeight w:val="1275"/>
        </w:trPr>
        <w:tc>
          <w:tcPr>
            <w:tcW w:w="0" w:type="auto"/>
            <w:shd w:val="clear" w:color="auto" w:fill="auto"/>
            <w:vAlign w:val="center"/>
          </w:tcPr>
          <w:p w14:paraId="2732EBDA" w14:textId="1D15718C" w:rsidR="00834CD5"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1.4</w:t>
            </w:r>
          </w:p>
        </w:tc>
        <w:tc>
          <w:tcPr>
            <w:tcW w:w="2939" w:type="dxa"/>
            <w:shd w:val="clear" w:color="auto" w:fill="auto"/>
            <w:vAlign w:val="center"/>
          </w:tcPr>
          <w:p w14:paraId="678EE289" w14:textId="77777777" w:rsidR="00834CD5" w:rsidRPr="00E5216D" w:rsidRDefault="00834CD5" w:rsidP="00B112C3">
            <w:pPr>
              <w:spacing w:after="0" w:line="254" w:lineRule="auto"/>
              <w:rPr>
                <w:rFonts w:ascii="Times New Roman" w:hAnsi="Times New Roman" w:cs="Times New Roman"/>
                <w:color w:val="000000"/>
                <w:sz w:val="24"/>
                <w:szCs w:val="24"/>
              </w:rPr>
            </w:pPr>
            <w:r w:rsidRPr="00E5216D">
              <w:rPr>
                <w:rFonts w:ascii="Times New Roman" w:hAnsi="Times New Roman" w:cs="Times New Roman"/>
                <w:color w:val="000000"/>
                <w:sz w:val="24"/>
                <w:szCs w:val="24"/>
              </w:rPr>
              <w:t>Переадресация по не доступности</w:t>
            </w:r>
          </w:p>
        </w:tc>
        <w:tc>
          <w:tcPr>
            <w:tcW w:w="6371" w:type="dxa"/>
            <w:shd w:val="clear" w:color="auto" w:fill="auto"/>
            <w:vAlign w:val="center"/>
          </w:tcPr>
          <w:p w14:paraId="6F958186"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При недоступности пользователя по контактному номеру с большим приоритетом соединение переадресуется на следующий контактный номер пользователя с меньшим приоритетом</w:t>
            </w:r>
          </w:p>
        </w:tc>
      </w:tr>
      <w:tr w:rsidR="00834CD5" w:rsidRPr="00E5216D" w14:paraId="0FEF150F" w14:textId="77777777" w:rsidTr="00136172">
        <w:trPr>
          <w:cantSplit/>
          <w:trHeight w:val="1275"/>
        </w:trPr>
        <w:tc>
          <w:tcPr>
            <w:tcW w:w="0" w:type="auto"/>
            <w:shd w:val="clear" w:color="auto" w:fill="auto"/>
            <w:vAlign w:val="center"/>
          </w:tcPr>
          <w:p w14:paraId="1B9373CC" w14:textId="61D62BEA" w:rsidR="00834CD5"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lang w:val="en-US"/>
              </w:rPr>
              <w:t>1.5</w:t>
            </w:r>
          </w:p>
        </w:tc>
        <w:tc>
          <w:tcPr>
            <w:tcW w:w="2939" w:type="dxa"/>
            <w:shd w:val="clear" w:color="auto" w:fill="auto"/>
            <w:vAlign w:val="center"/>
          </w:tcPr>
          <w:p w14:paraId="3982DD19" w14:textId="4FF5E6B6" w:rsidR="00834CD5" w:rsidRPr="00E5216D" w:rsidRDefault="00834CD5" w:rsidP="00B112C3">
            <w:pPr>
              <w:spacing w:after="0" w:line="254" w:lineRule="auto"/>
              <w:rPr>
                <w:rFonts w:ascii="Times New Roman" w:hAnsi="Times New Roman" w:cs="Times New Roman"/>
                <w:color w:val="000000"/>
                <w:sz w:val="24"/>
                <w:szCs w:val="24"/>
              </w:rPr>
            </w:pPr>
            <w:r w:rsidRPr="00E5216D">
              <w:rPr>
                <w:rFonts w:ascii="Times New Roman" w:hAnsi="Times New Roman" w:cs="Times New Roman"/>
                <w:color w:val="000000"/>
                <w:sz w:val="24"/>
                <w:szCs w:val="24"/>
              </w:rPr>
              <w:t>Безусловная переадресация</w:t>
            </w:r>
          </w:p>
        </w:tc>
        <w:tc>
          <w:tcPr>
            <w:tcW w:w="6371" w:type="dxa"/>
            <w:shd w:val="clear" w:color="auto" w:fill="auto"/>
            <w:vAlign w:val="center"/>
          </w:tcPr>
          <w:p w14:paraId="6C68EA3D"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Соединение с пользователем происходит по контактному номеру с наибольшим приоритетом</w:t>
            </w:r>
          </w:p>
        </w:tc>
      </w:tr>
      <w:tr w:rsidR="00834CD5" w:rsidRPr="00E5216D" w14:paraId="11FFB564" w14:textId="77777777" w:rsidTr="00136172">
        <w:trPr>
          <w:cantSplit/>
          <w:trHeight w:val="1275"/>
        </w:trPr>
        <w:tc>
          <w:tcPr>
            <w:tcW w:w="0" w:type="auto"/>
            <w:shd w:val="clear" w:color="auto" w:fill="auto"/>
            <w:vAlign w:val="center"/>
          </w:tcPr>
          <w:p w14:paraId="62078D54" w14:textId="329D96E1" w:rsidR="00834CD5" w:rsidRPr="00E5216D" w:rsidRDefault="00834CD5"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1.6</w:t>
            </w:r>
          </w:p>
        </w:tc>
        <w:tc>
          <w:tcPr>
            <w:tcW w:w="2939" w:type="dxa"/>
            <w:shd w:val="clear" w:color="auto" w:fill="auto"/>
            <w:vAlign w:val="center"/>
          </w:tcPr>
          <w:p w14:paraId="56C5C826" w14:textId="77777777" w:rsidR="00834CD5" w:rsidRPr="00E5216D" w:rsidRDefault="00834CD5" w:rsidP="00B112C3">
            <w:pPr>
              <w:spacing w:after="0" w:line="254" w:lineRule="auto"/>
              <w:rPr>
                <w:rFonts w:ascii="Times New Roman" w:hAnsi="Times New Roman" w:cs="Times New Roman"/>
                <w:color w:val="000000"/>
                <w:sz w:val="24"/>
                <w:szCs w:val="24"/>
              </w:rPr>
            </w:pPr>
            <w:r w:rsidRPr="00E5216D">
              <w:rPr>
                <w:rFonts w:ascii="Times New Roman" w:hAnsi="Times New Roman" w:cs="Times New Roman"/>
                <w:color w:val="000000"/>
                <w:sz w:val="24"/>
                <w:szCs w:val="24"/>
              </w:rPr>
              <w:t>Переадресация по расписанию</w:t>
            </w:r>
          </w:p>
        </w:tc>
        <w:tc>
          <w:tcPr>
            <w:tcW w:w="6371" w:type="dxa"/>
            <w:shd w:val="clear" w:color="auto" w:fill="auto"/>
            <w:vAlign w:val="center"/>
          </w:tcPr>
          <w:p w14:paraId="7C9C4493"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Соединение с пользователем происходит по контактным номерам в соответствии с установленным расписанием вызовов</w:t>
            </w:r>
          </w:p>
        </w:tc>
      </w:tr>
      <w:tr w:rsidR="00834CD5" w:rsidRPr="00E5216D" w14:paraId="5952019D" w14:textId="77777777" w:rsidTr="00136172">
        <w:trPr>
          <w:cantSplit/>
          <w:trHeight w:val="1020"/>
        </w:trPr>
        <w:tc>
          <w:tcPr>
            <w:tcW w:w="0" w:type="auto"/>
            <w:shd w:val="clear" w:color="auto" w:fill="auto"/>
            <w:vAlign w:val="center"/>
            <w:hideMark/>
          </w:tcPr>
          <w:p w14:paraId="19DE65B8" w14:textId="2E5A8F74" w:rsidR="00834CD5"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1.7</w:t>
            </w:r>
          </w:p>
        </w:tc>
        <w:tc>
          <w:tcPr>
            <w:tcW w:w="2939" w:type="dxa"/>
            <w:shd w:val="clear" w:color="auto" w:fill="auto"/>
            <w:vAlign w:val="center"/>
            <w:hideMark/>
          </w:tcPr>
          <w:p w14:paraId="03F0F3A7"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 xml:space="preserve">Перевод вызова </w:t>
            </w:r>
            <w:r w:rsidRPr="00E5216D">
              <w:rPr>
                <w:rFonts w:ascii="Times New Roman" w:hAnsi="Times New Roman" w:cs="Times New Roman"/>
                <w:color w:val="000000"/>
                <w:sz w:val="24"/>
                <w:szCs w:val="24"/>
              </w:rPr>
              <w:br/>
              <w:t>(CallForwarding)</w:t>
            </w:r>
          </w:p>
        </w:tc>
        <w:tc>
          <w:tcPr>
            <w:tcW w:w="6371" w:type="dxa"/>
            <w:shd w:val="clear" w:color="auto" w:fill="auto"/>
            <w:vAlign w:val="center"/>
            <w:hideMark/>
          </w:tcPr>
          <w:p w14:paraId="4DBFFCCC"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Во время разговора пользователь может вручную перенаправить вызов на любой внешний или внутренний номер телефона или на группу пользователей</w:t>
            </w:r>
          </w:p>
        </w:tc>
      </w:tr>
      <w:tr w:rsidR="00834CD5" w:rsidRPr="00E5216D" w14:paraId="1DEF07B0" w14:textId="77777777" w:rsidTr="00136172">
        <w:trPr>
          <w:cantSplit/>
          <w:trHeight w:val="1020"/>
        </w:trPr>
        <w:tc>
          <w:tcPr>
            <w:tcW w:w="0" w:type="auto"/>
            <w:shd w:val="clear" w:color="auto" w:fill="auto"/>
            <w:vAlign w:val="center"/>
            <w:hideMark/>
          </w:tcPr>
          <w:p w14:paraId="3A14C644" w14:textId="4195886F" w:rsidR="00834CD5"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1.8</w:t>
            </w:r>
          </w:p>
        </w:tc>
        <w:tc>
          <w:tcPr>
            <w:tcW w:w="2939" w:type="dxa"/>
            <w:shd w:val="clear" w:color="auto" w:fill="auto"/>
            <w:vAlign w:val="center"/>
            <w:hideMark/>
          </w:tcPr>
          <w:p w14:paraId="4A06FD90"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 xml:space="preserve">Удержание вызова </w:t>
            </w:r>
            <w:r w:rsidRPr="00E5216D">
              <w:rPr>
                <w:rFonts w:ascii="Times New Roman" w:hAnsi="Times New Roman" w:cs="Times New Roman"/>
                <w:color w:val="000000"/>
                <w:sz w:val="24"/>
                <w:szCs w:val="24"/>
              </w:rPr>
              <w:br/>
              <w:t>(CallWaiting)</w:t>
            </w:r>
          </w:p>
        </w:tc>
        <w:tc>
          <w:tcPr>
            <w:tcW w:w="6371" w:type="dxa"/>
            <w:shd w:val="clear" w:color="auto" w:fill="auto"/>
            <w:vAlign w:val="center"/>
            <w:hideMark/>
          </w:tcPr>
          <w:p w14:paraId="093A5582"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Вызов пользователя, с которым ведется разговор, может быть поставлен на удержание. Если ведется конференция, разговор с остальными собеседниками продолжится</w:t>
            </w:r>
          </w:p>
        </w:tc>
      </w:tr>
      <w:tr w:rsidR="00834CD5" w:rsidRPr="00E5216D" w14:paraId="2B1D47FC" w14:textId="77777777" w:rsidTr="00136172">
        <w:trPr>
          <w:cantSplit/>
          <w:trHeight w:val="85"/>
        </w:trPr>
        <w:tc>
          <w:tcPr>
            <w:tcW w:w="0" w:type="auto"/>
            <w:shd w:val="clear" w:color="auto" w:fill="auto"/>
            <w:vAlign w:val="center"/>
            <w:hideMark/>
          </w:tcPr>
          <w:p w14:paraId="7606ABE6" w14:textId="5424F82D" w:rsidR="00834CD5" w:rsidRPr="00E5216D" w:rsidRDefault="00834CD5"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1.9</w:t>
            </w:r>
          </w:p>
        </w:tc>
        <w:tc>
          <w:tcPr>
            <w:tcW w:w="2939" w:type="dxa"/>
            <w:shd w:val="clear" w:color="auto" w:fill="auto"/>
            <w:vAlign w:val="center"/>
            <w:hideMark/>
          </w:tcPr>
          <w:p w14:paraId="78FD82E6"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 xml:space="preserve">Списки вызовов </w:t>
            </w:r>
            <w:r w:rsidRPr="00E5216D">
              <w:rPr>
                <w:rFonts w:ascii="Times New Roman" w:hAnsi="Times New Roman" w:cs="Times New Roman"/>
                <w:color w:val="000000"/>
                <w:sz w:val="24"/>
                <w:szCs w:val="24"/>
              </w:rPr>
              <w:br/>
              <w:t>(CallBlocking)</w:t>
            </w:r>
          </w:p>
        </w:tc>
        <w:tc>
          <w:tcPr>
            <w:tcW w:w="6371" w:type="dxa"/>
            <w:shd w:val="clear" w:color="auto" w:fill="auto"/>
            <w:vAlign w:val="center"/>
            <w:hideMark/>
          </w:tcPr>
          <w:p w14:paraId="3093A492"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«Черный список» – звонящие с номеров телефонов, попавших в эту группу, будут всегда слышать сигнал «занято». «Белый список» – пользователям будут распределяться только те входящие вызовы, которые указаны в данном списке</w:t>
            </w:r>
          </w:p>
        </w:tc>
      </w:tr>
      <w:tr w:rsidR="00834CD5" w:rsidRPr="00E5216D" w14:paraId="20D0D572" w14:textId="77777777" w:rsidTr="00136172">
        <w:trPr>
          <w:cantSplit/>
          <w:trHeight w:val="1275"/>
        </w:trPr>
        <w:tc>
          <w:tcPr>
            <w:tcW w:w="0" w:type="auto"/>
            <w:shd w:val="clear" w:color="auto" w:fill="auto"/>
            <w:vAlign w:val="center"/>
            <w:hideMark/>
          </w:tcPr>
          <w:p w14:paraId="1D5F6B4F" w14:textId="4EC7701D" w:rsidR="00834CD5" w:rsidRPr="00E5216D" w:rsidRDefault="00834CD5"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lastRenderedPageBreak/>
              <w:t>1.10</w:t>
            </w:r>
          </w:p>
        </w:tc>
        <w:tc>
          <w:tcPr>
            <w:tcW w:w="2939" w:type="dxa"/>
            <w:shd w:val="clear" w:color="auto" w:fill="auto"/>
            <w:vAlign w:val="center"/>
            <w:hideMark/>
          </w:tcPr>
          <w:p w14:paraId="70A48A97"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Повторный вызов (Redial)</w:t>
            </w:r>
          </w:p>
        </w:tc>
        <w:tc>
          <w:tcPr>
            <w:tcW w:w="6371" w:type="dxa"/>
            <w:shd w:val="clear" w:color="auto" w:fill="auto"/>
            <w:vAlign w:val="center"/>
            <w:hideMark/>
          </w:tcPr>
          <w:p w14:paraId="7365BB56"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Повторный вызов последнего набранного номера телефона осуществляется нажатием клавиши вызова. Также пользователь имеет возможность просматривать список последних набранных телефонных номеров</w:t>
            </w:r>
          </w:p>
        </w:tc>
      </w:tr>
      <w:tr w:rsidR="00834CD5" w:rsidRPr="00E5216D" w14:paraId="3329F2BB" w14:textId="77777777" w:rsidTr="00136172">
        <w:trPr>
          <w:cantSplit/>
          <w:trHeight w:val="2040"/>
        </w:trPr>
        <w:tc>
          <w:tcPr>
            <w:tcW w:w="0" w:type="auto"/>
            <w:shd w:val="clear" w:color="auto" w:fill="auto"/>
            <w:vAlign w:val="center"/>
            <w:hideMark/>
          </w:tcPr>
          <w:p w14:paraId="06992BFE" w14:textId="4C5AB465" w:rsidR="00834CD5" w:rsidRPr="00E5216D" w:rsidRDefault="00834CD5"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1.11</w:t>
            </w:r>
          </w:p>
        </w:tc>
        <w:tc>
          <w:tcPr>
            <w:tcW w:w="2939" w:type="dxa"/>
            <w:shd w:val="clear" w:color="auto" w:fill="auto"/>
            <w:vAlign w:val="center"/>
            <w:hideMark/>
          </w:tcPr>
          <w:p w14:paraId="3D395DE1"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Перехват вызова</w:t>
            </w:r>
          </w:p>
        </w:tc>
        <w:tc>
          <w:tcPr>
            <w:tcW w:w="6371" w:type="dxa"/>
            <w:shd w:val="clear" w:color="auto" w:fill="auto"/>
            <w:vAlign w:val="center"/>
            <w:hideMark/>
          </w:tcPr>
          <w:p w14:paraId="5CD359D4"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Данная функция предоставляет возможность пользователю ответить на вызов, поступающий на другого пользователя, при условии, что они находятся в одной группе перехвата вызовов. Для «перехвата» вызова необходимо набрать на телефонном аппарате комбинацию клавиш, которая настраивается в Личном кабинете управления Услугой</w:t>
            </w:r>
          </w:p>
        </w:tc>
      </w:tr>
      <w:tr w:rsidR="00834CD5" w:rsidRPr="00E5216D" w14:paraId="542AA2B2" w14:textId="77777777" w:rsidTr="00136172">
        <w:trPr>
          <w:cantSplit/>
          <w:trHeight w:val="56"/>
        </w:trPr>
        <w:tc>
          <w:tcPr>
            <w:tcW w:w="0" w:type="auto"/>
            <w:shd w:val="clear" w:color="auto" w:fill="auto"/>
            <w:vAlign w:val="center"/>
            <w:hideMark/>
          </w:tcPr>
          <w:p w14:paraId="6B51CC2B" w14:textId="10EC17D3" w:rsidR="00834CD5" w:rsidRPr="00E5216D" w:rsidRDefault="00834CD5"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1.12</w:t>
            </w:r>
          </w:p>
        </w:tc>
        <w:tc>
          <w:tcPr>
            <w:tcW w:w="2939" w:type="dxa"/>
            <w:shd w:val="clear" w:color="auto" w:fill="auto"/>
            <w:vAlign w:val="center"/>
            <w:hideMark/>
          </w:tcPr>
          <w:p w14:paraId="3C127E77"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Возможность назначить прямой входящий номер для сценария IVR</w:t>
            </w:r>
          </w:p>
        </w:tc>
        <w:tc>
          <w:tcPr>
            <w:tcW w:w="6371" w:type="dxa"/>
            <w:shd w:val="clear" w:color="auto" w:fill="auto"/>
            <w:vAlign w:val="center"/>
            <w:hideMark/>
          </w:tcPr>
          <w:p w14:paraId="2C8A63FD"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Возможность принимать входящие вызовы с одновременной переадресацией на несколько внешних телефонных номеров. Вызовы на некоторые из этих номеров можно перенаправить на различные IVR-сценарии</w:t>
            </w:r>
          </w:p>
        </w:tc>
      </w:tr>
      <w:tr w:rsidR="00834CD5" w:rsidRPr="00E5216D" w14:paraId="70AC0F00" w14:textId="77777777" w:rsidTr="00136172">
        <w:trPr>
          <w:cantSplit/>
          <w:trHeight w:val="286"/>
        </w:trPr>
        <w:tc>
          <w:tcPr>
            <w:tcW w:w="0" w:type="auto"/>
            <w:shd w:val="clear" w:color="auto" w:fill="auto"/>
            <w:vAlign w:val="center"/>
            <w:hideMark/>
          </w:tcPr>
          <w:p w14:paraId="02B072F1" w14:textId="2D82E085" w:rsidR="00834CD5"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1.13</w:t>
            </w:r>
          </w:p>
        </w:tc>
        <w:tc>
          <w:tcPr>
            <w:tcW w:w="2939" w:type="dxa"/>
            <w:shd w:val="clear" w:color="auto" w:fill="auto"/>
            <w:vAlign w:val="center"/>
            <w:hideMark/>
          </w:tcPr>
          <w:p w14:paraId="463626B9"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Возможность назначить прямой входящий номер для группы</w:t>
            </w:r>
          </w:p>
        </w:tc>
        <w:tc>
          <w:tcPr>
            <w:tcW w:w="6371" w:type="dxa"/>
            <w:shd w:val="clear" w:color="auto" w:fill="auto"/>
            <w:vAlign w:val="center"/>
            <w:hideMark/>
          </w:tcPr>
          <w:p w14:paraId="26785044"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Возможность принимать входящие вызовы с переадресацией на телефонный номер, присвоенный группе пользователей. Вызовы, поступившие на этот номер телефона, будут распределены на пользователей группы по заданным правилам распределения. В случае если никто не ответит на вызов, он будет перенаправлен в групповую голосовую почту</w:t>
            </w:r>
          </w:p>
        </w:tc>
      </w:tr>
      <w:tr w:rsidR="00834CD5" w:rsidRPr="00E5216D" w14:paraId="7DA25859" w14:textId="77777777" w:rsidTr="00136172">
        <w:trPr>
          <w:cantSplit/>
          <w:trHeight w:val="1275"/>
        </w:trPr>
        <w:tc>
          <w:tcPr>
            <w:tcW w:w="0" w:type="auto"/>
            <w:shd w:val="clear" w:color="auto" w:fill="auto"/>
            <w:vAlign w:val="center"/>
            <w:hideMark/>
          </w:tcPr>
          <w:p w14:paraId="13C86C16" w14:textId="67C3D4E3" w:rsidR="00834CD5"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1.14</w:t>
            </w:r>
          </w:p>
        </w:tc>
        <w:tc>
          <w:tcPr>
            <w:tcW w:w="2939" w:type="dxa"/>
            <w:shd w:val="clear" w:color="auto" w:fill="auto"/>
            <w:vAlign w:val="center"/>
            <w:hideMark/>
          </w:tcPr>
          <w:p w14:paraId="0AE74FDA"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Сценарии автоматического обслуживания входящих вызовов (IVR)</w:t>
            </w:r>
          </w:p>
        </w:tc>
        <w:tc>
          <w:tcPr>
            <w:tcW w:w="6371" w:type="dxa"/>
            <w:shd w:val="clear" w:color="auto" w:fill="auto"/>
            <w:vAlign w:val="center"/>
            <w:hideMark/>
          </w:tcPr>
          <w:p w14:paraId="66EF1916"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Возможность создания сценариев обслуживания любой сложности. Это могут быть автоинформаторы, системы распределения вызовов</w:t>
            </w:r>
          </w:p>
        </w:tc>
      </w:tr>
      <w:tr w:rsidR="00834CD5" w:rsidRPr="00E5216D" w14:paraId="10BC28E1" w14:textId="77777777" w:rsidTr="00136172">
        <w:trPr>
          <w:cantSplit/>
          <w:trHeight w:val="510"/>
        </w:trPr>
        <w:tc>
          <w:tcPr>
            <w:tcW w:w="0" w:type="auto"/>
            <w:shd w:val="clear" w:color="auto" w:fill="auto"/>
            <w:vAlign w:val="center"/>
            <w:hideMark/>
          </w:tcPr>
          <w:p w14:paraId="4EE9D155" w14:textId="20166E85" w:rsidR="00834CD5" w:rsidRPr="00E5216D" w:rsidRDefault="00834CD5" w:rsidP="00B112C3">
            <w:pPr>
              <w:spacing w:after="0"/>
              <w:jc w:val="center"/>
              <w:rPr>
                <w:rFonts w:ascii="Times New Roman" w:hAnsi="Times New Roman" w:cs="Times New Roman"/>
                <w:color w:val="000000"/>
                <w:sz w:val="24"/>
                <w:szCs w:val="24"/>
                <w:lang w:val="en-US"/>
              </w:rPr>
            </w:pPr>
            <w:r w:rsidRPr="00E5216D">
              <w:rPr>
                <w:rFonts w:ascii="Times New Roman" w:hAnsi="Times New Roman" w:cs="Times New Roman"/>
                <w:color w:val="000000"/>
                <w:sz w:val="24"/>
                <w:szCs w:val="24"/>
              </w:rPr>
              <w:t>1.1</w:t>
            </w:r>
            <w:r w:rsidR="00136172" w:rsidRPr="00E5216D">
              <w:rPr>
                <w:rFonts w:ascii="Times New Roman" w:hAnsi="Times New Roman" w:cs="Times New Roman"/>
                <w:color w:val="000000"/>
                <w:sz w:val="24"/>
                <w:szCs w:val="24"/>
                <w:lang w:val="en-US"/>
              </w:rPr>
              <w:t>5</w:t>
            </w:r>
          </w:p>
        </w:tc>
        <w:tc>
          <w:tcPr>
            <w:tcW w:w="2939" w:type="dxa"/>
            <w:shd w:val="clear" w:color="auto" w:fill="auto"/>
            <w:vAlign w:val="center"/>
            <w:hideMark/>
          </w:tcPr>
          <w:p w14:paraId="7B1093E6" w14:textId="77777777" w:rsidR="00834CD5" w:rsidRPr="00E5216D" w:rsidRDefault="00834CD5"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Определение номера</w:t>
            </w:r>
          </w:p>
        </w:tc>
        <w:tc>
          <w:tcPr>
            <w:tcW w:w="6371" w:type="dxa"/>
            <w:shd w:val="clear" w:color="auto" w:fill="auto"/>
            <w:vAlign w:val="center"/>
            <w:hideMark/>
          </w:tcPr>
          <w:p w14:paraId="4606DF95" w14:textId="77777777" w:rsidR="00834CD5" w:rsidRPr="00E5216D" w:rsidRDefault="00834CD5"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Возможность для пользователя увидеть номер телефона вызывающего его пользователя(доступность функции зависит от возможностей пользовательского оборудования)</w:t>
            </w:r>
          </w:p>
        </w:tc>
      </w:tr>
      <w:tr w:rsidR="00D23EBE" w:rsidRPr="00E5216D" w14:paraId="10D13551" w14:textId="77777777" w:rsidTr="00136172">
        <w:trPr>
          <w:cantSplit/>
          <w:trHeight w:val="1275"/>
        </w:trPr>
        <w:tc>
          <w:tcPr>
            <w:tcW w:w="0" w:type="auto"/>
            <w:shd w:val="clear" w:color="auto" w:fill="auto"/>
            <w:vAlign w:val="center"/>
            <w:hideMark/>
          </w:tcPr>
          <w:p w14:paraId="1D78F9BC" w14:textId="2164D0EB" w:rsidR="00D23EBE" w:rsidRPr="00E5216D" w:rsidRDefault="00D23EBE" w:rsidP="00B112C3">
            <w:pPr>
              <w:spacing w:after="0"/>
              <w:jc w:val="center"/>
              <w:rPr>
                <w:rFonts w:ascii="Times New Roman" w:hAnsi="Times New Roman" w:cs="Times New Roman"/>
                <w:color w:val="000000"/>
                <w:sz w:val="24"/>
                <w:szCs w:val="24"/>
                <w:lang w:val="en-US"/>
              </w:rPr>
            </w:pPr>
            <w:r w:rsidRPr="00E5216D">
              <w:rPr>
                <w:rFonts w:ascii="Times New Roman" w:hAnsi="Times New Roman" w:cs="Times New Roman"/>
                <w:color w:val="000000"/>
                <w:sz w:val="24"/>
                <w:szCs w:val="24"/>
              </w:rPr>
              <w:t>1.1</w:t>
            </w:r>
            <w:r w:rsidR="00136172" w:rsidRPr="00E5216D">
              <w:rPr>
                <w:rFonts w:ascii="Times New Roman" w:hAnsi="Times New Roman" w:cs="Times New Roman"/>
                <w:color w:val="000000"/>
                <w:sz w:val="24"/>
                <w:szCs w:val="24"/>
                <w:lang w:val="en-US"/>
              </w:rPr>
              <w:t>6</w:t>
            </w:r>
          </w:p>
        </w:tc>
        <w:tc>
          <w:tcPr>
            <w:tcW w:w="2939" w:type="dxa"/>
            <w:shd w:val="clear" w:color="auto" w:fill="auto"/>
            <w:vAlign w:val="center"/>
            <w:hideMark/>
          </w:tcPr>
          <w:p w14:paraId="45116B67" w14:textId="77777777" w:rsidR="00D23EBE" w:rsidRPr="00E5216D" w:rsidRDefault="00D23EBE"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Настройка «Рабочих часов»</w:t>
            </w:r>
          </w:p>
        </w:tc>
        <w:tc>
          <w:tcPr>
            <w:tcW w:w="6371" w:type="dxa"/>
            <w:shd w:val="clear" w:color="auto" w:fill="auto"/>
            <w:vAlign w:val="center"/>
            <w:hideMark/>
          </w:tcPr>
          <w:p w14:paraId="48521A8C" w14:textId="77777777" w:rsidR="00D23EBE" w:rsidRPr="00E5216D" w:rsidRDefault="00D23EBE"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Возможность настраивать варианты обработки вызовов, поступающих в офис Заказчика, в зависимости от времени. Заказчик может указать, по каким номерам телефонов и в какое время он доступен</w:t>
            </w:r>
          </w:p>
        </w:tc>
      </w:tr>
      <w:tr w:rsidR="00D23EBE" w:rsidRPr="00E5216D" w14:paraId="04BDDE3B" w14:textId="77777777" w:rsidTr="00136172">
        <w:trPr>
          <w:cantSplit/>
          <w:trHeight w:val="1020"/>
        </w:trPr>
        <w:tc>
          <w:tcPr>
            <w:tcW w:w="0" w:type="auto"/>
            <w:shd w:val="clear" w:color="auto" w:fill="auto"/>
            <w:vAlign w:val="center"/>
            <w:hideMark/>
          </w:tcPr>
          <w:p w14:paraId="44F730B4" w14:textId="7FEDB3D4" w:rsidR="00D23EBE" w:rsidRPr="00E5216D" w:rsidRDefault="00136172"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1.17</w:t>
            </w:r>
          </w:p>
        </w:tc>
        <w:tc>
          <w:tcPr>
            <w:tcW w:w="2939" w:type="dxa"/>
            <w:shd w:val="clear" w:color="auto" w:fill="auto"/>
            <w:vAlign w:val="center"/>
            <w:hideMark/>
          </w:tcPr>
          <w:p w14:paraId="5A143FC8" w14:textId="77777777" w:rsidR="00D23EBE" w:rsidRPr="00E5216D" w:rsidRDefault="00D23EBE"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Ведение журнала вызовов</w:t>
            </w:r>
          </w:p>
        </w:tc>
        <w:tc>
          <w:tcPr>
            <w:tcW w:w="6371" w:type="dxa"/>
            <w:shd w:val="clear" w:color="auto" w:fill="auto"/>
            <w:vAlign w:val="center"/>
            <w:hideMark/>
          </w:tcPr>
          <w:p w14:paraId="55DFC60E" w14:textId="77777777" w:rsidR="00D23EBE" w:rsidRPr="00E5216D" w:rsidRDefault="00D23EBE"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Пользователь может посмотреть историю своих вызовов за определенный период, а Администратор домена получает доступ к отчету обо всех вызовах</w:t>
            </w:r>
          </w:p>
        </w:tc>
      </w:tr>
      <w:tr w:rsidR="00D23EBE" w:rsidRPr="00E5216D" w14:paraId="425A18E8" w14:textId="77777777" w:rsidTr="00136172">
        <w:trPr>
          <w:cantSplit/>
          <w:trHeight w:val="1338"/>
        </w:trPr>
        <w:tc>
          <w:tcPr>
            <w:tcW w:w="0" w:type="auto"/>
            <w:shd w:val="clear" w:color="auto" w:fill="auto"/>
            <w:vAlign w:val="center"/>
            <w:hideMark/>
          </w:tcPr>
          <w:p w14:paraId="03033A6E" w14:textId="56CCBD5C" w:rsidR="00D23EBE" w:rsidRPr="00E5216D" w:rsidRDefault="00136172"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1.18</w:t>
            </w:r>
          </w:p>
        </w:tc>
        <w:tc>
          <w:tcPr>
            <w:tcW w:w="2939" w:type="dxa"/>
            <w:shd w:val="clear" w:color="auto" w:fill="auto"/>
            <w:vAlign w:val="center"/>
            <w:hideMark/>
          </w:tcPr>
          <w:p w14:paraId="2DE53BE5" w14:textId="77777777" w:rsidR="00D23EBE" w:rsidRPr="00E5216D" w:rsidRDefault="00D23EBE"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Сведения о присутствии</w:t>
            </w:r>
            <w:r w:rsidRPr="00E5216D">
              <w:rPr>
                <w:rFonts w:ascii="Times New Roman" w:hAnsi="Times New Roman" w:cs="Times New Roman"/>
                <w:color w:val="000000"/>
                <w:sz w:val="24"/>
                <w:szCs w:val="24"/>
              </w:rPr>
              <w:br/>
              <w:t>BLF (BusyLampField)</w:t>
            </w:r>
          </w:p>
        </w:tc>
        <w:tc>
          <w:tcPr>
            <w:tcW w:w="6371" w:type="dxa"/>
            <w:shd w:val="clear" w:color="auto" w:fill="auto"/>
            <w:vAlign w:val="center"/>
            <w:hideMark/>
          </w:tcPr>
          <w:p w14:paraId="4E3780EE" w14:textId="77777777" w:rsidR="00D23EBE" w:rsidRPr="00E5216D" w:rsidRDefault="00D23EBE"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Поддержка функции SIP-телефонов, позволяющей отслеживать текущее состояние линий других пользователей с помощью светящихся индикаторов на кнопках(доступность функции зависит от возможностей пользовательского оборудования)</w:t>
            </w:r>
          </w:p>
        </w:tc>
      </w:tr>
      <w:tr w:rsidR="00D23EBE" w:rsidRPr="00E5216D" w14:paraId="0A74270A" w14:textId="77777777" w:rsidTr="00136172">
        <w:trPr>
          <w:cantSplit/>
          <w:trHeight w:val="510"/>
        </w:trPr>
        <w:tc>
          <w:tcPr>
            <w:tcW w:w="0" w:type="auto"/>
            <w:shd w:val="clear" w:color="auto" w:fill="auto"/>
            <w:vAlign w:val="center"/>
            <w:hideMark/>
          </w:tcPr>
          <w:p w14:paraId="157A4C15" w14:textId="6107FC4D" w:rsidR="00D23EBE" w:rsidRPr="00E5216D" w:rsidRDefault="00136172"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lastRenderedPageBreak/>
              <w:t>1.19</w:t>
            </w:r>
          </w:p>
        </w:tc>
        <w:tc>
          <w:tcPr>
            <w:tcW w:w="2939" w:type="dxa"/>
            <w:shd w:val="clear" w:color="auto" w:fill="auto"/>
            <w:vAlign w:val="center"/>
          </w:tcPr>
          <w:p w14:paraId="0FC58644" w14:textId="77777777" w:rsidR="00D23EBE" w:rsidRPr="00E5216D" w:rsidRDefault="00D23EBE"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Автоматическая конфигурация</w:t>
            </w:r>
            <w:r w:rsidRPr="00E5216D">
              <w:rPr>
                <w:rFonts w:ascii="Times New Roman" w:hAnsi="Times New Roman" w:cs="Times New Roman"/>
                <w:color w:val="000000"/>
                <w:sz w:val="24"/>
                <w:szCs w:val="24"/>
              </w:rPr>
              <w:br/>
              <w:t>(AutoProvision)</w:t>
            </w:r>
          </w:p>
        </w:tc>
        <w:tc>
          <w:tcPr>
            <w:tcW w:w="6371" w:type="dxa"/>
            <w:shd w:val="clear" w:color="auto" w:fill="auto"/>
            <w:vAlign w:val="center"/>
          </w:tcPr>
          <w:p w14:paraId="27BCA0DE" w14:textId="77777777" w:rsidR="00D23EBE" w:rsidRPr="00E5216D" w:rsidRDefault="00D23EBE"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Автоматизация централизованного управления настройками  SIP-телефонов(доступность функции зависит от возможностей пользовательского оборудования)</w:t>
            </w:r>
          </w:p>
        </w:tc>
      </w:tr>
      <w:tr w:rsidR="00CD3B05" w:rsidRPr="00E5216D" w14:paraId="628C5784" w14:textId="77777777" w:rsidTr="00136172">
        <w:trPr>
          <w:cantSplit/>
        </w:trPr>
        <w:tc>
          <w:tcPr>
            <w:tcW w:w="794" w:type="dxa"/>
            <w:tcMar>
              <w:left w:w="57" w:type="dxa"/>
              <w:right w:w="57" w:type="dxa"/>
            </w:tcMar>
            <w:vAlign w:val="center"/>
          </w:tcPr>
          <w:p w14:paraId="687F1269" w14:textId="527D5490" w:rsidR="00CD3B05" w:rsidRPr="00E5216D" w:rsidRDefault="00136172" w:rsidP="00B112C3">
            <w:pPr>
              <w:pStyle w:val="af5"/>
              <w:spacing w:after="0"/>
              <w:jc w:val="center"/>
            </w:pPr>
            <w:r w:rsidRPr="00E5216D">
              <w:t>1.20</w:t>
            </w:r>
          </w:p>
        </w:tc>
        <w:tc>
          <w:tcPr>
            <w:tcW w:w="2939" w:type="dxa"/>
            <w:tcMar>
              <w:left w:w="57" w:type="dxa"/>
              <w:right w:w="57" w:type="dxa"/>
            </w:tcMar>
            <w:vAlign w:val="center"/>
          </w:tcPr>
          <w:p w14:paraId="6DF22B25" w14:textId="77777777" w:rsidR="00CD3B05" w:rsidRPr="00E5216D" w:rsidRDefault="00CD3B05" w:rsidP="00B112C3">
            <w:pPr>
              <w:keepLines/>
              <w:spacing w:after="0"/>
              <w:rPr>
                <w:rFonts w:ascii="Times New Roman" w:hAnsi="Times New Roman" w:cs="Times New Roman"/>
                <w:sz w:val="24"/>
                <w:szCs w:val="24"/>
              </w:rPr>
            </w:pPr>
            <w:r w:rsidRPr="00E5216D">
              <w:rPr>
                <w:rFonts w:ascii="Times New Roman" w:hAnsi="Times New Roman" w:cs="Times New Roman"/>
                <w:sz w:val="24"/>
                <w:szCs w:val="24"/>
              </w:rPr>
              <w:t>Уведомление о вызове</w:t>
            </w:r>
          </w:p>
        </w:tc>
        <w:tc>
          <w:tcPr>
            <w:tcW w:w="6371" w:type="dxa"/>
            <w:tcMar>
              <w:left w:w="57" w:type="dxa"/>
              <w:right w:w="57" w:type="dxa"/>
            </w:tcMar>
            <w:vAlign w:val="center"/>
          </w:tcPr>
          <w:p w14:paraId="7E6E24F2" w14:textId="77777777" w:rsidR="00CD3B05" w:rsidRPr="00E5216D" w:rsidRDefault="00CD3B05" w:rsidP="00B112C3">
            <w:pPr>
              <w:keepLines/>
              <w:spacing w:after="0"/>
              <w:jc w:val="both"/>
              <w:rPr>
                <w:rFonts w:ascii="Times New Roman" w:hAnsi="Times New Roman" w:cs="Times New Roman"/>
                <w:sz w:val="24"/>
                <w:szCs w:val="24"/>
              </w:rPr>
            </w:pPr>
            <w:r w:rsidRPr="00E5216D">
              <w:rPr>
                <w:rFonts w:ascii="Times New Roman" w:hAnsi="Times New Roman" w:cs="Times New Roman"/>
                <w:sz w:val="24"/>
                <w:szCs w:val="24"/>
              </w:rPr>
              <w:t>При входящем вызове в Программном телефоне появляется всплывающее информационное окно, в котором отображаются имя и номер телефона вызывающего абонента.</w:t>
            </w:r>
          </w:p>
        </w:tc>
      </w:tr>
      <w:tr w:rsidR="00CD3B05" w:rsidRPr="00E5216D" w14:paraId="3D61E671" w14:textId="77777777" w:rsidTr="00136172">
        <w:trPr>
          <w:cantSplit/>
        </w:trPr>
        <w:tc>
          <w:tcPr>
            <w:tcW w:w="794" w:type="dxa"/>
            <w:tcMar>
              <w:left w:w="57" w:type="dxa"/>
              <w:right w:w="57" w:type="dxa"/>
            </w:tcMar>
            <w:vAlign w:val="center"/>
          </w:tcPr>
          <w:p w14:paraId="3D0649AE" w14:textId="2FBAFE53" w:rsidR="00CD3B05" w:rsidRPr="00E5216D" w:rsidRDefault="00136172" w:rsidP="00B112C3">
            <w:pPr>
              <w:pStyle w:val="af5"/>
              <w:spacing w:after="0"/>
              <w:jc w:val="center"/>
            </w:pPr>
            <w:r w:rsidRPr="00E5216D">
              <w:t>1.21</w:t>
            </w:r>
          </w:p>
        </w:tc>
        <w:tc>
          <w:tcPr>
            <w:tcW w:w="2939" w:type="dxa"/>
            <w:tcMar>
              <w:left w:w="57" w:type="dxa"/>
              <w:right w:w="57" w:type="dxa"/>
            </w:tcMar>
            <w:vAlign w:val="center"/>
          </w:tcPr>
          <w:p w14:paraId="3545732D" w14:textId="77777777" w:rsidR="00CD3B05" w:rsidRPr="00E5216D" w:rsidRDefault="00CD3B05" w:rsidP="00B112C3">
            <w:pPr>
              <w:keepLines/>
              <w:spacing w:after="0"/>
              <w:rPr>
                <w:rFonts w:ascii="Times New Roman" w:hAnsi="Times New Roman" w:cs="Times New Roman"/>
                <w:sz w:val="24"/>
                <w:szCs w:val="24"/>
              </w:rPr>
            </w:pPr>
            <w:r w:rsidRPr="00E5216D">
              <w:rPr>
                <w:rFonts w:ascii="Times New Roman" w:hAnsi="Times New Roman" w:cs="Times New Roman"/>
                <w:sz w:val="24"/>
                <w:szCs w:val="24"/>
              </w:rPr>
              <w:t>Выборочная запись разговоров</w:t>
            </w:r>
          </w:p>
        </w:tc>
        <w:tc>
          <w:tcPr>
            <w:tcW w:w="6371" w:type="dxa"/>
            <w:tcMar>
              <w:left w:w="57" w:type="dxa"/>
              <w:right w:w="57" w:type="dxa"/>
            </w:tcMar>
            <w:vAlign w:val="center"/>
          </w:tcPr>
          <w:p w14:paraId="44604C74" w14:textId="20C49133" w:rsidR="00CD3B05" w:rsidRPr="00E5216D" w:rsidRDefault="00CD3B05" w:rsidP="00B112C3">
            <w:pPr>
              <w:keepLines/>
              <w:spacing w:after="0"/>
              <w:jc w:val="both"/>
              <w:rPr>
                <w:rFonts w:ascii="Times New Roman" w:hAnsi="Times New Roman" w:cs="Times New Roman"/>
                <w:sz w:val="24"/>
                <w:szCs w:val="24"/>
              </w:rPr>
            </w:pPr>
            <w:r w:rsidRPr="00E5216D">
              <w:rPr>
                <w:rFonts w:ascii="Times New Roman" w:hAnsi="Times New Roman" w:cs="Times New Roman"/>
                <w:sz w:val="24"/>
                <w:szCs w:val="24"/>
              </w:rPr>
              <w:t>Организация записи и хранения разговоров выбранных пользователей с возможностью прослушивания(оператор,</w:t>
            </w:r>
            <w:r w:rsidR="00C949D2" w:rsidRPr="00E5216D">
              <w:rPr>
                <w:rFonts w:ascii="Times New Roman" w:hAnsi="Times New Roman" w:cs="Times New Roman"/>
                <w:sz w:val="24"/>
                <w:szCs w:val="24"/>
              </w:rPr>
              <w:t xml:space="preserve"> </w:t>
            </w:r>
            <w:r w:rsidRPr="00E5216D">
              <w:rPr>
                <w:rFonts w:ascii="Times New Roman" w:hAnsi="Times New Roman" w:cs="Times New Roman"/>
                <w:sz w:val="24"/>
                <w:szCs w:val="24"/>
              </w:rPr>
              <w:t>администратор) записей и сохранения  файлов с записями из Веб-интерфейса управления Услугой.</w:t>
            </w:r>
          </w:p>
        </w:tc>
      </w:tr>
      <w:tr w:rsidR="000E112E" w:rsidRPr="00E5216D" w14:paraId="21A9BC2B" w14:textId="77777777" w:rsidTr="00136172">
        <w:trPr>
          <w:cantSplit/>
        </w:trPr>
        <w:tc>
          <w:tcPr>
            <w:tcW w:w="794" w:type="dxa"/>
            <w:tcMar>
              <w:left w:w="57" w:type="dxa"/>
              <w:right w:w="57" w:type="dxa"/>
            </w:tcMar>
            <w:vAlign w:val="center"/>
          </w:tcPr>
          <w:p w14:paraId="03ABEE97" w14:textId="2B24A163" w:rsidR="000E112E" w:rsidRPr="00E5216D" w:rsidRDefault="00136172" w:rsidP="00B112C3">
            <w:pPr>
              <w:pStyle w:val="af5"/>
              <w:spacing w:after="0"/>
              <w:jc w:val="center"/>
              <w:rPr>
                <w:lang w:val="en-US"/>
              </w:rPr>
            </w:pPr>
            <w:r w:rsidRPr="00E5216D">
              <w:rPr>
                <w:lang w:val="en-US"/>
              </w:rPr>
              <w:t>1.22</w:t>
            </w:r>
          </w:p>
        </w:tc>
        <w:tc>
          <w:tcPr>
            <w:tcW w:w="2939" w:type="dxa"/>
            <w:tcMar>
              <w:left w:w="57" w:type="dxa"/>
              <w:right w:w="57" w:type="dxa"/>
            </w:tcMar>
            <w:vAlign w:val="center"/>
          </w:tcPr>
          <w:p w14:paraId="75ECC276" w14:textId="33E007E5" w:rsidR="000E112E" w:rsidRPr="00E5216D" w:rsidRDefault="000E112E" w:rsidP="00B112C3">
            <w:pPr>
              <w:keepLines/>
              <w:spacing w:after="0"/>
              <w:rPr>
                <w:rFonts w:ascii="Times New Roman" w:hAnsi="Times New Roman" w:cs="Times New Roman"/>
                <w:sz w:val="24"/>
                <w:szCs w:val="24"/>
              </w:rPr>
            </w:pPr>
            <w:r w:rsidRPr="00E5216D">
              <w:rPr>
                <w:rFonts w:ascii="Times New Roman" w:hAnsi="Times New Roman" w:cs="Times New Roman"/>
                <w:sz w:val="24"/>
                <w:szCs w:val="24"/>
              </w:rPr>
              <w:t>Телефонная книга</w:t>
            </w:r>
          </w:p>
        </w:tc>
        <w:tc>
          <w:tcPr>
            <w:tcW w:w="6371" w:type="dxa"/>
            <w:tcMar>
              <w:left w:w="57" w:type="dxa"/>
              <w:right w:w="57" w:type="dxa"/>
            </w:tcMar>
            <w:vAlign w:val="center"/>
          </w:tcPr>
          <w:p w14:paraId="16ED1E22" w14:textId="01C052A2" w:rsidR="000E112E" w:rsidRPr="00E5216D" w:rsidRDefault="00990064" w:rsidP="00B112C3">
            <w:pPr>
              <w:keepLines/>
              <w:spacing w:after="0"/>
              <w:jc w:val="both"/>
              <w:rPr>
                <w:rFonts w:ascii="Times New Roman" w:hAnsi="Times New Roman" w:cs="Times New Roman"/>
                <w:sz w:val="24"/>
                <w:szCs w:val="24"/>
              </w:rPr>
            </w:pPr>
            <w:r w:rsidRPr="00E5216D">
              <w:rPr>
                <w:rFonts w:ascii="Times New Roman" w:hAnsi="Times New Roman" w:cs="Times New Roman"/>
                <w:sz w:val="24"/>
                <w:szCs w:val="24"/>
              </w:rPr>
              <w:t>Загрузка телефонного справочника в систему</w:t>
            </w:r>
            <w:r w:rsidR="00983831" w:rsidRPr="00E5216D">
              <w:rPr>
                <w:rFonts w:ascii="Times New Roman" w:hAnsi="Times New Roman" w:cs="Times New Roman"/>
                <w:sz w:val="24"/>
                <w:szCs w:val="24"/>
              </w:rPr>
              <w:t xml:space="preserve">. Исходный Файл в формате </w:t>
            </w:r>
            <w:r w:rsidR="00983831" w:rsidRPr="00E5216D">
              <w:rPr>
                <w:rFonts w:ascii="Times New Roman" w:hAnsi="Times New Roman" w:cs="Times New Roman"/>
                <w:sz w:val="24"/>
                <w:szCs w:val="24"/>
                <w:lang w:val="en-US"/>
              </w:rPr>
              <w:t>Ex</w:t>
            </w:r>
            <w:r w:rsidR="00AC0D68" w:rsidRPr="00E5216D">
              <w:rPr>
                <w:rFonts w:ascii="Times New Roman" w:hAnsi="Times New Roman" w:cs="Times New Roman"/>
                <w:sz w:val="24"/>
                <w:szCs w:val="24"/>
                <w:lang w:val="en-US"/>
              </w:rPr>
              <w:t>c</w:t>
            </w:r>
            <w:r w:rsidR="00983831" w:rsidRPr="00E5216D">
              <w:rPr>
                <w:rFonts w:ascii="Times New Roman" w:hAnsi="Times New Roman" w:cs="Times New Roman"/>
                <w:sz w:val="24"/>
                <w:szCs w:val="24"/>
                <w:lang w:val="en-US"/>
              </w:rPr>
              <w:t>el</w:t>
            </w:r>
            <w:r w:rsidRPr="00E5216D">
              <w:rPr>
                <w:rFonts w:ascii="Times New Roman" w:hAnsi="Times New Roman" w:cs="Times New Roman"/>
                <w:sz w:val="24"/>
                <w:szCs w:val="24"/>
              </w:rPr>
              <w:t>. Применение сценариев к контактам из списка.</w:t>
            </w:r>
          </w:p>
        </w:tc>
      </w:tr>
      <w:tr w:rsidR="00D62050" w:rsidRPr="00E5216D" w14:paraId="4ADA6143" w14:textId="77777777" w:rsidTr="00136172">
        <w:trPr>
          <w:cantSplit/>
        </w:trPr>
        <w:tc>
          <w:tcPr>
            <w:tcW w:w="794" w:type="dxa"/>
            <w:tcMar>
              <w:left w:w="57" w:type="dxa"/>
              <w:right w:w="57" w:type="dxa"/>
            </w:tcMar>
            <w:vAlign w:val="center"/>
          </w:tcPr>
          <w:p w14:paraId="02859306" w14:textId="08908C08" w:rsidR="00D62050" w:rsidRPr="00E5216D" w:rsidRDefault="00136172" w:rsidP="00B112C3">
            <w:pPr>
              <w:pStyle w:val="af5"/>
              <w:spacing w:after="0"/>
              <w:jc w:val="center"/>
            </w:pPr>
            <w:r w:rsidRPr="00E5216D">
              <w:t>1.23</w:t>
            </w:r>
          </w:p>
        </w:tc>
        <w:tc>
          <w:tcPr>
            <w:tcW w:w="2939" w:type="dxa"/>
            <w:tcMar>
              <w:left w:w="57" w:type="dxa"/>
              <w:right w:w="57" w:type="dxa"/>
            </w:tcMar>
            <w:vAlign w:val="center"/>
          </w:tcPr>
          <w:p w14:paraId="5965F2A5" w14:textId="77777777" w:rsidR="00D62050" w:rsidRPr="00E5216D" w:rsidRDefault="00D62050" w:rsidP="00B112C3">
            <w:pPr>
              <w:keepLines/>
              <w:spacing w:after="0"/>
              <w:rPr>
                <w:rFonts w:ascii="Times New Roman" w:hAnsi="Times New Roman" w:cs="Times New Roman"/>
                <w:sz w:val="24"/>
                <w:szCs w:val="24"/>
              </w:rPr>
            </w:pPr>
            <w:r w:rsidRPr="00E5216D">
              <w:rPr>
                <w:rFonts w:ascii="Times New Roman" w:hAnsi="Times New Roman" w:cs="Times New Roman"/>
                <w:sz w:val="24"/>
                <w:szCs w:val="24"/>
              </w:rPr>
              <w:t>FMC</w:t>
            </w:r>
          </w:p>
        </w:tc>
        <w:tc>
          <w:tcPr>
            <w:tcW w:w="6371" w:type="dxa"/>
            <w:tcMar>
              <w:left w:w="57" w:type="dxa"/>
              <w:right w:w="57" w:type="dxa"/>
            </w:tcMar>
            <w:vAlign w:val="center"/>
          </w:tcPr>
          <w:p w14:paraId="371A76E4" w14:textId="77777777" w:rsidR="00D62050" w:rsidRPr="00E5216D" w:rsidRDefault="00D62050" w:rsidP="00B112C3">
            <w:pPr>
              <w:keepLines/>
              <w:spacing w:after="0"/>
              <w:jc w:val="both"/>
              <w:rPr>
                <w:rFonts w:ascii="Times New Roman" w:hAnsi="Times New Roman" w:cs="Times New Roman"/>
                <w:sz w:val="24"/>
                <w:szCs w:val="24"/>
              </w:rPr>
            </w:pPr>
            <w:r w:rsidRPr="00E5216D">
              <w:rPr>
                <w:rFonts w:ascii="Times New Roman" w:hAnsi="Times New Roman" w:cs="Times New Roman"/>
                <w:sz w:val="24"/>
                <w:szCs w:val="24"/>
              </w:rPr>
              <w:t>Объединение в единую корпоративную телефонную сеть коротких номеров Услуги и Мобильных номеров исполнителя самостоятельно Администратором услуги в W</w:t>
            </w:r>
            <w:r w:rsidRPr="00E5216D">
              <w:rPr>
                <w:rFonts w:ascii="Times New Roman" w:hAnsi="Times New Roman" w:cs="Times New Roman"/>
                <w:sz w:val="24"/>
                <w:szCs w:val="24"/>
                <w:lang w:val="en-US"/>
              </w:rPr>
              <w:t>EB</w:t>
            </w:r>
            <w:r w:rsidRPr="00E5216D">
              <w:rPr>
                <w:rFonts w:ascii="Times New Roman" w:hAnsi="Times New Roman" w:cs="Times New Roman"/>
                <w:sz w:val="24"/>
                <w:szCs w:val="24"/>
              </w:rPr>
              <w:t>-интерфейсе управления Услугой.</w:t>
            </w:r>
          </w:p>
          <w:p w14:paraId="0D4FD63C" w14:textId="77777777" w:rsidR="00D62050" w:rsidRPr="00E5216D" w:rsidRDefault="00D62050" w:rsidP="00B112C3">
            <w:pPr>
              <w:keepLines/>
              <w:spacing w:after="0"/>
              <w:jc w:val="both"/>
              <w:rPr>
                <w:rFonts w:ascii="Times New Roman" w:hAnsi="Times New Roman" w:cs="Times New Roman"/>
                <w:sz w:val="24"/>
                <w:szCs w:val="24"/>
              </w:rPr>
            </w:pPr>
            <w:r w:rsidRPr="00E5216D">
              <w:rPr>
                <w:rFonts w:ascii="Times New Roman" w:hAnsi="Times New Roman" w:cs="Times New Roman"/>
                <w:sz w:val="24"/>
                <w:szCs w:val="24"/>
              </w:rPr>
              <w:t xml:space="preserve">В журналах входящих и исходящих вызовов должны отображаться записи по Мобильным номерам исполнителя, подключенным к </w:t>
            </w:r>
            <w:r w:rsidRPr="00E5216D">
              <w:rPr>
                <w:rFonts w:ascii="Times New Roman" w:hAnsi="Times New Roman" w:cs="Times New Roman"/>
                <w:sz w:val="24"/>
                <w:szCs w:val="24"/>
                <w:lang w:val="en-US"/>
              </w:rPr>
              <w:t>FMC</w:t>
            </w:r>
            <w:r w:rsidRPr="00E5216D">
              <w:rPr>
                <w:rFonts w:ascii="Times New Roman" w:hAnsi="Times New Roman" w:cs="Times New Roman"/>
                <w:sz w:val="24"/>
                <w:szCs w:val="24"/>
              </w:rPr>
              <w:t>.</w:t>
            </w:r>
          </w:p>
        </w:tc>
      </w:tr>
      <w:tr w:rsidR="00D62050" w:rsidRPr="00E5216D" w14:paraId="330C8636" w14:textId="77777777" w:rsidTr="00136172">
        <w:trPr>
          <w:cantSplit/>
        </w:trPr>
        <w:tc>
          <w:tcPr>
            <w:tcW w:w="794" w:type="dxa"/>
            <w:tcMar>
              <w:left w:w="57" w:type="dxa"/>
              <w:right w:w="57" w:type="dxa"/>
            </w:tcMar>
            <w:vAlign w:val="center"/>
          </w:tcPr>
          <w:p w14:paraId="28010261" w14:textId="220C69E3" w:rsidR="00D62050" w:rsidRPr="00E5216D" w:rsidRDefault="00136172" w:rsidP="00B112C3">
            <w:pPr>
              <w:pStyle w:val="af5"/>
              <w:spacing w:after="0"/>
              <w:jc w:val="center"/>
            </w:pPr>
            <w:r w:rsidRPr="00E5216D">
              <w:t>1.24</w:t>
            </w:r>
          </w:p>
        </w:tc>
        <w:tc>
          <w:tcPr>
            <w:tcW w:w="2939" w:type="dxa"/>
            <w:tcMar>
              <w:left w:w="57" w:type="dxa"/>
              <w:right w:w="57" w:type="dxa"/>
            </w:tcMar>
            <w:vAlign w:val="center"/>
          </w:tcPr>
          <w:p w14:paraId="49C50D91" w14:textId="3F49826D" w:rsidR="00D62050" w:rsidRPr="00E5216D" w:rsidRDefault="00D62050" w:rsidP="00B112C3">
            <w:pPr>
              <w:keepLines/>
              <w:spacing w:after="0"/>
              <w:rPr>
                <w:rFonts w:ascii="Times New Roman" w:hAnsi="Times New Roman" w:cs="Times New Roman"/>
                <w:sz w:val="24"/>
                <w:szCs w:val="24"/>
              </w:rPr>
            </w:pPr>
            <w:r w:rsidRPr="00E5216D">
              <w:rPr>
                <w:rFonts w:ascii="Times New Roman" w:hAnsi="Times New Roman" w:cs="Times New Roman"/>
                <w:color w:val="000000"/>
                <w:sz w:val="24"/>
                <w:szCs w:val="24"/>
              </w:rPr>
              <w:t>Включение голосового информирования во время ожидания</w:t>
            </w:r>
          </w:p>
        </w:tc>
        <w:tc>
          <w:tcPr>
            <w:tcW w:w="6371" w:type="dxa"/>
            <w:tcMar>
              <w:left w:w="57" w:type="dxa"/>
              <w:right w:w="57" w:type="dxa"/>
            </w:tcMar>
            <w:vAlign w:val="center"/>
          </w:tcPr>
          <w:p w14:paraId="27A654B6" w14:textId="47666EE1" w:rsidR="00D62050" w:rsidRPr="00E5216D" w:rsidRDefault="004B35B9" w:rsidP="00B112C3">
            <w:pPr>
              <w:keepLines/>
              <w:spacing w:after="0"/>
              <w:jc w:val="both"/>
              <w:rPr>
                <w:rFonts w:ascii="Times New Roman" w:hAnsi="Times New Roman" w:cs="Times New Roman"/>
                <w:sz w:val="24"/>
                <w:szCs w:val="24"/>
              </w:rPr>
            </w:pPr>
            <w:r w:rsidRPr="00E5216D">
              <w:rPr>
                <w:rFonts w:ascii="Times New Roman" w:hAnsi="Times New Roman" w:cs="Times New Roman"/>
                <w:color w:val="000000"/>
                <w:sz w:val="24"/>
                <w:szCs w:val="24"/>
              </w:rPr>
              <w:t>Абонент</w:t>
            </w:r>
            <w:r w:rsidR="00D62050" w:rsidRPr="00E5216D">
              <w:rPr>
                <w:rFonts w:ascii="Times New Roman" w:hAnsi="Times New Roman" w:cs="Times New Roman"/>
                <w:color w:val="000000"/>
                <w:sz w:val="24"/>
                <w:szCs w:val="24"/>
              </w:rPr>
              <w:t>, ожидающий ответ или поставленный в очередь будет с определённой очерёдностью информирован выбранной аудио-записью</w:t>
            </w:r>
          </w:p>
        </w:tc>
      </w:tr>
      <w:tr w:rsidR="00D62050" w:rsidRPr="00E5216D" w14:paraId="2FFD0C94" w14:textId="77777777" w:rsidTr="00136172">
        <w:trPr>
          <w:cantSplit/>
          <w:trHeight w:val="255"/>
        </w:trPr>
        <w:tc>
          <w:tcPr>
            <w:tcW w:w="0" w:type="auto"/>
            <w:shd w:val="clear" w:color="auto" w:fill="auto"/>
            <w:vAlign w:val="center"/>
            <w:hideMark/>
          </w:tcPr>
          <w:p w14:paraId="250A5B90" w14:textId="34B707A7" w:rsidR="00D62050" w:rsidRPr="00E5216D" w:rsidRDefault="00A606E6" w:rsidP="00B112C3">
            <w:pPr>
              <w:keepNext/>
              <w:spacing w:after="0"/>
              <w:jc w:val="center"/>
              <w:rPr>
                <w:rFonts w:ascii="Times New Roman" w:hAnsi="Times New Roman" w:cs="Times New Roman"/>
                <w:bCs/>
                <w:color w:val="000000"/>
                <w:sz w:val="24"/>
                <w:szCs w:val="24"/>
              </w:rPr>
            </w:pPr>
            <w:r w:rsidRPr="00E5216D">
              <w:rPr>
                <w:rFonts w:ascii="Times New Roman" w:hAnsi="Times New Roman" w:cs="Times New Roman"/>
                <w:bCs/>
                <w:color w:val="000000"/>
                <w:sz w:val="24"/>
                <w:szCs w:val="24"/>
              </w:rPr>
              <w:t>2</w:t>
            </w:r>
          </w:p>
        </w:tc>
        <w:tc>
          <w:tcPr>
            <w:tcW w:w="0" w:type="auto"/>
            <w:gridSpan w:val="2"/>
            <w:shd w:val="clear" w:color="auto" w:fill="auto"/>
            <w:vAlign w:val="center"/>
            <w:hideMark/>
          </w:tcPr>
          <w:p w14:paraId="19676E3E" w14:textId="77777777" w:rsidR="00D62050" w:rsidRPr="00E5216D" w:rsidRDefault="00D62050" w:rsidP="00B112C3">
            <w:pPr>
              <w:keepNext/>
              <w:spacing w:after="0"/>
              <w:jc w:val="both"/>
              <w:rPr>
                <w:rFonts w:ascii="Times New Roman" w:hAnsi="Times New Roman" w:cs="Times New Roman"/>
                <w:bCs/>
                <w:color w:val="000000"/>
                <w:sz w:val="24"/>
                <w:szCs w:val="24"/>
              </w:rPr>
            </w:pPr>
            <w:r w:rsidRPr="00E5216D">
              <w:rPr>
                <w:rFonts w:ascii="Times New Roman" w:hAnsi="Times New Roman" w:cs="Times New Roman"/>
                <w:bCs/>
                <w:color w:val="000000"/>
                <w:sz w:val="24"/>
                <w:szCs w:val="24"/>
              </w:rPr>
              <w:t>Управление голосовыми сообщениями</w:t>
            </w:r>
          </w:p>
        </w:tc>
      </w:tr>
      <w:tr w:rsidR="00D62050" w:rsidRPr="00E5216D" w14:paraId="121773BB" w14:textId="77777777" w:rsidTr="00136172">
        <w:trPr>
          <w:cantSplit/>
          <w:trHeight w:val="1020"/>
        </w:trPr>
        <w:tc>
          <w:tcPr>
            <w:tcW w:w="0" w:type="auto"/>
            <w:shd w:val="clear" w:color="auto" w:fill="auto"/>
            <w:vAlign w:val="center"/>
            <w:hideMark/>
          </w:tcPr>
          <w:p w14:paraId="19D84B41" w14:textId="039BA945" w:rsidR="00D62050"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2.1</w:t>
            </w:r>
          </w:p>
        </w:tc>
        <w:tc>
          <w:tcPr>
            <w:tcW w:w="2939" w:type="dxa"/>
            <w:shd w:val="clear" w:color="auto" w:fill="auto"/>
            <w:vAlign w:val="center"/>
            <w:hideMark/>
          </w:tcPr>
          <w:p w14:paraId="19CBCD04" w14:textId="77777777" w:rsidR="00D62050" w:rsidRPr="00E5216D" w:rsidRDefault="00D62050"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Голосовой почтовый ящик для группы пользователей</w:t>
            </w:r>
          </w:p>
        </w:tc>
        <w:tc>
          <w:tcPr>
            <w:tcW w:w="6371" w:type="dxa"/>
            <w:shd w:val="clear" w:color="auto" w:fill="auto"/>
            <w:vAlign w:val="center"/>
            <w:hideMark/>
          </w:tcPr>
          <w:p w14:paraId="3A84C21C" w14:textId="77777777" w:rsidR="00D62050" w:rsidRPr="00E5216D" w:rsidRDefault="00D62050"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Возможность установить голосовой почтовый ящик общий для группы пользователей. Голосовые сообщения могут быть прослушаны Администратором и Оператором в Личном кабинете и пересланы на почтовый ящик любого пользователя</w:t>
            </w:r>
          </w:p>
        </w:tc>
      </w:tr>
      <w:tr w:rsidR="00D62050" w:rsidRPr="00E5216D" w14:paraId="1506A61D" w14:textId="77777777" w:rsidTr="00136172">
        <w:trPr>
          <w:cantSplit/>
          <w:trHeight w:val="1020"/>
        </w:trPr>
        <w:tc>
          <w:tcPr>
            <w:tcW w:w="0" w:type="auto"/>
            <w:shd w:val="clear" w:color="auto" w:fill="auto"/>
            <w:vAlign w:val="center"/>
            <w:hideMark/>
          </w:tcPr>
          <w:p w14:paraId="28BF9252" w14:textId="2479E214" w:rsidR="00D62050"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2.2</w:t>
            </w:r>
          </w:p>
        </w:tc>
        <w:tc>
          <w:tcPr>
            <w:tcW w:w="2939" w:type="dxa"/>
            <w:shd w:val="clear" w:color="auto" w:fill="auto"/>
            <w:vAlign w:val="center"/>
            <w:hideMark/>
          </w:tcPr>
          <w:p w14:paraId="585D0EE8" w14:textId="77777777" w:rsidR="00D62050" w:rsidRPr="00E5216D" w:rsidRDefault="00D62050"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Голосовой почтовый ящик персональный</w:t>
            </w:r>
          </w:p>
        </w:tc>
        <w:tc>
          <w:tcPr>
            <w:tcW w:w="6371" w:type="dxa"/>
            <w:shd w:val="clear" w:color="auto" w:fill="auto"/>
            <w:vAlign w:val="center"/>
            <w:hideMark/>
          </w:tcPr>
          <w:p w14:paraId="0511C030" w14:textId="77777777" w:rsidR="00D62050" w:rsidRPr="00E5216D" w:rsidRDefault="00D62050"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Возможность установить голосовой почтовый ящик каждому пользователю длительностью не менее 300 секунд. Голосовые сообщения могут быть прослушаны пользователем в Личном кабинете и через ТА</w:t>
            </w:r>
          </w:p>
        </w:tc>
      </w:tr>
      <w:tr w:rsidR="00D62050" w:rsidRPr="00E5216D" w14:paraId="63688DA4" w14:textId="77777777" w:rsidTr="00136172">
        <w:trPr>
          <w:cantSplit/>
          <w:trHeight w:val="1020"/>
        </w:trPr>
        <w:tc>
          <w:tcPr>
            <w:tcW w:w="0" w:type="auto"/>
            <w:shd w:val="clear" w:color="auto" w:fill="auto"/>
            <w:vAlign w:val="center"/>
            <w:hideMark/>
          </w:tcPr>
          <w:p w14:paraId="3B1F749C" w14:textId="34963EAB" w:rsidR="00D62050"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2.3</w:t>
            </w:r>
          </w:p>
        </w:tc>
        <w:tc>
          <w:tcPr>
            <w:tcW w:w="2939" w:type="dxa"/>
            <w:shd w:val="clear" w:color="auto" w:fill="auto"/>
            <w:vAlign w:val="center"/>
            <w:hideMark/>
          </w:tcPr>
          <w:p w14:paraId="40C968DA" w14:textId="77777777" w:rsidR="00D62050" w:rsidRPr="00E5216D" w:rsidRDefault="00D62050"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Оповещение о приходе нового голосового сообщения</w:t>
            </w:r>
          </w:p>
        </w:tc>
        <w:tc>
          <w:tcPr>
            <w:tcW w:w="6371" w:type="dxa"/>
            <w:shd w:val="clear" w:color="auto" w:fill="auto"/>
            <w:vAlign w:val="center"/>
            <w:hideMark/>
          </w:tcPr>
          <w:p w14:paraId="09C8476B" w14:textId="77777777" w:rsidR="00D62050" w:rsidRPr="00E5216D" w:rsidRDefault="00D62050"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Уведомление в телефоне, если в голосовом почтовом ящике имеются непрочитанные сообщения(доступность функции зависит от возможностей пользовательского оборудования)</w:t>
            </w:r>
          </w:p>
        </w:tc>
      </w:tr>
      <w:tr w:rsidR="00D62050" w:rsidRPr="00E5216D" w14:paraId="7386485A" w14:textId="77777777" w:rsidTr="00136172">
        <w:trPr>
          <w:cantSplit/>
          <w:trHeight w:val="85"/>
        </w:trPr>
        <w:tc>
          <w:tcPr>
            <w:tcW w:w="0" w:type="auto"/>
            <w:shd w:val="clear" w:color="auto" w:fill="auto"/>
            <w:vAlign w:val="center"/>
            <w:hideMark/>
          </w:tcPr>
          <w:p w14:paraId="3D0EA824" w14:textId="29204E45" w:rsidR="00D62050"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2.4</w:t>
            </w:r>
          </w:p>
        </w:tc>
        <w:tc>
          <w:tcPr>
            <w:tcW w:w="2939" w:type="dxa"/>
            <w:shd w:val="clear" w:color="auto" w:fill="auto"/>
            <w:vAlign w:val="center"/>
            <w:hideMark/>
          </w:tcPr>
          <w:p w14:paraId="76554591" w14:textId="77777777" w:rsidR="00D62050" w:rsidRPr="00E5216D" w:rsidRDefault="00D62050" w:rsidP="00B112C3">
            <w:pPr>
              <w:spacing w:after="0"/>
              <w:rPr>
                <w:rFonts w:ascii="Times New Roman" w:hAnsi="Times New Roman" w:cs="Times New Roman"/>
                <w:color w:val="000000"/>
                <w:sz w:val="24"/>
                <w:szCs w:val="24"/>
                <w:lang w:val="en-US"/>
              </w:rPr>
            </w:pPr>
            <w:r w:rsidRPr="00E5216D">
              <w:rPr>
                <w:rFonts w:ascii="Times New Roman" w:hAnsi="Times New Roman" w:cs="Times New Roman"/>
                <w:color w:val="000000"/>
                <w:sz w:val="24"/>
                <w:szCs w:val="24"/>
                <w:lang w:val="en-US"/>
              </w:rPr>
              <w:t>Voice-mail to e-mail</w:t>
            </w:r>
          </w:p>
        </w:tc>
        <w:tc>
          <w:tcPr>
            <w:tcW w:w="6371" w:type="dxa"/>
            <w:shd w:val="clear" w:color="auto" w:fill="auto"/>
            <w:vAlign w:val="center"/>
            <w:hideMark/>
          </w:tcPr>
          <w:p w14:paraId="405AB95F" w14:textId="77777777" w:rsidR="00D62050" w:rsidRPr="00E5216D" w:rsidRDefault="00D62050"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Голосовые сообщения автоматически конвертируются в звуковой файл, прикрепляются к письму и отправляются на указанный электронный почтовый ящик пользователя</w:t>
            </w:r>
          </w:p>
        </w:tc>
      </w:tr>
      <w:tr w:rsidR="00D62050" w:rsidRPr="00E5216D" w14:paraId="51F23BFD" w14:textId="77777777" w:rsidTr="00136172">
        <w:trPr>
          <w:cantSplit/>
          <w:trHeight w:val="255"/>
        </w:trPr>
        <w:tc>
          <w:tcPr>
            <w:tcW w:w="0" w:type="auto"/>
            <w:shd w:val="clear" w:color="auto" w:fill="auto"/>
            <w:vAlign w:val="center"/>
            <w:hideMark/>
          </w:tcPr>
          <w:p w14:paraId="0192928B" w14:textId="60134BA4" w:rsidR="00D62050" w:rsidRPr="00E5216D" w:rsidRDefault="00A606E6" w:rsidP="00B112C3">
            <w:pPr>
              <w:keepNext/>
              <w:keepLines/>
              <w:spacing w:after="0"/>
              <w:jc w:val="center"/>
              <w:rPr>
                <w:rFonts w:ascii="Times New Roman" w:hAnsi="Times New Roman" w:cs="Times New Roman"/>
                <w:bCs/>
                <w:color w:val="000000"/>
                <w:sz w:val="24"/>
                <w:szCs w:val="24"/>
              </w:rPr>
            </w:pPr>
            <w:r w:rsidRPr="00E5216D">
              <w:rPr>
                <w:rFonts w:ascii="Times New Roman" w:hAnsi="Times New Roman" w:cs="Times New Roman"/>
                <w:bCs/>
                <w:color w:val="000000"/>
                <w:sz w:val="24"/>
                <w:szCs w:val="24"/>
              </w:rPr>
              <w:lastRenderedPageBreak/>
              <w:t>3</w:t>
            </w:r>
          </w:p>
        </w:tc>
        <w:tc>
          <w:tcPr>
            <w:tcW w:w="0" w:type="auto"/>
            <w:gridSpan w:val="2"/>
            <w:shd w:val="clear" w:color="auto" w:fill="auto"/>
            <w:vAlign w:val="center"/>
            <w:hideMark/>
          </w:tcPr>
          <w:p w14:paraId="6F0C9D0F" w14:textId="77777777" w:rsidR="00D62050" w:rsidRPr="00E5216D" w:rsidRDefault="00D62050" w:rsidP="00B112C3">
            <w:pPr>
              <w:keepNext/>
              <w:keepLines/>
              <w:spacing w:after="0"/>
              <w:jc w:val="both"/>
              <w:rPr>
                <w:rFonts w:ascii="Times New Roman" w:hAnsi="Times New Roman" w:cs="Times New Roman"/>
                <w:bCs/>
                <w:color w:val="000000"/>
                <w:sz w:val="24"/>
                <w:szCs w:val="24"/>
              </w:rPr>
            </w:pPr>
            <w:r w:rsidRPr="00E5216D">
              <w:rPr>
                <w:rFonts w:ascii="Times New Roman" w:hAnsi="Times New Roman" w:cs="Times New Roman"/>
                <w:bCs/>
                <w:color w:val="000000"/>
                <w:sz w:val="24"/>
                <w:szCs w:val="24"/>
              </w:rPr>
              <w:t>Функции мультимедиа</w:t>
            </w:r>
          </w:p>
        </w:tc>
      </w:tr>
      <w:tr w:rsidR="00D62050" w:rsidRPr="00E5216D" w14:paraId="2E76E1E8" w14:textId="77777777" w:rsidTr="00136172">
        <w:trPr>
          <w:cantSplit/>
          <w:trHeight w:val="992"/>
        </w:trPr>
        <w:tc>
          <w:tcPr>
            <w:tcW w:w="0" w:type="auto"/>
            <w:shd w:val="clear" w:color="auto" w:fill="auto"/>
            <w:vAlign w:val="center"/>
            <w:hideMark/>
          </w:tcPr>
          <w:p w14:paraId="54F441BC" w14:textId="4896DEC9" w:rsidR="00D62050"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3.1</w:t>
            </w:r>
          </w:p>
        </w:tc>
        <w:tc>
          <w:tcPr>
            <w:tcW w:w="2939" w:type="dxa"/>
            <w:shd w:val="clear" w:color="auto" w:fill="auto"/>
            <w:vAlign w:val="center"/>
            <w:hideMark/>
          </w:tcPr>
          <w:p w14:paraId="398AA78F" w14:textId="77777777" w:rsidR="00D62050" w:rsidRPr="00E5216D" w:rsidRDefault="00D62050"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 xml:space="preserve">Аудиоконференция в режиме по требованию </w:t>
            </w:r>
            <w:r w:rsidRPr="00E5216D">
              <w:rPr>
                <w:rFonts w:ascii="Times New Roman" w:hAnsi="Times New Roman" w:cs="Times New Roman"/>
                <w:color w:val="000000"/>
                <w:sz w:val="24"/>
                <w:szCs w:val="24"/>
              </w:rPr>
              <w:br/>
              <w:t>(</w:t>
            </w:r>
            <w:r w:rsidRPr="00E5216D">
              <w:rPr>
                <w:rFonts w:ascii="Times New Roman" w:hAnsi="Times New Roman" w:cs="Times New Roman"/>
                <w:color w:val="000000"/>
                <w:sz w:val="24"/>
                <w:szCs w:val="24"/>
                <w:lang w:val="en-US"/>
              </w:rPr>
              <w:t>Ad</w:t>
            </w:r>
            <w:r w:rsidRPr="00E5216D">
              <w:rPr>
                <w:rFonts w:ascii="Times New Roman" w:hAnsi="Times New Roman" w:cs="Times New Roman"/>
                <w:color w:val="000000"/>
                <w:sz w:val="24"/>
                <w:szCs w:val="24"/>
              </w:rPr>
              <w:t>-</w:t>
            </w:r>
            <w:r w:rsidRPr="00E5216D">
              <w:rPr>
                <w:rFonts w:ascii="Times New Roman" w:hAnsi="Times New Roman" w:cs="Times New Roman"/>
                <w:color w:val="000000"/>
                <w:sz w:val="24"/>
                <w:szCs w:val="24"/>
                <w:lang w:val="en-US"/>
              </w:rPr>
              <w:t>hoc</w:t>
            </w:r>
            <w:r w:rsidRPr="00E5216D">
              <w:rPr>
                <w:rFonts w:ascii="Times New Roman" w:hAnsi="Times New Roman" w:cs="Times New Roman"/>
                <w:color w:val="000000"/>
                <w:sz w:val="24"/>
                <w:szCs w:val="24"/>
              </w:rPr>
              <w:t>)</w:t>
            </w:r>
          </w:p>
        </w:tc>
        <w:tc>
          <w:tcPr>
            <w:tcW w:w="6371" w:type="dxa"/>
            <w:shd w:val="clear" w:color="auto" w:fill="auto"/>
            <w:vAlign w:val="center"/>
            <w:hideMark/>
          </w:tcPr>
          <w:p w14:paraId="174ADFC2" w14:textId="77777777" w:rsidR="00D62050" w:rsidRPr="00E5216D" w:rsidRDefault="00D62050"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Организация голосовой конференции между несколькими пользователями. В конференции могут принимать участие как пользователи, так и абоненты ТфОП</w:t>
            </w:r>
          </w:p>
        </w:tc>
      </w:tr>
      <w:tr w:rsidR="00D62050" w:rsidRPr="00E5216D" w14:paraId="71E0AFC6" w14:textId="77777777" w:rsidTr="00136172">
        <w:trPr>
          <w:cantSplit/>
          <w:trHeight w:val="765"/>
        </w:trPr>
        <w:tc>
          <w:tcPr>
            <w:tcW w:w="0" w:type="auto"/>
            <w:shd w:val="clear" w:color="auto" w:fill="auto"/>
            <w:vAlign w:val="center"/>
            <w:hideMark/>
          </w:tcPr>
          <w:p w14:paraId="21C53F40" w14:textId="1267C81E" w:rsidR="00D62050"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3.2</w:t>
            </w:r>
          </w:p>
        </w:tc>
        <w:tc>
          <w:tcPr>
            <w:tcW w:w="2939" w:type="dxa"/>
            <w:shd w:val="clear" w:color="auto" w:fill="auto"/>
            <w:vAlign w:val="center"/>
          </w:tcPr>
          <w:p w14:paraId="2718360B" w14:textId="021D74E8" w:rsidR="00D62050" w:rsidRPr="00E5216D" w:rsidRDefault="00D62050"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Аудиоконференция в режиме селекторного совещания</w:t>
            </w:r>
          </w:p>
        </w:tc>
        <w:tc>
          <w:tcPr>
            <w:tcW w:w="6371" w:type="dxa"/>
            <w:shd w:val="clear" w:color="auto" w:fill="auto"/>
            <w:vAlign w:val="center"/>
          </w:tcPr>
          <w:p w14:paraId="66DE1BE3" w14:textId="77777777" w:rsidR="00D62050" w:rsidRPr="00E5216D" w:rsidRDefault="00D62050"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Позволяет производить планирование и автоматический вызов участников конференции, предоставляет пользователю интерфейс управления конференцией</w:t>
            </w:r>
          </w:p>
        </w:tc>
      </w:tr>
      <w:tr w:rsidR="00D62050" w:rsidRPr="00E5216D" w14:paraId="683E5A71" w14:textId="77777777" w:rsidTr="00136172">
        <w:trPr>
          <w:cantSplit/>
          <w:trHeight w:val="765"/>
        </w:trPr>
        <w:tc>
          <w:tcPr>
            <w:tcW w:w="0" w:type="auto"/>
            <w:shd w:val="clear" w:color="auto" w:fill="auto"/>
            <w:vAlign w:val="center"/>
          </w:tcPr>
          <w:p w14:paraId="53C436BD" w14:textId="2C5EDDA4" w:rsidR="00D62050"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3.3</w:t>
            </w:r>
          </w:p>
        </w:tc>
        <w:tc>
          <w:tcPr>
            <w:tcW w:w="2939" w:type="dxa"/>
            <w:shd w:val="clear" w:color="auto" w:fill="auto"/>
            <w:vAlign w:val="center"/>
          </w:tcPr>
          <w:p w14:paraId="2974DB96" w14:textId="77777777" w:rsidR="00D62050" w:rsidRPr="00E5216D" w:rsidRDefault="00D62050"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Аудиоконференция в режиме подключения к серверу</w:t>
            </w:r>
          </w:p>
        </w:tc>
        <w:tc>
          <w:tcPr>
            <w:tcW w:w="6371" w:type="dxa"/>
            <w:shd w:val="clear" w:color="auto" w:fill="auto"/>
            <w:vAlign w:val="center"/>
          </w:tcPr>
          <w:p w14:paraId="0318C4B1" w14:textId="77777777" w:rsidR="00D62050" w:rsidRPr="00E5216D" w:rsidRDefault="00D62050"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Позволяет подключаться участникам к преднастроенной виртуальной комнате с помощью логина и пароля (пин кода)</w:t>
            </w:r>
          </w:p>
        </w:tc>
      </w:tr>
      <w:tr w:rsidR="00D62050" w:rsidRPr="00E5216D" w14:paraId="00006587" w14:textId="77777777" w:rsidTr="00136172">
        <w:trPr>
          <w:cantSplit/>
          <w:trHeight w:val="56"/>
        </w:trPr>
        <w:tc>
          <w:tcPr>
            <w:tcW w:w="0" w:type="auto"/>
            <w:shd w:val="clear" w:color="auto" w:fill="auto"/>
            <w:vAlign w:val="center"/>
          </w:tcPr>
          <w:p w14:paraId="597F5A7E" w14:textId="21069A22" w:rsidR="00D62050" w:rsidRPr="00BF7F5C" w:rsidRDefault="00A606E6" w:rsidP="00BF7F5C">
            <w:pPr>
              <w:spacing w:after="0"/>
              <w:jc w:val="center"/>
              <w:rPr>
                <w:rFonts w:ascii="Times New Roman" w:hAnsi="Times New Roman" w:cs="Times New Roman"/>
                <w:color w:val="000000"/>
                <w:sz w:val="24"/>
                <w:szCs w:val="24"/>
                <w:lang w:val="en-US"/>
              </w:rPr>
            </w:pPr>
            <w:r w:rsidRPr="00E5216D">
              <w:rPr>
                <w:rFonts w:ascii="Times New Roman" w:hAnsi="Times New Roman" w:cs="Times New Roman"/>
                <w:color w:val="000000"/>
                <w:sz w:val="24"/>
                <w:szCs w:val="24"/>
              </w:rPr>
              <w:t>3.</w:t>
            </w:r>
            <w:r w:rsidR="00BF7F5C">
              <w:rPr>
                <w:rFonts w:ascii="Times New Roman" w:hAnsi="Times New Roman" w:cs="Times New Roman"/>
                <w:color w:val="000000"/>
                <w:sz w:val="24"/>
                <w:szCs w:val="24"/>
                <w:lang w:val="en-US"/>
              </w:rPr>
              <w:t>4</w:t>
            </w:r>
          </w:p>
        </w:tc>
        <w:tc>
          <w:tcPr>
            <w:tcW w:w="2939" w:type="dxa"/>
            <w:shd w:val="clear" w:color="auto" w:fill="auto"/>
            <w:vAlign w:val="center"/>
            <w:hideMark/>
          </w:tcPr>
          <w:p w14:paraId="05BF7901" w14:textId="77777777" w:rsidR="00D62050" w:rsidRPr="00E5216D" w:rsidRDefault="00D62050"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Загрузка голосовых приветствий через Веб-интерфейс</w:t>
            </w:r>
          </w:p>
        </w:tc>
        <w:tc>
          <w:tcPr>
            <w:tcW w:w="6371" w:type="dxa"/>
            <w:shd w:val="clear" w:color="auto" w:fill="auto"/>
            <w:vAlign w:val="center"/>
            <w:hideMark/>
          </w:tcPr>
          <w:p w14:paraId="1D91DE0D" w14:textId="77777777" w:rsidR="00D62050" w:rsidRPr="00E5216D" w:rsidRDefault="00D62050"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Загрузка через Веб-интерфейс Личного кабинета файла с приветствием, которое будет воспроизводиться при входящем звонке</w:t>
            </w:r>
          </w:p>
        </w:tc>
      </w:tr>
      <w:tr w:rsidR="00D62050" w:rsidRPr="00E5216D" w14:paraId="69884C42" w14:textId="77777777" w:rsidTr="00136172">
        <w:trPr>
          <w:cantSplit/>
          <w:trHeight w:val="765"/>
        </w:trPr>
        <w:tc>
          <w:tcPr>
            <w:tcW w:w="0" w:type="auto"/>
            <w:shd w:val="clear" w:color="auto" w:fill="auto"/>
            <w:vAlign w:val="center"/>
          </w:tcPr>
          <w:p w14:paraId="2A43A67D" w14:textId="037D8714" w:rsidR="00D62050" w:rsidRPr="00E5216D" w:rsidRDefault="00BF7F5C" w:rsidP="00B112C3">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3.5</w:t>
            </w:r>
          </w:p>
        </w:tc>
        <w:tc>
          <w:tcPr>
            <w:tcW w:w="2939" w:type="dxa"/>
            <w:shd w:val="clear" w:color="auto" w:fill="auto"/>
            <w:vAlign w:val="center"/>
            <w:hideMark/>
          </w:tcPr>
          <w:p w14:paraId="0056D6F7" w14:textId="77777777" w:rsidR="00D62050" w:rsidRPr="00E5216D" w:rsidRDefault="00D62050"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Запись голосовых приветствий через телефон</w:t>
            </w:r>
          </w:p>
        </w:tc>
        <w:tc>
          <w:tcPr>
            <w:tcW w:w="6371" w:type="dxa"/>
            <w:shd w:val="clear" w:color="auto" w:fill="auto"/>
            <w:vAlign w:val="center"/>
            <w:hideMark/>
          </w:tcPr>
          <w:p w14:paraId="1E8182EC" w14:textId="77777777" w:rsidR="00D62050" w:rsidRPr="00E5216D" w:rsidRDefault="00D62050"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Запись через телефон голосового приветствия, которое будет воспроизводиться при входящем звонке</w:t>
            </w:r>
          </w:p>
        </w:tc>
      </w:tr>
      <w:tr w:rsidR="00D62050" w:rsidRPr="00E5216D" w14:paraId="06A45DE2" w14:textId="77777777" w:rsidTr="00136172">
        <w:trPr>
          <w:cantSplit/>
          <w:trHeight w:val="765"/>
        </w:trPr>
        <w:tc>
          <w:tcPr>
            <w:tcW w:w="0" w:type="auto"/>
            <w:shd w:val="clear" w:color="auto" w:fill="auto"/>
            <w:vAlign w:val="center"/>
            <w:hideMark/>
          </w:tcPr>
          <w:p w14:paraId="2CE274DE" w14:textId="70FCA210" w:rsidR="00D62050" w:rsidRPr="00E5216D" w:rsidRDefault="00BF7F5C" w:rsidP="00B112C3">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3.6</w:t>
            </w:r>
          </w:p>
        </w:tc>
        <w:tc>
          <w:tcPr>
            <w:tcW w:w="2939" w:type="dxa"/>
            <w:shd w:val="clear" w:color="auto" w:fill="auto"/>
            <w:vAlign w:val="center"/>
          </w:tcPr>
          <w:p w14:paraId="06AA29EA" w14:textId="77777777" w:rsidR="00D62050" w:rsidRPr="00E5216D" w:rsidRDefault="00D62050"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Персональные голосовые приветствия</w:t>
            </w:r>
          </w:p>
        </w:tc>
        <w:tc>
          <w:tcPr>
            <w:tcW w:w="6371" w:type="dxa"/>
            <w:shd w:val="clear" w:color="auto" w:fill="auto"/>
            <w:vAlign w:val="center"/>
          </w:tcPr>
          <w:p w14:paraId="4916B180" w14:textId="77777777" w:rsidR="00D62050" w:rsidRPr="00E5216D" w:rsidRDefault="00D62050"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Возможность записать приглашение голосовой почты в формате MP3 или WAV и загрузить его на сервер через Веб-интерфейс Личного кабинета</w:t>
            </w:r>
          </w:p>
        </w:tc>
      </w:tr>
      <w:tr w:rsidR="00D62050" w:rsidRPr="00E5216D" w14:paraId="3CBF956A" w14:textId="77777777" w:rsidTr="00136172">
        <w:trPr>
          <w:cantSplit/>
          <w:trHeight w:val="255"/>
        </w:trPr>
        <w:tc>
          <w:tcPr>
            <w:tcW w:w="0" w:type="auto"/>
            <w:shd w:val="clear" w:color="auto" w:fill="auto"/>
            <w:vAlign w:val="center"/>
            <w:hideMark/>
          </w:tcPr>
          <w:p w14:paraId="6AB26D88" w14:textId="3DA55332" w:rsidR="00D62050" w:rsidRPr="00E5216D" w:rsidRDefault="00A606E6" w:rsidP="00B112C3">
            <w:pPr>
              <w:keepNext/>
              <w:keepLines/>
              <w:spacing w:after="0"/>
              <w:jc w:val="center"/>
              <w:rPr>
                <w:rFonts w:ascii="Times New Roman" w:hAnsi="Times New Roman" w:cs="Times New Roman"/>
                <w:bCs/>
                <w:color w:val="000000"/>
                <w:sz w:val="24"/>
                <w:szCs w:val="24"/>
              </w:rPr>
            </w:pPr>
            <w:r w:rsidRPr="00E5216D">
              <w:rPr>
                <w:rFonts w:ascii="Times New Roman" w:hAnsi="Times New Roman" w:cs="Times New Roman"/>
                <w:bCs/>
                <w:color w:val="000000"/>
                <w:sz w:val="24"/>
                <w:szCs w:val="24"/>
              </w:rPr>
              <w:t>4</w:t>
            </w:r>
          </w:p>
        </w:tc>
        <w:tc>
          <w:tcPr>
            <w:tcW w:w="0" w:type="auto"/>
            <w:gridSpan w:val="2"/>
            <w:shd w:val="clear" w:color="auto" w:fill="auto"/>
            <w:vAlign w:val="center"/>
            <w:hideMark/>
          </w:tcPr>
          <w:p w14:paraId="5A20F0B7" w14:textId="77777777" w:rsidR="00D62050" w:rsidRPr="00E5216D" w:rsidRDefault="00D62050" w:rsidP="00B112C3">
            <w:pPr>
              <w:keepNext/>
              <w:keepLines/>
              <w:spacing w:after="0"/>
              <w:jc w:val="both"/>
              <w:rPr>
                <w:rFonts w:ascii="Times New Roman" w:hAnsi="Times New Roman" w:cs="Times New Roman"/>
                <w:bCs/>
                <w:color w:val="000000"/>
                <w:sz w:val="24"/>
                <w:szCs w:val="24"/>
              </w:rPr>
            </w:pPr>
            <w:r w:rsidRPr="00E5216D">
              <w:rPr>
                <w:rFonts w:ascii="Times New Roman" w:hAnsi="Times New Roman" w:cs="Times New Roman"/>
                <w:bCs/>
                <w:color w:val="000000"/>
                <w:sz w:val="24"/>
                <w:szCs w:val="24"/>
              </w:rPr>
              <w:t>Дополнительные функции</w:t>
            </w:r>
          </w:p>
        </w:tc>
      </w:tr>
      <w:tr w:rsidR="00D62050" w:rsidRPr="00E5216D" w14:paraId="233C07C7" w14:textId="77777777" w:rsidTr="00136172">
        <w:trPr>
          <w:cantSplit/>
          <w:trHeight w:val="346"/>
        </w:trPr>
        <w:tc>
          <w:tcPr>
            <w:tcW w:w="0" w:type="auto"/>
            <w:shd w:val="clear" w:color="auto" w:fill="auto"/>
            <w:vAlign w:val="center"/>
          </w:tcPr>
          <w:p w14:paraId="1CD3E3CB" w14:textId="0FFFC666" w:rsidR="00D62050" w:rsidRPr="00E5216D" w:rsidRDefault="00A606E6" w:rsidP="00B112C3">
            <w:pPr>
              <w:spacing w:after="0"/>
              <w:jc w:val="center"/>
              <w:rPr>
                <w:rFonts w:ascii="Times New Roman" w:hAnsi="Times New Roman" w:cs="Times New Roman"/>
                <w:color w:val="000000"/>
                <w:sz w:val="24"/>
                <w:szCs w:val="24"/>
              </w:rPr>
            </w:pPr>
            <w:r w:rsidRPr="00E5216D">
              <w:rPr>
                <w:rFonts w:ascii="Times New Roman" w:hAnsi="Times New Roman" w:cs="Times New Roman"/>
                <w:color w:val="000000"/>
                <w:sz w:val="24"/>
                <w:szCs w:val="24"/>
              </w:rPr>
              <w:t>4.1</w:t>
            </w:r>
          </w:p>
        </w:tc>
        <w:tc>
          <w:tcPr>
            <w:tcW w:w="2939" w:type="dxa"/>
            <w:shd w:val="clear" w:color="auto" w:fill="auto"/>
            <w:vAlign w:val="center"/>
          </w:tcPr>
          <w:p w14:paraId="07D6A5E3" w14:textId="77777777" w:rsidR="00D62050" w:rsidRPr="00E5216D" w:rsidRDefault="00D62050" w:rsidP="00B112C3">
            <w:pPr>
              <w:spacing w:after="0"/>
              <w:rPr>
                <w:rFonts w:ascii="Times New Roman" w:hAnsi="Times New Roman" w:cs="Times New Roman"/>
                <w:color w:val="000000"/>
                <w:sz w:val="24"/>
                <w:szCs w:val="24"/>
              </w:rPr>
            </w:pPr>
            <w:r w:rsidRPr="00E5216D">
              <w:rPr>
                <w:rFonts w:ascii="Times New Roman" w:hAnsi="Times New Roman" w:cs="Times New Roman"/>
                <w:color w:val="000000"/>
                <w:sz w:val="24"/>
                <w:szCs w:val="24"/>
              </w:rPr>
              <w:t>Шеф-секретарь</w:t>
            </w:r>
          </w:p>
        </w:tc>
        <w:tc>
          <w:tcPr>
            <w:tcW w:w="6371" w:type="dxa"/>
            <w:shd w:val="clear" w:color="auto" w:fill="auto"/>
            <w:vAlign w:val="center"/>
          </w:tcPr>
          <w:p w14:paraId="50A69F59" w14:textId="77777777" w:rsidR="00D62050" w:rsidRPr="00E5216D" w:rsidRDefault="00D62050" w:rsidP="00B112C3">
            <w:pPr>
              <w:spacing w:after="0"/>
              <w:jc w:val="both"/>
              <w:rPr>
                <w:rFonts w:ascii="Times New Roman" w:hAnsi="Times New Roman" w:cs="Times New Roman"/>
                <w:color w:val="000000"/>
                <w:sz w:val="24"/>
                <w:szCs w:val="24"/>
              </w:rPr>
            </w:pPr>
            <w:r w:rsidRPr="00E5216D">
              <w:rPr>
                <w:rFonts w:ascii="Times New Roman" w:hAnsi="Times New Roman" w:cs="Times New Roman"/>
                <w:color w:val="000000"/>
                <w:sz w:val="24"/>
                <w:szCs w:val="24"/>
              </w:rPr>
              <w:t>Секретарь может принимать, и направлять вызовы на руководителя. У секретаря отображается занятость линии руководителя. Руководитель может включить в конференцию секретаря. Только определенные пользователи могут напрямую звонить руководителю(доступность функции зависит от возможностей пользовательского оборудования)</w:t>
            </w:r>
          </w:p>
        </w:tc>
      </w:tr>
      <w:tr w:rsidR="00D62050" w:rsidRPr="00E5216D" w14:paraId="3D63E419" w14:textId="77777777" w:rsidTr="00136172">
        <w:trPr>
          <w:cantSplit/>
          <w:trHeight w:val="204"/>
        </w:trPr>
        <w:tc>
          <w:tcPr>
            <w:tcW w:w="0" w:type="auto"/>
            <w:shd w:val="clear" w:color="auto" w:fill="auto"/>
            <w:vAlign w:val="center"/>
          </w:tcPr>
          <w:p w14:paraId="51032D17" w14:textId="4C203975" w:rsidR="00D62050" w:rsidRPr="00E5216D" w:rsidRDefault="00A606E6" w:rsidP="00B112C3">
            <w:pPr>
              <w:spacing w:after="0"/>
              <w:jc w:val="center"/>
              <w:rPr>
                <w:rFonts w:ascii="Times New Roman" w:hAnsi="Times New Roman" w:cs="Times New Roman"/>
                <w:sz w:val="24"/>
                <w:szCs w:val="24"/>
              </w:rPr>
            </w:pPr>
            <w:r w:rsidRPr="00E5216D">
              <w:rPr>
                <w:rFonts w:ascii="Times New Roman" w:hAnsi="Times New Roman" w:cs="Times New Roman"/>
                <w:color w:val="000000"/>
                <w:sz w:val="24"/>
                <w:szCs w:val="24"/>
              </w:rPr>
              <w:t>4.2</w:t>
            </w:r>
          </w:p>
        </w:tc>
        <w:tc>
          <w:tcPr>
            <w:tcW w:w="2939" w:type="dxa"/>
            <w:shd w:val="clear" w:color="auto" w:fill="auto"/>
            <w:vAlign w:val="center"/>
          </w:tcPr>
          <w:p w14:paraId="01E5B65B" w14:textId="77777777" w:rsidR="00D62050" w:rsidRPr="00E5216D" w:rsidRDefault="00D62050" w:rsidP="00B112C3">
            <w:pPr>
              <w:spacing w:after="0"/>
              <w:rPr>
                <w:rFonts w:ascii="Times New Roman" w:hAnsi="Times New Roman" w:cs="Times New Roman"/>
                <w:sz w:val="24"/>
                <w:szCs w:val="24"/>
              </w:rPr>
            </w:pPr>
            <w:r w:rsidRPr="00E5216D">
              <w:rPr>
                <w:rFonts w:ascii="Times New Roman" w:hAnsi="Times New Roman" w:cs="Times New Roman"/>
                <w:color w:val="000000"/>
                <w:sz w:val="24"/>
                <w:szCs w:val="24"/>
              </w:rPr>
              <w:t>Музыка вместо гудков</w:t>
            </w:r>
          </w:p>
        </w:tc>
        <w:tc>
          <w:tcPr>
            <w:tcW w:w="6371" w:type="dxa"/>
            <w:shd w:val="clear" w:color="auto" w:fill="auto"/>
            <w:vAlign w:val="center"/>
          </w:tcPr>
          <w:p w14:paraId="64918338" w14:textId="100A97FC" w:rsidR="00D62050" w:rsidRPr="00E5216D" w:rsidRDefault="00D62050" w:rsidP="00B112C3">
            <w:pPr>
              <w:spacing w:after="0"/>
              <w:jc w:val="both"/>
              <w:rPr>
                <w:rFonts w:ascii="Times New Roman" w:hAnsi="Times New Roman" w:cs="Times New Roman"/>
                <w:sz w:val="24"/>
                <w:szCs w:val="24"/>
              </w:rPr>
            </w:pPr>
            <w:r w:rsidRPr="00E5216D">
              <w:rPr>
                <w:rFonts w:ascii="Times New Roman" w:hAnsi="Times New Roman" w:cs="Times New Roman"/>
                <w:color w:val="000000"/>
                <w:sz w:val="24"/>
                <w:szCs w:val="24"/>
              </w:rPr>
              <w:t>Возможность назначать мелодии, которые будут проигрываться вместо гудков в телефонной трубке вызывающего пользователя</w:t>
            </w:r>
          </w:p>
        </w:tc>
      </w:tr>
      <w:tr w:rsidR="00D62050" w:rsidRPr="00E5216D" w14:paraId="2A86DBE6" w14:textId="77777777" w:rsidTr="00136172">
        <w:trPr>
          <w:cantSplit/>
          <w:trHeight w:val="204"/>
        </w:trPr>
        <w:tc>
          <w:tcPr>
            <w:tcW w:w="0" w:type="auto"/>
            <w:shd w:val="clear" w:color="auto" w:fill="auto"/>
            <w:vAlign w:val="center"/>
          </w:tcPr>
          <w:p w14:paraId="3C325B04" w14:textId="15C612FF" w:rsidR="00D62050" w:rsidRPr="00E5216D" w:rsidRDefault="00D62050" w:rsidP="00B112C3">
            <w:pPr>
              <w:spacing w:after="0"/>
              <w:jc w:val="center"/>
              <w:rPr>
                <w:rFonts w:ascii="Times New Roman" w:hAnsi="Times New Roman" w:cs="Times New Roman"/>
                <w:sz w:val="24"/>
                <w:szCs w:val="24"/>
              </w:rPr>
            </w:pPr>
            <w:r w:rsidRPr="00E5216D">
              <w:rPr>
                <w:rFonts w:ascii="Times New Roman" w:hAnsi="Times New Roman" w:cs="Times New Roman"/>
                <w:sz w:val="24"/>
                <w:szCs w:val="24"/>
              </w:rPr>
              <w:t>4</w:t>
            </w:r>
            <w:r w:rsidR="00A606E6" w:rsidRPr="00E5216D">
              <w:rPr>
                <w:rFonts w:ascii="Times New Roman" w:hAnsi="Times New Roman" w:cs="Times New Roman"/>
                <w:sz w:val="24"/>
                <w:szCs w:val="24"/>
              </w:rPr>
              <w:t>.3</w:t>
            </w:r>
          </w:p>
        </w:tc>
        <w:tc>
          <w:tcPr>
            <w:tcW w:w="2939" w:type="dxa"/>
            <w:shd w:val="clear" w:color="auto" w:fill="auto"/>
            <w:vAlign w:val="center"/>
          </w:tcPr>
          <w:p w14:paraId="72DA6A50" w14:textId="77777777" w:rsidR="00D62050" w:rsidRPr="00E5216D" w:rsidRDefault="00D62050" w:rsidP="00B112C3">
            <w:pPr>
              <w:spacing w:after="0"/>
              <w:rPr>
                <w:rFonts w:ascii="Times New Roman" w:hAnsi="Times New Roman" w:cs="Times New Roman"/>
                <w:sz w:val="24"/>
                <w:szCs w:val="24"/>
              </w:rPr>
            </w:pPr>
            <w:r w:rsidRPr="00E5216D">
              <w:rPr>
                <w:rFonts w:ascii="Times New Roman" w:hAnsi="Times New Roman" w:cs="Times New Roman"/>
                <w:sz w:val="24"/>
                <w:szCs w:val="24"/>
              </w:rPr>
              <w:t>Музыка в ожидании (</w:t>
            </w:r>
            <w:r w:rsidRPr="00E5216D">
              <w:rPr>
                <w:rFonts w:ascii="Times New Roman" w:hAnsi="Times New Roman" w:cs="Times New Roman"/>
                <w:color w:val="000000"/>
                <w:sz w:val="24"/>
                <w:szCs w:val="24"/>
              </w:rPr>
              <w:t>MusicOnHold)</w:t>
            </w:r>
          </w:p>
        </w:tc>
        <w:tc>
          <w:tcPr>
            <w:tcW w:w="6371" w:type="dxa"/>
            <w:shd w:val="clear" w:color="auto" w:fill="auto"/>
            <w:vAlign w:val="center"/>
          </w:tcPr>
          <w:p w14:paraId="402D724D" w14:textId="77777777" w:rsidR="00D62050" w:rsidRPr="00E5216D" w:rsidRDefault="00D62050" w:rsidP="00B112C3">
            <w:pPr>
              <w:spacing w:after="0"/>
              <w:jc w:val="both"/>
              <w:rPr>
                <w:rFonts w:ascii="Times New Roman" w:hAnsi="Times New Roman" w:cs="Times New Roman"/>
                <w:sz w:val="24"/>
                <w:szCs w:val="24"/>
              </w:rPr>
            </w:pPr>
            <w:r w:rsidRPr="00E5216D">
              <w:rPr>
                <w:rFonts w:ascii="Times New Roman" w:hAnsi="Times New Roman" w:cs="Times New Roman"/>
                <w:sz w:val="24"/>
                <w:szCs w:val="24"/>
              </w:rPr>
              <w:t xml:space="preserve">При постановке линии с пользователем на удержание вызова идет воспроизведение </w:t>
            </w:r>
            <w:r w:rsidRPr="00E5216D">
              <w:rPr>
                <w:rFonts w:ascii="Times New Roman" w:hAnsi="Times New Roman" w:cs="Times New Roman"/>
                <w:bCs/>
                <w:sz w:val="24"/>
                <w:szCs w:val="24"/>
              </w:rPr>
              <w:t>этому</w:t>
            </w:r>
            <w:r w:rsidRPr="00E5216D">
              <w:rPr>
                <w:rFonts w:ascii="Times New Roman" w:hAnsi="Times New Roman" w:cs="Times New Roman"/>
                <w:sz w:val="24"/>
                <w:szCs w:val="24"/>
              </w:rPr>
              <w:t xml:space="preserve"> пользователю музыки</w:t>
            </w:r>
          </w:p>
        </w:tc>
      </w:tr>
      <w:tr w:rsidR="00D62050" w:rsidRPr="00E5216D" w14:paraId="154F2EE2" w14:textId="77777777" w:rsidTr="00136172">
        <w:trPr>
          <w:cantSplit/>
          <w:trHeight w:val="204"/>
        </w:trPr>
        <w:tc>
          <w:tcPr>
            <w:tcW w:w="0" w:type="auto"/>
            <w:shd w:val="clear" w:color="auto" w:fill="auto"/>
            <w:vAlign w:val="center"/>
          </w:tcPr>
          <w:p w14:paraId="12AEDDED" w14:textId="4C499F96" w:rsidR="00D62050" w:rsidRPr="00E5216D" w:rsidRDefault="00A606E6" w:rsidP="00B112C3">
            <w:pPr>
              <w:spacing w:after="0"/>
              <w:jc w:val="center"/>
              <w:rPr>
                <w:rFonts w:ascii="Times New Roman" w:hAnsi="Times New Roman" w:cs="Times New Roman"/>
                <w:sz w:val="24"/>
                <w:szCs w:val="24"/>
              </w:rPr>
            </w:pPr>
            <w:r w:rsidRPr="00E5216D">
              <w:rPr>
                <w:rFonts w:ascii="Times New Roman" w:hAnsi="Times New Roman" w:cs="Times New Roman"/>
                <w:sz w:val="24"/>
                <w:szCs w:val="24"/>
              </w:rPr>
              <w:t>4.4</w:t>
            </w:r>
          </w:p>
        </w:tc>
        <w:tc>
          <w:tcPr>
            <w:tcW w:w="2939" w:type="dxa"/>
            <w:shd w:val="clear" w:color="auto" w:fill="auto"/>
            <w:vAlign w:val="center"/>
          </w:tcPr>
          <w:p w14:paraId="598478A1" w14:textId="77777777" w:rsidR="00D62050" w:rsidRPr="00E5216D" w:rsidRDefault="00D62050" w:rsidP="00B112C3">
            <w:pPr>
              <w:spacing w:after="0"/>
              <w:rPr>
                <w:rFonts w:ascii="Times New Roman" w:hAnsi="Times New Roman" w:cs="Times New Roman"/>
                <w:sz w:val="24"/>
                <w:szCs w:val="24"/>
              </w:rPr>
            </w:pPr>
            <w:r w:rsidRPr="00E5216D">
              <w:rPr>
                <w:rFonts w:ascii="Times New Roman" w:hAnsi="Times New Roman" w:cs="Times New Roman"/>
                <w:color w:val="000000"/>
                <w:sz w:val="24"/>
                <w:szCs w:val="24"/>
              </w:rPr>
              <w:t>Получение факса</w:t>
            </w:r>
          </w:p>
        </w:tc>
        <w:tc>
          <w:tcPr>
            <w:tcW w:w="6371" w:type="dxa"/>
            <w:shd w:val="clear" w:color="auto" w:fill="auto"/>
            <w:vAlign w:val="center"/>
          </w:tcPr>
          <w:p w14:paraId="4A14A6C8" w14:textId="77777777" w:rsidR="00D62050" w:rsidRPr="00E5216D" w:rsidRDefault="00D62050" w:rsidP="00B112C3">
            <w:pPr>
              <w:spacing w:after="0"/>
              <w:jc w:val="both"/>
              <w:rPr>
                <w:rFonts w:ascii="Times New Roman" w:hAnsi="Times New Roman" w:cs="Times New Roman"/>
                <w:sz w:val="24"/>
                <w:szCs w:val="24"/>
              </w:rPr>
            </w:pPr>
            <w:r w:rsidRPr="00E5216D">
              <w:rPr>
                <w:rFonts w:ascii="Times New Roman" w:hAnsi="Times New Roman" w:cs="Times New Roman"/>
                <w:sz w:val="24"/>
                <w:szCs w:val="24"/>
              </w:rPr>
              <w:t>Возможность получать и просматривать факсовые документы из Личного кабинета</w:t>
            </w:r>
          </w:p>
        </w:tc>
      </w:tr>
      <w:tr w:rsidR="00D62050" w:rsidRPr="00E5216D" w14:paraId="0C02763B" w14:textId="77777777" w:rsidTr="00136172">
        <w:trPr>
          <w:cantSplit/>
          <w:trHeight w:val="204"/>
        </w:trPr>
        <w:tc>
          <w:tcPr>
            <w:tcW w:w="0" w:type="auto"/>
            <w:shd w:val="clear" w:color="auto" w:fill="auto"/>
            <w:vAlign w:val="center"/>
          </w:tcPr>
          <w:p w14:paraId="19C660FB" w14:textId="77CAFEF5" w:rsidR="00D62050" w:rsidRPr="00E5216D" w:rsidRDefault="00A606E6" w:rsidP="00B112C3">
            <w:pPr>
              <w:spacing w:after="0"/>
              <w:jc w:val="center"/>
              <w:rPr>
                <w:rFonts w:ascii="Times New Roman" w:hAnsi="Times New Roman" w:cs="Times New Roman"/>
                <w:sz w:val="24"/>
                <w:szCs w:val="24"/>
              </w:rPr>
            </w:pPr>
            <w:r w:rsidRPr="00E5216D">
              <w:rPr>
                <w:rFonts w:ascii="Times New Roman" w:hAnsi="Times New Roman" w:cs="Times New Roman"/>
                <w:sz w:val="24"/>
                <w:szCs w:val="24"/>
              </w:rPr>
              <w:t>4.5</w:t>
            </w:r>
          </w:p>
        </w:tc>
        <w:tc>
          <w:tcPr>
            <w:tcW w:w="2939" w:type="dxa"/>
            <w:shd w:val="clear" w:color="auto" w:fill="auto"/>
            <w:vAlign w:val="center"/>
          </w:tcPr>
          <w:p w14:paraId="6A833E98" w14:textId="77777777" w:rsidR="00D62050" w:rsidRPr="00E5216D" w:rsidRDefault="00D62050" w:rsidP="00B112C3">
            <w:pPr>
              <w:spacing w:after="0"/>
              <w:rPr>
                <w:rFonts w:ascii="Times New Roman" w:hAnsi="Times New Roman" w:cs="Times New Roman"/>
                <w:sz w:val="24"/>
                <w:szCs w:val="24"/>
              </w:rPr>
            </w:pPr>
            <w:r w:rsidRPr="00E5216D">
              <w:rPr>
                <w:rFonts w:ascii="Times New Roman" w:hAnsi="Times New Roman" w:cs="Times New Roman"/>
                <w:sz w:val="24"/>
                <w:szCs w:val="24"/>
              </w:rPr>
              <w:t>Отправка факса (Web2Fax)</w:t>
            </w:r>
          </w:p>
        </w:tc>
        <w:tc>
          <w:tcPr>
            <w:tcW w:w="6371" w:type="dxa"/>
            <w:shd w:val="clear" w:color="auto" w:fill="auto"/>
            <w:vAlign w:val="center"/>
          </w:tcPr>
          <w:p w14:paraId="48053D03" w14:textId="77777777" w:rsidR="00D62050" w:rsidRPr="00E5216D" w:rsidRDefault="00D62050" w:rsidP="00B112C3">
            <w:pPr>
              <w:spacing w:after="0"/>
              <w:jc w:val="both"/>
              <w:rPr>
                <w:rFonts w:ascii="Times New Roman" w:hAnsi="Times New Roman" w:cs="Times New Roman"/>
                <w:sz w:val="24"/>
                <w:szCs w:val="24"/>
              </w:rPr>
            </w:pPr>
            <w:r w:rsidRPr="00E5216D">
              <w:rPr>
                <w:rFonts w:ascii="Times New Roman" w:hAnsi="Times New Roman" w:cs="Times New Roman"/>
                <w:sz w:val="24"/>
                <w:szCs w:val="24"/>
              </w:rPr>
              <w:t>Возможность выполнить из Личного кабинета отправку факсов, загрузив документ для отправки и указав телефонный номер</w:t>
            </w:r>
          </w:p>
        </w:tc>
      </w:tr>
      <w:tr w:rsidR="00D62050" w:rsidRPr="00E5216D" w14:paraId="0B0CB57B" w14:textId="77777777" w:rsidTr="00136172">
        <w:trPr>
          <w:cantSplit/>
          <w:trHeight w:val="204"/>
        </w:trPr>
        <w:tc>
          <w:tcPr>
            <w:tcW w:w="0" w:type="auto"/>
            <w:shd w:val="clear" w:color="auto" w:fill="auto"/>
            <w:vAlign w:val="center"/>
          </w:tcPr>
          <w:p w14:paraId="557E7C9D" w14:textId="587FE753" w:rsidR="00D62050" w:rsidRPr="00E5216D" w:rsidRDefault="00A606E6"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lastRenderedPageBreak/>
              <w:t>4.6</w:t>
            </w:r>
          </w:p>
        </w:tc>
        <w:tc>
          <w:tcPr>
            <w:tcW w:w="2939" w:type="dxa"/>
            <w:shd w:val="clear" w:color="auto" w:fill="auto"/>
            <w:vAlign w:val="center"/>
          </w:tcPr>
          <w:p w14:paraId="707F824D" w14:textId="77777777" w:rsidR="00D62050" w:rsidRPr="00E5216D" w:rsidRDefault="00D62050" w:rsidP="00B112C3">
            <w:pPr>
              <w:spacing w:after="0"/>
              <w:rPr>
                <w:rFonts w:ascii="Times New Roman" w:hAnsi="Times New Roman" w:cs="Times New Roman"/>
                <w:sz w:val="24"/>
                <w:szCs w:val="24"/>
              </w:rPr>
            </w:pPr>
            <w:r w:rsidRPr="00E5216D">
              <w:rPr>
                <w:rFonts w:ascii="Times New Roman" w:hAnsi="Times New Roman" w:cs="Times New Roman"/>
                <w:sz w:val="24"/>
                <w:szCs w:val="24"/>
              </w:rPr>
              <w:t>Обратный вызов</w:t>
            </w:r>
          </w:p>
        </w:tc>
        <w:tc>
          <w:tcPr>
            <w:tcW w:w="6371" w:type="dxa"/>
            <w:shd w:val="clear" w:color="auto" w:fill="auto"/>
            <w:vAlign w:val="center"/>
          </w:tcPr>
          <w:p w14:paraId="66B6BA0F" w14:textId="77777777" w:rsidR="00D62050" w:rsidRPr="00E5216D" w:rsidRDefault="00D62050" w:rsidP="00B112C3">
            <w:pPr>
              <w:spacing w:after="0"/>
              <w:jc w:val="both"/>
              <w:rPr>
                <w:rFonts w:ascii="Times New Roman" w:hAnsi="Times New Roman" w:cs="Times New Roman"/>
                <w:sz w:val="24"/>
                <w:szCs w:val="24"/>
              </w:rPr>
            </w:pPr>
            <w:r w:rsidRPr="00E5216D">
              <w:rPr>
                <w:rFonts w:ascii="Times New Roman" w:hAnsi="Times New Roman" w:cs="Times New Roman"/>
                <w:sz w:val="24"/>
                <w:szCs w:val="24"/>
              </w:rPr>
              <w:t>В случае занятости линии идет информирование о поступлении вызова. При нажатии кнопки ТА организуется обратный вызов на номер пропущенного вызова</w:t>
            </w:r>
          </w:p>
        </w:tc>
      </w:tr>
      <w:tr w:rsidR="00D62050" w:rsidRPr="00E5216D" w14:paraId="301E750E" w14:textId="77777777" w:rsidTr="00136172">
        <w:trPr>
          <w:cantSplit/>
          <w:trHeight w:val="204"/>
        </w:trPr>
        <w:tc>
          <w:tcPr>
            <w:tcW w:w="0" w:type="auto"/>
            <w:shd w:val="clear" w:color="auto" w:fill="auto"/>
            <w:vAlign w:val="center"/>
          </w:tcPr>
          <w:p w14:paraId="51CC96CC" w14:textId="385441E2" w:rsidR="00D62050" w:rsidRPr="00E5216D" w:rsidRDefault="00A606E6"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4.7</w:t>
            </w:r>
          </w:p>
        </w:tc>
        <w:tc>
          <w:tcPr>
            <w:tcW w:w="2939" w:type="dxa"/>
            <w:shd w:val="clear" w:color="auto" w:fill="auto"/>
            <w:vAlign w:val="center"/>
          </w:tcPr>
          <w:p w14:paraId="30C1FEEE" w14:textId="0C64F74D" w:rsidR="00D62050" w:rsidRPr="00E5216D" w:rsidRDefault="00D62050" w:rsidP="00B112C3">
            <w:pPr>
              <w:spacing w:after="0"/>
              <w:rPr>
                <w:rFonts w:ascii="Times New Roman" w:hAnsi="Times New Roman" w:cs="Times New Roman"/>
                <w:sz w:val="24"/>
                <w:szCs w:val="24"/>
              </w:rPr>
            </w:pPr>
            <w:r w:rsidRPr="00E5216D">
              <w:rPr>
                <w:rFonts w:ascii="Times New Roman" w:hAnsi="Times New Roman" w:cs="Times New Roman"/>
                <w:sz w:val="24"/>
                <w:szCs w:val="24"/>
              </w:rPr>
              <w:t>Интеграционный API</w:t>
            </w:r>
          </w:p>
        </w:tc>
        <w:tc>
          <w:tcPr>
            <w:tcW w:w="6371" w:type="dxa"/>
            <w:shd w:val="clear" w:color="auto" w:fill="auto"/>
            <w:vAlign w:val="center"/>
          </w:tcPr>
          <w:p w14:paraId="1D5DBCBE" w14:textId="18700F75" w:rsidR="00D62050" w:rsidRPr="00E5216D" w:rsidRDefault="00D62050" w:rsidP="00B112C3">
            <w:pPr>
              <w:spacing w:after="0"/>
              <w:jc w:val="both"/>
              <w:rPr>
                <w:rFonts w:ascii="Times New Roman" w:hAnsi="Times New Roman" w:cs="Times New Roman"/>
                <w:sz w:val="24"/>
                <w:szCs w:val="24"/>
              </w:rPr>
            </w:pPr>
            <w:r w:rsidRPr="00E5216D">
              <w:rPr>
                <w:rFonts w:ascii="Times New Roman" w:hAnsi="Times New Roman" w:cs="Times New Roman"/>
                <w:sz w:val="24"/>
                <w:szCs w:val="24"/>
              </w:rPr>
              <w:t>Опция предоставляет возможность подключения внутренних информационных систем для увеличения эффективности и качества бизнес-процессов</w:t>
            </w:r>
          </w:p>
        </w:tc>
      </w:tr>
      <w:tr w:rsidR="00D62050" w:rsidRPr="00E5216D" w14:paraId="0D8C3907" w14:textId="77777777" w:rsidTr="00136172">
        <w:trPr>
          <w:cantSplit/>
          <w:trHeight w:val="204"/>
        </w:trPr>
        <w:tc>
          <w:tcPr>
            <w:tcW w:w="0" w:type="auto"/>
            <w:shd w:val="clear" w:color="auto" w:fill="auto"/>
            <w:vAlign w:val="center"/>
          </w:tcPr>
          <w:p w14:paraId="13EDE63D" w14:textId="417BE306" w:rsidR="00D62050" w:rsidRPr="00E5216D" w:rsidRDefault="00A606E6"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4.8</w:t>
            </w:r>
          </w:p>
        </w:tc>
        <w:tc>
          <w:tcPr>
            <w:tcW w:w="2939" w:type="dxa"/>
            <w:shd w:val="clear" w:color="auto" w:fill="auto"/>
            <w:vAlign w:val="center"/>
          </w:tcPr>
          <w:p w14:paraId="28A65EAB" w14:textId="0EDB9EED" w:rsidR="00D62050" w:rsidRPr="00E5216D" w:rsidRDefault="00D62050" w:rsidP="00B112C3">
            <w:pPr>
              <w:spacing w:after="0"/>
              <w:rPr>
                <w:rFonts w:ascii="Times New Roman" w:hAnsi="Times New Roman" w:cs="Times New Roman"/>
                <w:sz w:val="24"/>
                <w:szCs w:val="24"/>
              </w:rPr>
            </w:pPr>
            <w:r w:rsidRPr="00E5216D">
              <w:rPr>
                <w:rFonts w:ascii="Times New Roman" w:hAnsi="Times New Roman" w:cs="Times New Roman"/>
                <w:sz w:val="24"/>
                <w:szCs w:val="24"/>
              </w:rPr>
              <w:t>Интеграция с СRM</w:t>
            </w:r>
          </w:p>
        </w:tc>
        <w:tc>
          <w:tcPr>
            <w:tcW w:w="6371" w:type="dxa"/>
            <w:shd w:val="clear" w:color="auto" w:fill="auto"/>
            <w:vAlign w:val="center"/>
          </w:tcPr>
          <w:p w14:paraId="118A9BEB" w14:textId="1A6CA747" w:rsidR="00D62050" w:rsidRPr="00E5216D" w:rsidRDefault="00D62050" w:rsidP="00B112C3">
            <w:pPr>
              <w:spacing w:after="0"/>
              <w:jc w:val="both"/>
              <w:rPr>
                <w:rFonts w:ascii="Times New Roman" w:hAnsi="Times New Roman" w:cs="Times New Roman"/>
                <w:sz w:val="24"/>
                <w:szCs w:val="24"/>
              </w:rPr>
            </w:pPr>
            <w:r w:rsidRPr="00E5216D">
              <w:rPr>
                <w:rFonts w:ascii="Times New Roman" w:hAnsi="Times New Roman" w:cs="Times New Roman"/>
                <w:sz w:val="24"/>
                <w:szCs w:val="24"/>
              </w:rPr>
              <w:t>Интеграция с СRM – это реализованный модуль, который позволяет интегрироваться напрямую с CRM</w:t>
            </w:r>
          </w:p>
        </w:tc>
      </w:tr>
    </w:tbl>
    <w:p w14:paraId="6270EA39" w14:textId="77777777" w:rsidR="006E2F2B" w:rsidRDefault="006E2F2B">
      <w:pPr>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br w:type="page"/>
      </w:r>
    </w:p>
    <w:p w14:paraId="4929A659" w14:textId="77777777" w:rsidR="00834CD5" w:rsidRPr="00E5216D" w:rsidRDefault="00834CD5" w:rsidP="00B112C3">
      <w:pPr>
        <w:ind w:firstLine="709"/>
        <w:jc w:val="center"/>
        <w:rPr>
          <w:rFonts w:ascii="Times New Roman" w:hAnsi="Times New Roman" w:cs="Times New Roman"/>
          <w:bCs/>
          <w:color w:val="000000"/>
          <w:sz w:val="24"/>
          <w:szCs w:val="24"/>
          <w:lang w:eastAsia="ar-SA"/>
        </w:rPr>
      </w:pPr>
    </w:p>
    <w:p w14:paraId="01D7222D" w14:textId="75952E73" w:rsidR="00683D6D" w:rsidRPr="00E5216D" w:rsidRDefault="005C5348" w:rsidP="00B112C3">
      <w:pPr>
        <w:pStyle w:val="Style21"/>
        <w:widowControl/>
        <w:tabs>
          <w:tab w:val="num" w:pos="0"/>
        </w:tabs>
        <w:spacing w:line="276" w:lineRule="auto"/>
        <w:ind w:firstLine="709"/>
        <w:jc w:val="right"/>
        <w:rPr>
          <w:color w:val="000000" w:themeColor="text1"/>
        </w:rPr>
      </w:pPr>
      <w:r w:rsidRPr="00E5216D">
        <w:rPr>
          <w:color w:val="000000" w:themeColor="text1"/>
        </w:rPr>
        <w:t>Приложение</w:t>
      </w:r>
      <w:r w:rsidR="00117D0B" w:rsidRPr="00E5216D">
        <w:rPr>
          <w:color w:val="000000" w:themeColor="text1"/>
        </w:rPr>
        <w:t xml:space="preserve"> № </w:t>
      </w:r>
      <w:r w:rsidR="00800832" w:rsidRPr="00E5216D">
        <w:rPr>
          <w:color w:val="000000" w:themeColor="text1"/>
        </w:rPr>
        <w:t xml:space="preserve">2 </w:t>
      </w:r>
    </w:p>
    <w:p w14:paraId="049A486C" w14:textId="77777777" w:rsidR="0095354E" w:rsidRPr="000F38A1" w:rsidRDefault="0095354E" w:rsidP="00B112C3">
      <w:pPr>
        <w:spacing w:after="0"/>
        <w:ind w:firstLine="709"/>
        <w:jc w:val="right"/>
        <w:rPr>
          <w:rFonts w:ascii="Times New Roman" w:eastAsia="Times New Roman" w:hAnsi="Times New Roman" w:cs="Times New Roman"/>
          <w:sz w:val="24"/>
          <w:szCs w:val="24"/>
        </w:rPr>
      </w:pPr>
      <w:r w:rsidRPr="000F38A1">
        <w:rPr>
          <w:rFonts w:ascii="Times New Roman" w:eastAsia="Times New Roman" w:hAnsi="Times New Roman" w:cs="Times New Roman"/>
          <w:sz w:val="24"/>
          <w:szCs w:val="24"/>
        </w:rPr>
        <w:t>к Техническому заданию</w:t>
      </w:r>
    </w:p>
    <w:p w14:paraId="5859B5A4" w14:textId="77777777" w:rsidR="0095354E" w:rsidRPr="00E5216D" w:rsidRDefault="0095354E" w:rsidP="00B112C3">
      <w:pPr>
        <w:pStyle w:val="Style21"/>
        <w:widowControl/>
        <w:tabs>
          <w:tab w:val="num" w:pos="0"/>
        </w:tabs>
        <w:spacing w:line="240" w:lineRule="auto"/>
        <w:ind w:firstLine="709"/>
        <w:jc w:val="right"/>
        <w:rPr>
          <w:bCs/>
          <w:color w:val="000000"/>
          <w:lang w:eastAsia="ar-SA"/>
        </w:rPr>
      </w:pPr>
    </w:p>
    <w:p w14:paraId="12571703" w14:textId="7658EA26" w:rsidR="00DC6785" w:rsidRDefault="00DC6785" w:rsidP="00A558A8">
      <w:pPr>
        <w:pStyle w:val="13"/>
        <w:spacing w:after="0" w:line="276" w:lineRule="auto"/>
        <w:ind w:firstLine="709"/>
        <w:rPr>
          <w:sz w:val="24"/>
          <w:szCs w:val="24"/>
        </w:rPr>
      </w:pPr>
      <w:bookmarkStart w:id="53" w:name="_Toc6231259"/>
      <w:r w:rsidRPr="00A558A8">
        <w:rPr>
          <w:sz w:val="24"/>
          <w:szCs w:val="24"/>
        </w:rPr>
        <w:t xml:space="preserve">Единый план телефонной нумерации в </w:t>
      </w:r>
      <w:r w:rsidR="00F25DB2" w:rsidRPr="00A558A8">
        <w:rPr>
          <w:sz w:val="24"/>
          <w:szCs w:val="24"/>
        </w:rPr>
        <w:t>Е</w:t>
      </w:r>
      <w:r w:rsidRPr="00A558A8">
        <w:rPr>
          <w:sz w:val="24"/>
          <w:szCs w:val="24"/>
        </w:rPr>
        <w:t>КТС Заказчика</w:t>
      </w:r>
      <w:bookmarkEnd w:id="53"/>
    </w:p>
    <w:p w14:paraId="4C1BAF23" w14:textId="77777777" w:rsidR="00A558A8" w:rsidRPr="00A558A8" w:rsidRDefault="00A558A8" w:rsidP="00A558A8">
      <w:pPr>
        <w:spacing w:after="0"/>
      </w:pPr>
    </w:p>
    <w:p w14:paraId="40BDC8C2" w14:textId="4A28A6C2" w:rsidR="00DC6785" w:rsidRPr="00E5216D" w:rsidRDefault="00DC6785" w:rsidP="00A558A8">
      <w:pPr>
        <w:pStyle w:val="22"/>
        <w:keepLines w:val="0"/>
        <w:numPr>
          <w:ilvl w:val="0"/>
          <w:numId w:val="0"/>
        </w:numPr>
        <w:tabs>
          <w:tab w:val="num" w:pos="142"/>
        </w:tabs>
        <w:spacing w:line="276" w:lineRule="auto"/>
        <w:ind w:firstLine="709"/>
        <w:contextualSpacing w:val="0"/>
        <w:rPr>
          <w:bCs/>
          <w:color w:val="000000" w:themeColor="text1"/>
          <w:lang w:eastAsia="ar-SA"/>
        </w:rPr>
      </w:pPr>
      <w:r w:rsidRPr="00E5216D">
        <w:rPr>
          <w:bCs/>
          <w:color w:val="000000" w:themeColor="text1"/>
          <w:lang w:eastAsia="ar-SA"/>
        </w:rPr>
        <w:t xml:space="preserve">С целью обеспечения единого непересекающегося номерного </w:t>
      </w:r>
      <w:r w:rsidR="00F76A0A" w:rsidRPr="00E5216D">
        <w:rPr>
          <w:bCs/>
          <w:color w:val="000000" w:themeColor="text1"/>
          <w:lang w:eastAsia="ar-SA"/>
        </w:rPr>
        <w:t>пространства используются</w:t>
      </w:r>
      <w:r w:rsidRPr="00E5216D">
        <w:rPr>
          <w:bCs/>
          <w:color w:val="000000" w:themeColor="text1"/>
          <w:lang w:eastAsia="ar-SA"/>
        </w:rPr>
        <w:t xml:space="preserve"> следующие правила нумерации в </w:t>
      </w:r>
      <w:r w:rsidR="00F25DB2" w:rsidRPr="00E5216D">
        <w:rPr>
          <w:bCs/>
          <w:color w:val="000000" w:themeColor="text1"/>
          <w:lang w:eastAsia="ar-SA"/>
        </w:rPr>
        <w:t>Е</w:t>
      </w:r>
      <w:r w:rsidRPr="00E5216D">
        <w:rPr>
          <w:bCs/>
          <w:color w:val="000000" w:themeColor="text1"/>
          <w:lang w:eastAsia="ar-SA"/>
        </w:rPr>
        <w:t xml:space="preserve">КТС: </w:t>
      </w:r>
    </w:p>
    <w:p w14:paraId="31C7454F" w14:textId="0AE55BBB" w:rsidR="008408B2" w:rsidRPr="00E5216D" w:rsidRDefault="008408B2" w:rsidP="00C80589">
      <w:pPr>
        <w:pStyle w:val="a8"/>
        <w:numPr>
          <w:ilvl w:val="0"/>
          <w:numId w:val="6"/>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 xml:space="preserve">Для корпоративных </w:t>
      </w:r>
      <w:r w:rsidR="00F76A0A" w:rsidRPr="00E5216D">
        <w:rPr>
          <w:bCs/>
          <w:color w:val="000000" w:themeColor="text1"/>
          <w:lang w:eastAsia="ar-SA"/>
        </w:rPr>
        <w:t>вызовов (</w:t>
      </w:r>
      <w:r w:rsidRPr="00E5216D">
        <w:rPr>
          <w:bCs/>
          <w:color w:val="000000" w:themeColor="text1"/>
          <w:lang w:eastAsia="ar-SA"/>
        </w:rPr>
        <w:t>между доменами) использовать 8-значную нумерацию формата «8-СС-В-АААА» (корпоративные номера), где:</w:t>
      </w:r>
    </w:p>
    <w:p w14:paraId="44BAC25D" w14:textId="77777777" w:rsidR="008408B2" w:rsidRPr="00E5216D" w:rsidRDefault="008408B2" w:rsidP="00C80589">
      <w:pPr>
        <w:pStyle w:val="a8"/>
        <w:numPr>
          <w:ilvl w:val="0"/>
          <w:numId w:val="7"/>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«8» - префикс выхода в корпоративную VoIP-сеть, см. примечание 1;</w:t>
      </w:r>
    </w:p>
    <w:p w14:paraId="4BBF3B62" w14:textId="3D985D78" w:rsidR="008408B2" w:rsidRPr="00E5216D" w:rsidRDefault="001D2750" w:rsidP="00C80589">
      <w:pPr>
        <w:pStyle w:val="a8"/>
        <w:numPr>
          <w:ilvl w:val="0"/>
          <w:numId w:val="7"/>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 xml:space="preserve">«СС» - код </w:t>
      </w:r>
      <w:r w:rsidR="00F76A0A" w:rsidRPr="00E5216D">
        <w:rPr>
          <w:bCs/>
          <w:color w:val="000000" w:themeColor="text1"/>
          <w:lang w:eastAsia="ar-SA"/>
        </w:rPr>
        <w:t>региона (</w:t>
      </w:r>
      <w:r w:rsidR="0075361A" w:rsidRPr="00E5216D">
        <w:rPr>
          <w:bCs/>
          <w:color w:val="000000" w:themeColor="text1"/>
          <w:lang w:eastAsia="ar-SA"/>
        </w:rPr>
        <w:t>таблица 1)</w:t>
      </w:r>
      <w:r w:rsidR="008408B2" w:rsidRPr="00E5216D">
        <w:rPr>
          <w:bCs/>
          <w:color w:val="000000" w:themeColor="text1"/>
          <w:lang w:eastAsia="ar-SA"/>
        </w:rPr>
        <w:t>;</w:t>
      </w:r>
    </w:p>
    <w:p w14:paraId="0255F107" w14:textId="77777777" w:rsidR="008408B2" w:rsidRPr="00E5216D" w:rsidRDefault="008408B2" w:rsidP="00C80589">
      <w:pPr>
        <w:pStyle w:val="a8"/>
        <w:numPr>
          <w:ilvl w:val="0"/>
          <w:numId w:val="7"/>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«В» - номер зоны, см. примечание 3;</w:t>
      </w:r>
    </w:p>
    <w:p w14:paraId="360C4587" w14:textId="2AFD220F" w:rsidR="008408B2" w:rsidRPr="00E5216D" w:rsidRDefault="008408B2" w:rsidP="00C80589">
      <w:pPr>
        <w:pStyle w:val="a8"/>
        <w:numPr>
          <w:ilvl w:val="0"/>
          <w:numId w:val="7"/>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«АААА» - локальный номер пользо</w:t>
      </w:r>
      <w:r w:rsidR="006371EF" w:rsidRPr="00E5216D">
        <w:rPr>
          <w:bCs/>
          <w:color w:val="000000" w:themeColor="text1"/>
          <w:lang w:eastAsia="ar-SA"/>
        </w:rPr>
        <w:t>вателя внутри одного домена</w:t>
      </w:r>
      <w:r w:rsidRPr="00E5216D">
        <w:rPr>
          <w:bCs/>
          <w:color w:val="000000" w:themeColor="text1"/>
          <w:lang w:eastAsia="ar-SA"/>
        </w:rPr>
        <w:t>;</w:t>
      </w:r>
    </w:p>
    <w:p w14:paraId="5B8CFE87" w14:textId="77777777" w:rsidR="00DC6785" w:rsidRPr="00E5216D" w:rsidRDefault="00DC6785" w:rsidP="00C80589">
      <w:pPr>
        <w:pStyle w:val="a8"/>
        <w:numPr>
          <w:ilvl w:val="0"/>
          <w:numId w:val="8"/>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Для выхода в ТфОП использовать префиксы:</w:t>
      </w:r>
    </w:p>
    <w:p w14:paraId="4B0D6E10" w14:textId="21F66E5D" w:rsidR="00DC6785" w:rsidRPr="00E5216D" w:rsidRDefault="00DC6785" w:rsidP="00C80589">
      <w:pPr>
        <w:pStyle w:val="a8"/>
        <w:numPr>
          <w:ilvl w:val="1"/>
          <w:numId w:val="8"/>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«0» - выход на телефонные номера Россий</w:t>
      </w:r>
      <w:r w:rsidR="006371EF" w:rsidRPr="00E5216D">
        <w:rPr>
          <w:bCs/>
          <w:color w:val="000000" w:themeColor="text1"/>
          <w:lang w:eastAsia="ar-SA"/>
        </w:rPr>
        <w:t>ской Федерации</w:t>
      </w:r>
      <w:r w:rsidRPr="00E5216D">
        <w:rPr>
          <w:bCs/>
          <w:color w:val="000000" w:themeColor="text1"/>
          <w:lang w:eastAsia="ar-SA"/>
        </w:rPr>
        <w:t>;</w:t>
      </w:r>
    </w:p>
    <w:p w14:paraId="5D4440AA" w14:textId="05F49FEF" w:rsidR="00DC6785" w:rsidRPr="00E5216D" w:rsidRDefault="00DC6785" w:rsidP="00C80589">
      <w:pPr>
        <w:pStyle w:val="a8"/>
        <w:numPr>
          <w:ilvl w:val="1"/>
          <w:numId w:val="8"/>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«00» - выход на телефонные номера отличных от Российской Федерации стран;</w:t>
      </w:r>
    </w:p>
    <w:p w14:paraId="1E71A655" w14:textId="77777777" w:rsidR="00DC6785" w:rsidRPr="00E5216D" w:rsidRDefault="00DC6785" w:rsidP="00C80589">
      <w:pPr>
        <w:pStyle w:val="a8"/>
        <w:numPr>
          <w:ilvl w:val="0"/>
          <w:numId w:val="8"/>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Для выхода на номера служб местной экстренной помощи использовать наборы:</w:t>
      </w:r>
    </w:p>
    <w:p w14:paraId="0906C5ED" w14:textId="77777777" w:rsidR="00DC6785" w:rsidRPr="00E5216D" w:rsidRDefault="00DC6785" w:rsidP="00C80589">
      <w:pPr>
        <w:pStyle w:val="a8"/>
        <w:numPr>
          <w:ilvl w:val="0"/>
          <w:numId w:val="9"/>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«101» - Пожарная охрана и спасатели;</w:t>
      </w:r>
    </w:p>
    <w:p w14:paraId="63E3CDAB" w14:textId="77777777" w:rsidR="00DC6785" w:rsidRPr="00E5216D" w:rsidRDefault="00DC6785" w:rsidP="00C80589">
      <w:pPr>
        <w:pStyle w:val="a8"/>
        <w:numPr>
          <w:ilvl w:val="0"/>
          <w:numId w:val="9"/>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«102» - Полиция;</w:t>
      </w:r>
    </w:p>
    <w:p w14:paraId="3555F848" w14:textId="77777777" w:rsidR="00DC6785" w:rsidRPr="00E5216D" w:rsidRDefault="00DC6785" w:rsidP="00C80589">
      <w:pPr>
        <w:pStyle w:val="a8"/>
        <w:numPr>
          <w:ilvl w:val="0"/>
          <w:numId w:val="9"/>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«103» - Скорая помощь;</w:t>
      </w:r>
    </w:p>
    <w:p w14:paraId="3E22AFDB" w14:textId="77777777" w:rsidR="00DC6785" w:rsidRPr="00E5216D" w:rsidRDefault="00DC6785" w:rsidP="00C80589">
      <w:pPr>
        <w:pStyle w:val="a8"/>
        <w:numPr>
          <w:ilvl w:val="0"/>
          <w:numId w:val="9"/>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«104» - Аварийная служба газовой сети;</w:t>
      </w:r>
    </w:p>
    <w:p w14:paraId="53C14C42" w14:textId="77777777" w:rsidR="00DC6785" w:rsidRPr="00E5216D" w:rsidRDefault="00DC6785" w:rsidP="00C80589">
      <w:pPr>
        <w:pStyle w:val="a8"/>
        <w:numPr>
          <w:ilvl w:val="0"/>
          <w:numId w:val="9"/>
        </w:numPr>
        <w:tabs>
          <w:tab w:val="left" w:pos="993"/>
        </w:tabs>
        <w:spacing w:line="276" w:lineRule="auto"/>
        <w:ind w:left="0" w:firstLine="709"/>
        <w:contextualSpacing/>
        <w:jc w:val="both"/>
        <w:rPr>
          <w:bCs/>
          <w:color w:val="000000" w:themeColor="text1"/>
          <w:lang w:eastAsia="ar-SA"/>
        </w:rPr>
      </w:pPr>
      <w:r w:rsidRPr="00E5216D">
        <w:rPr>
          <w:bCs/>
          <w:color w:val="000000" w:themeColor="text1"/>
          <w:lang w:eastAsia="ar-SA"/>
        </w:rPr>
        <w:t>«112» - Единый номер экстренных служб.</w:t>
      </w:r>
    </w:p>
    <w:p w14:paraId="399768CD" w14:textId="096CA85E" w:rsidR="00DC6785" w:rsidRPr="00E5216D" w:rsidRDefault="00DC6785" w:rsidP="00B112C3">
      <w:pPr>
        <w:spacing w:after="0"/>
        <w:ind w:firstLine="709"/>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Примечания:</w:t>
      </w:r>
    </w:p>
    <w:p w14:paraId="2883D513" w14:textId="6F142005" w:rsidR="008408B2" w:rsidRPr="00E5216D" w:rsidRDefault="008408B2" w:rsidP="00C80589">
      <w:pPr>
        <w:pStyle w:val="a8"/>
        <w:numPr>
          <w:ilvl w:val="1"/>
          <w:numId w:val="11"/>
        </w:numPr>
        <w:tabs>
          <w:tab w:val="clear" w:pos="720"/>
          <w:tab w:val="num" w:pos="993"/>
        </w:tabs>
        <w:spacing w:line="276" w:lineRule="auto"/>
        <w:ind w:left="0" w:firstLine="709"/>
        <w:jc w:val="both"/>
        <w:rPr>
          <w:bCs/>
          <w:color w:val="000000" w:themeColor="text1"/>
          <w:lang w:eastAsia="ar-SA"/>
        </w:rPr>
      </w:pPr>
      <w:r w:rsidRPr="00E5216D">
        <w:rPr>
          <w:color w:val="000000" w:themeColor="text1"/>
        </w:rPr>
        <w:t>С целью упрощения инициализации обратного вызова по КТС номер вызывающего пользователя определяется корпоративным номером в формате «8-СС-В-АААА»</w:t>
      </w:r>
      <w:r w:rsidR="00320017" w:rsidRPr="00E5216D">
        <w:rPr>
          <w:color w:val="000000" w:themeColor="text1"/>
        </w:rPr>
        <w:t>;</w:t>
      </w:r>
    </w:p>
    <w:p w14:paraId="2A7AFE0F" w14:textId="1D34A26C" w:rsidR="00860D63" w:rsidRPr="00E5216D" w:rsidRDefault="00FE2088" w:rsidP="00C80589">
      <w:pPr>
        <w:pStyle w:val="a8"/>
        <w:numPr>
          <w:ilvl w:val="1"/>
          <w:numId w:val="11"/>
        </w:numPr>
        <w:tabs>
          <w:tab w:val="clear" w:pos="720"/>
          <w:tab w:val="num" w:pos="993"/>
        </w:tabs>
        <w:spacing w:line="276" w:lineRule="auto"/>
        <w:ind w:left="0" w:firstLine="709"/>
        <w:jc w:val="both"/>
        <w:rPr>
          <w:color w:val="000000" w:themeColor="text1"/>
        </w:rPr>
      </w:pPr>
      <w:r w:rsidRPr="00E5216D">
        <w:rPr>
          <w:color w:val="000000" w:themeColor="text1"/>
        </w:rPr>
        <w:t>Коды регионов «СС» предоставлены в таблице 1</w:t>
      </w:r>
      <w:r w:rsidR="00320017" w:rsidRPr="00E5216D">
        <w:rPr>
          <w:color w:val="000000" w:themeColor="text1"/>
        </w:rPr>
        <w:t>;</w:t>
      </w:r>
    </w:p>
    <w:p w14:paraId="3438A490" w14:textId="77777777" w:rsidR="00FE2088" w:rsidRPr="00E5216D" w:rsidRDefault="00FE2088" w:rsidP="00B112C3">
      <w:pPr>
        <w:pStyle w:val="a8"/>
        <w:spacing w:line="276" w:lineRule="auto"/>
        <w:ind w:left="0" w:firstLine="709"/>
        <w:rPr>
          <w:bCs/>
          <w:color w:val="000000" w:themeColor="text1"/>
          <w:lang w:eastAsia="ar-SA"/>
        </w:rPr>
      </w:pPr>
    </w:p>
    <w:p w14:paraId="6096AAD3" w14:textId="040BF7C3" w:rsidR="00FE2088" w:rsidRPr="00E5216D" w:rsidRDefault="00FE2088" w:rsidP="000F38A1">
      <w:pPr>
        <w:pStyle w:val="a8"/>
        <w:spacing w:line="276" w:lineRule="auto"/>
        <w:ind w:left="0" w:firstLine="709"/>
        <w:rPr>
          <w:bCs/>
          <w:color w:val="000000" w:themeColor="text1"/>
          <w:lang w:eastAsia="ar-SA"/>
        </w:rPr>
      </w:pPr>
      <w:r w:rsidRPr="00E5216D">
        <w:rPr>
          <w:bCs/>
          <w:color w:val="000000" w:themeColor="text1"/>
          <w:lang w:eastAsia="ar-SA"/>
        </w:rPr>
        <w:t xml:space="preserve">Таблица 1 ― Коды регионов </w:t>
      </w:r>
      <w:r w:rsidR="00320017" w:rsidRPr="00E5216D">
        <w:rPr>
          <w:bCs/>
          <w:color w:val="000000" w:themeColor="text1"/>
          <w:lang w:eastAsia="ar-SA"/>
        </w:rPr>
        <w:t>«СС»</w:t>
      </w:r>
    </w:p>
    <w:tbl>
      <w:tblPr>
        <w:tblStyle w:val="a3"/>
        <w:tblW w:w="9923" w:type="dxa"/>
        <w:tblInd w:w="-5" w:type="dxa"/>
        <w:tblLook w:val="04A0" w:firstRow="1" w:lastRow="0" w:firstColumn="1" w:lastColumn="0" w:noHBand="0" w:noVBand="1"/>
      </w:tblPr>
      <w:tblGrid>
        <w:gridCol w:w="6521"/>
        <w:gridCol w:w="3402"/>
      </w:tblGrid>
      <w:tr w:rsidR="00FE2088" w:rsidRPr="00E5216D" w14:paraId="4A6D5012" w14:textId="77777777" w:rsidTr="00457526">
        <w:tc>
          <w:tcPr>
            <w:tcW w:w="6521" w:type="dxa"/>
          </w:tcPr>
          <w:p w14:paraId="6456C653" w14:textId="63773AA4" w:rsidR="00FE2088" w:rsidRPr="00E5216D" w:rsidRDefault="00537E79" w:rsidP="00457526">
            <w:pPr>
              <w:jc w:val="both"/>
              <w:rPr>
                <w:sz w:val="24"/>
                <w:szCs w:val="24"/>
              </w:rPr>
            </w:pPr>
            <w:r>
              <w:rPr>
                <w:sz w:val="24"/>
                <w:szCs w:val="24"/>
              </w:rPr>
              <w:t>Ярославская область</w:t>
            </w:r>
          </w:p>
        </w:tc>
        <w:tc>
          <w:tcPr>
            <w:tcW w:w="3402" w:type="dxa"/>
          </w:tcPr>
          <w:p w14:paraId="700351FD" w14:textId="4082F525" w:rsidR="00FE2088" w:rsidRPr="00E5216D" w:rsidRDefault="00537E79" w:rsidP="00B112C3">
            <w:pPr>
              <w:ind w:firstLine="25"/>
              <w:jc w:val="center"/>
              <w:rPr>
                <w:bCs/>
                <w:color w:val="000000" w:themeColor="text1"/>
                <w:sz w:val="24"/>
                <w:szCs w:val="24"/>
                <w:lang w:eastAsia="ar-SA"/>
              </w:rPr>
            </w:pPr>
            <w:r>
              <w:rPr>
                <w:bCs/>
                <w:color w:val="000000" w:themeColor="text1"/>
                <w:sz w:val="24"/>
                <w:szCs w:val="24"/>
                <w:lang w:eastAsia="ar-SA"/>
              </w:rPr>
              <w:t>76</w:t>
            </w:r>
          </w:p>
        </w:tc>
      </w:tr>
    </w:tbl>
    <w:p w14:paraId="1B994E50" w14:textId="479930B2" w:rsidR="008408B2" w:rsidRPr="00E5216D" w:rsidRDefault="008408B2" w:rsidP="00C80589">
      <w:pPr>
        <w:numPr>
          <w:ilvl w:val="1"/>
          <w:numId w:val="11"/>
        </w:numPr>
        <w:tabs>
          <w:tab w:val="clear" w:pos="720"/>
          <w:tab w:val="num" w:pos="993"/>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Номера зон «В» определяются соглас</w:t>
      </w:r>
      <w:r w:rsidR="0095354E" w:rsidRPr="00E5216D">
        <w:rPr>
          <w:rFonts w:ascii="Times New Roman" w:hAnsi="Times New Roman" w:cs="Times New Roman"/>
          <w:color w:val="000000" w:themeColor="text1"/>
          <w:sz w:val="24"/>
          <w:szCs w:val="24"/>
        </w:rPr>
        <w:t>но таблице 2</w:t>
      </w:r>
      <w:r w:rsidRPr="00E5216D">
        <w:rPr>
          <w:rFonts w:ascii="Times New Roman" w:hAnsi="Times New Roman" w:cs="Times New Roman"/>
          <w:color w:val="000000" w:themeColor="text1"/>
          <w:sz w:val="24"/>
          <w:szCs w:val="24"/>
        </w:rPr>
        <w:t>.</w:t>
      </w:r>
    </w:p>
    <w:p w14:paraId="635E088F" w14:textId="22E2E5A6" w:rsidR="008408B2" w:rsidRPr="00E5216D" w:rsidRDefault="008408B2" w:rsidP="000F38A1">
      <w:pPr>
        <w:pStyle w:val="a8"/>
        <w:spacing w:line="276" w:lineRule="auto"/>
        <w:ind w:left="0" w:firstLine="709"/>
        <w:rPr>
          <w:color w:val="000000" w:themeColor="text1"/>
          <w:lang w:eastAsia="ar-SA"/>
        </w:rPr>
      </w:pPr>
      <w:r w:rsidRPr="00E5216D">
        <w:rPr>
          <w:color w:val="000000" w:themeColor="text1"/>
          <w:lang w:eastAsia="ar-SA"/>
        </w:rPr>
        <w:t>Таблица 2 – Номера зон «В».</w:t>
      </w:r>
    </w:p>
    <w:tbl>
      <w:tblPr>
        <w:tblStyle w:val="a3"/>
        <w:tblW w:w="5000" w:type="pct"/>
        <w:tblLook w:val="04A0" w:firstRow="1" w:lastRow="0" w:firstColumn="1" w:lastColumn="0" w:noHBand="0" w:noVBand="1"/>
      </w:tblPr>
      <w:tblGrid>
        <w:gridCol w:w="2583"/>
        <w:gridCol w:w="5677"/>
        <w:gridCol w:w="1651"/>
      </w:tblGrid>
      <w:tr w:rsidR="008408B2" w:rsidRPr="00E5216D" w14:paraId="4DEFE266" w14:textId="77777777" w:rsidTr="00320017">
        <w:trPr>
          <w:cantSplit/>
        </w:trPr>
        <w:tc>
          <w:tcPr>
            <w:tcW w:w="1303" w:type="pct"/>
            <w:tcBorders>
              <w:top w:val="single" w:sz="4" w:space="0" w:color="auto"/>
              <w:left w:val="single" w:sz="4" w:space="0" w:color="auto"/>
              <w:bottom w:val="single" w:sz="4" w:space="0" w:color="auto"/>
              <w:right w:val="single" w:sz="4" w:space="0" w:color="auto"/>
            </w:tcBorders>
            <w:vAlign w:val="center"/>
            <w:hideMark/>
          </w:tcPr>
          <w:p w14:paraId="297B4A51" w14:textId="77777777" w:rsidR="008408B2" w:rsidRPr="00E5216D" w:rsidRDefault="008408B2" w:rsidP="00B112C3">
            <w:pPr>
              <w:pStyle w:val="a7"/>
              <w:keepNext/>
              <w:spacing w:line="276" w:lineRule="auto"/>
              <w:jc w:val="center"/>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Назначение объекта</w:t>
            </w:r>
          </w:p>
        </w:tc>
        <w:tc>
          <w:tcPr>
            <w:tcW w:w="2864" w:type="pct"/>
            <w:tcBorders>
              <w:top w:val="single" w:sz="4" w:space="0" w:color="auto"/>
              <w:left w:val="single" w:sz="4" w:space="0" w:color="auto"/>
              <w:bottom w:val="single" w:sz="4" w:space="0" w:color="auto"/>
              <w:right w:val="single" w:sz="4" w:space="0" w:color="auto"/>
            </w:tcBorders>
            <w:vAlign w:val="center"/>
            <w:hideMark/>
          </w:tcPr>
          <w:p w14:paraId="79DEBC45" w14:textId="77777777" w:rsidR="008408B2" w:rsidRPr="00E5216D" w:rsidRDefault="008408B2" w:rsidP="00B112C3">
            <w:pPr>
              <w:pStyle w:val="a7"/>
              <w:keepNext/>
              <w:spacing w:line="276" w:lineRule="auto"/>
              <w:jc w:val="center"/>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Наименование подразделения Заказчика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70E9A1C4" w14:textId="77777777" w:rsidR="008408B2" w:rsidRPr="00E5216D" w:rsidRDefault="008408B2" w:rsidP="00B112C3">
            <w:pPr>
              <w:pStyle w:val="a7"/>
              <w:keepNext/>
              <w:spacing w:line="276" w:lineRule="auto"/>
              <w:jc w:val="center"/>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Номер зоны</w:t>
            </w:r>
          </w:p>
        </w:tc>
      </w:tr>
      <w:tr w:rsidR="008408B2" w:rsidRPr="00E5216D" w14:paraId="5964B553" w14:textId="77777777" w:rsidTr="00320017">
        <w:trPr>
          <w:cantSplit/>
        </w:trPr>
        <w:tc>
          <w:tcPr>
            <w:tcW w:w="1303" w:type="pct"/>
            <w:vMerge w:val="restart"/>
            <w:tcBorders>
              <w:top w:val="single" w:sz="4" w:space="0" w:color="auto"/>
              <w:left w:val="single" w:sz="4" w:space="0" w:color="auto"/>
              <w:bottom w:val="single" w:sz="4" w:space="0" w:color="auto"/>
              <w:right w:val="single" w:sz="4" w:space="0" w:color="auto"/>
            </w:tcBorders>
            <w:vAlign w:val="center"/>
            <w:hideMark/>
          </w:tcPr>
          <w:p w14:paraId="06CD4930"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Бэк-офис</w:t>
            </w:r>
          </w:p>
        </w:tc>
        <w:tc>
          <w:tcPr>
            <w:tcW w:w="2864" w:type="pct"/>
            <w:tcBorders>
              <w:top w:val="single" w:sz="4" w:space="0" w:color="auto"/>
              <w:left w:val="single" w:sz="4" w:space="0" w:color="auto"/>
              <w:bottom w:val="single" w:sz="4" w:space="0" w:color="auto"/>
              <w:right w:val="single" w:sz="4" w:space="0" w:color="auto"/>
            </w:tcBorders>
            <w:vAlign w:val="center"/>
            <w:hideMark/>
          </w:tcPr>
          <w:p w14:paraId="0C7D59A8"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АУП, МР, УФПС</w:t>
            </w:r>
          </w:p>
        </w:tc>
        <w:tc>
          <w:tcPr>
            <w:tcW w:w="833" w:type="pct"/>
            <w:tcBorders>
              <w:top w:val="single" w:sz="4" w:space="0" w:color="auto"/>
              <w:left w:val="single" w:sz="4" w:space="0" w:color="auto"/>
              <w:bottom w:val="single" w:sz="4" w:space="0" w:color="auto"/>
              <w:right w:val="single" w:sz="4" w:space="0" w:color="auto"/>
            </w:tcBorders>
            <w:vAlign w:val="center"/>
            <w:hideMark/>
          </w:tcPr>
          <w:p w14:paraId="3FE543BE"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«0»</w:t>
            </w:r>
          </w:p>
        </w:tc>
      </w:tr>
      <w:tr w:rsidR="008408B2" w:rsidRPr="00E5216D" w14:paraId="741B9E94" w14:textId="77777777" w:rsidTr="00320017">
        <w:trPr>
          <w:cantSplit/>
        </w:trPr>
        <w:tc>
          <w:tcPr>
            <w:tcW w:w="1303" w:type="pct"/>
            <w:vMerge/>
            <w:tcBorders>
              <w:top w:val="single" w:sz="4" w:space="0" w:color="auto"/>
              <w:left w:val="single" w:sz="4" w:space="0" w:color="auto"/>
              <w:bottom w:val="single" w:sz="4" w:space="0" w:color="auto"/>
              <w:right w:val="single" w:sz="4" w:space="0" w:color="auto"/>
            </w:tcBorders>
            <w:vAlign w:val="center"/>
            <w:hideMark/>
          </w:tcPr>
          <w:p w14:paraId="078D212D" w14:textId="77777777" w:rsidR="008408B2" w:rsidRPr="00E5216D" w:rsidRDefault="008408B2" w:rsidP="00B112C3">
            <w:pPr>
              <w:keepNext/>
              <w:rPr>
                <w:bCs/>
                <w:color w:val="000000" w:themeColor="text1"/>
                <w:sz w:val="24"/>
                <w:szCs w:val="24"/>
                <w:lang w:eastAsia="ar-SA"/>
              </w:rPr>
            </w:pPr>
          </w:p>
        </w:tc>
        <w:tc>
          <w:tcPr>
            <w:tcW w:w="2864" w:type="pct"/>
            <w:tcBorders>
              <w:top w:val="single" w:sz="4" w:space="0" w:color="auto"/>
              <w:left w:val="single" w:sz="4" w:space="0" w:color="auto"/>
              <w:bottom w:val="single" w:sz="4" w:space="0" w:color="auto"/>
              <w:right w:val="single" w:sz="4" w:space="0" w:color="auto"/>
            </w:tcBorders>
            <w:vAlign w:val="center"/>
            <w:hideMark/>
          </w:tcPr>
          <w:p w14:paraId="4C3E5DAA"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Почтамт, ЦАИТС</w:t>
            </w:r>
          </w:p>
        </w:tc>
        <w:tc>
          <w:tcPr>
            <w:tcW w:w="833" w:type="pct"/>
            <w:tcBorders>
              <w:top w:val="single" w:sz="4" w:space="0" w:color="auto"/>
              <w:left w:val="single" w:sz="4" w:space="0" w:color="auto"/>
              <w:bottom w:val="single" w:sz="4" w:space="0" w:color="auto"/>
              <w:right w:val="single" w:sz="4" w:space="0" w:color="auto"/>
            </w:tcBorders>
            <w:vAlign w:val="center"/>
            <w:hideMark/>
          </w:tcPr>
          <w:p w14:paraId="0F9C23F1"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«1» - «2»</w:t>
            </w:r>
          </w:p>
        </w:tc>
      </w:tr>
      <w:tr w:rsidR="008408B2" w:rsidRPr="00E5216D" w14:paraId="644CD15E" w14:textId="77777777" w:rsidTr="00320017">
        <w:trPr>
          <w:cantSplit/>
        </w:trPr>
        <w:tc>
          <w:tcPr>
            <w:tcW w:w="1303" w:type="pct"/>
            <w:tcBorders>
              <w:top w:val="single" w:sz="4" w:space="0" w:color="auto"/>
              <w:left w:val="single" w:sz="4" w:space="0" w:color="auto"/>
              <w:bottom w:val="single" w:sz="4" w:space="0" w:color="auto"/>
              <w:right w:val="single" w:sz="4" w:space="0" w:color="auto"/>
            </w:tcBorders>
            <w:vAlign w:val="center"/>
            <w:hideMark/>
          </w:tcPr>
          <w:p w14:paraId="629F7F49"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Фронт-офис</w:t>
            </w:r>
          </w:p>
        </w:tc>
        <w:tc>
          <w:tcPr>
            <w:tcW w:w="2864" w:type="pct"/>
            <w:tcBorders>
              <w:top w:val="single" w:sz="4" w:space="0" w:color="auto"/>
              <w:left w:val="single" w:sz="4" w:space="0" w:color="auto"/>
              <w:bottom w:val="single" w:sz="4" w:space="0" w:color="auto"/>
              <w:right w:val="single" w:sz="4" w:space="0" w:color="auto"/>
            </w:tcBorders>
            <w:vAlign w:val="center"/>
            <w:hideMark/>
          </w:tcPr>
          <w:p w14:paraId="1BE30689"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ОПС 1-5 классов и пр.</w:t>
            </w:r>
          </w:p>
        </w:tc>
        <w:tc>
          <w:tcPr>
            <w:tcW w:w="833" w:type="pct"/>
            <w:tcBorders>
              <w:top w:val="single" w:sz="4" w:space="0" w:color="auto"/>
              <w:left w:val="single" w:sz="4" w:space="0" w:color="auto"/>
              <w:bottom w:val="single" w:sz="4" w:space="0" w:color="auto"/>
              <w:right w:val="single" w:sz="4" w:space="0" w:color="auto"/>
            </w:tcBorders>
            <w:vAlign w:val="center"/>
            <w:hideMark/>
          </w:tcPr>
          <w:p w14:paraId="6F7E88A3"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«3» - «6»</w:t>
            </w:r>
          </w:p>
        </w:tc>
      </w:tr>
      <w:tr w:rsidR="008408B2" w:rsidRPr="00E5216D" w14:paraId="752B7A54" w14:textId="77777777" w:rsidTr="00320017">
        <w:trPr>
          <w:cantSplit/>
        </w:trPr>
        <w:tc>
          <w:tcPr>
            <w:tcW w:w="1303" w:type="pct"/>
            <w:tcBorders>
              <w:top w:val="single" w:sz="4" w:space="0" w:color="auto"/>
              <w:left w:val="single" w:sz="4" w:space="0" w:color="auto"/>
              <w:bottom w:val="single" w:sz="4" w:space="0" w:color="auto"/>
              <w:right w:val="single" w:sz="4" w:space="0" w:color="auto"/>
            </w:tcBorders>
            <w:vAlign w:val="center"/>
            <w:hideMark/>
          </w:tcPr>
          <w:p w14:paraId="72090299"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Объекты логистики</w:t>
            </w:r>
          </w:p>
        </w:tc>
        <w:tc>
          <w:tcPr>
            <w:tcW w:w="2864" w:type="pct"/>
            <w:tcBorders>
              <w:top w:val="single" w:sz="4" w:space="0" w:color="auto"/>
              <w:left w:val="single" w:sz="4" w:space="0" w:color="auto"/>
              <w:bottom w:val="single" w:sz="4" w:space="0" w:color="auto"/>
              <w:right w:val="single" w:sz="4" w:space="0" w:color="auto"/>
            </w:tcBorders>
            <w:vAlign w:val="center"/>
            <w:hideMark/>
          </w:tcPr>
          <w:p w14:paraId="5EB5A6A9"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АСЦ, МСЦ, ЛЦ, ПЖДП, АОПП, ММПО, EMS, Автобазы и пр.</w:t>
            </w:r>
          </w:p>
        </w:tc>
        <w:tc>
          <w:tcPr>
            <w:tcW w:w="833" w:type="pct"/>
            <w:tcBorders>
              <w:top w:val="single" w:sz="4" w:space="0" w:color="auto"/>
              <w:left w:val="single" w:sz="4" w:space="0" w:color="auto"/>
              <w:bottom w:val="single" w:sz="4" w:space="0" w:color="auto"/>
              <w:right w:val="single" w:sz="4" w:space="0" w:color="auto"/>
            </w:tcBorders>
            <w:vAlign w:val="center"/>
            <w:hideMark/>
          </w:tcPr>
          <w:p w14:paraId="79C77DA1"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«7-8»</w:t>
            </w:r>
          </w:p>
        </w:tc>
      </w:tr>
      <w:tr w:rsidR="008408B2" w:rsidRPr="00E5216D" w14:paraId="19F882DB" w14:textId="77777777" w:rsidTr="00320017">
        <w:trPr>
          <w:cantSplit/>
        </w:trPr>
        <w:tc>
          <w:tcPr>
            <w:tcW w:w="1303" w:type="pct"/>
            <w:tcBorders>
              <w:top w:val="single" w:sz="4" w:space="0" w:color="auto"/>
              <w:left w:val="single" w:sz="4" w:space="0" w:color="auto"/>
              <w:bottom w:val="single" w:sz="4" w:space="0" w:color="auto"/>
              <w:right w:val="single" w:sz="4" w:space="0" w:color="auto"/>
            </w:tcBorders>
            <w:vAlign w:val="center"/>
            <w:hideMark/>
          </w:tcPr>
          <w:p w14:paraId="2000D7A3"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Резерв</w:t>
            </w:r>
          </w:p>
        </w:tc>
        <w:tc>
          <w:tcPr>
            <w:tcW w:w="2864" w:type="pct"/>
            <w:tcBorders>
              <w:top w:val="single" w:sz="4" w:space="0" w:color="auto"/>
              <w:left w:val="single" w:sz="4" w:space="0" w:color="auto"/>
              <w:bottom w:val="single" w:sz="4" w:space="0" w:color="auto"/>
              <w:right w:val="single" w:sz="4" w:space="0" w:color="auto"/>
            </w:tcBorders>
            <w:vAlign w:val="center"/>
          </w:tcPr>
          <w:p w14:paraId="5B5D4A13"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p>
        </w:tc>
        <w:tc>
          <w:tcPr>
            <w:tcW w:w="833" w:type="pct"/>
            <w:tcBorders>
              <w:top w:val="single" w:sz="4" w:space="0" w:color="auto"/>
              <w:left w:val="single" w:sz="4" w:space="0" w:color="auto"/>
              <w:bottom w:val="single" w:sz="4" w:space="0" w:color="auto"/>
              <w:right w:val="single" w:sz="4" w:space="0" w:color="auto"/>
            </w:tcBorders>
            <w:vAlign w:val="center"/>
            <w:hideMark/>
          </w:tcPr>
          <w:p w14:paraId="24EFAE25" w14:textId="77777777" w:rsidR="008408B2" w:rsidRPr="00E5216D" w:rsidRDefault="008408B2" w:rsidP="00B112C3">
            <w:pPr>
              <w:pStyle w:val="a7"/>
              <w:keepNext/>
              <w:spacing w:line="276" w:lineRule="auto"/>
              <w:rPr>
                <w:rFonts w:ascii="Times New Roman" w:hAnsi="Times New Roman"/>
                <w:bCs/>
                <w:color w:val="000000" w:themeColor="text1"/>
                <w:sz w:val="24"/>
                <w:szCs w:val="24"/>
                <w:lang w:eastAsia="ar-SA"/>
              </w:rPr>
            </w:pPr>
            <w:r w:rsidRPr="00E5216D">
              <w:rPr>
                <w:rFonts w:ascii="Times New Roman" w:hAnsi="Times New Roman"/>
                <w:bCs/>
                <w:color w:val="000000" w:themeColor="text1"/>
                <w:sz w:val="24"/>
                <w:szCs w:val="24"/>
                <w:lang w:eastAsia="ar-SA"/>
              </w:rPr>
              <w:t>«9»</w:t>
            </w:r>
          </w:p>
        </w:tc>
      </w:tr>
    </w:tbl>
    <w:p w14:paraId="3EFCF7A6" w14:textId="10866233" w:rsidR="009F1A56" w:rsidRDefault="009F1A56" w:rsidP="00B112C3">
      <w:pPr>
        <w:pStyle w:val="Style21"/>
        <w:widowControl/>
        <w:tabs>
          <w:tab w:val="num" w:pos="0"/>
        </w:tabs>
        <w:spacing w:line="276" w:lineRule="auto"/>
        <w:ind w:firstLine="709"/>
        <w:jc w:val="right"/>
        <w:rPr>
          <w:color w:val="000000" w:themeColor="text1"/>
        </w:rPr>
      </w:pPr>
      <w:bookmarkStart w:id="54" w:name="_Toc6231263"/>
    </w:p>
    <w:p w14:paraId="0E71F2D5" w14:textId="77777777" w:rsidR="009F1A56" w:rsidRDefault="009F1A56">
      <w:pPr>
        <w:rPr>
          <w:rFonts w:ascii="Times New Roman" w:eastAsia="Calibri" w:hAnsi="Times New Roman" w:cs="Times New Roman"/>
          <w:color w:val="000000" w:themeColor="text1"/>
          <w:sz w:val="24"/>
          <w:szCs w:val="24"/>
        </w:rPr>
      </w:pPr>
      <w:r>
        <w:rPr>
          <w:color w:val="000000" w:themeColor="text1"/>
        </w:rPr>
        <w:br w:type="page"/>
      </w:r>
    </w:p>
    <w:p w14:paraId="4078B007" w14:textId="655D7D36" w:rsidR="0095354E" w:rsidRPr="00045987" w:rsidRDefault="0095354E" w:rsidP="00B112C3">
      <w:pPr>
        <w:pStyle w:val="Style21"/>
        <w:widowControl/>
        <w:tabs>
          <w:tab w:val="num" w:pos="0"/>
        </w:tabs>
        <w:spacing w:line="276" w:lineRule="auto"/>
        <w:ind w:firstLine="709"/>
        <w:jc w:val="right"/>
        <w:rPr>
          <w:color w:val="000000" w:themeColor="text1"/>
        </w:rPr>
      </w:pPr>
      <w:r w:rsidRPr="00045987">
        <w:rPr>
          <w:color w:val="000000" w:themeColor="text1"/>
        </w:rPr>
        <w:lastRenderedPageBreak/>
        <w:t xml:space="preserve">Приложение № </w:t>
      </w:r>
      <w:r w:rsidR="00BF7F5C" w:rsidRPr="00F70B3D">
        <w:rPr>
          <w:color w:val="000000" w:themeColor="text1"/>
        </w:rPr>
        <w:t>3</w:t>
      </w:r>
      <w:r w:rsidRPr="00045987">
        <w:rPr>
          <w:color w:val="000000" w:themeColor="text1"/>
        </w:rPr>
        <w:t xml:space="preserve"> </w:t>
      </w:r>
    </w:p>
    <w:p w14:paraId="7105E19E" w14:textId="77777777" w:rsidR="0095354E" w:rsidRPr="00045987" w:rsidRDefault="0095354E" w:rsidP="00B112C3">
      <w:pPr>
        <w:spacing w:after="0"/>
        <w:ind w:firstLine="709"/>
        <w:jc w:val="right"/>
        <w:rPr>
          <w:rFonts w:ascii="Times New Roman" w:eastAsia="Times New Roman" w:hAnsi="Times New Roman" w:cs="Times New Roman"/>
          <w:sz w:val="24"/>
          <w:szCs w:val="24"/>
        </w:rPr>
      </w:pPr>
      <w:r w:rsidRPr="00045987">
        <w:rPr>
          <w:rFonts w:ascii="Times New Roman" w:eastAsia="Times New Roman" w:hAnsi="Times New Roman" w:cs="Times New Roman"/>
          <w:sz w:val="24"/>
          <w:szCs w:val="24"/>
        </w:rPr>
        <w:t>к Техническому заданию</w:t>
      </w:r>
    </w:p>
    <w:p w14:paraId="09AD6BE1" w14:textId="77777777" w:rsidR="0095354E" w:rsidRPr="00E5216D" w:rsidRDefault="0095354E" w:rsidP="00B112C3">
      <w:pPr>
        <w:pStyle w:val="Style21"/>
        <w:widowControl/>
        <w:tabs>
          <w:tab w:val="num" w:pos="0"/>
        </w:tabs>
        <w:spacing w:line="276" w:lineRule="auto"/>
        <w:ind w:firstLine="709"/>
        <w:jc w:val="right"/>
        <w:rPr>
          <w:bCs/>
          <w:color w:val="000000"/>
          <w:lang w:eastAsia="ar-SA"/>
        </w:rPr>
      </w:pPr>
    </w:p>
    <w:p w14:paraId="76537DC5" w14:textId="3F6E8ADE" w:rsidR="00DC6785" w:rsidRPr="00A558A8" w:rsidRDefault="00DC6785" w:rsidP="00A558A8">
      <w:pPr>
        <w:pStyle w:val="13"/>
        <w:spacing w:after="0" w:line="276" w:lineRule="auto"/>
        <w:rPr>
          <w:sz w:val="24"/>
          <w:szCs w:val="24"/>
        </w:rPr>
      </w:pPr>
      <w:r w:rsidRPr="00A558A8">
        <w:rPr>
          <w:sz w:val="24"/>
          <w:szCs w:val="24"/>
        </w:rPr>
        <w:t>Соглашение об уровне обслуживания</w:t>
      </w:r>
      <w:bookmarkEnd w:id="54"/>
    </w:p>
    <w:p w14:paraId="7C0CF536" w14:textId="77777777" w:rsidR="00DC6785" w:rsidRPr="00E5216D" w:rsidRDefault="00DC6785" w:rsidP="00B112C3">
      <w:pPr>
        <w:widowControl w:val="0"/>
        <w:tabs>
          <w:tab w:val="num" w:pos="567"/>
        </w:tabs>
        <w:spacing w:after="0"/>
        <w:ind w:firstLine="709"/>
        <w:rPr>
          <w:rFonts w:ascii="Times New Roman" w:hAnsi="Times New Roman" w:cs="Times New Roman"/>
          <w:sz w:val="24"/>
          <w:szCs w:val="24"/>
        </w:rPr>
      </w:pPr>
    </w:p>
    <w:p w14:paraId="18280232" w14:textId="77777777" w:rsidR="00DC6785" w:rsidRPr="00E5216D" w:rsidRDefault="00DC6785" w:rsidP="00C80589">
      <w:pPr>
        <w:widowControl w:val="0"/>
        <w:numPr>
          <w:ilvl w:val="0"/>
          <w:numId w:val="12"/>
        </w:numPr>
        <w:tabs>
          <w:tab w:val="left" w:pos="993"/>
        </w:tabs>
        <w:spacing w:after="0"/>
        <w:ind w:left="0" w:firstLine="709"/>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Предмет соглашения.</w:t>
      </w:r>
    </w:p>
    <w:p w14:paraId="51E8E917" w14:textId="77777777" w:rsidR="00DC6785" w:rsidRPr="00E5216D" w:rsidRDefault="00DC6785" w:rsidP="00B112C3">
      <w:pPr>
        <w:autoSpaceDE w:val="0"/>
        <w:autoSpaceDN w:val="0"/>
        <w:adjustRightInd w:val="0"/>
        <w:spacing w:after="0"/>
        <w:ind w:right="-1"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Данное Соглашение об уровне обслуживания (далее – «Соглашение») устанавливает нормативные значения параметров качества оказания Услуги и определяет способ расчета стоимости Услуги.</w:t>
      </w:r>
    </w:p>
    <w:p w14:paraId="6F4308A5" w14:textId="04CC2489" w:rsidR="00DC6785" w:rsidRPr="00E5216D" w:rsidRDefault="00DC6785" w:rsidP="00C80589">
      <w:pPr>
        <w:widowControl w:val="0"/>
        <w:numPr>
          <w:ilvl w:val="0"/>
          <w:numId w:val="12"/>
        </w:numPr>
        <w:tabs>
          <w:tab w:val="left" w:pos="993"/>
        </w:tabs>
        <w:spacing w:after="0"/>
        <w:ind w:left="0" w:firstLine="709"/>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Определение недоступности и неисправности</w:t>
      </w:r>
      <w:r w:rsidR="007E7639" w:rsidRPr="00E5216D">
        <w:rPr>
          <w:rFonts w:ascii="Times New Roman" w:hAnsi="Times New Roman" w:cs="Times New Roman"/>
          <w:color w:val="000000" w:themeColor="text1"/>
          <w:sz w:val="24"/>
          <w:szCs w:val="24"/>
        </w:rPr>
        <w:t>.</w:t>
      </w:r>
    </w:p>
    <w:p w14:paraId="3D0A28A8" w14:textId="42850EC1" w:rsidR="00E035B8" w:rsidRPr="00E5216D" w:rsidRDefault="00E035B8" w:rsidP="00B112C3">
      <w:pPr>
        <w:spacing w:after="0" w:line="240" w:lineRule="auto"/>
        <w:ind w:firstLine="709"/>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 xml:space="preserve">Под неисправностью понимается состояние </w:t>
      </w:r>
      <w:r w:rsidR="00F73FF6" w:rsidRPr="00E5216D">
        <w:rPr>
          <w:rFonts w:ascii="Times New Roman" w:hAnsi="Times New Roman" w:cs="Times New Roman"/>
          <w:bCs/>
          <w:color w:val="000000" w:themeColor="text1"/>
          <w:sz w:val="24"/>
          <w:szCs w:val="24"/>
          <w:lang w:eastAsia="ar-SA"/>
        </w:rPr>
        <w:t>платформы</w:t>
      </w:r>
      <w:r w:rsidRPr="00E5216D">
        <w:rPr>
          <w:rFonts w:ascii="Times New Roman" w:hAnsi="Times New Roman" w:cs="Times New Roman"/>
          <w:bCs/>
          <w:color w:val="000000" w:themeColor="text1"/>
          <w:sz w:val="24"/>
          <w:szCs w:val="24"/>
          <w:lang w:eastAsia="ar-SA"/>
        </w:rPr>
        <w:t xml:space="preserve"> Исполнителя, которое не обеспечивает или может привести к </w:t>
      </w:r>
      <w:r w:rsidR="00585BE7" w:rsidRPr="00E5216D">
        <w:rPr>
          <w:rFonts w:ascii="Times New Roman" w:hAnsi="Times New Roman" w:cs="Times New Roman"/>
          <w:bCs/>
          <w:color w:val="000000" w:themeColor="text1"/>
          <w:sz w:val="24"/>
          <w:szCs w:val="24"/>
          <w:lang w:eastAsia="ar-SA"/>
        </w:rPr>
        <w:t>необеспечению</w:t>
      </w:r>
      <w:r w:rsidRPr="00E5216D">
        <w:rPr>
          <w:rFonts w:ascii="Times New Roman" w:hAnsi="Times New Roman" w:cs="Times New Roman"/>
          <w:bCs/>
          <w:color w:val="000000" w:themeColor="text1"/>
          <w:sz w:val="24"/>
          <w:szCs w:val="24"/>
          <w:lang w:eastAsia="ar-SA"/>
        </w:rPr>
        <w:t xml:space="preserve"> гарантируемых значений параметров качества Услуги.</w:t>
      </w:r>
    </w:p>
    <w:p w14:paraId="200C8041" w14:textId="3639F74C" w:rsidR="00DC6785" w:rsidRPr="00E5216D" w:rsidRDefault="00E035B8" w:rsidP="00B112C3">
      <w:pPr>
        <w:spacing w:after="0" w:line="240" w:lineRule="auto"/>
        <w:ind w:firstLine="737"/>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 xml:space="preserve">Под недоступностью понимается состояние Услуги, когда она не готова к эксплуатации или её эксплуатационные характеристики </w:t>
      </w:r>
      <w:r w:rsidR="00F73FF6" w:rsidRPr="00E5216D">
        <w:rPr>
          <w:rFonts w:ascii="Times New Roman" w:hAnsi="Times New Roman" w:cs="Times New Roman"/>
          <w:bCs/>
          <w:color w:val="000000" w:themeColor="text1"/>
          <w:sz w:val="24"/>
          <w:szCs w:val="24"/>
          <w:lang w:eastAsia="ar-SA"/>
        </w:rPr>
        <w:t>н</w:t>
      </w:r>
      <w:r w:rsidR="005E7E96">
        <w:rPr>
          <w:rFonts w:ascii="Times New Roman" w:hAnsi="Times New Roman" w:cs="Times New Roman"/>
          <w:bCs/>
          <w:color w:val="000000" w:themeColor="text1"/>
          <w:sz w:val="24"/>
          <w:szCs w:val="24"/>
          <w:lang w:eastAsia="ar-SA"/>
        </w:rPr>
        <w:t xml:space="preserve">е соответствуют установленным </w:t>
      </w:r>
      <w:r w:rsidR="00F73FF6" w:rsidRPr="00E5216D">
        <w:rPr>
          <w:rFonts w:ascii="Times New Roman" w:hAnsi="Times New Roman" w:cs="Times New Roman"/>
          <w:bCs/>
          <w:color w:val="000000" w:themeColor="text1"/>
          <w:sz w:val="24"/>
          <w:szCs w:val="24"/>
          <w:lang w:eastAsia="ar-SA"/>
        </w:rPr>
        <w:t>ТЗ</w:t>
      </w:r>
      <w:r w:rsidRPr="00E5216D">
        <w:rPr>
          <w:rFonts w:ascii="Times New Roman" w:hAnsi="Times New Roman" w:cs="Times New Roman"/>
          <w:bCs/>
          <w:color w:val="000000" w:themeColor="text1"/>
          <w:sz w:val="24"/>
          <w:szCs w:val="24"/>
          <w:lang w:eastAsia="ar-SA"/>
        </w:rPr>
        <w:t>.</w:t>
      </w:r>
    </w:p>
    <w:p w14:paraId="1AA10DCA" w14:textId="77777777" w:rsidR="00DC6785" w:rsidRPr="00E5216D" w:rsidRDefault="00DC6785" w:rsidP="00B112C3">
      <w:pPr>
        <w:tabs>
          <w:tab w:val="left" w:pos="9356"/>
        </w:tabs>
        <w:autoSpaceDE w:val="0"/>
        <w:autoSpaceDN w:val="0"/>
        <w:adjustRightInd w:val="0"/>
        <w:spacing w:after="0"/>
        <w:ind w:right="-1"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Отключения (перерывы), вызванные любой из перечисленных ниже причин, не классифицируются как недоступность или неисправность единичной услуги и не являются основанием для заявления Заказчиком прав на получение перерасчета оплаты Услуги:</w:t>
      </w:r>
    </w:p>
    <w:p w14:paraId="5EB13F0E" w14:textId="77777777" w:rsidR="00DC6785" w:rsidRPr="00E5216D" w:rsidRDefault="00DC6785" w:rsidP="00457526">
      <w:pPr>
        <w:numPr>
          <w:ilvl w:val="1"/>
          <w:numId w:val="38"/>
        </w:numPr>
        <w:tabs>
          <w:tab w:val="left" w:pos="993"/>
        </w:tabs>
        <w:spacing w:after="0"/>
        <w:ind w:left="0" w:firstLine="709"/>
        <w:contextualSpacing/>
        <w:jc w:val="both"/>
        <w:rPr>
          <w:rFonts w:ascii="Times New Roman" w:hAnsi="Times New Roman" w:cs="Times New Roman"/>
          <w:bCs/>
          <w:sz w:val="24"/>
          <w:szCs w:val="24"/>
        </w:rPr>
      </w:pPr>
      <w:r w:rsidRPr="00E5216D">
        <w:rPr>
          <w:rFonts w:ascii="Times New Roman" w:hAnsi="Times New Roman" w:cs="Times New Roman"/>
          <w:bCs/>
          <w:sz w:val="24"/>
          <w:szCs w:val="24"/>
        </w:rPr>
        <w:t xml:space="preserve">работа на оборудовании по запросу Заказчика; </w:t>
      </w:r>
    </w:p>
    <w:p w14:paraId="50CCE6B5" w14:textId="77777777" w:rsidR="00DC6785" w:rsidRPr="00E5216D" w:rsidRDefault="00DC6785" w:rsidP="00457526">
      <w:pPr>
        <w:numPr>
          <w:ilvl w:val="1"/>
          <w:numId w:val="38"/>
        </w:numPr>
        <w:tabs>
          <w:tab w:val="left" w:pos="993"/>
        </w:tabs>
        <w:spacing w:after="0"/>
        <w:ind w:left="0" w:firstLine="709"/>
        <w:contextualSpacing/>
        <w:jc w:val="both"/>
        <w:rPr>
          <w:rFonts w:ascii="Times New Roman" w:hAnsi="Times New Roman" w:cs="Times New Roman"/>
          <w:bCs/>
          <w:sz w:val="24"/>
          <w:szCs w:val="24"/>
        </w:rPr>
      </w:pPr>
      <w:r w:rsidRPr="00E5216D">
        <w:rPr>
          <w:rFonts w:ascii="Times New Roman" w:hAnsi="Times New Roman" w:cs="Times New Roman"/>
          <w:bCs/>
          <w:sz w:val="24"/>
          <w:szCs w:val="24"/>
        </w:rPr>
        <w:t>тестирование единичных услуг по запросу Заказчика в случае, когда не было выявлено никакой неисправности или недоступности;</w:t>
      </w:r>
    </w:p>
    <w:p w14:paraId="5FBB99CD" w14:textId="77777777" w:rsidR="00DC6785" w:rsidRPr="00E5216D" w:rsidRDefault="00DC6785" w:rsidP="00457526">
      <w:pPr>
        <w:numPr>
          <w:ilvl w:val="1"/>
          <w:numId w:val="38"/>
        </w:numPr>
        <w:tabs>
          <w:tab w:val="left" w:pos="993"/>
        </w:tabs>
        <w:spacing w:after="0"/>
        <w:ind w:left="0" w:firstLine="709"/>
        <w:contextualSpacing/>
        <w:jc w:val="both"/>
        <w:rPr>
          <w:rFonts w:ascii="Times New Roman" w:hAnsi="Times New Roman" w:cs="Times New Roman"/>
          <w:bCs/>
          <w:sz w:val="24"/>
          <w:szCs w:val="24"/>
        </w:rPr>
      </w:pPr>
      <w:r w:rsidRPr="00E5216D">
        <w:rPr>
          <w:rFonts w:ascii="Times New Roman" w:hAnsi="Times New Roman" w:cs="Times New Roman"/>
          <w:bCs/>
          <w:sz w:val="24"/>
          <w:szCs w:val="24"/>
        </w:rPr>
        <w:t>неисправности или дефекты оборудования Заказчика;</w:t>
      </w:r>
    </w:p>
    <w:p w14:paraId="3B082477" w14:textId="77777777" w:rsidR="00DC6785" w:rsidRPr="00E5216D" w:rsidRDefault="00DC6785" w:rsidP="00457526">
      <w:pPr>
        <w:numPr>
          <w:ilvl w:val="1"/>
          <w:numId w:val="38"/>
        </w:numPr>
        <w:tabs>
          <w:tab w:val="left" w:pos="993"/>
        </w:tabs>
        <w:spacing w:after="0"/>
        <w:ind w:left="0" w:firstLine="709"/>
        <w:contextualSpacing/>
        <w:jc w:val="both"/>
        <w:rPr>
          <w:rFonts w:ascii="Times New Roman" w:hAnsi="Times New Roman" w:cs="Times New Roman"/>
          <w:bCs/>
          <w:sz w:val="24"/>
          <w:szCs w:val="24"/>
        </w:rPr>
      </w:pPr>
      <w:r w:rsidRPr="00E5216D">
        <w:rPr>
          <w:rFonts w:ascii="Times New Roman" w:hAnsi="Times New Roman" w:cs="Times New Roman"/>
          <w:bCs/>
          <w:sz w:val="24"/>
          <w:szCs w:val="24"/>
        </w:rPr>
        <w:t>нарушение Заказчиком правил эксплуатации оборудования и программного обеспечения;</w:t>
      </w:r>
    </w:p>
    <w:p w14:paraId="426BBEA6" w14:textId="77777777" w:rsidR="00DC6785" w:rsidRPr="00E5216D" w:rsidRDefault="00DC6785" w:rsidP="00457526">
      <w:pPr>
        <w:numPr>
          <w:ilvl w:val="1"/>
          <w:numId w:val="38"/>
        </w:numPr>
        <w:tabs>
          <w:tab w:val="left" w:pos="993"/>
        </w:tabs>
        <w:spacing w:after="0"/>
        <w:ind w:left="0" w:firstLine="709"/>
        <w:jc w:val="both"/>
        <w:rPr>
          <w:rFonts w:ascii="Times New Roman" w:hAnsi="Times New Roman" w:cs="Times New Roman"/>
          <w:bCs/>
          <w:sz w:val="24"/>
          <w:szCs w:val="24"/>
        </w:rPr>
      </w:pPr>
      <w:r w:rsidRPr="00E5216D">
        <w:rPr>
          <w:rFonts w:ascii="Times New Roman" w:hAnsi="Times New Roman" w:cs="Times New Roman"/>
          <w:bCs/>
          <w:sz w:val="24"/>
          <w:szCs w:val="24"/>
        </w:rPr>
        <w:t>форс-мажор, в соответствии с условиями Договора.</w:t>
      </w:r>
    </w:p>
    <w:p w14:paraId="3A7DC2D7" w14:textId="1BE064B7" w:rsidR="00DC6785" w:rsidRPr="00E5216D" w:rsidRDefault="00DC6785" w:rsidP="00B112C3">
      <w:pPr>
        <w:tabs>
          <w:tab w:val="num" w:pos="720"/>
        </w:tabs>
        <w:spacing w:after="0"/>
        <w:ind w:firstLine="709"/>
        <w:jc w:val="both"/>
        <w:rPr>
          <w:rFonts w:ascii="Times New Roman" w:hAnsi="Times New Roman" w:cs="Times New Roman"/>
          <w:sz w:val="24"/>
          <w:szCs w:val="24"/>
        </w:rPr>
      </w:pPr>
      <w:r w:rsidRPr="00E5216D">
        <w:rPr>
          <w:rFonts w:ascii="Times New Roman" w:hAnsi="Times New Roman" w:cs="Times New Roman"/>
          <w:bCs/>
          <w:sz w:val="24"/>
          <w:szCs w:val="24"/>
        </w:rPr>
        <w:t>При оказании Услуги Исполнитель должен обеспечить выполнение показателей качества оказания Услуги не мене</w:t>
      </w:r>
      <w:r w:rsidR="00CB03DC">
        <w:rPr>
          <w:rFonts w:ascii="Times New Roman" w:hAnsi="Times New Roman" w:cs="Times New Roman"/>
          <w:bCs/>
          <w:sz w:val="24"/>
          <w:szCs w:val="24"/>
        </w:rPr>
        <w:t>е целевых, указанных в таблице 2</w:t>
      </w:r>
      <w:r w:rsidRPr="00E5216D">
        <w:rPr>
          <w:rFonts w:ascii="Times New Roman" w:hAnsi="Times New Roman" w:cs="Times New Roman"/>
          <w:bCs/>
          <w:sz w:val="24"/>
          <w:szCs w:val="24"/>
        </w:rPr>
        <w:t>.</w:t>
      </w:r>
    </w:p>
    <w:p w14:paraId="05A89876" w14:textId="4EF71FFA" w:rsidR="00DC6785" w:rsidRPr="00E5216D" w:rsidRDefault="00DC6785" w:rsidP="00C80589">
      <w:pPr>
        <w:widowControl w:val="0"/>
        <w:numPr>
          <w:ilvl w:val="0"/>
          <w:numId w:val="12"/>
        </w:numPr>
        <w:tabs>
          <w:tab w:val="left" w:pos="993"/>
        </w:tabs>
        <w:spacing w:after="0"/>
        <w:ind w:left="0" w:firstLine="709"/>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Приоритеты инцидентов</w:t>
      </w:r>
      <w:r w:rsidR="007E7639" w:rsidRPr="00E5216D">
        <w:rPr>
          <w:rFonts w:ascii="Times New Roman" w:hAnsi="Times New Roman" w:cs="Times New Roman"/>
          <w:color w:val="000000" w:themeColor="text1"/>
          <w:sz w:val="24"/>
          <w:szCs w:val="24"/>
        </w:rPr>
        <w:t>.</w:t>
      </w:r>
    </w:p>
    <w:p w14:paraId="2FED9EFD" w14:textId="138322E8" w:rsidR="00DC6785" w:rsidRPr="00E5216D" w:rsidRDefault="00DC6785" w:rsidP="00B112C3">
      <w:pPr>
        <w:tabs>
          <w:tab w:val="left" w:pos="9356"/>
        </w:tabs>
        <w:autoSpaceDE w:val="0"/>
        <w:autoSpaceDN w:val="0"/>
        <w:adjustRightInd w:val="0"/>
        <w:spacing w:after="0"/>
        <w:ind w:right="-1"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 xml:space="preserve">В случае возникновения недоступности или неисправности </w:t>
      </w:r>
      <w:r w:rsidR="00C051F0" w:rsidRPr="00E5216D">
        <w:rPr>
          <w:rFonts w:ascii="Times New Roman" w:hAnsi="Times New Roman" w:cs="Times New Roman"/>
          <w:bCs/>
          <w:color w:val="000000" w:themeColor="text1"/>
          <w:sz w:val="24"/>
          <w:szCs w:val="24"/>
          <w:lang w:eastAsia="ar-SA"/>
        </w:rPr>
        <w:t>У</w:t>
      </w:r>
      <w:r w:rsidRPr="00E5216D">
        <w:rPr>
          <w:rFonts w:ascii="Times New Roman" w:hAnsi="Times New Roman" w:cs="Times New Roman"/>
          <w:bCs/>
          <w:color w:val="000000" w:themeColor="text1"/>
          <w:sz w:val="24"/>
          <w:szCs w:val="24"/>
          <w:lang w:eastAsia="ar-SA"/>
        </w:rPr>
        <w:t xml:space="preserve">слуги Заказчик обращается в техническую поддержку Исполнителя, Исполнитель открывает заявку </w:t>
      </w:r>
      <w:r w:rsidRPr="00E5216D">
        <w:rPr>
          <w:rFonts w:ascii="Times New Roman" w:hAnsi="Times New Roman" w:cs="Times New Roman"/>
          <w:sz w:val="24"/>
          <w:szCs w:val="24"/>
          <w:lang w:eastAsia="ar-SA"/>
        </w:rPr>
        <w:t xml:space="preserve">на решение инцидента по оказанию </w:t>
      </w:r>
      <w:r w:rsidR="00C051F0" w:rsidRPr="00E5216D">
        <w:rPr>
          <w:rFonts w:ascii="Times New Roman" w:hAnsi="Times New Roman" w:cs="Times New Roman"/>
          <w:sz w:val="24"/>
          <w:szCs w:val="24"/>
          <w:lang w:eastAsia="ar-SA"/>
        </w:rPr>
        <w:t>У</w:t>
      </w:r>
      <w:r w:rsidRPr="00E5216D">
        <w:rPr>
          <w:rFonts w:ascii="Times New Roman" w:hAnsi="Times New Roman" w:cs="Times New Roman"/>
          <w:sz w:val="24"/>
          <w:szCs w:val="24"/>
          <w:lang w:eastAsia="ar-SA"/>
        </w:rPr>
        <w:t>слуги</w:t>
      </w:r>
      <w:r w:rsidRPr="00E5216D">
        <w:rPr>
          <w:rFonts w:ascii="Times New Roman" w:hAnsi="Times New Roman" w:cs="Times New Roman"/>
          <w:bCs/>
          <w:color w:val="000000" w:themeColor="text1"/>
          <w:sz w:val="24"/>
          <w:szCs w:val="24"/>
          <w:lang w:eastAsia="ar-SA"/>
        </w:rPr>
        <w:t xml:space="preserve"> и осуществляет решение инцидента в течение СРИ не более значений номинальных СРИ, указанных в таблице 1, с </w:t>
      </w:r>
      <w:r w:rsidRPr="00E5216D">
        <w:rPr>
          <w:rFonts w:ascii="Times New Roman" w:hAnsi="Times New Roman" w:cs="Times New Roman"/>
          <w:sz w:val="24"/>
          <w:szCs w:val="24"/>
        </w:rPr>
        <w:t xml:space="preserve">информированием Заказчика о ходе </w:t>
      </w:r>
      <w:r w:rsidRPr="00E5216D">
        <w:rPr>
          <w:rFonts w:ascii="Times New Roman" w:hAnsi="Times New Roman" w:cs="Times New Roman"/>
          <w:bCs/>
          <w:color w:val="000000" w:themeColor="text1"/>
          <w:sz w:val="24"/>
          <w:szCs w:val="24"/>
          <w:lang w:eastAsia="ar-SA"/>
        </w:rPr>
        <w:t xml:space="preserve">решения инцидента </w:t>
      </w:r>
      <w:r w:rsidRPr="00E5216D">
        <w:rPr>
          <w:rFonts w:ascii="Times New Roman" w:hAnsi="Times New Roman" w:cs="Times New Roman"/>
          <w:sz w:val="24"/>
          <w:szCs w:val="24"/>
        </w:rPr>
        <w:t xml:space="preserve">по запросу Заказчика и по факту устранения </w:t>
      </w:r>
      <w:r w:rsidRPr="00E5216D">
        <w:rPr>
          <w:rFonts w:ascii="Times New Roman" w:hAnsi="Times New Roman" w:cs="Times New Roman"/>
          <w:bCs/>
          <w:color w:val="000000" w:themeColor="text1"/>
          <w:sz w:val="24"/>
          <w:szCs w:val="24"/>
          <w:lang w:eastAsia="ar-SA"/>
        </w:rPr>
        <w:t>недоступности или неисправности</w:t>
      </w:r>
      <w:r w:rsidRPr="00E5216D">
        <w:rPr>
          <w:rFonts w:ascii="Times New Roman" w:hAnsi="Times New Roman" w:cs="Times New Roman"/>
          <w:sz w:val="24"/>
          <w:szCs w:val="24"/>
        </w:rPr>
        <w:t>.</w:t>
      </w:r>
    </w:p>
    <w:p w14:paraId="49F92B9F" w14:textId="77777777" w:rsidR="00DC6785" w:rsidRPr="00E5216D" w:rsidRDefault="00DC6785" w:rsidP="00B112C3">
      <w:pPr>
        <w:keepNext/>
        <w:keepLines/>
        <w:tabs>
          <w:tab w:val="left" w:pos="9356"/>
        </w:tabs>
        <w:autoSpaceDE w:val="0"/>
        <w:autoSpaceDN w:val="0"/>
        <w:adjustRightInd w:val="0"/>
        <w:spacing w:after="0"/>
        <w:ind w:right="-1"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Инциденты подразделяются на следующие приоритеты по степени срочности их решения:</w:t>
      </w:r>
    </w:p>
    <w:p w14:paraId="55B40B95" w14:textId="7BA8780D" w:rsidR="00021117" w:rsidRPr="00E5216D" w:rsidRDefault="00DC6785" w:rsidP="00B112C3">
      <w:pPr>
        <w:numPr>
          <w:ilvl w:val="2"/>
          <w:numId w:val="5"/>
        </w:numPr>
        <w:tabs>
          <w:tab w:val="clear" w:pos="1506"/>
          <w:tab w:val="num" w:pos="993"/>
          <w:tab w:val="left" w:pos="9071"/>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Первый приоритет: полная</w:t>
      </w:r>
      <w:r w:rsidR="00953A16" w:rsidRPr="00E5216D">
        <w:rPr>
          <w:rFonts w:ascii="Times New Roman" w:hAnsi="Times New Roman" w:cs="Times New Roman"/>
          <w:color w:val="000000" w:themeColor="text1"/>
          <w:sz w:val="24"/>
          <w:szCs w:val="24"/>
        </w:rPr>
        <w:t xml:space="preserve"> или частичная</w:t>
      </w:r>
      <w:r w:rsidRPr="00E5216D">
        <w:rPr>
          <w:rFonts w:ascii="Times New Roman" w:hAnsi="Times New Roman" w:cs="Times New Roman"/>
          <w:color w:val="000000" w:themeColor="text1"/>
          <w:sz w:val="24"/>
          <w:szCs w:val="24"/>
        </w:rPr>
        <w:t xml:space="preserve"> недоступность </w:t>
      </w:r>
      <w:r w:rsidR="00F968DE" w:rsidRPr="00E5216D">
        <w:rPr>
          <w:rFonts w:ascii="Times New Roman" w:hAnsi="Times New Roman" w:cs="Times New Roman"/>
          <w:bCs/>
          <w:color w:val="000000" w:themeColor="text1"/>
          <w:sz w:val="24"/>
          <w:szCs w:val="24"/>
          <w:lang w:eastAsia="ar-SA"/>
        </w:rPr>
        <w:t>У</w:t>
      </w:r>
      <w:r w:rsidRPr="00E5216D">
        <w:rPr>
          <w:rFonts w:ascii="Times New Roman" w:hAnsi="Times New Roman" w:cs="Times New Roman"/>
          <w:bCs/>
          <w:color w:val="000000" w:themeColor="text1"/>
          <w:sz w:val="24"/>
          <w:szCs w:val="24"/>
          <w:lang w:eastAsia="ar-SA"/>
        </w:rPr>
        <w:t>слуги</w:t>
      </w:r>
      <w:r w:rsidR="00021117" w:rsidRPr="00E5216D">
        <w:rPr>
          <w:rFonts w:ascii="Times New Roman" w:hAnsi="Times New Roman" w:cs="Times New Roman"/>
          <w:bCs/>
          <w:color w:val="000000" w:themeColor="text1"/>
          <w:sz w:val="24"/>
          <w:szCs w:val="24"/>
          <w:lang w:eastAsia="ar-SA"/>
        </w:rPr>
        <w:t xml:space="preserve"> для всех </w:t>
      </w:r>
      <w:r w:rsidR="008E5D7B" w:rsidRPr="00E5216D">
        <w:rPr>
          <w:rFonts w:ascii="Times New Roman" w:hAnsi="Times New Roman" w:cs="Times New Roman"/>
          <w:bCs/>
          <w:color w:val="000000" w:themeColor="text1"/>
          <w:sz w:val="24"/>
          <w:szCs w:val="24"/>
          <w:lang w:eastAsia="ar-SA"/>
        </w:rPr>
        <w:t>Клиентов</w:t>
      </w:r>
      <w:r w:rsidRPr="00E5216D">
        <w:rPr>
          <w:rFonts w:ascii="Times New Roman" w:hAnsi="Times New Roman" w:cs="Times New Roman"/>
          <w:color w:val="000000" w:themeColor="text1"/>
          <w:sz w:val="24"/>
          <w:szCs w:val="24"/>
        </w:rPr>
        <w:t>;</w:t>
      </w:r>
      <w:r w:rsidR="00021117" w:rsidRPr="00E5216D">
        <w:rPr>
          <w:rFonts w:ascii="Times New Roman" w:hAnsi="Times New Roman" w:cs="Times New Roman"/>
          <w:color w:val="000000" w:themeColor="text1"/>
          <w:sz w:val="24"/>
          <w:szCs w:val="24"/>
        </w:rPr>
        <w:t xml:space="preserve"> Полная недоступность Web-интерфейса для всех </w:t>
      </w:r>
      <w:r w:rsidR="008E5D7B" w:rsidRPr="00E5216D">
        <w:rPr>
          <w:rFonts w:ascii="Times New Roman" w:hAnsi="Times New Roman" w:cs="Times New Roman"/>
          <w:color w:val="000000" w:themeColor="text1"/>
          <w:sz w:val="24"/>
          <w:szCs w:val="24"/>
        </w:rPr>
        <w:t>Пользователей</w:t>
      </w:r>
      <w:r w:rsidR="00953A16" w:rsidRPr="00E5216D">
        <w:rPr>
          <w:rFonts w:ascii="Times New Roman" w:hAnsi="Times New Roman" w:cs="Times New Roman"/>
          <w:color w:val="000000" w:themeColor="text1"/>
          <w:sz w:val="24"/>
          <w:szCs w:val="24"/>
        </w:rPr>
        <w:t xml:space="preserve">; полная недоступность Услуги для одного </w:t>
      </w:r>
      <w:r w:rsidR="008E5D7B" w:rsidRPr="00E5216D">
        <w:rPr>
          <w:rFonts w:ascii="Times New Roman" w:hAnsi="Times New Roman" w:cs="Times New Roman"/>
          <w:color w:val="000000" w:themeColor="text1"/>
          <w:sz w:val="24"/>
          <w:szCs w:val="24"/>
        </w:rPr>
        <w:t>Клиента</w:t>
      </w:r>
      <w:r w:rsidR="007E7639" w:rsidRPr="00E5216D">
        <w:rPr>
          <w:rFonts w:ascii="Times New Roman" w:hAnsi="Times New Roman" w:cs="Times New Roman"/>
          <w:color w:val="000000" w:themeColor="text1"/>
          <w:sz w:val="24"/>
          <w:szCs w:val="24"/>
        </w:rPr>
        <w:t>;</w:t>
      </w:r>
    </w:p>
    <w:p w14:paraId="09696BE5" w14:textId="292BC378" w:rsidR="00DC6785" w:rsidRPr="00E5216D" w:rsidRDefault="00DC6785" w:rsidP="00B112C3">
      <w:pPr>
        <w:numPr>
          <w:ilvl w:val="2"/>
          <w:numId w:val="5"/>
        </w:numPr>
        <w:tabs>
          <w:tab w:val="clear" w:pos="1506"/>
          <w:tab w:val="num" w:pos="993"/>
          <w:tab w:val="left" w:pos="9071"/>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Второй приоритет: периодически возникающая или </w:t>
      </w:r>
      <w:r w:rsidR="009A65CB" w:rsidRPr="00E5216D">
        <w:rPr>
          <w:rFonts w:ascii="Times New Roman" w:hAnsi="Times New Roman" w:cs="Times New Roman"/>
          <w:color w:val="000000" w:themeColor="text1"/>
          <w:sz w:val="24"/>
          <w:szCs w:val="24"/>
        </w:rPr>
        <w:t>частичная</w:t>
      </w:r>
      <w:r w:rsidRPr="00E5216D">
        <w:rPr>
          <w:rFonts w:ascii="Times New Roman" w:hAnsi="Times New Roman" w:cs="Times New Roman"/>
          <w:color w:val="000000" w:themeColor="text1"/>
          <w:sz w:val="24"/>
          <w:szCs w:val="24"/>
        </w:rPr>
        <w:t xml:space="preserve"> недоступность </w:t>
      </w:r>
      <w:r w:rsidR="00F968DE" w:rsidRPr="00E5216D">
        <w:rPr>
          <w:rFonts w:ascii="Times New Roman" w:hAnsi="Times New Roman" w:cs="Times New Roman"/>
          <w:bCs/>
          <w:color w:val="000000" w:themeColor="text1"/>
          <w:sz w:val="24"/>
          <w:szCs w:val="24"/>
          <w:lang w:eastAsia="ar-SA"/>
        </w:rPr>
        <w:t>У</w:t>
      </w:r>
      <w:r w:rsidRPr="00E5216D">
        <w:rPr>
          <w:rFonts w:ascii="Times New Roman" w:hAnsi="Times New Roman" w:cs="Times New Roman"/>
          <w:bCs/>
          <w:color w:val="000000" w:themeColor="text1"/>
          <w:sz w:val="24"/>
          <w:szCs w:val="24"/>
          <w:lang w:eastAsia="ar-SA"/>
        </w:rPr>
        <w:t>слуги</w:t>
      </w:r>
      <w:r w:rsidR="00021117" w:rsidRPr="00E5216D">
        <w:rPr>
          <w:rFonts w:ascii="Times New Roman" w:hAnsi="Times New Roman" w:cs="Times New Roman"/>
          <w:bCs/>
          <w:color w:val="000000" w:themeColor="text1"/>
          <w:sz w:val="24"/>
          <w:szCs w:val="24"/>
          <w:lang w:eastAsia="ar-SA"/>
        </w:rPr>
        <w:t xml:space="preserve"> для </w:t>
      </w:r>
      <w:r w:rsidR="00953A16" w:rsidRPr="00E5216D">
        <w:rPr>
          <w:rFonts w:ascii="Times New Roman" w:hAnsi="Times New Roman" w:cs="Times New Roman"/>
          <w:bCs/>
          <w:color w:val="000000" w:themeColor="text1"/>
          <w:sz w:val="24"/>
          <w:szCs w:val="24"/>
          <w:lang w:eastAsia="ar-SA"/>
        </w:rPr>
        <w:t xml:space="preserve">одного </w:t>
      </w:r>
      <w:r w:rsidR="008E5D7B" w:rsidRPr="00E5216D">
        <w:rPr>
          <w:rFonts w:ascii="Times New Roman" w:hAnsi="Times New Roman" w:cs="Times New Roman"/>
          <w:bCs/>
          <w:color w:val="000000" w:themeColor="text1"/>
          <w:sz w:val="24"/>
          <w:szCs w:val="24"/>
          <w:lang w:eastAsia="ar-SA"/>
        </w:rPr>
        <w:t>К</w:t>
      </w:r>
      <w:r w:rsidR="007E7639" w:rsidRPr="00E5216D">
        <w:rPr>
          <w:rFonts w:ascii="Times New Roman" w:hAnsi="Times New Roman" w:cs="Times New Roman"/>
          <w:bCs/>
          <w:color w:val="000000" w:themeColor="text1"/>
          <w:sz w:val="24"/>
          <w:szCs w:val="24"/>
          <w:lang w:eastAsia="ar-SA"/>
        </w:rPr>
        <w:t>лиента</w:t>
      </w:r>
      <w:r w:rsidR="007E7639" w:rsidRPr="00E5216D">
        <w:rPr>
          <w:rFonts w:ascii="Times New Roman" w:hAnsi="Times New Roman" w:cs="Times New Roman"/>
          <w:color w:val="000000" w:themeColor="text1"/>
          <w:sz w:val="24"/>
          <w:szCs w:val="24"/>
        </w:rPr>
        <w:t>; Полная</w:t>
      </w:r>
      <w:r w:rsidR="00021117" w:rsidRPr="00E5216D">
        <w:rPr>
          <w:rFonts w:ascii="Times New Roman" w:hAnsi="Times New Roman" w:cs="Times New Roman"/>
          <w:bCs/>
          <w:color w:val="000000" w:themeColor="text1"/>
          <w:sz w:val="24"/>
          <w:szCs w:val="24"/>
          <w:lang w:eastAsia="ar-SA"/>
        </w:rPr>
        <w:t xml:space="preserve"> недоступность Web-интерфейса для отдельного </w:t>
      </w:r>
      <w:r w:rsidR="00451A41" w:rsidRPr="00E5216D">
        <w:rPr>
          <w:rFonts w:ascii="Times New Roman" w:hAnsi="Times New Roman" w:cs="Times New Roman"/>
          <w:bCs/>
          <w:color w:val="000000" w:themeColor="text1"/>
          <w:sz w:val="24"/>
          <w:szCs w:val="24"/>
          <w:lang w:eastAsia="ar-SA"/>
        </w:rPr>
        <w:t>пользователя</w:t>
      </w:r>
      <w:r w:rsidR="00021117" w:rsidRPr="00E5216D">
        <w:rPr>
          <w:rFonts w:ascii="Times New Roman" w:hAnsi="Times New Roman" w:cs="Times New Roman"/>
          <w:bCs/>
          <w:color w:val="000000" w:themeColor="text1"/>
          <w:sz w:val="24"/>
          <w:szCs w:val="24"/>
          <w:lang w:eastAsia="ar-SA"/>
        </w:rPr>
        <w:t>;</w:t>
      </w:r>
      <w:r w:rsidR="00021117" w:rsidRPr="00E5216D">
        <w:rPr>
          <w:rFonts w:ascii="Times New Roman" w:hAnsi="Times New Roman" w:cs="Times New Roman"/>
        </w:rPr>
        <w:t xml:space="preserve"> </w:t>
      </w:r>
      <w:r w:rsidR="00021117" w:rsidRPr="00E5216D">
        <w:rPr>
          <w:rFonts w:ascii="Times New Roman" w:hAnsi="Times New Roman" w:cs="Times New Roman"/>
          <w:bCs/>
          <w:color w:val="000000" w:themeColor="text1"/>
          <w:sz w:val="24"/>
          <w:szCs w:val="24"/>
          <w:lang w:eastAsia="ar-SA"/>
        </w:rPr>
        <w:t>Частичная недоступность фун</w:t>
      </w:r>
      <w:r w:rsidR="00451A41" w:rsidRPr="00E5216D">
        <w:rPr>
          <w:rFonts w:ascii="Times New Roman" w:hAnsi="Times New Roman" w:cs="Times New Roman"/>
          <w:bCs/>
          <w:color w:val="000000" w:themeColor="text1"/>
          <w:sz w:val="24"/>
          <w:szCs w:val="24"/>
          <w:lang w:eastAsia="ar-SA"/>
        </w:rPr>
        <w:t xml:space="preserve">кционала Web-интерфейса, </w:t>
      </w:r>
      <w:r w:rsidR="00021117" w:rsidRPr="00E5216D">
        <w:rPr>
          <w:rFonts w:ascii="Times New Roman" w:hAnsi="Times New Roman" w:cs="Times New Roman"/>
          <w:bCs/>
          <w:color w:val="000000" w:themeColor="text1"/>
          <w:sz w:val="24"/>
          <w:szCs w:val="24"/>
          <w:lang w:eastAsia="ar-SA"/>
        </w:rPr>
        <w:t>влияющее на предоставление Услуги</w:t>
      </w:r>
      <w:r w:rsidR="007E7639" w:rsidRPr="00E5216D">
        <w:rPr>
          <w:rFonts w:ascii="Times New Roman" w:hAnsi="Times New Roman" w:cs="Times New Roman"/>
          <w:bCs/>
          <w:color w:val="000000" w:themeColor="text1"/>
          <w:sz w:val="24"/>
          <w:szCs w:val="24"/>
          <w:lang w:eastAsia="ar-SA"/>
        </w:rPr>
        <w:t>;</w:t>
      </w:r>
    </w:p>
    <w:p w14:paraId="2C5CE192" w14:textId="478397FC" w:rsidR="00DC6785" w:rsidRPr="00E5216D" w:rsidRDefault="00DC6785" w:rsidP="00B112C3">
      <w:pPr>
        <w:numPr>
          <w:ilvl w:val="2"/>
          <w:numId w:val="5"/>
        </w:numPr>
        <w:tabs>
          <w:tab w:val="clear" w:pos="1506"/>
          <w:tab w:val="num" w:pos="993"/>
          <w:tab w:val="left" w:pos="9071"/>
        </w:tabs>
        <w:spacing w:after="0"/>
        <w:ind w:left="0"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Третий приоритет: любая неисправность, не приводящая к недоступности оказания </w:t>
      </w:r>
      <w:r w:rsidR="00714F2E" w:rsidRPr="00E5216D">
        <w:rPr>
          <w:rFonts w:ascii="Times New Roman" w:hAnsi="Times New Roman" w:cs="Times New Roman"/>
          <w:bCs/>
          <w:color w:val="000000" w:themeColor="text1"/>
          <w:sz w:val="24"/>
          <w:szCs w:val="24"/>
          <w:lang w:eastAsia="ar-SA"/>
        </w:rPr>
        <w:t>У</w:t>
      </w:r>
      <w:r w:rsidRPr="00E5216D">
        <w:rPr>
          <w:rFonts w:ascii="Times New Roman" w:hAnsi="Times New Roman" w:cs="Times New Roman"/>
          <w:bCs/>
          <w:color w:val="000000" w:themeColor="text1"/>
          <w:sz w:val="24"/>
          <w:szCs w:val="24"/>
          <w:lang w:eastAsia="ar-SA"/>
        </w:rPr>
        <w:t>слуги</w:t>
      </w:r>
      <w:r w:rsidRPr="00E5216D">
        <w:rPr>
          <w:rFonts w:ascii="Times New Roman" w:hAnsi="Times New Roman" w:cs="Times New Roman"/>
          <w:color w:val="000000" w:themeColor="text1"/>
          <w:sz w:val="24"/>
          <w:szCs w:val="24"/>
        </w:rPr>
        <w:t xml:space="preserve">, но влияющая на параметры качества </w:t>
      </w:r>
      <w:r w:rsidR="00714F2E" w:rsidRPr="00E5216D">
        <w:rPr>
          <w:rFonts w:ascii="Times New Roman" w:hAnsi="Times New Roman" w:cs="Times New Roman"/>
          <w:color w:val="000000" w:themeColor="text1"/>
          <w:sz w:val="24"/>
          <w:szCs w:val="24"/>
        </w:rPr>
        <w:t>Услуги</w:t>
      </w:r>
      <w:r w:rsidR="00021117" w:rsidRPr="00E5216D">
        <w:rPr>
          <w:rFonts w:ascii="Times New Roman" w:hAnsi="Times New Roman" w:cs="Times New Roman"/>
          <w:bCs/>
          <w:color w:val="000000" w:themeColor="text1"/>
          <w:sz w:val="24"/>
          <w:szCs w:val="24"/>
          <w:lang w:eastAsia="ar-SA"/>
        </w:rPr>
        <w:t>; частичная недоступность функционала Web-интерфейса, не влияющее на предоставление Услуги</w:t>
      </w:r>
      <w:r w:rsidRPr="00E5216D">
        <w:rPr>
          <w:rFonts w:ascii="Times New Roman" w:hAnsi="Times New Roman" w:cs="Times New Roman"/>
          <w:color w:val="000000" w:themeColor="text1"/>
          <w:sz w:val="24"/>
          <w:szCs w:val="24"/>
        </w:rPr>
        <w:t>.</w:t>
      </w:r>
    </w:p>
    <w:p w14:paraId="13770A1A" w14:textId="149CBF16" w:rsidR="00021117" w:rsidRPr="00E5216D" w:rsidRDefault="00021117" w:rsidP="00B112C3">
      <w:pPr>
        <w:tabs>
          <w:tab w:val="left" w:pos="9071"/>
        </w:tabs>
        <w:spacing w:after="0"/>
        <w:ind w:firstLine="709"/>
        <w:contextualSpacing/>
        <w:jc w:val="both"/>
        <w:rPr>
          <w:rFonts w:ascii="Times New Roman" w:hAnsi="Times New Roman" w:cs="Times New Roman"/>
          <w:color w:val="000000" w:themeColor="text1"/>
          <w:sz w:val="24"/>
          <w:szCs w:val="24"/>
        </w:rPr>
      </w:pPr>
    </w:p>
    <w:p w14:paraId="5C5B5CFF" w14:textId="5077B61D" w:rsidR="00021117" w:rsidRPr="00E5216D" w:rsidRDefault="00021117" w:rsidP="00B112C3">
      <w:pPr>
        <w:tabs>
          <w:tab w:val="left" w:pos="9071"/>
        </w:tabs>
        <w:spacing w:after="0"/>
        <w:ind w:firstLine="709"/>
        <w:contextualSpacing/>
        <w:jc w:val="both"/>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 xml:space="preserve">В зависимости от приоритета инцидента срок решения должен быть в рамках показателей, приведенных в таблице </w:t>
      </w:r>
      <w:r w:rsidR="007E7639" w:rsidRPr="00E5216D">
        <w:rPr>
          <w:rFonts w:ascii="Times New Roman" w:hAnsi="Times New Roman" w:cs="Times New Roman"/>
          <w:color w:val="000000" w:themeColor="text1"/>
          <w:sz w:val="24"/>
          <w:szCs w:val="24"/>
        </w:rPr>
        <w:t>1</w:t>
      </w:r>
      <w:r w:rsidRPr="00E5216D">
        <w:rPr>
          <w:rFonts w:ascii="Times New Roman" w:hAnsi="Times New Roman" w:cs="Times New Roman"/>
          <w:color w:val="000000" w:themeColor="text1"/>
          <w:sz w:val="24"/>
          <w:szCs w:val="24"/>
        </w:rPr>
        <w:t>.</w:t>
      </w:r>
    </w:p>
    <w:p w14:paraId="02466C6B" w14:textId="1BD1945C" w:rsidR="00DC6785" w:rsidRPr="00E5216D" w:rsidRDefault="00DC6785" w:rsidP="00B33E8E">
      <w:pPr>
        <w:pStyle w:val="22"/>
        <w:keepNext/>
        <w:numPr>
          <w:ilvl w:val="0"/>
          <w:numId w:val="0"/>
        </w:numPr>
        <w:spacing w:line="276" w:lineRule="auto"/>
        <w:ind w:firstLine="709"/>
        <w:contextualSpacing w:val="0"/>
        <w:jc w:val="left"/>
        <w:rPr>
          <w:rStyle w:val="FontStyle58"/>
          <w:b w:val="0"/>
          <w:sz w:val="24"/>
          <w:szCs w:val="24"/>
        </w:rPr>
      </w:pPr>
      <w:bookmarkStart w:id="55" w:name="_Toc523812021"/>
      <w:r w:rsidRPr="00E5216D">
        <w:rPr>
          <w:rStyle w:val="FontStyle58"/>
          <w:b w:val="0"/>
          <w:sz w:val="24"/>
          <w:szCs w:val="24"/>
        </w:rPr>
        <w:lastRenderedPageBreak/>
        <w:t>Таблица 1</w:t>
      </w:r>
      <w:bookmarkEnd w:id="55"/>
      <w:r w:rsidRPr="00E5216D">
        <w:rPr>
          <w:rStyle w:val="FontStyle58"/>
          <w:b w:val="0"/>
          <w:sz w:val="24"/>
          <w:szCs w:val="24"/>
        </w:rPr>
        <w:t xml:space="preserve"> – </w:t>
      </w:r>
      <w:r w:rsidR="00021117" w:rsidRPr="00E5216D">
        <w:rPr>
          <w:rStyle w:val="FontStyle58"/>
          <w:b w:val="0"/>
          <w:sz w:val="24"/>
          <w:szCs w:val="24"/>
        </w:rPr>
        <w:t>Сроки решения Инцидентов</w:t>
      </w:r>
      <w:r w:rsidR="00B33E8E">
        <w:rPr>
          <w:rStyle w:val="FontStyle58"/>
          <w:b w:val="0"/>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6"/>
        <w:gridCol w:w="3275"/>
        <w:gridCol w:w="3820"/>
      </w:tblGrid>
      <w:tr w:rsidR="008E5D7B" w:rsidRPr="00E5216D" w14:paraId="6809753A" w14:textId="6C0A2795" w:rsidTr="008E5D7B">
        <w:trPr>
          <w:trHeight w:val="1162"/>
          <w:jc w:val="center"/>
        </w:trPr>
        <w:tc>
          <w:tcPr>
            <w:tcW w:w="1421" w:type="pct"/>
            <w:vAlign w:val="center"/>
          </w:tcPr>
          <w:p w14:paraId="62B9F832" w14:textId="77777777" w:rsidR="008E5D7B" w:rsidRPr="00E5216D"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rPr>
              <w:t>Наименование приоритета</w:t>
            </w:r>
          </w:p>
        </w:tc>
        <w:tc>
          <w:tcPr>
            <w:tcW w:w="1652" w:type="pct"/>
            <w:vAlign w:val="center"/>
          </w:tcPr>
          <w:p w14:paraId="510C82F9" w14:textId="28303348" w:rsidR="008E5D7B" w:rsidRPr="00E5216D" w:rsidDel="00906791"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rPr>
              <w:t>Номинальный СРИ</w:t>
            </w:r>
          </w:p>
        </w:tc>
        <w:tc>
          <w:tcPr>
            <w:tcW w:w="1927" w:type="pct"/>
            <w:vAlign w:val="center"/>
          </w:tcPr>
          <w:p w14:paraId="03743171" w14:textId="77777777" w:rsidR="008E5D7B" w:rsidRPr="00E5216D"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rPr>
              <w:t>Время проведения работ</w:t>
            </w:r>
          </w:p>
          <w:p w14:paraId="5C9D7F2E" w14:textId="7EB5DB86" w:rsidR="008E5D7B" w:rsidRPr="00E5216D" w:rsidDel="00906791"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rPr>
              <w:t>(время места оказания Услуги)</w:t>
            </w:r>
          </w:p>
        </w:tc>
      </w:tr>
      <w:tr w:rsidR="008E5D7B" w:rsidRPr="00E5216D" w14:paraId="58BA5EE9" w14:textId="5B479440" w:rsidTr="008E5D7B">
        <w:trPr>
          <w:trHeight w:val="283"/>
          <w:jc w:val="center"/>
        </w:trPr>
        <w:tc>
          <w:tcPr>
            <w:tcW w:w="1421" w:type="pct"/>
            <w:vAlign w:val="center"/>
          </w:tcPr>
          <w:p w14:paraId="4DE32C0E" w14:textId="77777777" w:rsidR="008E5D7B" w:rsidRPr="00E5216D"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rPr>
              <w:t>Первый</w:t>
            </w:r>
          </w:p>
        </w:tc>
        <w:tc>
          <w:tcPr>
            <w:tcW w:w="1652" w:type="pct"/>
            <w:vAlign w:val="center"/>
          </w:tcPr>
          <w:p w14:paraId="1F1DE3D7" w14:textId="77777777" w:rsidR="008E5D7B" w:rsidRPr="00E5216D"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lang w:val="en-US"/>
              </w:rPr>
              <w:t>4 часа</w:t>
            </w:r>
          </w:p>
        </w:tc>
        <w:tc>
          <w:tcPr>
            <w:tcW w:w="1927" w:type="pct"/>
            <w:vAlign w:val="center"/>
          </w:tcPr>
          <w:p w14:paraId="640F4A24" w14:textId="57156A78" w:rsidR="008E5D7B" w:rsidRPr="00E5216D"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rPr>
              <w:t>Круглосуточно</w:t>
            </w:r>
          </w:p>
        </w:tc>
      </w:tr>
      <w:tr w:rsidR="008E5D7B" w:rsidRPr="00E5216D" w14:paraId="4A093693" w14:textId="0F4E7003" w:rsidTr="008E5D7B">
        <w:trPr>
          <w:trHeight w:val="283"/>
          <w:jc w:val="center"/>
        </w:trPr>
        <w:tc>
          <w:tcPr>
            <w:tcW w:w="1421" w:type="pct"/>
            <w:vAlign w:val="center"/>
          </w:tcPr>
          <w:p w14:paraId="00D7E624" w14:textId="77777777" w:rsidR="008E5D7B" w:rsidRPr="00E5216D"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rPr>
              <w:t>Второй</w:t>
            </w:r>
          </w:p>
        </w:tc>
        <w:tc>
          <w:tcPr>
            <w:tcW w:w="1652" w:type="pct"/>
            <w:vAlign w:val="center"/>
          </w:tcPr>
          <w:p w14:paraId="75A4B037" w14:textId="6C3F35B2" w:rsidR="008E5D7B" w:rsidRPr="00E5216D"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rPr>
              <w:t>8 часов</w:t>
            </w:r>
          </w:p>
        </w:tc>
        <w:tc>
          <w:tcPr>
            <w:tcW w:w="1927" w:type="pct"/>
            <w:vAlign w:val="center"/>
          </w:tcPr>
          <w:p w14:paraId="4F2BD2E5" w14:textId="652ED635" w:rsidR="008E5D7B" w:rsidRPr="00E5216D"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rPr>
              <w:t>Круглосуточно</w:t>
            </w:r>
          </w:p>
        </w:tc>
      </w:tr>
      <w:tr w:rsidR="008E5D7B" w:rsidRPr="00E5216D" w14:paraId="6F320E47" w14:textId="72A63F89" w:rsidTr="008E5D7B">
        <w:trPr>
          <w:trHeight w:val="324"/>
          <w:jc w:val="center"/>
        </w:trPr>
        <w:tc>
          <w:tcPr>
            <w:tcW w:w="1421" w:type="pct"/>
            <w:vAlign w:val="center"/>
          </w:tcPr>
          <w:p w14:paraId="5E7F8FE0" w14:textId="77777777" w:rsidR="008E5D7B" w:rsidRPr="00E5216D"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rPr>
              <w:t>Третий</w:t>
            </w:r>
          </w:p>
        </w:tc>
        <w:tc>
          <w:tcPr>
            <w:tcW w:w="1652" w:type="pct"/>
            <w:vAlign w:val="center"/>
          </w:tcPr>
          <w:p w14:paraId="5EBF627C" w14:textId="53821591" w:rsidR="008E5D7B" w:rsidRPr="00E5216D" w:rsidRDefault="008E5D7B" w:rsidP="00B112C3">
            <w:pPr>
              <w:keepNext/>
              <w:keepLines/>
              <w:widowControl w:val="0"/>
              <w:spacing w:after="0"/>
              <w:ind w:right="57"/>
              <w:jc w:val="center"/>
              <w:rPr>
                <w:rFonts w:ascii="Times New Roman" w:hAnsi="Times New Roman" w:cs="Times New Roman"/>
                <w:sz w:val="24"/>
                <w:szCs w:val="24"/>
              </w:rPr>
            </w:pPr>
            <w:r w:rsidRPr="00E5216D">
              <w:rPr>
                <w:rFonts w:ascii="Times New Roman" w:hAnsi="Times New Roman" w:cs="Times New Roman"/>
                <w:sz w:val="24"/>
                <w:szCs w:val="24"/>
              </w:rPr>
              <w:t>24 часа</w:t>
            </w:r>
          </w:p>
        </w:tc>
        <w:tc>
          <w:tcPr>
            <w:tcW w:w="1927" w:type="pct"/>
            <w:vAlign w:val="center"/>
          </w:tcPr>
          <w:p w14:paraId="6EE050D2" w14:textId="216BA5C1" w:rsidR="008E5D7B" w:rsidRPr="00E5216D" w:rsidRDefault="008E5D7B" w:rsidP="00B112C3">
            <w:pPr>
              <w:keepNext/>
              <w:keepLines/>
              <w:widowControl w:val="0"/>
              <w:spacing w:after="0"/>
              <w:ind w:right="57"/>
              <w:rPr>
                <w:rFonts w:ascii="Times New Roman" w:hAnsi="Times New Roman" w:cs="Times New Roman"/>
                <w:sz w:val="24"/>
                <w:szCs w:val="24"/>
              </w:rPr>
            </w:pPr>
            <w:r w:rsidRPr="00E5216D">
              <w:rPr>
                <w:rFonts w:ascii="Times New Roman" w:hAnsi="Times New Roman" w:cs="Times New Roman"/>
                <w:sz w:val="24"/>
                <w:szCs w:val="24"/>
              </w:rPr>
              <w:t>С понедельника по четверг с 9:00 до 18:00 и в пятницу с 9:00 до 16:45 за исключением нерабочих  праздничных дней.</w:t>
            </w:r>
          </w:p>
        </w:tc>
      </w:tr>
    </w:tbl>
    <w:p w14:paraId="6E5AB4D3" w14:textId="44C5F943" w:rsidR="00DC6785" w:rsidRPr="00E5216D" w:rsidRDefault="00DC6785" w:rsidP="00B112C3">
      <w:pPr>
        <w:pStyle w:val="22"/>
        <w:keepNext/>
        <w:numPr>
          <w:ilvl w:val="0"/>
          <w:numId w:val="0"/>
        </w:numPr>
        <w:spacing w:line="276" w:lineRule="auto"/>
        <w:ind w:firstLine="709"/>
        <w:contextualSpacing w:val="0"/>
        <w:rPr>
          <w:rStyle w:val="FontStyle58"/>
          <w:b w:val="0"/>
          <w:sz w:val="24"/>
          <w:szCs w:val="24"/>
        </w:rPr>
      </w:pPr>
      <w:bookmarkStart w:id="56" w:name="OLE_LINK3"/>
      <w:bookmarkStart w:id="57" w:name="OLE_LINK4"/>
    </w:p>
    <w:p w14:paraId="18EC2138" w14:textId="326665A6" w:rsidR="00DC6785" w:rsidRPr="00E5216D" w:rsidRDefault="00DC6785" w:rsidP="00C80589">
      <w:pPr>
        <w:widowControl w:val="0"/>
        <w:numPr>
          <w:ilvl w:val="0"/>
          <w:numId w:val="12"/>
        </w:numPr>
        <w:tabs>
          <w:tab w:val="left" w:pos="993"/>
        </w:tabs>
        <w:spacing w:after="0"/>
        <w:ind w:left="0" w:firstLine="709"/>
        <w:rPr>
          <w:rFonts w:ascii="Times New Roman" w:hAnsi="Times New Roman" w:cs="Times New Roman"/>
          <w:color w:val="000000" w:themeColor="text1"/>
          <w:sz w:val="24"/>
          <w:szCs w:val="24"/>
        </w:rPr>
      </w:pPr>
      <w:r w:rsidRPr="00E5216D">
        <w:rPr>
          <w:rFonts w:ascii="Times New Roman" w:hAnsi="Times New Roman" w:cs="Times New Roman"/>
          <w:color w:val="000000" w:themeColor="text1"/>
          <w:sz w:val="24"/>
          <w:szCs w:val="24"/>
        </w:rPr>
        <w:t>Методика расчета стоимости Услуги</w:t>
      </w:r>
      <w:r w:rsidR="00336198" w:rsidRPr="00E5216D">
        <w:rPr>
          <w:rFonts w:ascii="Times New Roman" w:hAnsi="Times New Roman" w:cs="Times New Roman"/>
          <w:color w:val="000000" w:themeColor="text1"/>
          <w:sz w:val="24"/>
          <w:szCs w:val="24"/>
        </w:rPr>
        <w:t>.</w:t>
      </w:r>
    </w:p>
    <w:p w14:paraId="35C310A0" w14:textId="1D565A83" w:rsidR="00DC6785" w:rsidRPr="00E5216D" w:rsidRDefault="00DC6785" w:rsidP="00C80589">
      <w:pPr>
        <w:keepNext/>
        <w:keepLines/>
        <w:widowControl w:val="0"/>
        <w:numPr>
          <w:ilvl w:val="1"/>
          <w:numId w:val="12"/>
        </w:numPr>
        <w:tabs>
          <w:tab w:val="left" w:pos="1134"/>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Расчет стоимости Услуги по Договору</w:t>
      </w:r>
      <w:r w:rsidR="00336198" w:rsidRPr="00E5216D">
        <w:rPr>
          <w:rFonts w:ascii="Times New Roman" w:hAnsi="Times New Roman" w:cs="Times New Roman"/>
          <w:sz w:val="24"/>
          <w:szCs w:val="24"/>
        </w:rPr>
        <w:t>.</w:t>
      </w:r>
    </w:p>
    <w:p w14:paraId="17619535" w14:textId="11F64735" w:rsidR="00DC6785" w:rsidRPr="00E5216D" w:rsidRDefault="00DC6785" w:rsidP="00B112C3">
      <w:pPr>
        <w:keepNext/>
        <w:keepLines/>
        <w:tabs>
          <w:tab w:val="left" w:pos="9356"/>
        </w:tabs>
        <w:autoSpaceDE w:val="0"/>
        <w:autoSpaceDN w:val="0"/>
        <w:adjustRightInd w:val="0"/>
        <w:spacing w:after="0"/>
        <w:ind w:right="-1"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Стоимость Услуги по Договору (</w:t>
      </w:r>
      <m:oMath>
        <m:r>
          <w:rPr>
            <w:rFonts w:ascii="Cambria Math" w:hAnsi="Cambria Math" w:cs="Times New Roman"/>
            <w:sz w:val="24"/>
            <w:szCs w:val="24"/>
          </w:rPr>
          <m:t>SD</m:t>
        </m:r>
      </m:oMath>
      <w:r w:rsidRPr="00E5216D">
        <w:rPr>
          <w:rFonts w:ascii="Times New Roman" w:hAnsi="Times New Roman" w:cs="Times New Roman"/>
          <w:bCs/>
          <w:color w:val="000000" w:themeColor="text1"/>
          <w:sz w:val="24"/>
          <w:szCs w:val="24"/>
          <w:lang w:eastAsia="ar-SA"/>
        </w:rPr>
        <w:t>) за отчетный период рассчитывается путем сложения стоимости Услуги за отчетный период по каждому ТОСП, в отношении которого оказывалась Услуга:</w:t>
      </w:r>
    </w:p>
    <w:p w14:paraId="15A5C5E2" w14:textId="77777777" w:rsidR="00DC6785" w:rsidRPr="00E5216D" w:rsidRDefault="00DC6785" w:rsidP="00B112C3">
      <w:pPr>
        <w:widowControl w:val="0"/>
        <w:spacing w:after="0"/>
        <w:ind w:firstLine="709"/>
        <w:jc w:val="center"/>
        <w:rPr>
          <w:rFonts w:ascii="Times New Roman" w:hAnsi="Times New Roman" w:cs="Times New Roman"/>
          <w:sz w:val="24"/>
          <w:szCs w:val="24"/>
        </w:rPr>
      </w:pPr>
      <m:oMathPara>
        <m:oMath>
          <m:r>
            <w:rPr>
              <w:rFonts w:ascii="Cambria Math" w:hAnsi="Cambria Math" w:cs="Times New Roman"/>
              <w:sz w:val="24"/>
              <w:szCs w:val="24"/>
            </w:rPr>
            <m:t>SD</m:t>
          </m:r>
          <m:r>
            <m:rPr>
              <m:sty m:val="p"/>
            </m:rPr>
            <w:rPr>
              <w:rFonts w:ascii="Cambria Math" w:hAnsi="Cambria Math" w:cs="Times New Roman"/>
              <w:sz w:val="24"/>
              <w:szCs w:val="24"/>
            </w:rPr>
            <m:t xml:space="preserve">= </m:t>
          </m:r>
          <m:nary>
            <m:naryPr>
              <m:chr m:val="∑"/>
              <m:limLoc m:val="undOvr"/>
              <m:ctrlPr>
                <w:rPr>
                  <w:rFonts w:ascii="Cambria Math" w:hAnsi="Cambria Math" w:cs="Times New Roman"/>
                  <w:sz w:val="24"/>
                  <w:szCs w:val="24"/>
                </w:rPr>
              </m:ctrlPr>
            </m:naryPr>
            <m:sub>
              <m:r>
                <w:rPr>
                  <w:rFonts w:ascii="Cambria Math" w:hAnsi="Cambria Math" w:cs="Times New Roman"/>
                  <w:sz w:val="24"/>
                  <w:szCs w:val="24"/>
                  <w:lang w:val="en-US"/>
                </w:rPr>
                <m:t>i</m:t>
              </m:r>
              <m:r>
                <w:rPr>
                  <w:rFonts w:ascii="Cambria Math" w:hAnsi="Cambria Math" w:cs="Times New Roman"/>
                  <w:sz w:val="24"/>
                  <w:szCs w:val="24"/>
                </w:rPr>
                <m:t>=1</m:t>
              </m:r>
            </m:sub>
            <m:sup>
              <m:r>
                <w:rPr>
                  <w:rFonts w:ascii="Cambria Math" w:hAnsi="Cambria Math" w:cs="Times New Roman"/>
                  <w:sz w:val="24"/>
                  <w:szCs w:val="24"/>
                </w:rPr>
                <m:t>K</m:t>
              </m:r>
            </m:sup>
            <m:e>
              <m:sSub>
                <m:sSubPr>
                  <m:ctrlPr>
                    <w:rPr>
                      <w:rFonts w:ascii="Cambria Math" w:hAnsi="Cambria Math" w:cs="Times New Roman"/>
                      <w:bCs/>
                      <w:i/>
                      <w:color w:val="000000" w:themeColor="text1"/>
                      <w:sz w:val="24"/>
                      <w:szCs w:val="24"/>
                      <w:lang w:eastAsia="ar-SA"/>
                    </w:rPr>
                  </m:ctrlPr>
                </m:sSubPr>
                <m:e>
                  <m:r>
                    <w:rPr>
                      <w:rFonts w:ascii="Cambria Math" w:hAnsi="Cambria Math" w:cs="Times New Roman"/>
                      <w:color w:val="000000" w:themeColor="text1"/>
                      <w:sz w:val="24"/>
                      <w:szCs w:val="24"/>
                      <w:lang w:eastAsia="ar-SA"/>
                    </w:rPr>
                    <m:t>S</m:t>
                  </m:r>
                </m:e>
                <m:sub>
                  <m:r>
                    <w:rPr>
                      <w:rFonts w:ascii="Cambria Math" w:hAnsi="Cambria Math" w:cs="Times New Roman"/>
                      <w:color w:val="000000" w:themeColor="text1"/>
                      <w:sz w:val="24"/>
                      <w:szCs w:val="24"/>
                      <w:lang w:val="en-US" w:eastAsia="ar-SA"/>
                    </w:rPr>
                    <m:t>i</m:t>
                  </m:r>
                </m:sub>
              </m:sSub>
            </m:e>
          </m:nary>
        </m:oMath>
      </m:oMathPara>
    </w:p>
    <w:p w14:paraId="13A5285A" w14:textId="77777777" w:rsidR="00DC6785" w:rsidRPr="00E5216D" w:rsidRDefault="00DC6785" w:rsidP="00B112C3">
      <w:pPr>
        <w:widowControl w:val="0"/>
        <w:spacing w:after="0"/>
        <w:ind w:firstLine="709"/>
        <w:rPr>
          <w:rFonts w:ascii="Times New Roman" w:hAnsi="Times New Roman" w:cs="Times New Roman"/>
          <w:sz w:val="24"/>
          <w:szCs w:val="24"/>
        </w:rPr>
      </w:pPr>
      <w:r w:rsidRPr="00E5216D">
        <w:rPr>
          <w:rFonts w:ascii="Times New Roman" w:hAnsi="Times New Roman" w:cs="Times New Roman"/>
          <w:sz w:val="24"/>
          <w:szCs w:val="24"/>
        </w:rPr>
        <w:t>Где:</w:t>
      </w:r>
    </w:p>
    <w:p w14:paraId="4209AF7B" w14:textId="6AFF459E" w:rsidR="00DC6785" w:rsidRPr="00E5216D" w:rsidRDefault="00B55763" w:rsidP="00B112C3">
      <w:pPr>
        <w:widowControl w:val="0"/>
        <w:tabs>
          <w:tab w:val="left" w:pos="1276"/>
        </w:tabs>
        <w:spacing w:after="0"/>
        <w:ind w:firstLine="709"/>
        <w:jc w:val="both"/>
        <w:rPr>
          <w:rFonts w:ascii="Times New Roman" w:hAnsi="Times New Roman" w:cs="Times New Roman"/>
          <w:sz w:val="24"/>
          <w:szCs w:val="24"/>
        </w:rPr>
      </w:pPr>
      <m:oMath>
        <m:sSub>
          <m:sSubPr>
            <m:ctrlPr>
              <w:rPr>
                <w:rFonts w:ascii="Cambria Math" w:hAnsi="Cambria Math" w:cs="Times New Roman"/>
                <w:bCs/>
                <w:i/>
                <w:color w:val="000000" w:themeColor="text1"/>
                <w:sz w:val="24"/>
                <w:szCs w:val="24"/>
                <w:lang w:eastAsia="ar-SA"/>
              </w:rPr>
            </m:ctrlPr>
          </m:sSubPr>
          <m:e>
            <m:r>
              <w:rPr>
                <w:rFonts w:ascii="Cambria Math" w:hAnsi="Cambria Math" w:cs="Times New Roman"/>
                <w:color w:val="000000" w:themeColor="text1"/>
                <w:sz w:val="24"/>
                <w:szCs w:val="24"/>
                <w:lang w:eastAsia="ar-SA"/>
              </w:rPr>
              <m:t>S</m:t>
            </m:r>
          </m:e>
          <m:sub>
            <m:r>
              <w:rPr>
                <w:rFonts w:ascii="Cambria Math" w:hAnsi="Cambria Math" w:cs="Times New Roman"/>
                <w:color w:val="000000" w:themeColor="text1"/>
                <w:sz w:val="24"/>
                <w:szCs w:val="24"/>
                <w:lang w:val="en-US" w:eastAsia="ar-SA"/>
              </w:rPr>
              <m:t>k</m:t>
            </m:r>
          </m:sub>
        </m:sSub>
      </m:oMath>
      <w:r w:rsidR="00DC6785" w:rsidRPr="00E5216D">
        <w:rPr>
          <w:rFonts w:ascii="Times New Roman" w:hAnsi="Times New Roman" w:cs="Times New Roman"/>
          <w:sz w:val="24"/>
          <w:szCs w:val="24"/>
        </w:rPr>
        <w:t xml:space="preserve">– стоимость Услуги по </w:t>
      </w:r>
      <w:r w:rsidR="00DC6785" w:rsidRPr="00E5216D">
        <w:rPr>
          <w:rFonts w:ascii="Times New Roman" w:hAnsi="Times New Roman" w:cs="Times New Roman"/>
          <w:sz w:val="24"/>
          <w:szCs w:val="24"/>
          <w:lang w:val="en-US"/>
        </w:rPr>
        <w:t>i</w:t>
      </w:r>
      <w:r w:rsidR="00DC6785" w:rsidRPr="00E5216D">
        <w:rPr>
          <w:rFonts w:ascii="Times New Roman" w:hAnsi="Times New Roman" w:cs="Times New Roman"/>
          <w:sz w:val="24"/>
          <w:szCs w:val="24"/>
        </w:rPr>
        <w:t>-ому ТОСП за отчетный период.</w:t>
      </w:r>
    </w:p>
    <w:p w14:paraId="089DD0A9" w14:textId="584A1C51" w:rsidR="00DC6785" w:rsidRPr="00E5216D" w:rsidRDefault="00DC6785" w:rsidP="00B112C3">
      <w:pPr>
        <w:keepNext/>
        <w:keepLines/>
        <w:tabs>
          <w:tab w:val="left" w:pos="1418"/>
          <w:tab w:val="left" w:pos="1701"/>
        </w:tab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r>
          <w:rPr>
            <w:rFonts w:ascii="Cambria Math" w:hAnsi="Cambria Math" w:cs="Times New Roman"/>
            <w:color w:val="000000" w:themeColor="text1"/>
            <w:sz w:val="24"/>
            <w:szCs w:val="24"/>
            <w:lang w:eastAsia="ar-SA"/>
          </w:rPr>
          <m:t>K</m:t>
        </m:r>
      </m:oMath>
      <w:r w:rsidRPr="00E5216D">
        <w:rPr>
          <w:rFonts w:ascii="Times New Roman" w:hAnsi="Times New Roman" w:cs="Times New Roman"/>
          <w:sz w:val="24"/>
          <w:szCs w:val="24"/>
        </w:rPr>
        <w:t xml:space="preserve">– </w:t>
      </w:r>
      <w:r w:rsidRPr="00E5216D">
        <w:rPr>
          <w:rFonts w:ascii="Times New Roman" w:hAnsi="Times New Roman" w:cs="Times New Roman"/>
          <w:bCs/>
          <w:color w:val="000000" w:themeColor="text1"/>
          <w:sz w:val="24"/>
          <w:szCs w:val="24"/>
          <w:lang w:eastAsia="ar-SA"/>
        </w:rPr>
        <w:t>количество ТОСП.</w:t>
      </w:r>
    </w:p>
    <w:p w14:paraId="295AA81B" w14:textId="6C844D07" w:rsidR="00DC6785" w:rsidRPr="00E5216D" w:rsidRDefault="00DC6785" w:rsidP="00C80589">
      <w:pPr>
        <w:keepNext/>
        <w:keepLines/>
        <w:widowControl w:val="0"/>
        <w:numPr>
          <w:ilvl w:val="1"/>
          <w:numId w:val="12"/>
        </w:numPr>
        <w:tabs>
          <w:tab w:val="left" w:pos="1134"/>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Расчет стоимости Услуги по ТОСП</w:t>
      </w:r>
      <w:r w:rsidR="00336198" w:rsidRPr="00E5216D">
        <w:rPr>
          <w:rFonts w:ascii="Times New Roman" w:hAnsi="Times New Roman" w:cs="Times New Roman"/>
          <w:sz w:val="24"/>
          <w:szCs w:val="24"/>
        </w:rPr>
        <w:t>.</w:t>
      </w:r>
    </w:p>
    <w:p w14:paraId="15EFDCF1" w14:textId="77777777"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 xml:space="preserve">Стоимость Услуги по ТОСП за отчетный период </w:t>
      </w:r>
      <m:oMath>
        <m:r>
          <w:rPr>
            <w:rFonts w:ascii="Cambria Math" w:hAnsi="Cambria Math" w:cs="Times New Roman"/>
            <w:color w:val="000000" w:themeColor="text1"/>
            <w:sz w:val="24"/>
            <w:szCs w:val="24"/>
            <w:lang w:eastAsia="ar-SA"/>
          </w:rPr>
          <m:t>(</m:t>
        </m:r>
        <m:r>
          <w:rPr>
            <w:rFonts w:ascii="Cambria Math" w:hAnsi="Cambria Math" w:cs="Times New Roman"/>
            <w:sz w:val="24"/>
            <w:szCs w:val="24"/>
          </w:rPr>
          <m:t>S</m:t>
        </m:r>
      </m:oMath>
      <w:r w:rsidRPr="00E5216D">
        <w:rPr>
          <w:rFonts w:ascii="Times New Roman" w:hAnsi="Times New Roman" w:cs="Times New Roman"/>
          <w:iCs/>
          <w:sz w:val="24"/>
          <w:szCs w:val="24"/>
        </w:rPr>
        <w:t>)</w:t>
      </w:r>
      <w:r w:rsidRPr="00E5216D">
        <w:rPr>
          <w:rFonts w:ascii="Times New Roman" w:hAnsi="Times New Roman" w:cs="Times New Roman"/>
          <w:bCs/>
          <w:color w:val="000000" w:themeColor="text1"/>
          <w:sz w:val="24"/>
          <w:szCs w:val="24"/>
          <w:lang w:eastAsia="ar-SA"/>
        </w:rPr>
        <w:t xml:space="preserve"> рассчитывается по формуле:</w:t>
      </w:r>
    </w:p>
    <w:p w14:paraId="2DFBC7D1" w14:textId="77777777"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i/>
          <w:color w:val="000000" w:themeColor="text1"/>
          <w:sz w:val="24"/>
          <w:szCs w:val="24"/>
          <w:lang w:eastAsia="ar-SA"/>
        </w:rPr>
      </w:pPr>
    </w:p>
    <w:p w14:paraId="2F2D7498" w14:textId="4DBC356C" w:rsidR="003B3A85" w:rsidRDefault="00DC6785" w:rsidP="00B112C3">
      <w:pPr>
        <w:widowControl w:val="0"/>
        <w:spacing w:after="0"/>
        <w:ind w:firstLine="709"/>
        <w:jc w:val="center"/>
        <w:rPr>
          <w:rFonts w:ascii="Times New Roman" w:hAnsi="Times New Roman" w:cs="Times New Roman"/>
          <w:sz w:val="24"/>
          <w:szCs w:val="24"/>
        </w:rPr>
      </w:pPr>
      <m:oMath>
        <m:r>
          <m:rPr>
            <m:sty m:val="p"/>
          </m:rPr>
          <w:rPr>
            <w:rFonts w:ascii="Cambria Math" w:hAnsi="Cambria Math" w:cs="Times New Roman"/>
            <w:sz w:val="24"/>
            <w:szCs w:val="24"/>
          </w:rPr>
          <m:t xml:space="preserve">S= </m:t>
        </m:r>
        <m:sSub>
          <m:sSubPr>
            <m:ctrlPr>
              <w:rPr>
                <w:rFonts w:ascii="Cambria Math" w:hAnsi="Cambria Math" w:cs="Times New Roman"/>
                <w:bCs/>
                <w:i/>
                <w:color w:val="000000" w:themeColor="text1"/>
                <w:sz w:val="24"/>
                <w:szCs w:val="24"/>
                <w:lang w:eastAsia="ar-SA"/>
              </w:rPr>
            </m:ctrlPr>
          </m:sSubPr>
          <m:e>
            <m:r>
              <w:rPr>
                <w:rFonts w:ascii="Cambria Math" w:hAnsi="Cambria Math" w:cs="Times New Roman"/>
                <w:color w:val="000000" w:themeColor="text1"/>
                <w:sz w:val="24"/>
                <w:szCs w:val="24"/>
                <w:lang w:eastAsia="ar-SA"/>
              </w:rPr>
              <m:t>S</m:t>
            </m:r>
          </m:e>
          <m:sub>
            <m:r>
              <w:rPr>
                <w:rFonts w:ascii="Cambria Math" w:hAnsi="Cambria Math" w:cs="Times New Roman"/>
                <w:color w:val="000000" w:themeColor="text1"/>
                <w:sz w:val="24"/>
                <w:szCs w:val="24"/>
                <w:lang w:eastAsia="ar-SA"/>
              </w:rPr>
              <m:t>б</m:t>
            </m:r>
          </m:sub>
        </m:sSub>
        <m:r>
          <w:rPr>
            <w:rFonts w:ascii="Cambria Math" w:hAnsi="Cambria Math" w:cs="Times New Roman"/>
            <w:color w:val="000000" w:themeColor="text1"/>
            <w:sz w:val="24"/>
            <w:szCs w:val="24"/>
            <w:lang w:eastAsia="ar-SA"/>
          </w:rPr>
          <m:t>-</m:t>
        </m:r>
        <m:sSub>
          <m:sSubPr>
            <m:ctrlPr>
              <w:rPr>
                <w:rFonts w:ascii="Cambria Math" w:hAnsi="Cambria Math" w:cs="Times New Roman"/>
                <w:bCs/>
                <w:i/>
                <w:color w:val="000000" w:themeColor="text1"/>
                <w:sz w:val="24"/>
                <w:szCs w:val="24"/>
                <w:lang w:val="en-US" w:eastAsia="ar-SA"/>
              </w:rPr>
            </m:ctrlPr>
          </m:sSubPr>
          <m:e>
            <m:r>
              <w:rPr>
                <w:rFonts w:ascii="Cambria Math" w:hAnsi="Cambria Math" w:cs="Times New Roman"/>
                <w:color w:val="000000" w:themeColor="text1"/>
                <w:sz w:val="24"/>
                <w:szCs w:val="24"/>
                <w:lang w:val="en-US" w:eastAsia="ar-SA"/>
              </w:rPr>
              <m:t>S</m:t>
            </m:r>
          </m:e>
          <m:sub>
            <m:r>
              <w:rPr>
                <w:rFonts w:ascii="Cambria Math" w:hAnsi="Cambria Math" w:cs="Times New Roman"/>
                <w:color w:val="000000" w:themeColor="text1"/>
                <w:sz w:val="24"/>
                <w:szCs w:val="24"/>
                <w:lang w:eastAsia="ar-SA"/>
              </w:rPr>
              <m:t>н</m:t>
            </m:r>
          </m:sub>
        </m:sSub>
        <m:r>
          <w:rPr>
            <w:rFonts w:ascii="Cambria Math" w:hAnsi="Cambria Math" w:cs="Times New Roman"/>
            <w:color w:val="000000" w:themeColor="text1"/>
            <w:sz w:val="24"/>
            <w:szCs w:val="24"/>
            <w:lang w:eastAsia="ar-SA"/>
          </w:rPr>
          <m:t>-</m:t>
        </m:r>
        <m:sSub>
          <m:sSubPr>
            <m:ctrlPr>
              <w:rPr>
                <w:rFonts w:ascii="Cambria Math" w:hAnsi="Cambria Math" w:cs="Times New Roman"/>
                <w:bCs/>
                <w:i/>
                <w:color w:val="000000" w:themeColor="text1"/>
                <w:sz w:val="24"/>
                <w:szCs w:val="24"/>
                <w:lang w:val="en-US" w:eastAsia="ar-SA"/>
              </w:rPr>
            </m:ctrlPr>
          </m:sSubPr>
          <m:e>
            <m:r>
              <w:rPr>
                <w:rFonts w:ascii="Cambria Math" w:hAnsi="Cambria Math" w:cs="Times New Roman"/>
                <w:color w:val="000000" w:themeColor="text1"/>
                <w:sz w:val="24"/>
                <w:szCs w:val="24"/>
                <w:lang w:val="en-US" w:eastAsia="ar-SA"/>
              </w:rPr>
              <m:t>S</m:t>
            </m:r>
          </m:e>
          <m:sub>
            <m:r>
              <w:rPr>
                <w:rFonts w:ascii="Cambria Math" w:hAnsi="Cambria Math" w:cs="Times New Roman"/>
                <w:color w:val="000000" w:themeColor="text1"/>
                <w:sz w:val="24"/>
                <w:szCs w:val="24"/>
                <w:lang w:eastAsia="ar-SA"/>
              </w:rPr>
              <m:t>кч</m:t>
            </m:r>
          </m:sub>
        </m:sSub>
        <m:r>
          <m:rPr>
            <m:sty m:val="p"/>
          </m:rPr>
          <w:rPr>
            <w:rFonts w:ascii="Cambria Math" w:hAnsi="Cambria Math" w:cs="Times New Roman"/>
            <w:sz w:val="24"/>
            <w:szCs w:val="24"/>
          </w:rPr>
          <m:t>+ПП</m:t>
        </m:r>
      </m:oMath>
      <w:r w:rsidR="009973F1" w:rsidRPr="00E5216D">
        <w:rPr>
          <w:rFonts w:ascii="Times New Roman" w:hAnsi="Times New Roman" w:cs="Times New Roman"/>
          <w:sz w:val="24"/>
          <w:szCs w:val="24"/>
        </w:rPr>
        <w:fldChar w:fldCharType="begin"/>
      </w:r>
      <w:r w:rsidRPr="00E5216D">
        <w:rPr>
          <w:rFonts w:ascii="Times New Roman" w:hAnsi="Times New Roman" w:cs="Times New Roman"/>
          <w:sz w:val="24"/>
          <w:szCs w:val="24"/>
        </w:rPr>
        <w:instrText xml:space="preserve"> QUOTE </w:instrText>
      </w:r>
      <m:oMath>
        <m:r>
          <m:rPr>
            <m:sty m:val="p"/>
          </m:rPr>
          <w:rPr>
            <w:rFonts w:ascii="Cambria Math" w:hAnsi="Cambria Math" w:cs="Times New Roman"/>
            <w:sz w:val="24"/>
            <w:szCs w:val="24"/>
          </w:rPr>
          <m:t>S=Бсу*ИПО</m:t>
        </m:r>
      </m:oMath>
      <w:r w:rsidR="009973F1" w:rsidRPr="00E5216D">
        <w:rPr>
          <w:rFonts w:ascii="Times New Roman" w:hAnsi="Times New Roman" w:cs="Times New Roman"/>
          <w:sz w:val="24"/>
          <w:szCs w:val="24"/>
        </w:rPr>
        <w:fldChar w:fldCharType="end"/>
      </w:r>
    </w:p>
    <w:p w14:paraId="485A47AD" w14:textId="467A1F97" w:rsidR="003B3A85" w:rsidRDefault="003B3A85" w:rsidP="003B3A85">
      <w:pPr>
        <w:rPr>
          <w:rFonts w:ascii="Times New Roman" w:hAnsi="Times New Roman" w:cs="Times New Roman"/>
          <w:sz w:val="24"/>
          <w:szCs w:val="24"/>
        </w:rPr>
      </w:pPr>
    </w:p>
    <w:p w14:paraId="62477F68" w14:textId="77777777" w:rsidR="003B3A85" w:rsidRPr="00E5216D" w:rsidRDefault="003B3A85" w:rsidP="003B3A85">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Где:</w:t>
      </w:r>
    </w:p>
    <w:p w14:paraId="6BEF9DC8" w14:textId="77777777" w:rsidR="003B3A85" w:rsidRPr="00E5216D" w:rsidRDefault="00B55763" w:rsidP="003B3A85">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sSub>
          <m:sSubPr>
            <m:ctrlPr>
              <w:rPr>
                <w:rFonts w:ascii="Cambria Math" w:hAnsi="Cambria Math" w:cs="Times New Roman"/>
                <w:bCs/>
                <w:i/>
                <w:color w:val="000000" w:themeColor="text1"/>
                <w:sz w:val="24"/>
                <w:szCs w:val="24"/>
                <w:lang w:eastAsia="ar-SA"/>
              </w:rPr>
            </m:ctrlPr>
          </m:sSubPr>
          <m:e>
            <m:r>
              <w:rPr>
                <w:rFonts w:ascii="Cambria Math" w:hAnsi="Cambria Math" w:cs="Times New Roman"/>
                <w:color w:val="000000" w:themeColor="text1"/>
                <w:sz w:val="24"/>
                <w:szCs w:val="24"/>
                <w:lang w:eastAsia="ar-SA"/>
              </w:rPr>
              <m:t>S</m:t>
            </m:r>
          </m:e>
          <m:sub>
            <m:r>
              <w:rPr>
                <w:rFonts w:ascii="Cambria Math" w:hAnsi="Cambria Math" w:cs="Times New Roman"/>
                <w:color w:val="000000" w:themeColor="text1"/>
                <w:sz w:val="24"/>
                <w:szCs w:val="24"/>
                <w:lang w:eastAsia="ar-SA"/>
              </w:rPr>
              <m:t>б</m:t>
            </m:r>
          </m:sub>
        </m:sSub>
      </m:oMath>
      <w:r w:rsidR="003B3A85" w:rsidRPr="00E5216D">
        <w:rPr>
          <w:rFonts w:ascii="Times New Roman" w:hAnsi="Times New Roman" w:cs="Times New Roman"/>
          <w:bCs/>
          <w:color w:val="000000" w:themeColor="text1"/>
          <w:sz w:val="24"/>
          <w:szCs w:val="24"/>
          <w:lang w:eastAsia="ar-SA"/>
        </w:rPr>
        <w:t xml:space="preserve"> – базовая стоимость Услуги по ТОСП в отчетном периоде.</w:t>
      </w:r>
    </w:p>
    <w:p w14:paraId="6284FC2A" w14:textId="77777777" w:rsidR="003B3A85" w:rsidRPr="00E5216D" w:rsidRDefault="00B55763" w:rsidP="003B3A85">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sSub>
          <m:sSubPr>
            <m:ctrlPr>
              <w:rPr>
                <w:rFonts w:ascii="Cambria Math" w:hAnsi="Cambria Math" w:cs="Times New Roman"/>
                <w:bCs/>
                <w:i/>
                <w:color w:val="000000" w:themeColor="text1"/>
                <w:sz w:val="24"/>
                <w:szCs w:val="24"/>
                <w:lang w:val="en-US" w:eastAsia="ar-SA"/>
              </w:rPr>
            </m:ctrlPr>
          </m:sSubPr>
          <m:e>
            <m:r>
              <w:rPr>
                <w:rFonts w:ascii="Cambria Math" w:hAnsi="Cambria Math" w:cs="Times New Roman"/>
                <w:color w:val="000000" w:themeColor="text1"/>
                <w:sz w:val="24"/>
                <w:szCs w:val="24"/>
                <w:lang w:val="en-US" w:eastAsia="ar-SA"/>
              </w:rPr>
              <m:t>S</m:t>
            </m:r>
          </m:e>
          <m:sub>
            <m:r>
              <w:rPr>
                <w:rFonts w:ascii="Cambria Math" w:hAnsi="Cambria Math" w:cs="Times New Roman"/>
                <w:color w:val="000000" w:themeColor="text1"/>
                <w:sz w:val="24"/>
                <w:szCs w:val="24"/>
                <w:lang w:eastAsia="ar-SA"/>
              </w:rPr>
              <m:t>н</m:t>
            </m:r>
          </m:sub>
        </m:sSub>
      </m:oMath>
      <w:r w:rsidR="003B3A85" w:rsidRPr="00E5216D">
        <w:rPr>
          <w:rFonts w:ascii="Times New Roman" w:hAnsi="Times New Roman" w:cs="Times New Roman"/>
          <w:bCs/>
          <w:color w:val="000000" w:themeColor="text1"/>
          <w:sz w:val="24"/>
          <w:szCs w:val="24"/>
          <w:lang w:eastAsia="ar-SA"/>
        </w:rPr>
        <w:t xml:space="preserve"> – снижение стоимости оказания Услуги по ТОСП вследствие неполного отчетного периода (неоказанные ед. услуги)</w:t>
      </w:r>
    </w:p>
    <w:p w14:paraId="22CAB080" w14:textId="77777777" w:rsidR="003B3A85" w:rsidRPr="00E5216D" w:rsidRDefault="00B55763" w:rsidP="003B3A85">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sSub>
          <m:sSubPr>
            <m:ctrlPr>
              <w:rPr>
                <w:rFonts w:ascii="Cambria Math" w:hAnsi="Cambria Math" w:cs="Times New Roman"/>
                <w:bCs/>
                <w:i/>
                <w:color w:val="000000" w:themeColor="text1"/>
                <w:sz w:val="24"/>
                <w:szCs w:val="24"/>
                <w:lang w:val="en-US" w:eastAsia="ar-SA"/>
              </w:rPr>
            </m:ctrlPr>
          </m:sSubPr>
          <m:e>
            <m:r>
              <w:rPr>
                <w:rFonts w:ascii="Cambria Math" w:hAnsi="Cambria Math" w:cs="Times New Roman"/>
                <w:color w:val="000000" w:themeColor="text1"/>
                <w:sz w:val="24"/>
                <w:szCs w:val="24"/>
                <w:lang w:val="en-US" w:eastAsia="ar-SA"/>
              </w:rPr>
              <m:t>S</m:t>
            </m:r>
          </m:e>
          <m:sub>
            <m:r>
              <w:rPr>
                <w:rFonts w:ascii="Cambria Math" w:hAnsi="Cambria Math" w:cs="Times New Roman"/>
                <w:color w:val="000000" w:themeColor="text1"/>
                <w:sz w:val="24"/>
                <w:szCs w:val="24"/>
                <w:lang w:eastAsia="ar-SA"/>
              </w:rPr>
              <m:t>кч</m:t>
            </m:r>
          </m:sub>
        </m:sSub>
      </m:oMath>
      <w:r w:rsidR="003B3A85" w:rsidRPr="00E5216D">
        <w:rPr>
          <w:rFonts w:ascii="Times New Roman" w:hAnsi="Times New Roman" w:cs="Times New Roman"/>
          <w:bCs/>
          <w:color w:val="000000" w:themeColor="text1"/>
          <w:sz w:val="24"/>
          <w:szCs w:val="24"/>
          <w:lang w:eastAsia="ar-SA"/>
        </w:rPr>
        <w:t xml:space="preserve"> – снижение стоимости оказания Услуги по ТОСП вследствие нарушения показателей качества (некачественно оказанные услуги)</w:t>
      </w:r>
    </w:p>
    <w:p w14:paraId="54E1DECA" w14:textId="77777777" w:rsidR="003B3A85" w:rsidRPr="00E5216D" w:rsidRDefault="003B3A85" w:rsidP="003B3A85">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r>
          <w:rPr>
            <w:rFonts w:ascii="Cambria Math" w:hAnsi="Cambria Math" w:cs="Times New Roman"/>
            <w:color w:val="000000" w:themeColor="text1"/>
            <w:sz w:val="24"/>
            <w:szCs w:val="24"/>
            <w:lang w:eastAsia="ar-SA"/>
          </w:rPr>
          <m:t>ПП</m:t>
        </m:r>
      </m:oMath>
      <w:r w:rsidRPr="00E5216D">
        <w:rPr>
          <w:rFonts w:ascii="Times New Roman" w:hAnsi="Times New Roman" w:cs="Times New Roman"/>
          <w:bCs/>
          <w:color w:val="000000" w:themeColor="text1"/>
          <w:sz w:val="24"/>
          <w:szCs w:val="24"/>
          <w:lang w:eastAsia="ar-SA"/>
        </w:rPr>
        <w:t xml:space="preserve"> – повременная плата за Услугу по ТОСП в отчетном периоде.</w:t>
      </w:r>
    </w:p>
    <w:p w14:paraId="782CBF60" w14:textId="77777777" w:rsidR="003B3A85" w:rsidRPr="00E5216D" w:rsidRDefault="003B3A85" w:rsidP="003B3A85">
      <w:pPr>
        <w:keepNext/>
        <w:keepLines/>
        <w:widowControl w:val="0"/>
        <w:numPr>
          <w:ilvl w:val="2"/>
          <w:numId w:val="12"/>
        </w:numPr>
        <w:tabs>
          <w:tab w:val="left" w:pos="1134"/>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 xml:space="preserve">Расчет </w:t>
      </w:r>
      <w:r w:rsidRPr="00E5216D">
        <w:rPr>
          <w:rFonts w:ascii="Times New Roman" w:hAnsi="Times New Roman" w:cs="Times New Roman"/>
          <w:bCs/>
          <w:color w:val="000000" w:themeColor="text1"/>
          <w:sz w:val="24"/>
          <w:szCs w:val="24"/>
          <w:lang w:eastAsia="ar-SA"/>
        </w:rPr>
        <w:t>базовой стоимости Услуги.</w:t>
      </w:r>
    </w:p>
    <w:p w14:paraId="67B6B777" w14:textId="77777777" w:rsidR="003B3A85" w:rsidRPr="00E5216D" w:rsidRDefault="003B3A85" w:rsidP="003B3A85">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Базовая стоимость Услуги</w:t>
      </w:r>
      <w:r w:rsidRPr="00E5216D">
        <w:rPr>
          <w:rFonts w:ascii="Times New Roman" w:hAnsi="Times New Roman" w:cs="Times New Roman"/>
          <w:sz w:val="24"/>
          <w:szCs w:val="24"/>
        </w:rPr>
        <w:t xml:space="preserve"> по ТОСП в отчетном периоде</w:t>
      </w:r>
      <w:r w:rsidRPr="00E5216D">
        <w:rPr>
          <w:rFonts w:ascii="Times New Roman" w:hAnsi="Times New Roman" w:cs="Times New Roman"/>
          <w:bCs/>
          <w:color w:val="000000" w:themeColor="text1"/>
          <w:sz w:val="24"/>
          <w:szCs w:val="24"/>
          <w:lang w:eastAsia="ar-SA"/>
        </w:rPr>
        <w:t xml:space="preserve"> рассчитывается по формуле</w:t>
      </w:r>
    </w:p>
    <w:p w14:paraId="561AAF28" w14:textId="27324EDE" w:rsidR="00CB03DC" w:rsidRPr="003B3A85" w:rsidRDefault="00B55763" w:rsidP="003B3A85">
      <w:pPr>
        <w:rPr>
          <w:rFonts w:ascii="Times New Roman" w:hAnsi="Times New Roman" w:cs="Times New Roman"/>
          <w:sz w:val="24"/>
          <w:szCs w:val="24"/>
        </w:rPr>
      </w:pPr>
      <m:oMathPara>
        <m:oMath>
          <m:sSub>
            <m:sSubPr>
              <m:ctrlPr>
                <w:rPr>
                  <w:rFonts w:ascii="Cambria Math" w:hAnsi="Cambria Math" w:cs="Times New Roman"/>
                  <w:bCs/>
                  <w:i/>
                  <w:color w:val="000000" w:themeColor="text1"/>
                  <w:sz w:val="24"/>
                  <w:szCs w:val="24"/>
                  <w:lang w:eastAsia="ar-SA"/>
                </w:rPr>
              </m:ctrlPr>
            </m:sSubPr>
            <m:e>
              <m:r>
                <w:rPr>
                  <w:rFonts w:ascii="Cambria Math" w:hAnsi="Cambria Math" w:cs="Times New Roman"/>
                  <w:color w:val="000000" w:themeColor="text1"/>
                  <w:sz w:val="24"/>
                  <w:szCs w:val="24"/>
                  <w:lang w:eastAsia="ar-SA"/>
                </w:rPr>
                <m:t>S</m:t>
              </m:r>
            </m:e>
            <m:sub>
              <m:r>
                <w:rPr>
                  <w:rFonts w:ascii="Cambria Math" w:hAnsi="Cambria Math" w:cs="Times New Roman"/>
                  <w:color w:val="000000" w:themeColor="text1"/>
                  <w:sz w:val="24"/>
                  <w:szCs w:val="24"/>
                  <w:lang w:eastAsia="ar-SA"/>
                </w:rPr>
                <m:t>б</m:t>
              </m:r>
            </m:sub>
          </m:sSub>
          <m:r>
            <w:rPr>
              <w:rFonts w:ascii="Cambria Math" w:hAnsi="Cambria Math" w:cs="Times New Roman"/>
              <w:color w:val="000000" w:themeColor="text1"/>
              <w:sz w:val="24"/>
              <w:szCs w:val="24"/>
              <w:lang w:eastAsia="ar-SA"/>
            </w:rPr>
            <m:t>=</m:t>
          </m:r>
          <m:nary>
            <m:naryPr>
              <m:chr m:val="∑"/>
              <m:limLoc m:val="undOvr"/>
              <m:ctrlPr>
                <w:rPr>
                  <w:rFonts w:ascii="Cambria Math" w:hAnsi="Cambria Math" w:cs="Times New Roman"/>
                  <w:bCs/>
                  <w:i/>
                  <w:color w:val="000000" w:themeColor="text1"/>
                  <w:sz w:val="24"/>
                  <w:szCs w:val="24"/>
                  <w:lang w:eastAsia="ar-SA"/>
                </w:rPr>
              </m:ctrlPr>
            </m:naryPr>
            <m:sub>
              <m:r>
                <w:rPr>
                  <w:rFonts w:ascii="Cambria Math" w:hAnsi="Cambria Math" w:cs="Times New Roman"/>
                  <w:color w:val="000000" w:themeColor="text1"/>
                  <w:sz w:val="24"/>
                  <w:szCs w:val="24"/>
                  <w:lang w:val="en-US" w:eastAsia="ar-SA"/>
                </w:rPr>
                <m:t>i</m:t>
              </m:r>
              <m:r>
                <w:rPr>
                  <w:rFonts w:ascii="Cambria Math" w:hAnsi="Cambria Math" w:cs="Times New Roman"/>
                  <w:color w:val="000000" w:themeColor="text1"/>
                  <w:sz w:val="24"/>
                  <w:szCs w:val="24"/>
                  <w:lang w:eastAsia="ar-SA"/>
                </w:rPr>
                <m:t>=1</m:t>
              </m:r>
            </m:sub>
            <m:sup>
              <m:r>
                <w:rPr>
                  <w:rFonts w:ascii="Cambria Math" w:hAnsi="Cambria Math" w:cs="Times New Roman"/>
                  <w:color w:val="000000" w:themeColor="text1"/>
                  <w:sz w:val="24"/>
                  <w:szCs w:val="24"/>
                  <w:lang w:eastAsia="ar-SA"/>
                </w:rPr>
                <m:t>n</m:t>
              </m:r>
            </m:sup>
            <m:e>
              <m:sSub>
                <m:sSubPr>
                  <m:ctrlPr>
                    <w:rPr>
                      <w:rFonts w:ascii="Cambria Math" w:hAnsi="Cambria Math" w:cs="Times New Roman"/>
                      <w:bCs/>
                      <w:i/>
                      <w:color w:val="000000" w:themeColor="text1"/>
                      <w:sz w:val="24"/>
                      <w:szCs w:val="24"/>
                      <w:lang w:eastAsia="ar-SA"/>
                    </w:rPr>
                  </m:ctrlPr>
                </m:sSubPr>
                <m:e>
                  <m:r>
                    <w:rPr>
                      <w:rFonts w:ascii="Cambria Math" w:hAnsi="Cambria Math" w:cs="Times New Roman"/>
                      <w:color w:val="000000" w:themeColor="text1"/>
                      <w:sz w:val="24"/>
                      <w:szCs w:val="24"/>
                      <w:lang w:eastAsia="ar-SA"/>
                    </w:rPr>
                    <m:t>R</m:t>
                  </m:r>
                </m:e>
                <m:sub>
                  <m:r>
                    <w:rPr>
                      <w:rFonts w:ascii="Cambria Math" w:hAnsi="Cambria Math" w:cs="Times New Roman"/>
                      <w:color w:val="000000" w:themeColor="text1"/>
                      <w:sz w:val="24"/>
                      <w:szCs w:val="24"/>
                      <w:lang w:val="en-US" w:eastAsia="ar-SA"/>
                    </w:rPr>
                    <m:t>i</m:t>
                  </m:r>
                </m:sub>
              </m:sSub>
            </m:e>
          </m:nary>
        </m:oMath>
      </m:oMathPara>
    </w:p>
    <w:p w14:paraId="400E6DF5" w14:textId="4E6F8446"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w:p>
    <w:p w14:paraId="049D3755" w14:textId="77777777"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Где:</w:t>
      </w:r>
    </w:p>
    <w:p w14:paraId="1E607DDD" w14:textId="1F1BFABA" w:rsidR="00DC6785" w:rsidRPr="00E5216D" w:rsidRDefault="00B55763" w:rsidP="00B112C3">
      <w:pPr>
        <w:keepNext/>
        <w:keepLines/>
        <w:tabs>
          <w:tab w:val="left" w:pos="1418"/>
          <w:tab w:val="left" w:pos="1701"/>
        </w:tab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sSub>
          <m:sSubPr>
            <m:ctrlPr>
              <w:rPr>
                <w:rFonts w:ascii="Cambria Math" w:hAnsi="Cambria Math" w:cs="Times New Roman"/>
                <w:bCs/>
                <w:i/>
                <w:color w:val="000000" w:themeColor="text1"/>
                <w:sz w:val="24"/>
                <w:szCs w:val="24"/>
                <w:lang w:eastAsia="ar-SA"/>
              </w:rPr>
            </m:ctrlPr>
          </m:sSubPr>
          <m:e>
            <m:r>
              <w:rPr>
                <w:rFonts w:ascii="Cambria Math" w:hAnsi="Cambria Math" w:cs="Times New Roman"/>
                <w:color w:val="000000" w:themeColor="text1"/>
                <w:sz w:val="24"/>
                <w:szCs w:val="24"/>
                <w:lang w:eastAsia="ar-SA"/>
              </w:rPr>
              <m:t>R</m:t>
            </m:r>
          </m:e>
          <m:sub>
            <m:r>
              <w:rPr>
                <w:rFonts w:ascii="Cambria Math" w:hAnsi="Cambria Math" w:cs="Times New Roman"/>
                <w:color w:val="000000" w:themeColor="text1"/>
                <w:sz w:val="24"/>
                <w:szCs w:val="24"/>
                <w:lang w:eastAsia="ar-SA"/>
              </w:rPr>
              <m:t>i</m:t>
            </m:r>
          </m:sub>
        </m:sSub>
      </m:oMath>
      <w:r w:rsidR="00DC6785" w:rsidRPr="00E5216D">
        <w:rPr>
          <w:rFonts w:ascii="Times New Roman" w:hAnsi="Times New Roman" w:cs="Times New Roman"/>
          <w:bCs/>
          <w:color w:val="000000" w:themeColor="text1"/>
          <w:sz w:val="24"/>
          <w:szCs w:val="24"/>
          <w:lang w:eastAsia="ar-SA"/>
        </w:rPr>
        <w:t xml:space="preserve">– абонентская плата (тариф) </w:t>
      </w:r>
      <w:r w:rsidR="00DC6785" w:rsidRPr="00E5216D">
        <w:rPr>
          <w:rFonts w:ascii="Times New Roman" w:hAnsi="Times New Roman" w:cs="Times New Roman"/>
          <w:bCs/>
          <w:i/>
          <w:color w:val="000000" w:themeColor="text1"/>
          <w:sz w:val="24"/>
          <w:szCs w:val="24"/>
          <w:lang w:val="en-US" w:eastAsia="ar-SA"/>
        </w:rPr>
        <w:t>i</w:t>
      </w:r>
      <w:r w:rsidR="00DC6785" w:rsidRPr="00E5216D">
        <w:rPr>
          <w:rFonts w:ascii="Times New Roman" w:hAnsi="Times New Roman" w:cs="Times New Roman"/>
          <w:bCs/>
          <w:color w:val="000000" w:themeColor="text1"/>
          <w:sz w:val="24"/>
          <w:szCs w:val="24"/>
          <w:lang w:eastAsia="ar-SA"/>
        </w:rPr>
        <w:t>-ой услуги</w:t>
      </w:r>
      <w:r w:rsidR="00336198" w:rsidRPr="00E5216D">
        <w:rPr>
          <w:rFonts w:ascii="Times New Roman" w:hAnsi="Times New Roman" w:cs="Times New Roman"/>
          <w:bCs/>
          <w:color w:val="000000" w:themeColor="text1"/>
          <w:sz w:val="24"/>
          <w:szCs w:val="24"/>
          <w:lang w:eastAsia="ar-SA"/>
        </w:rPr>
        <w:t xml:space="preserve"> </w:t>
      </w:r>
      <w:r w:rsidR="00BB1A1A" w:rsidRPr="00E5216D">
        <w:rPr>
          <w:rFonts w:ascii="Times New Roman" w:hAnsi="Times New Roman" w:cs="Times New Roman"/>
          <w:bCs/>
          <w:color w:val="000000" w:themeColor="text1"/>
          <w:sz w:val="24"/>
          <w:szCs w:val="24"/>
          <w:lang w:eastAsia="ar-SA"/>
        </w:rPr>
        <w:t>(например</w:t>
      </w:r>
      <w:r w:rsidR="00336198" w:rsidRPr="00E5216D">
        <w:rPr>
          <w:rFonts w:ascii="Times New Roman" w:hAnsi="Times New Roman" w:cs="Times New Roman"/>
          <w:bCs/>
          <w:color w:val="000000" w:themeColor="text1"/>
          <w:sz w:val="24"/>
          <w:szCs w:val="24"/>
          <w:lang w:eastAsia="ar-SA"/>
        </w:rPr>
        <w:t>:</w:t>
      </w:r>
      <w:r w:rsidR="00BB1A1A" w:rsidRPr="00E5216D">
        <w:rPr>
          <w:rFonts w:ascii="Times New Roman" w:hAnsi="Times New Roman" w:cs="Times New Roman"/>
          <w:bCs/>
          <w:color w:val="000000" w:themeColor="text1"/>
          <w:sz w:val="24"/>
          <w:szCs w:val="24"/>
          <w:lang w:eastAsia="ar-SA"/>
        </w:rPr>
        <w:t xml:space="preserve"> городской номер, переадресация или запись разговора и</w:t>
      </w:r>
      <w:r w:rsidR="00336198" w:rsidRPr="00E5216D">
        <w:rPr>
          <w:rFonts w:ascii="Times New Roman" w:hAnsi="Times New Roman" w:cs="Times New Roman"/>
          <w:bCs/>
          <w:color w:val="000000" w:themeColor="text1"/>
          <w:sz w:val="24"/>
          <w:szCs w:val="24"/>
          <w:lang w:eastAsia="ar-SA"/>
        </w:rPr>
        <w:t xml:space="preserve"> </w:t>
      </w:r>
      <w:r w:rsidR="00BB1A1A" w:rsidRPr="00E5216D">
        <w:rPr>
          <w:rFonts w:ascii="Times New Roman" w:hAnsi="Times New Roman" w:cs="Times New Roman"/>
          <w:bCs/>
          <w:color w:val="000000" w:themeColor="text1"/>
          <w:sz w:val="24"/>
          <w:szCs w:val="24"/>
          <w:lang w:eastAsia="ar-SA"/>
        </w:rPr>
        <w:t>т.д.)</w:t>
      </w:r>
      <w:r w:rsidR="00336198" w:rsidRPr="00E5216D">
        <w:rPr>
          <w:rFonts w:ascii="Times New Roman" w:hAnsi="Times New Roman" w:cs="Times New Roman"/>
          <w:bCs/>
          <w:color w:val="000000" w:themeColor="text1"/>
          <w:sz w:val="24"/>
          <w:szCs w:val="24"/>
          <w:lang w:eastAsia="ar-SA"/>
        </w:rPr>
        <w:t>;</w:t>
      </w:r>
    </w:p>
    <w:p w14:paraId="76C953C9" w14:textId="5631944F" w:rsidR="00DC6785" w:rsidRPr="00E5216D" w:rsidRDefault="00DC6785" w:rsidP="00B112C3">
      <w:pPr>
        <w:keepNext/>
        <w:keepLines/>
        <w:tabs>
          <w:tab w:val="left" w:pos="1418"/>
          <w:tab w:val="left" w:pos="1701"/>
        </w:tab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r>
          <w:rPr>
            <w:rFonts w:ascii="Cambria Math" w:hAnsi="Cambria Math" w:cs="Times New Roman"/>
            <w:color w:val="000000" w:themeColor="text1"/>
            <w:sz w:val="24"/>
            <w:szCs w:val="24"/>
            <w:lang w:eastAsia="ar-SA"/>
          </w:rPr>
          <m:t>n</m:t>
        </m:r>
      </m:oMath>
      <w:r w:rsidRPr="00E5216D">
        <w:rPr>
          <w:rFonts w:ascii="Times New Roman" w:hAnsi="Times New Roman" w:cs="Times New Roman"/>
          <w:sz w:val="24"/>
          <w:szCs w:val="24"/>
        </w:rPr>
        <w:t xml:space="preserve">– </w:t>
      </w:r>
      <w:r w:rsidRPr="00E5216D">
        <w:rPr>
          <w:rFonts w:ascii="Times New Roman" w:hAnsi="Times New Roman" w:cs="Times New Roman"/>
          <w:bCs/>
          <w:color w:val="000000" w:themeColor="text1"/>
          <w:sz w:val="24"/>
          <w:szCs w:val="24"/>
          <w:lang w:eastAsia="ar-SA"/>
        </w:rPr>
        <w:t>количество услуг по ТОСП в отчетном периоде.</w:t>
      </w:r>
    </w:p>
    <w:p w14:paraId="24A03152" w14:textId="77777777" w:rsidR="00DC6785" w:rsidRPr="00E5216D" w:rsidRDefault="00DC6785" w:rsidP="00C80589">
      <w:pPr>
        <w:keepNext/>
        <w:keepLines/>
        <w:widowControl w:val="0"/>
        <w:numPr>
          <w:ilvl w:val="2"/>
          <w:numId w:val="12"/>
        </w:numPr>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 xml:space="preserve">Расчет снижения </w:t>
      </w:r>
      <w:r w:rsidRPr="00E5216D">
        <w:rPr>
          <w:rFonts w:ascii="Times New Roman" w:hAnsi="Times New Roman" w:cs="Times New Roman"/>
          <w:bCs/>
          <w:color w:val="000000" w:themeColor="text1"/>
          <w:sz w:val="24"/>
          <w:szCs w:val="24"/>
          <w:lang w:eastAsia="ar-SA"/>
        </w:rPr>
        <w:t>стоимости оказания Услуги вследствие неполного отчетного периода</w:t>
      </w:r>
    </w:p>
    <w:p w14:paraId="3090CE76" w14:textId="6A748144"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Снижение стоимости оказания Услуги по ТОСП вследствие неполного отчетного периода (неоказанные услуги) рассчитывается по формуле:</w:t>
      </w:r>
    </w:p>
    <w:p w14:paraId="3E4D5D22" w14:textId="77777777" w:rsidR="00DC6785" w:rsidRPr="00E5216D" w:rsidRDefault="00B55763" w:rsidP="00B112C3">
      <w:pPr>
        <w:keepNext/>
        <w:keepLines/>
        <w:autoSpaceDE w:val="0"/>
        <w:autoSpaceDN w:val="0"/>
        <w:adjustRightInd w:val="0"/>
        <w:spacing w:after="0"/>
        <w:ind w:right="284" w:firstLine="709"/>
        <w:contextualSpacing/>
        <w:jc w:val="both"/>
        <w:rPr>
          <w:rFonts w:ascii="Times New Roman" w:hAnsi="Times New Roman" w:cs="Times New Roman"/>
          <w:bCs/>
          <w:i/>
          <w:color w:val="000000" w:themeColor="text1"/>
          <w:sz w:val="24"/>
          <w:szCs w:val="24"/>
          <w:lang w:val="en-US" w:eastAsia="ar-SA"/>
        </w:rPr>
      </w:pPr>
      <m:oMathPara>
        <m:oMath>
          <m:sSub>
            <m:sSubPr>
              <m:ctrlPr>
                <w:rPr>
                  <w:rFonts w:ascii="Cambria Math" w:hAnsi="Cambria Math" w:cs="Times New Roman"/>
                  <w:bCs/>
                  <w:i/>
                  <w:color w:val="000000" w:themeColor="text1"/>
                  <w:sz w:val="24"/>
                  <w:szCs w:val="24"/>
                  <w:lang w:val="en-US" w:eastAsia="ar-SA"/>
                </w:rPr>
              </m:ctrlPr>
            </m:sSubPr>
            <m:e>
              <m:r>
                <w:rPr>
                  <w:rFonts w:ascii="Cambria Math" w:hAnsi="Cambria Math" w:cs="Times New Roman"/>
                  <w:color w:val="000000" w:themeColor="text1"/>
                  <w:sz w:val="24"/>
                  <w:szCs w:val="24"/>
                  <w:lang w:val="en-US" w:eastAsia="ar-SA"/>
                </w:rPr>
                <m:t>S</m:t>
              </m:r>
            </m:e>
            <m:sub>
              <m:r>
                <w:rPr>
                  <w:rFonts w:ascii="Cambria Math" w:hAnsi="Cambria Math" w:cs="Times New Roman"/>
                  <w:color w:val="000000" w:themeColor="text1"/>
                  <w:sz w:val="24"/>
                  <w:szCs w:val="24"/>
                  <w:lang w:eastAsia="ar-SA"/>
                </w:rPr>
                <m:t>н</m:t>
              </m:r>
            </m:sub>
          </m:sSub>
          <m:r>
            <w:rPr>
              <w:rFonts w:ascii="Cambria Math" w:hAnsi="Cambria Math" w:cs="Times New Roman"/>
              <w:color w:val="000000" w:themeColor="text1"/>
              <w:sz w:val="24"/>
              <w:szCs w:val="24"/>
              <w:lang w:eastAsia="ar-SA"/>
            </w:rPr>
            <m:t>=</m:t>
          </m:r>
          <m:nary>
            <m:naryPr>
              <m:chr m:val="∑"/>
              <m:limLoc m:val="undOvr"/>
              <m:ctrlPr>
                <w:rPr>
                  <w:rFonts w:ascii="Cambria Math" w:hAnsi="Cambria Math" w:cs="Times New Roman"/>
                  <w:bCs/>
                  <w:i/>
                  <w:color w:val="000000" w:themeColor="text1"/>
                  <w:sz w:val="24"/>
                  <w:szCs w:val="24"/>
                  <w:lang w:eastAsia="ar-SA"/>
                </w:rPr>
              </m:ctrlPr>
            </m:naryPr>
            <m:sub>
              <m:r>
                <w:rPr>
                  <w:rFonts w:ascii="Cambria Math" w:hAnsi="Cambria Math" w:cs="Times New Roman"/>
                  <w:color w:val="000000" w:themeColor="text1"/>
                  <w:sz w:val="24"/>
                  <w:szCs w:val="24"/>
                  <w:lang w:eastAsia="ar-SA"/>
                </w:rPr>
                <m:t>i=1</m:t>
              </m:r>
            </m:sub>
            <m:sup>
              <m:r>
                <w:rPr>
                  <w:rFonts w:ascii="Cambria Math" w:hAnsi="Cambria Math" w:cs="Times New Roman"/>
                  <w:color w:val="000000" w:themeColor="text1"/>
                  <w:sz w:val="24"/>
                  <w:szCs w:val="24"/>
                  <w:lang w:eastAsia="ar-SA"/>
                </w:rPr>
                <m:t>n</m:t>
              </m:r>
            </m:sup>
            <m:e>
              <m:sSub>
                <m:sSubPr>
                  <m:ctrlPr>
                    <w:rPr>
                      <w:rFonts w:ascii="Cambria Math" w:hAnsi="Cambria Math" w:cs="Times New Roman"/>
                      <w:bCs/>
                      <w:i/>
                      <w:color w:val="000000" w:themeColor="text1"/>
                      <w:sz w:val="24"/>
                      <w:szCs w:val="24"/>
                      <w:lang w:eastAsia="ar-SA"/>
                    </w:rPr>
                  </m:ctrlPr>
                </m:sSubPr>
                <m:e>
                  <m:r>
                    <w:rPr>
                      <w:rFonts w:ascii="Cambria Math" w:hAnsi="Cambria Math" w:cs="Times New Roman"/>
                      <w:color w:val="000000" w:themeColor="text1"/>
                      <w:sz w:val="24"/>
                      <w:szCs w:val="24"/>
                      <w:lang w:eastAsia="ar-SA"/>
                    </w:rPr>
                    <m:t>R</m:t>
                  </m:r>
                </m:e>
                <m:sub>
                  <m:r>
                    <w:rPr>
                      <w:rFonts w:ascii="Cambria Math" w:hAnsi="Cambria Math" w:cs="Times New Roman"/>
                      <w:color w:val="000000" w:themeColor="text1"/>
                      <w:sz w:val="24"/>
                      <w:szCs w:val="24"/>
                      <w:lang w:val="en-US" w:eastAsia="ar-SA"/>
                    </w:rPr>
                    <m:t>i</m:t>
                  </m:r>
                </m:sub>
              </m:sSub>
              <m:r>
                <w:rPr>
                  <w:rFonts w:ascii="Cambria Math" w:hAnsi="Cambria Math" w:cs="Times New Roman"/>
                  <w:color w:val="000000" w:themeColor="text1"/>
                  <w:sz w:val="24"/>
                  <w:szCs w:val="24"/>
                  <w:lang w:eastAsia="ar-SA"/>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вр</m:t>
                      </m:r>
                    </m:sub>
                  </m:sSub>
                </m:e>
                <m:sub>
                  <m:r>
                    <w:rPr>
                      <w:rFonts w:ascii="Cambria Math" w:hAnsi="Cambria Math" w:cs="Times New Roman"/>
                      <w:sz w:val="24"/>
                      <w:szCs w:val="24"/>
                      <w:lang w:val="en-US"/>
                    </w:rPr>
                    <m:t>i</m:t>
                  </m:r>
                </m:sub>
              </m:sSub>
            </m:e>
          </m:nary>
        </m:oMath>
      </m:oMathPara>
    </w:p>
    <w:p w14:paraId="38FABA24" w14:textId="77777777"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Где:</w:t>
      </w:r>
    </w:p>
    <w:p w14:paraId="05C3DA49" w14:textId="02F3CE37" w:rsidR="00DC6785" w:rsidRPr="00E5216D" w:rsidRDefault="00DC6785" w:rsidP="00B112C3">
      <w:pPr>
        <w:keepNext/>
        <w:keepLines/>
        <w:tabs>
          <w:tab w:val="left" w:pos="1276"/>
        </w:tab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r>
          <w:rPr>
            <w:rFonts w:ascii="Cambria Math" w:hAnsi="Cambria Math" w:cs="Times New Roman"/>
            <w:color w:val="000000" w:themeColor="text1"/>
            <w:sz w:val="24"/>
            <w:szCs w:val="24"/>
            <w:lang w:eastAsia="ar-SA"/>
          </w:rPr>
          <m:t>n</m:t>
        </m:r>
      </m:oMath>
      <w:r w:rsidRPr="00E5216D">
        <w:rPr>
          <w:rFonts w:ascii="Times New Roman" w:hAnsi="Times New Roman" w:cs="Times New Roman"/>
          <w:sz w:val="24"/>
          <w:szCs w:val="24"/>
        </w:rPr>
        <w:t xml:space="preserve">– </w:t>
      </w:r>
      <w:r w:rsidRPr="00E5216D">
        <w:rPr>
          <w:rFonts w:ascii="Times New Roman" w:hAnsi="Times New Roman" w:cs="Times New Roman"/>
          <w:bCs/>
          <w:color w:val="000000" w:themeColor="text1"/>
          <w:sz w:val="24"/>
          <w:szCs w:val="24"/>
          <w:lang w:eastAsia="ar-SA"/>
        </w:rPr>
        <w:t>количество у</w:t>
      </w:r>
      <w:r w:rsidR="00336198" w:rsidRPr="00E5216D">
        <w:rPr>
          <w:rFonts w:ascii="Times New Roman" w:hAnsi="Times New Roman" w:cs="Times New Roman"/>
          <w:bCs/>
          <w:color w:val="000000" w:themeColor="text1"/>
          <w:sz w:val="24"/>
          <w:szCs w:val="24"/>
          <w:lang w:eastAsia="ar-SA"/>
        </w:rPr>
        <w:t>слуг по ТОСП в отчетном периоде;</w:t>
      </w:r>
    </w:p>
    <w:p w14:paraId="4599E8E1" w14:textId="38367433" w:rsidR="00DC6785" w:rsidRPr="00E5216D" w:rsidRDefault="00B55763" w:rsidP="00B112C3">
      <w:pPr>
        <w:widowControl w:val="0"/>
        <w:tabs>
          <w:tab w:val="left" w:pos="1276"/>
        </w:tabs>
        <w:spacing w:after="0"/>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вр</m:t>
                </m:r>
              </m:sub>
            </m:sSub>
          </m:e>
          <m: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z</m:t>
                </m:r>
              </m:e>
              <m:sub>
                <m:r>
                  <w:rPr>
                    <w:rFonts w:ascii="Cambria Math" w:hAnsi="Cambria Math" w:cs="Times New Roman"/>
                    <w:sz w:val="24"/>
                    <w:szCs w:val="24"/>
                    <w:lang w:val="en-US"/>
                  </w:rPr>
                  <m:t>i</m:t>
                </m:r>
              </m:sub>
            </m:sSub>
          </m:sub>
        </m:sSub>
      </m:oMath>
      <w:r w:rsidR="00DC6785" w:rsidRPr="00E5216D">
        <w:rPr>
          <w:rFonts w:ascii="Times New Roman" w:hAnsi="Times New Roman" w:cs="Times New Roman"/>
          <w:sz w:val="24"/>
          <w:szCs w:val="24"/>
        </w:rPr>
        <w:tab/>
        <w:t>– коэффициент времени оказания</w:t>
      </w:r>
      <w:r w:rsidR="00BB1A1A" w:rsidRPr="00E5216D">
        <w:rPr>
          <w:rFonts w:ascii="Times New Roman" w:hAnsi="Times New Roman" w:cs="Times New Roman"/>
          <w:sz w:val="24"/>
          <w:szCs w:val="24"/>
        </w:rPr>
        <w:t xml:space="preserve"> </w:t>
      </w:r>
      <w:r w:rsidR="00DC6785" w:rsidRPr="00E5216D">
        <w:rPr>
          <w:rFonts w:ascii="Times New Roman" w:hAnsi="Times New Roman" w:cs="Times New Roman"/>
          <w:sz w:val="24"/>
          <w:szCs w:val="24"/>
          <w:lang w:val="en-US"/>
        </w:rPr>
        <w:t>i</w:t>
      </w:r>
      <w:r w:rsidR="00DC6785" w:rsidRPr="00E5216D">
        <w:rPr>
          <w:rFonts w:ascii="Times New Roman" w:hAnsi="Times New Roman" w:cs="Times New Roman"/>
          <w:sz w:val="24"/>
          <w:szCs w:val="24"/>
        </w:rPr>
        <w:t>-ой услуги.</w:t>
      </w:r>
    </w:p>
    <w:p w14:paraId="3C87C8B8" w14:textId="38E6640B" w:rsidR="00DC6785" w:rsidRPr="00E5216D" w:rsidRDefault="00DC6785" w:rsidP="00C80589">
      <w:pPr>
        <w:keepNext/>
        <w:keepLines/>
        <w:widowControl w:val="0"/>
        <w:numPr>
          <w:ilvl w:val="3"/>
          <w:numId w:val="12"/>
        </w:numPr>
        <w:tabs>
          <w:tab w:val="left" w:pos="1560"/>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Коэффициент времени оказания услуги</w:t>
      </w:r>
      <w:r w:rsidR="00336198" w:rsidRPr="00E5216D">
        <w:rPr>
          <w:rFonts w:ascii="Times New Roman" w:hAnsi="Times New Roman" w:cs="Times New Roman"/>
          <w:sz w:val="24"/>
          <w:szCs w:val="24"/>
          <w:lang w:val="en-US"/>
        </w:rPr>
        <w:t>.</w:t>
      </w:r>
    </w:p>
    <w:p w14:paraId="402C1189" w14:textId="77777777"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sz w:val="24"/>
          <w:szCs w:val="24"/>
        </w:rPr>
        <w:t xml:space="preserve">Коэффициент времени оказания единичной услуги </w:t>
      </w:r>
      <w:r w:rsidRPr="00E5216D">
        <w:rPr>
          <w:rFonts w:ascii="Times New Roman" w:hAnsi="Times New Roman" w:cs="Times New Roman"/>
          <w:bCs/>
          <w:color w:val="000000" w:themeColor="text1"/>
          <w:sz w:val="24"/>
          <w:szCs w:val="24"/>
          <w:lang w:eastAsia="ar-SA"/>
        </w:rPr>
        <w:t>в отчетном периоде рассчитывается по формуле:</w:t>
      </w:r>
    </w:p>
    <w:p w14:paraId="75A994AD" w14:textId="77777777" w:rsidR="00DC6785" w:rsidRPr="00E5216D" w:rsidRDefault="00B55763" w:rsidP="00B112C3">
      <w:pPr>
        <w:pStyle w:val="a8"/>
        <w:widowControl w:val="0"/>
        <w:spacing w:line="276" w:lineRule="auto"/>
        <w:ind w:left="0" w:firstLine="709"/>
        <w:jc w:val="center"/>
        <w:rPr>
          <w:lang w:eastAsia="en-US"/>
        </w:rPr>
      </w:pPr>
      <m:oMathPara>
        <m:oMath>
          <m:sSub>
            <m:sSubPr>
              <m:ctrlPr>
                <w:rPr>
                  <w:rFonts w:ascii="Cambria Math" w:hAnsi="Cambria Math"/>
                  <w:lang w:eastAsia="en-US"/>
                </w:rPr>
              </m:ctrlPr>
            </m:sSubPr>
            <m:e>
              <m:r>
                <w:rPr>
                  <w:rFonts w:ascii="Cambria Math" w:hAnsi="Cambria Math"/>
                  <w:lang w:eastAsia="en-US"/>
                </w:rPr>
                <m:t>K</m:t>
              </m:r>
            </m:e>
            <m:sub>
              <m:r>
                <m:rPr>
                  <m:sty m:val="p"/>
                </m:rPr>
                <w:rPr>
                  <w:rFonts w:ascii="Cambria Math" w:hAnsi="Cambria Math"/>
                  <w:lang w:eastAsia="en-US"/>
                </w:rPr>
                <m:t>вр</m:t>
              </m:r>
            </m:sub>
          </m:sSub>
          <m:r>
            <m:rPr>
              <m:sty m:val="p"/>
            </m:rPr>
            <w:rPr>
              <w:rFonts w:ascii="Cambria Math" w:hAnsi="Cambria Math"/>
              <w:lang w:eastAsia="en-US"/>
            </w:rPr>
            <m:t>=1-</m:t>
          </m:r>
          <m:f>
            <m:fPr>
              <m:ctrlPr>
                <w:rPr>
                  <w:rFonts w:ascii="Cambria Math" w:hAnsi="Cambria Math"/>
                  <w:i/>
                  <w:lang w:eastAsia="en-US"/>
                </w:rPr>
              </m:ctrlPr>
            </m:fPr>
            <m:num>
              <m:sSub>
                <m:sSubPr>
                  <m:ctrlPr>
                    <w:rPr>
                      <w:rFonts w:ascii="Cambria Math" w:hAnsi="Cambria Math"/>
                      <w:i/>
                      <w:lang w:eastAsia="en-US"/>
                    </w:rPr>
                  </m:ctrlPr>
                </m:sSubPr>
                <m:e>
                  <m:r>
                    <w:rPr>
                      <w:rFonts w:ascii="Cambria Math" w:hAnsi="Cambria Math"/>
                      <w:lang w:val="en-US" w:eastAsia="en-US"/>
                    </w:rPr>
                    <m:t>T</m:t>
                  </m:r>
                </m:e>
                <m:sub>
                  <m:r>
                    <w:rPr>
                      <w:rFonts w:ascii="Cambria Math" w:hAnsi="Cambria Math"/>
                      <w:lang w:eastAsia="en-US"/>
                    </w:rPr>
                    <m:t>o</m:t>
                  </m:r>
                </m:sub>
              </m:sSub>
            </m:num>
            <m:den>
              <m:r>
                <w:rPr>
                  <w:rFonts w:ascii="Cambria Math" w:hAnsi="Cambria Math"/>
                  <w:lang w:eastAsia="en-US"/>
                </w:rPr>
                <m:t>T</m:t>
              </m:r>
            </m:den>
          </m:f>
        </m:oMath>
      </m:oMathPara>
    </w:p>
    <w:p w14:paraId="05B99DDF" w14:textId="77777777" w:rsidR="00DC6785" w:rsidRPr="00E5216D" w:rsidRDefault="00DC6785" w:rsidP="00B112C3">
      <w:pPr>
        <w:pStyle w:val="a8"/>
        <w:widowControl w:val="0"/>
        <w:spacing w:line="276" w:lineRule="auto"/>
        <w:ind w:left="0" w:firstLine="709"/>
      </w:pPr>
      <w:r w:rsidRPr="00E5216D">
        <w:t>Где:</w:t>
      </w:r>
    </w:p>
    <w:p w14:paraId="3CEA3294" w14:textId="7368D3ED" w:rsidR="00DC6785" w:rsidRPr="00E5216D" w:rsidRDefault="00B55763" w:rsidP="00B112C3">
      <w:pPr>
        <w:pStyle w:val="a8"/>
        <w:widowControl w:val="0"/>
        <w:tabs>
          <w:tab w:val="left" w:pos="1276"/>
        </w:tabs>
        <w:spacing w:line="276" w:lineRule="auto"/>
        <w:ind w:left="0" w:firstLine="709"/>
        <w:jc w:val="both"/>
        <w:rPr>
          <w:lang w:eastAsia="en-US"/>
        </w:rPr>
      </w:pPr>
      <m:oMath>
        <m:sSub>
          <m:sSubPr>
            <m:ctrlPr>
              <w:rPr>
                <w:rFonts w:ascii="Cambria Math" w:hAnsi="Cambria Math"/>
                <w:i/>
                <w:lang w:eastAsia="en-US"/>
              </w:rPr>
            </m:ctrlPr>
          </m:sSubPr>
          <m:e>
            <m:r>
              <w:rPr>
                <w:rFonts w:ascii="Cambria Math" w:hAnsi="Cambria Math"/>
                <w:lang w:val="en-US" w:eastAsia="en-US"/>
              </w:rPr>
              <m:t>T</m:t>
            </m:r>
          </m:e>
          <m:sub>
            <m:r>
              <w:rPr>
                <w:rFonts w:ascii="Cambria Math" w:hAnsi="Cambria Math"/>
                <w:lang w:eastAsia="en-US"/>
              </w:rPr>
              <m:t>o</m:t>
            </m:r>
          </m:sub>
        </m:sSub>
      </m:oMath>
      <w:r w:rsidR="00DC6785" w:rsidRPr="00E5216D">
        <w:rPr>
          <w:lang w:eastAsia="en-US"/>
        </w:rPr>
        <w:t>– время оказания услуги в отчетном периоде;</w:t>
      </w:r>
    </w:p>
    <w:p w14:paraId="7FA324F0" w14:textId="1A5CDDA4" w:rsidR="00DC6785" w:rsidRPr="00E5216D" w:rsidRDefault="00DC6785" w:rsidP="00B112C3">
      <w:pPr>
        <w:pStyle w:val="a8"/>
        <w:widowControl w:val="0"/>
        <w:tabs>
          <w:tab w:val="left" w:pos="1276"/>
        </w:tabs>
        <w:spacing w:line="276" w:lineRule="auto"/>
        <w:ind w:left="0" w:firstLine="709"/>
        <w:jc w:val="both"/>
        <w:rPr>
          <w:lang w:eastAsia="en-US"/>
        </w:rPr>
      </w:pPr>
      <m:oMath>
        <m:r>
          <w:rPr>
            <w:rFonts w:ascii="Cambria Math" w:hAnsi="Cambria Math"/>
            <w:lang w:eastAsia="en-US"/>
          </w:rPr>
          <m:t>T</m:t>
        </m:r>
      </m:oMath>
      <w:r w:rsidRPr="00E5216D">
        <w:rPr>
          <w:lang w:eastAsia="en-US"/>
        </w:rPr>
        <w:t>– продолжительность отчетного периода.</w:t>
      </w:r>
    </w:p>
    <w:p w14:paraId="30CD0ED6" w14:textId="1F0C90A8" w:rsidR="00DC6785" w:rsidRPr="00E5216D" w:rsidRDefault="00DC6785" w:rsidP="00C80589">
      <w:pPr>
        <w:keepNext/>
        <w:keepLines/>
        <w:widowControl w:val="0"/>
        <w:numPr>
          <w:ilvl w:val="2"/>
          <w:numId w:val="12"/>
        </w:numPr>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Расчет снижения стоимости оказания Услуги вследствие нарушения показателей качества</w:t>
      </w:r>
      <w:r w:rsidR="00336198" w:rsidRPr="00E5216D">
        <w:rPr>
          <w:rFonts w:ascii="Times New Roman" w:hAnsi="Times New Roman" w:cs="Times New Roman"/>
          <w:sz w:val="24"/>
          <w:szCs w:val="24"/>
        </w:rPr>
        <w:t>.</w:t>
      </w:r>
    </w:p>
    <w:p w14:paraId="4F2BCB3A" w14:textId="03C2FFA5" w:rsidR="00DC6785" w:rsidRPr="00E5216D" w:rsidRDefault="00DC6785" w:rsidP="00C80589">
      <w:pPr>
        <w:keepNext/>
        <w:keepLines/>
        <w:widowControl w:val="0"/>
        <w:numPr>
          <w:ilvl w:val="3"/>
          <w:numId w:val="12"/>
        </w:numPr>
        <w:tabs>
          <w:tab w:val="left" w:pos="1560"/>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Расчет снижения стоимости оказания Услуги по ТОСП</w:t>
      </w:r>
      <w:r w:rsidR="00CD2B02" w:rsidRPr="00E5216D">
        <w:rPr>
          <w:rFonts w:ascii="Times New Roman" w:hAnsi="Times New Roman" w:cs="Times New Roman"/>
          <w:sz w:val="24"/>
          <w:szCs w:val="24"/>
        </w:rPr>
        <w:t xml:space="preserve"> </w:t>
      </w:r>
      <w:r w:rsidRPr="00E5216D">
        <w:rPr>
          <w:rFonts w:ascii="Times New Roman" w:hAnsi="Times New Roman" w:cs="Times New Roman"/>
          <w:sz w:val="24"/>
          <w:szCs w:val="24"/>
        </w:rPr>
        <w:t xml:space="preserve">вследствие нарушения показателей </w:t>
      </w:r>
      <w:r w:rsidR="0031079E" w:rsidRPr="00E5216D">
        <w:rPr>
          <w:rFonts w:ascii="Times New Roman" w:hAnsi="Times New Roman" w:cs="Times New Roman"/>
          <w:sz w:val="24"/>
          <w:szCs w:val="24"/>
        </w:rPr>
        <w:t>качества</w:t>
      </w:r>
      <w:r w:rsidR="00336198" w:rsidRPr="00E5216D">
        <w:rPr>
          <w:rFonts w:ascii="Times New Roman" w:hAnsi="Times New Roman" w:cs="Times New Roman"/>
          <w:sz w:val="24"/>
          <w:szCs w:val="24"/>
        </w:rPr>
        <w:t>.</w:t>
      </w:r>
    </w:p>
    <w:p w14:paraId="5E2045F0" w14:textId="2E281F25" w:rsidR="00DC6785" w:rsidRPr="00E5216D" w:rsidRDefault="00DC6785" w:rsidP="00B112C3">
      <w:pPr>
        <w:keepNext/>
        <w:keepLines/>
        <w:widowControl w:val="0"/>
        <w:spacing w:after="0"/>
        <w:ind w:firstLine="709"/>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Снижение стоимости оказания Услуги по ТОСП</w:t>
      </w:r>
      <w:r w:rsidR="004A264E" w:rsidRPr="00E5216D">
        <w:rPr>
          <w:rFonts w:ascii="Times New Roman" w:hAnsi="Times New Roman" w:cs="Times New Roman"/>
          <w:bCs/>
          <w:color w:val="000000" w:themeColor="text1"/>
          <w:sz w:val="24"/>
          <w:szCs w:val="24"/>
          <w:lang w:eastAsia="ar-SA"/>
        </w:rPr>
        <w:t xml:space="preserve"> </w:t>
      </w:r>
      <w:r w:rsidRPr="00E5216D">
        <w:rPr>
          <w:rFonts w:ascii="Times New Roman" w:hAnsi="Times New Roman" w:cs="Times New Roman"/>
          <w:bCs/>
          <w:color w:val="000000" w:themeColor="text1"/>
          <w:sz w:val="24"/>
          <w:szCs w:val="24"/>
          <w:lang w:eastAsia="ar-SA"/>
        </w:rPr>
        <w:t xml:space="preserve">вследствие нарушения показателей качества </w:t>
      </w:r>
      <w:r w:rsidRPr="00E5216D">
        <w:rPr>
          <w:rFonts w:ascii="Times New Roman" w:hAnsi="Times New Roman" w:cs="Times New Roman"/>
          <w:sz w:val="24"/>
          <w:szCs w:val="24"/>
        </w:rPr>
        <w:t>обслуживания</w:t>
      </w:r>
      <w:r w:rsidRPr="00E5216D">
        <w:rPr>
          <w:rFonts w:ascii="Times New Roman" w:hAnsi="Times New Roman" w:cs="Times New Roman"/>
          <w:bCs/>
          <w:color w:val="000000" w:themeColor="text1"/>
          <w:sz w:val="24"/>
          <w:szCs w:val="24"/>
          <w:lang w:eastAsia="ar-SA"/>
        </w:rPr>
        <w:t xml:space="preserve"> (некачественно оказанные ед. услуги) рассчитывается по формуле:</w:t>
      </w:r>
    </w:p>
    <w:p w14:paraId="7102AD9B" w14:textId="4FD55471" w:rsidR="00DC6785" w:rsidRPr="00E5216D" w:rsidRDefault="00B55763" w:rsidP="00CB03DC">
      <w:pPr>
        <w:keepNext/>
        <w:keepLines/>
        <w:widowControl w:val="0"/>
        <w:spacing w:after="0"/>
        <w:ind w:firstLine="709"/>
        <w:jc w:val="both"/>
        <w:rPr>
          <w:rFonts w:ascii="Times New Roman" w:hAnsi="Times New Roman" w:cs="Times New Roman"/>
          <w:bCs/>
          <w:color w:val="000000" w:themeColor="text1"/>
          <w:sz w:val="24"/>
          <w:szCs w:val="24"/>
          <w:lang w:eastAsia="ar-SA"/>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w:rPr>
                  <w:rFonts w:ascii="Cambria Math" w:hAnsi="Cambria Math" w:cs="Times New Roman"/>
                  <w:sz w:val="24"/>
                  <w:szCs w:val="24"/>
                </w:rPr>
                <m:t>кч</m:t>
              </m:r>
            </m:sub>
          </m:sSub>
          <m:r>
            <m:rPr>
              <m:sty m:val="p"/>
            </m:rPr>
            <w:rPr>
              <w:rFonts w:ascii="Cambria Math" w:hAnsi="Cambria Math" w:cs="Times New Roman"/>
              <w:sz w:val="24"/>
              <w:szCs w:val="24"/>
            </w:rPr>
            <m:t xml:space="preserve">= </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w:rPr>
                      <w:rFonts w:ascii="Cambria Math" w:hAnsi="Cambria Math" w:cs="Times New Roman"/>
                      <w:sz w:val="24"/>
                      <w:szCs w:val="24"/>
                    </w:rPr>
                    <m:t>б</m:t>
                  </m:r>
                </m:sub>
              </m:sSub>
              <m:r>
                <m:rPr>
                  <m:sty m:val="p"/>
                </m:rPr>
                <w:rPr>
                  <w:rFonts w:ascii="Cambria Math" w:hAnsi="Cambria Math" w:cs="Times New Roman"/>
                  <w:color w:val="000000" w:themeColor="text1"/>
                  <w:sz w:val="24"/>
                  <w:szCs w:val="24"/>
                  <w:lang w:eastAsia="ar-SA"/>
                </w:rPr>
                <m:t xml:space="preserve"> – </m:t>
              </m:r>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w:rPr>
                      <w:rFonts w:ascii="Cambria Math" w:hAnsi="Cambria Math" w:cs="Times New Roman"/>
                      <w:sz w:val="24"/>
                      <w:szCs w:val="24"/>
                    </w:rPr>
                    <m:t xml:space="preserve"> н</m:t>
                  </m:r>
                </m:sub>
              </m:sSub>
            </m:e>
          </m:d>
          <m:r>
            <m:rPr>
              <m:sty m:val="p"/>
            </m:rPr>
            <w:rPr>
              <w:rFonts w:ascii="Cambria Math" w:hAnsi="Cambria Math" w:cs="Times New Roman"/>
              <w:sz w:val="24"/>
              <w:szCs w:val="24"/>
            </w:rPr>
            <m:t>×</m:t>
          </m:r>
          <m:d>
            <m:dPr>
              <m:ctrlPr>
                <w:rPr>
                  <w:rFonts w:ascii="Cambria Math" w:hAnsi="Cambria Math" w:cs="Times New Roman"/>
                  <w:sz w:val="24"/>
                  <w:szCs w:val="24"/>
                </w:rPr>
              </m:ctrlPr>
            </m:dPr>
            <m:e>
              <m:r>
                <m:rPr>
                  <m:sty m:val="p"/>
                </m:rPr>
                <w:rPr>
                  <w:rFonts w:ascii="Cambria Math" w:hAnsi="Cambria Math" w:cs="Times New Roman"/>
                  <w:sz w:val="24"/>
                  <w:szCs w:val="24"/>
                </w:rPr>
                <m:t>1-</m:t>
              </m:r>
              <m:f>
                <m:fPr>
                  <m:ctrlPr>
                    <w:rPr>
                      <w:rFonts w:ascii="Cambria Math" w:hAnsi="Cambria Math" w:cs="Times New Roman"/>
                      <w:sz w:val="24"/>
                      <w:szCs w:val="24"/>
                    </w:rPr>
                  </m:ctrlPr>
                </m:fPr>
                <m:num>
                  <m:r>
                    <m:rPr>
                      <m:sty m:val="p"/>
                    </m:rPr>
                    <w:rPr>
                      <w:rFonts w:ascii="Cambria Math" w:hAnsi="Cambria Math" w:cs="Times New Roman"/>
                      <w:sz w:val="24"/>
                      <w:szCs w:val="24"/>
                    </w:rPr>
                    <m:t>ИПК</m:t>
                  </m:r>
                </m:num>
                <m:den>
                  <m:r>
                    <m:rPr>
                      <m:sty m:val="p"/>
                    </m:rPr>
                    <w:rPr>
                      <w:rFonts w:ascii="Cambria Math" w:hAnsi="Cambria Math" w:cs="Times New Roman"/>
                      <w:sz w:val="24"/>
                      <w:szCs w:val="24"/>
                    </w:rPr>
                    <m:t>100%</m:t>
                  </m:r>
                </m:den>
              </m:f>
            </m:e>
          </m:d>
        </m:oMath>
      </m:oMathPara>
    </w:p>
    <w:p w14:paraId="0ECB1A68" w14:textId="77777777" w:rsidR="00DC6785" w:rsidRPr="00E5216D" w:rsidRDefault="00DC6785" w:rsidP="00B112C3">
      <w:pPr>
        <w:widowControl w:val="0"/>
        <w:spacing w:after="0"/>
        <w:ind w:firstLine="709"/>
        <w:rPr>
          <w:rFonts w:ascii="Times New Roman" w:hAnsi="Times New Roman" w:cs="Times New Roman"/>
          <w:sz w:val="24"/>
          <w:szCs w:val="24"/>
        </w:rPr>
      </w:pPr>
      <w:r w:rsidRPr="00E5216D">
        <w:rPr>
          <w:rFonts w:ascii="Times New Roman" w:hAnsi="Times New Roman" w:cs="Times New Roman"/>
          <w:sz w:val="24"/>
          <w:szCs w:val="24"/>
        </w:rPr>
        <w:t>Где:</w:t>
      </w:r>
    </w:p>
    <w:p w14:paraId="20C0CE71" w14:textId="5732A2B0" w:rsidR="00DC6785" w:rsidRPr="00E5216D" w:rsidRDefault="00B55763"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w:rPr>
                <w:rFonts w:ascii="Cambria Math" w:hAnsi="Cambria Math" w:cs="Times New Roman"/>
                <w:sz w:val="24"/>
                <w:szCs w:val="24"/>
              </w:rPr>
              <m:t>б</m:t>
            </m:r>
          </m:sub>
        </m:sSub>
      </m:oMath>
      <w:r w:rsidR="00DC6785" w:rsidRPr="00E5216D">
        <w:rPr>
          <w:rFonts w:ascii="Times New Roman" w:hAnsi="Times New Roman" w:cs="Times New Roman"/>
          <w:bCs/>
          <w:color w:val="000000" w:themeColor="text1"/>
          <w:sz w:val="24"/>
          <w:szCs w:val="24"/>
          <w:lang w:eastAsia="ar-SA"/>
        </w:rPr>
        <w:t>– базовая стоимость Ус</w:t>
      </w:r>
      <w:r w:rsidR="00336198" w:rsidRPr="00E5216D">
        <w:rPr>
          <w:rFonts w:ascii="Times New Roman" w:hAnsi="Times New Roman" w:cs="Times New Roman"/>
          <w:bCs/>
          <w:color w:val="000000" w:themeColor="text1"/>
          <w:sz w:val="24"/>
          <w:szCs w:val="24"/>
          <w:lang w:eastAsia="ar-SA"/>
        </w:rPr>
        <w:t>луги по ТОСП в отчетном периоде;</w:t>
      </w:r>
    </w:p>
    <w:p w14:paraId="1FBC838B" w14:textId="095B02A4" w:rsidR="00DC6785" w:rsidRPr="00E5216D" w:rsidRDefault="00B55763"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sSub>
          <m:sSubPr>
            <m:ctrlPr>
              <w:rPr>
                <w:rFonts w:ascii="Cambria Math" w:hAnsi="Cambria Math" w:cs="Times New Roman"/>
                <w:bCs/>
                <w:color w:val="000000" w:themeColor="text1"/>
                <w:sz w:val="24"/>
                <w:szCs w:val="24"/>
                <w:lang w:eastAsia="ar-SA"/>
              </w:rPr>
            </m:ctrlPr>
          </m:sSubPr>
          <m:e>
            <m:r>
              <m:rPr>
                <m:sty m:val="p"/>
              </m:rPr>
              <w:rPr>
                <w:rFonts w:ascii="Cambria Math" w:hAnsi="Cambria Math" w:cs="Times New Roman"/>
                <w:color w:val="000000" w:themeColor="text1"/>
                <w:sz w:val="24"/>
                <w:szCs w:val="24"/>
                <w:lang w:eastAsia="ar-SA"/>
              </w:rPr>
              <m:t>S</m:t>
            </m:r>
          </m:e>
          <m:sub>
            <m:r>
              <m:rPr>
                <m:sty m:val="p"/>
              </m:rPr>
              <w:rPr>
                <w:rFonts w:ascii="Cambria Math" w:hAnsi="Cambria Math" w:cs="Times New Roman"/>
                <w:color w:val="000000" w:themeColor="text1"/>
                <w:sz w:val="24"/>
                <w:szCs w:val="24"/>
                <w:lang w:eastAsia="ar-SA"/>
              </w:rPr>
              <m:t xml:space="preserve"> н</m:t>
            </m:r>
          </m:sub>
        </m:sSub>
      </m:oMath>
      <w:r w:rsidR="00DC6785" w:rsidRPr="00E5216D">
        <w:rPr>
          <w:rFonts w:ascii="Times New Roman" w:hAnsi="Times New Roman" w:cs="Times New Roman"/>
          <w:bCs/>
          <w:color w:val="000000" w:themeColor="text1"/>
          <w:sz w:val="24"/>
          <w:szCs w:val="24"/>
          <w:lang w:eastAsia="ar-SA"/>
        </w:rPr>
        <w:t>– снижение стоимости оказания Услуги по ТОСП вследствие неполного отчетного периода (неоказанные услуги);</w:t>
      </w:r>
    </w:p>
    <w:p w14:paraId="1E0F31B5" w14:textId="36E1AE83" w:rsidR="00DC6785" w:rsidRPr="00E5216D" w:rsidRDefault="003D4541"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r>
          <m:rPr>
            <m:sty m:val="p"/>
          </m:rPr>
          <w:rPr>
            <w:rFonts w:ascii="Cambria Math" w:hAnsi="Cambria Math" w:cs="Times New Roman"/>
            <w:color w:val="000000" w:themeColor="text1"/>
            <w:sz w:val="24"/>
            <w:szCs w:val="24"/>
            <w:lang w:eastAsia="ar-SA"/>
          </w:rPr>
          <m:t>ИПК</m:t>
        </m:r>
      </m:oMath>
      <w:r w:rsidR="00DC6785" w:rsidRPr="00E5216D">
        <w:rPr>
          <w:rFonts w:ascii="Times New Roman" w:hAnsi="Times New Roman" w:cs="Times New Roman"/>
          <w:bCs/>
          <w:color w:val="000000" w:themeColor="text1"/>
          <w:sz w:val="24"/>
          <w:szCs w:val="24"/>
          <w:lang w:eastAsia="ar-SA"/>
        </w:rPr>
        <w:tab/>
        <w:t>– значение интегрального показателя качества оказания Ус</w:t>
      </w:r>
      <w:r w:rsidR="0031079E" w:rsidRPr="00E5216D">
        <w:rPr>
          <w:rFonts w:ascii="Times New Roman" w:hAnsi="Times New Roman" w:cs="Times New Roman"/>
          <w:bCs/>
          <w:color w:val="000000" w:themeColor="text1"/>
          <w:sz w:val="24"/>
          <w:szCs w:val="24"/>
          <w:lang w:eastAsia="ar-SA"/>
        </w:rPr>
        <w:t>луги по ТОСП за отчетный период.</w:t>
      </w:r>
    </w:p>
    <w:p w14:paraId="47F2A7CC" w14:textId="443F0A06" w:rsidR="00DC6785" w:rsidRPr="00E5216D" w:rsidRDefault="00DC6785" w:rsidP="00C80589">
      <w:pPr>
        <w:keepNext/>
        <w:keepLines/>
        <w:widowControl w:val="0"/>
        <w:numPr>
          <w:ilvl w:val="3"/>
          <w:numId w:val="12"/>
        </w:numPr>
        <w:tabs>
          <w:tab w:val="left" w:pos="1560"/>
        </w:tabs>
        <w:spacing w:after="0"/>
        <w:ind w:left="0" w:firstLine="709"/>
        <w:jc w:val="both"/>
        <w:rPr>
          <w:rFonts w:ascii="Times New Roman" w:hAnsi="Times New Roman" w:cs="Times New Roman"/>
          <w:sz w:val="24"/>
          <w:szCs w:val="24"/>
        </w:rPr>
      </w:pPr>
      <w:bookmarkStart w:id="58" w:name="_Toc523812022"/>
      <w:r w:rsidRPr="00E5216D">
        <w:rPr>
          <w:rFonts w:ascii="Times New Roman" w:hAnsi="Times New Roman" w:cs="Times New Roman"/>
          <w:sz w:val="24"/>
          <w:szCs w:val="24"/>
        </w:rPr>
        <w:t>Расчет интегрального показателя качества</w:t>
      </w:r>
      <w:r w:rsidR="00336198" w:rsidRPr="00E5216D">
        <w:rPr>
          <w:rFonts w:ascii="Times New Roman" w:hAnsi="Times New Roman" w:cs="Times New Roman"/>
          <w:sz w:val="24"/>
          <w:szCs w:val="24"/>
          <w:lang w:val="en-US"/>
        </w:rPr>
        <w:t>.</w:t>
      </w:r>
    </w:p>
    <w:p w14:paraId="431C1C0B" w14:textId="66720E1D" w:rsidR="00DC6785" w:rsidRPr="00E5216D" w:rsidRDefault="00DC6785" w:rsidP="00B112C3">
      <w:pPr>
        <w:keepNext/>
        <w:keepLines/>
        <w:autoSpaceDE w:val="0"/>
        <w:autoSpaceDN w:val="0"/>
        <w:adjustRightInd w:val="0"/>
        <w:spacing w:after="0"/>
        <w:ind w:right="-1"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sz w:val="24"/>
          <w:szCs w:val="24"/>
        </w:rPr>
        <w:t xml:space="preserve">Интегральный показатель качества оказания Услуги по ТОСП </w:t>
      </w:r>
      <w:r w:rsidRPr="00E5216D">
        <w:rPr>
          <w:rFonts w:ascii="Times New Roman" w:hAnsi="Times New Roman" w:cs="Times New Roman"/>
          <w:bCs/>
          <w:color w:val="000000" w:themeColor="text1"/>
          <w:sz w:val="24"/>
          <w:szCs w:val="24"/>
          <w:lang w:eastAsia="ar-SA"/>
        </w:rPr>
        <w:t xml:space="preserve">за отчетный период </w:t>
      </w:r>
      <w:r w:rsidRPr="00E5216D">
        <w:rPr>
          <w:rFonts w:ascii="Times New Roman" w:hAnsi="Times New Roman" w:cs="Times New Roman"/>
          <w:sz w:val="24"/>
          <w:szCs w:val="24"/>
        </w:rPr>
        <w:t>(ИПК</w:t>
      </w:r>
      <w:r w:rsidRPr="00E5216D">
        <w:rPr>
          <w:rFonts w:ascii="Times New Roman" w:hAnsi="Times New Roman" w:cs="Times New Roman"/>
          <w:bCs/>
          <w:color w:val="000000" w:themeColor="text1"/>
          <w:sz w:val="24"/>
          <w:szCs w:val="24"/>
          <w:lang w:eastAsia="ar-SA"/>
        </w:rPr>
        <w:t>) рассчитывается по формуле:</w:t>
      </w:r>
      <w:bookmarkEnd w:id="58"/>
    </w:p>
    <w:p w14:paraId="286CB128" w14:textId="77777777" w:rsidR="00DC6785" w:rsidRPr="00E5216D" w:rsidRDefault="00DC6785" w:rsidP="00B112C3">
      <w:pPr>
        <w:widowControl w:val="0"/>
        <w:spacing w:after="0"/>
        <w:ind w:firstLine="709"/>
        <w:jc w:val="center"/>
        <w:rPr>
          <w:rFonts w:ascii="Times New Roman" w:hAnsi="Times New Roman" w:cs="Times New Roman"/>
          <w:sz w:val="24"/>
          <w:szCs w:val="24"/>
        </w:rPr>
      </w:pPr>
      <m:oMathPara>
        <m:oMath>
          <m:r>
            <m:rPr>
              <m:sty m:val="p"/>
            </m:rPr>
            <w:rPr>
              <w:rFonts w:ascii="Cambria Math" w:hAnsi="Cambria Math" w:cs="Times New Roman"/>
              <w:sz w:val="24"/>
              <w:szCs w:val="24"/>
            </w:rPr>
            <m:t>ИПК=max⁡</m:t>
          </m:r>
          <m:d>
            <m:dPr>
              <m:ctrlPr>
                <w:rPr>
                  <w:rFonts w:ascii="Cambria Math" w:hAnsi="Cambria Math" w:cs="Times New Roman"/>
                  <w:sz w:val="24"/>
                  <w:szCs w:val="24"/>
                </w:rPr>
              </m:ctrlPr>
            </m:dPr>
            <m:e>
              <m:r>
                <m:rPr>
                  <m:sty m:val="p"/>
                </m:rPr>
                <w:rPr>
                  <w:rFonts w:ascii="Cambria Math" w:hAnsi="Cambria Math" w:cs="Times New Roman"/>
                  <w:sz w:val="24"/>
                  <w:szCs w:val="24"/>
                </w:rPr>
                <m:t>0;</m:t>
              </m:r>
              <m:f>
                <m:fPr>
                  <m:ctrlPr>
                    <w:rPr>
                      <w:rFonts w:ascii="Cambria Math" w:hAnsi="Cambria Math" w:cs="Times New Roman"/>
                      <w:sz w:val="24"/>
                      <w:szCs w:val="24"/>
                    </w:rPr>
                  </m:ctrlPr>
                </m:fPr>
                <m:num>
                  <m:sSubSup>
                    <m:sSubSupPr>
                      <m:ctrlPr>
                        <w:rPr>
                          <w:rFonts w:ascii="Cambria Math" w:hAnsi="Cambria Math" w:cs="Times New Roman"/>
                          <w:sz w:val="24"/>
                          <w:szCs w:val="24"/>
                        </w:rPr>
                      </m:ctrlPr>
                    </m:sSubSupPr>
                    <m:e>
                      <m:r>
                        <m:rPr>
                          <m:sty m:val="p"/>
                        </m:rPr>
                        <w:rPr>
                          <w:rFonts w:ascii="Cambria Math" w:hAnsi="Cambria Math" w:cs="Times New Roman"/>
                          <w:sz w:val="24"/>
                          <w:szCs w:val="24"/>
                        </w:rPr>
                        <m:t>Σ</m:t>
                      </m:r>
                    </m:e>
                    <m:sub>
                      <m:r>
                        <w:rPr>
                          <w:rFonts w:ascii="Cambria Math" w:hAnsi="Cambria Math" w:cs="Times New Roman"/>
                          <w:sz w:val="24"/>
                          <w:szCs w:val="24"/>
                        </w:rPr>
                        <m:t>y</m:t>
                      </m:r>
                      <m:r>
                        <m:rPr>
                          <m:sty m:val="p"/>
                        </m:rPr>
                        <w:rPr>
                          <w:rFonts w:ascii="Cambria Math" w:hAnsi="Cambria Math" w:cs="Times New Roman"/>
                          <w:sz w:val="24"/>
                          <w:szCs w:val="24"/>
                        </w:rPr>
                        <m:t>=1</m:t>
                      </m:r>
                    </m:sub>
                    <m:sup>
                      <m:r>
                        <m:rPr>
                          <m:sty m:val="p"/>
                        </m:rPr>
                        <w:rPr>
                          <w:rFonts w:ascii="Cambria Math" w:hAnsi="Cambria Math" w:cs="Times New Roman"/>
                          <w:sz w:val="24"/>
                          <w:szCs w:val="24"/>
                        </w:rPr>
                        <m:t>4</m:t>
                      </m:r>
                    </m:sup>
                  </m:sSubSup>
                  <m:sSub>
                    <m:sSubPr>
                      <m:ctrlPr>
                        <w:rPr>
                          <w:rFonts w:ascii="Cambria Math" w:hAnsi="Cambria Math" w:cs="Times New Roman"/>
                          <w:sz w:val="24"/>
                          <w:szCs w:val="24"/>
                        </w:rPr>
                      </m:ctrlPr>
                    </m:sSubPr>
                    <m:e>
                      <m:r>
                        <m:rPr>
                          <m:sty m:val="p"/>
                        </m:rPr>
                        <w:rPr>
                          <w:rFonts w:ascii="Cambria Math" w:hAnsi="Cambria Math" w:cs="Times New Roman"/>
                          <w:sz w:val="24"/>
                          <w:szCs w:val="24"/>
                        </w:rPr>
                        <m:t>ПК</m:t>
                      </m:r>
                    </m:e>
                    <m:sub>
                      <m:r>
                        <w:rPr>
                          <w:rFonts w:ascii="Cambria Math" w:hAnsi="Cambria Math" w:cs="Times New Roman"/>
                          <w:sz w:val="24"/>
                          <w:szCs w:val="24"/>
                        </w:rPr>
                        <m:t>y</m:t>
                      </m:r>
                    </m:sub>
                  </m:sSub>
                </m:num>
                <m:den>
                  <m:r>
                    <m:rPr>
                      <m:sty m:val="p"/>
                    </m:rPr>
                    <w:rPr>
                      <w:rFonts w:ascii="Cambria Math" w:hAnsi="Cambria Math" w:cs="Times New Roman"/>
                      <w:sz w:val="24"/>
                      <w:szCs w:val="24"/>
                    </w:rPr>
                    <m:t>4</m:t>
                  </m:r>
                </m:den>
              </m:f>
            </m:e>
          </m:d>
        </m:oMath>
      </m:oMathPara>
    </w:p>
    <w:p w14:paraId="6CD5193B" w14:textId="77777777" w:rsidR="00DC6785" w:rsidRPr="00E5216D" w:rsidRDefault="00DC6785" w:rsidP="00B112C3">
      <w:pPr>
        <w:widowControl w:val="0"/>
        <w:spacing w:after="0"/>
        <w:ind w:firstLine="709"/>
        <w:rPr>
          <w:rFonts w:ascii="Times New Roman" w:hAnsi="Times New Roman" w:cs="Times New Roman"/>
          <w:sz w:val="24"/>
          <w:szCs w:val="24"/>
        </w:rPr>
      </w:pPr>
      <w:r w:rsidRPr="00E5216D">
        <w:rPr>
          <w:rFonts w:ascii="Times New Roman" w:hAnsi="Times New Roman" w:cs="Times New Roman"/>
          <w:sz w:val="24"/>
          <w:szCs w:val="24"/>
        </w:rPr>
        <w:t>Где:</w:t>
      </w:r>
    </w:p>
    <w:p w14:paraId="4635D422" w14:textId="77777777" w:rsidR="00DC6785" w:rsidRPr="00E5216D" w:rsidRDefault="00B55763" w:rsidP="00B112C3">
      <w:pPr>
        <w:widowControl w:val="0"/>
        <w:tabs>
          <w:tab w:val="left" w:pos="1276"/>
        </w:tabs>
        <w:spacing w:after="0"/>
        <w:ind w:firstLine="709"/>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ПК</m:t>
            </m:r>
          </m:e>
          <m:sub>
            <m:r>
              <m:rPr>
                <m:sty m:val="bi"/>
              </m:rPr>
              <w:rPr>
                <w:rFonts w:ascii="Cambria Math" w:hAnsi="Cambria Math" w:cs="Times New Roman"/>
                <w:sz w:val="24"/>
                <w:szCs w:val="24"/>
                <w:lang w:val="en-US"/>
              </w:rPr>
              <m:t>y</m:t>
            </m:r>
          </m:sub>
        </m:sSub>
      </m:oMath>
      <w:r w:rsidR="00DC6785" w:rsidRPr="00E5216D">
        <w:rPr>
          <w:rFonts w:ascii="Times New Roman" w:hAnsi="Times New Roman" w:cs="Times New Roman"/>
          <w:sz w:val="24"/>
          <w:szCs w:val="24"/>
        </w:rPr>
        <w:tab/>
        <w:t>– значение i-ого показателя качества;</w:t>
      </w:r>
    </w:p>
    <w:p w14:paraId="1A18052E" w14:textId="5DF56F7E" w:rsidR="00DC6785" w:rsidRPr="00E5216D" w:rsidRDefault="00336198" w:rsidP="00B112C3">
      <w:pPr>
        <w:widowControl w:val="0"/>
        <w:tabs>
          <w:tab w:val="left" w:pos="1276"/>
        </w:tabs>
        <w:spacing w:after="0"/>
        <w:ind w:firstLine="709"/>
        <w:jc w:val="both"/>
        <w:rPr>
          <w:rFonts w:ascii="Times New Roman" w:hAnsi="Times New Roman" w:cs="Times New Roman"/>
          <w:sz w:val="24"/>
          <w:szCs w:val="24"/>
        </w:rPr>
      </w:pPr>
      <w:r w:rsidRPr="00E5216D">
        <w:rPr>
          <w:rFonts w:ascii="Times New Roman" w:hAnsi="Times New Roman" w:cs="Times New Roman"/>
          <w:sz w:val="24"/>
          <w:szCs w:val="24"/>
        </w:rPr>
        <w:t>y</w:t>
      </w:r>
      <w:r w:rsidR="00DC6785" w:rsidRPr="00E5216D">
        <w:rPr>
          <w:rFonts w:ascii="Times New Roman" w:hAnsi="Times New Roman" w:cs="Times New Roman"/>
          <w:sz w:val="24"/>
          <w:szCs w:val="24"/>
        </w:rPr>
        <w:t>– номер по порядку показателя каче</w:t>
      </w:r>
      <w:r w:rsidR="003B3A85">
        <w:rPr>
          <w:rFonts w:ascii="Times New Roman" w:hAnsi="Times New Roman" w:cs="Times New Roman"/>
          <w:sz w:val="24"/>
          <w:szCs w:val="24"/>
        </w:rPr>
        <w:t>ства в соответствии с таблицей 2</w:t>
      </w:r>
      <w:r w:rsidR="00DC6785" w:rsidRPr="00E5216D">
        <w:rPr>
          <w:rFonts w:ascii="Times New Roman" w:hAnsi="Times New Roman" w:cs="Times New Roman"/>
          <w:sz w:val="24"/>
          <w:szCs w:val="24"/>
        </w:rPr>
        <w:t>.</w:t>
      </w:r>
    </w:p>
    <w:p w14:paraId="268B6D9C" w14:textId="77777777"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sz w:val="24"/>
          <w:szCs w:val="24"/>
        </w:rPr>
      </w:pPr>
    </w:p>
    <w:p w14:paraId="4DF8C07B" w14:textId="07E4607F" w:rsidR="00DC6785" w:rsidRPr="00E5216D" w:rsidRDefault="00CB03DC" w:rsidP="00B33E8E">
      <w:pPr>
        <w:pStyle w:val="22"/>
        <w:keepNext/>
        <w:numPr>
          <w:ilvl w:val="0"/>
          <w:numId w:val="0"/>
        </w:numPr>
        <w:spacing w:line="276" w:lineRule="auto"/>
        <w:ind w:firstLine="709"/>
        <w:contextualSpacing w:val="0"/>
        <w:jc w:val="left"/>
        <w:rPr>
          <w:rStyle w:val="FontStyle58"/>
          <w:b w:val="0"/>
          <w:sz w:val="24"/>
          <w:szCs w:val="24"/>
        </w:rPr>
      </w:pPr>
      <w:r>
        <w:rPr>
          <w:rStyle w:val="FontStyle58"/>
          <w:b w:val="0"/>
          <w:sz w:val="24"/>
          <w:szCs w:val="24"/>
        </w:rPr>
        <w:t>Таблица 2</w:t>
      </w:r>
      <w:r w:rsidR="00DC6785" w:rsidRPr="00E5216D">
        <w:rPr>
          <w:rStyle w:val="FontStyle58"/>
          <w:b w:val="0"/>
          <w:sz w:val="24"/>
          <w:szCs w:val="24"/>
        </w:rPr>
        <w:t xml:space="preserve"> - </w:t>
      </w:r>
      <w:r w:rsidR="00DC6785" w:rsidRPr="00E5216D">
        <w:t>Целевые значения показателей качества</w:t>
      </w:r>
      <w:r w:rsidR="00B33E8E">
        <w:t>.</w:t>
      </w:r>
    </w:p>
    <w:tbl>
      <w:tblPr>
        <w:tblW w:w="5000" w:type="pct"/>
        <w:tblLook w:val="04A0" w:firstRow="1" w:lastRow="0" w:firstColumn="1" w:lastColumn="0" w:noHBand="0" w:noVBand="1"/>
      </w:tblPr>
      <w:tblGrid>
        <w:gridCol w:w="631"/>
        <w:gridCol w:w="3427"/>
        <w:gridCol w:w="3007"/>
        <w:gridCol w:w="2846"/>
      </w:tblGrid>
      <w:tr w:rsidR="00D57684" w:rsidRPr="00E5216D" w14:paraId="789F971E" w14:textId="77777777" w:rsidTr="00D57684">
        <w:trPr>
          <w:cantSplit/>
          <w:trHeight w:val="1362"/>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FCFB1C" w14:textId="468DF990" w:rsidR="00D57684" w:rsidRPr="00E5216D" w:rsidRDefault="00336198"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 п/</w:t>
            </w:r>
            <w:r w:rsidR="00D57684" w:rsidRPr="00E5216D">
              <w:rPr>
                <w:rFonts w:ascii="Times New Roman" w:hAnsi="Times New Roman" w:cs="Times New Roman"/>
                <w:sz w:val="24"/>
                <w:szCs w:val="24"/>
              </w:rPr>
              <w:t>п</w:t>
            </w:r>
          </w:p>
        </w:tc>
        <w:tc>
          <w:tcPr>
            <w:tcW w:w="17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3A4580" w14:textId="77777777"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Наименование показателей качества</w:t>
            </w:r>
          </w:p>
        </w:tc>
        <w:tc>
          <w:tcPr>
            <w:tcW w:w="1517" w:type="pct"/>
            <w:tcBorders>
              <w:top w:val="single" w:sz="4" w:space="0" w:color="auto"/>
              <w:left w:val="nil"/>
              <w:bottom w:val="single" w:sz="4" w:space="0" w:color="auto"/>
              <w:right w:val="single" w:sz="4" w:space="0" w:color="auto"/>
            </w:tcBorders>
            <w:shd w:val="clear" w:color="auto" w:fill="auto"/>
            <w:vAlign w:val="center"/>
            <w:hideMark/>
          </w:tcPr>
          <w:p w14:paraId="748921A7" w14:textId="77777777"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Весовой коэффициент (W)</w:t>
            </w:r>
          </w:p>
        </w:tc>
        <w:tc>
          <w:tcPr>
            <w:tcW w:w="1436" w:type="pct"/>
            <w:tcBorders>
              <w:top w:val="single" w:sz="4" w:space="0" w:color="auto"/>
              <w:left w:val="nil"/>
              <w:bottom w:val="single" w:sz="4" w:space="0" w:color="auto"/>
              <w:right w:val="single" w:sz="4" w:space="0" w:color="auto"/>
            </w:tcBorders>
            <w:shd w:val="clear" w:color="auto" w:fill="auto"/>
            <w:vAlign w:val="center"/>
            <w:hideMark/>
          </w:tcPr>
          <w:p w14:paraId="4BDD01EC" w14:textId="77777777"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Целевое значение (ЦПК)</w:t>
            </w:r>
          </w:p>
        </w:tc>
      </w:tr>
      <w:tr w:rsidR="00D57684" w:rsidRPr="00E5216D" w14:paraId="22F75113" w14:textId="77777777" w:rsidTr="00D57684">
        <w:trPr>
          <w:cantSplit/>
          <w:trHeight w:val="315"/>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2034C200" w14:textId="77777777"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1</w:t>
            </w:r>
          </w:p>
        </w:tc>
        <w:tc>
          <w:tcPr>
            <w:tcW w:w="1729" w:type="pct"/>
            <w:tcBorders>
              <w:top w:val="nil"/>
              <w:left w:val="nil"/>
              <w:bottom w:val="single" w:sz="4" w:space="0" w:color="auto"/>
              <w:right w:val="single" w:sz="4" w:space="0" w:color="auto"/>
            </w:tcBorders>
            <w:shd w:val="clear" w:color="auto" w:fill="auto"/>
            <w:vAlign w:val="center"/>
            <w:hideMark/>
          </w:tcPr>
          <w:p w14:paraId="2303509F" w14:textId="77777777" w:rsidR="00D57684" w:rsidRPr="00E5216D" w:rsidRDefault="00D57684" w:rsidP="00B112C3">
            <w:pPr>
              <w:keepNext/>
              <w:keepLines/>
              <w:spacing w:after="0"/>
              <w:rPr>
                <w:rFonts w:ascii="Times New Roman" w:hAnsi="Times New Roman" w:cs="Times New Roman"/>
                <w:sz w:val="24"/>
                <w:szCs w:val="24"/>
              </w:rPr>
            </w:pPr>
            <w:r w:rsidRPr="00E5216D">
              <w:rPr>
                <w:rFonts w:ascii="Times New Roman" w:hAnsi="Times New Roman" w:cs="Times New Roman"/>
                <w:sz w:val="24"/>
                <w:szCs w:val="24"/>
              </w:rPr>
              <w:t>Доступность единичных услуг</w:t>
            </w:r>
          </w:p>
        </w:tc>
        <w:tc>
          <w:tcPr>
            <w:tcW w:w="1517" w:type="pct"/>
            <w:tcBorders>
              <w:top w:val="single" w:sz="4" w:space="0" w:color="auto"/>
              <w:left w:val="nil"/>
              <w:bottom w:val="single" w:sz="4" w:space="0" w:color="auto"/>
              <w:right w:val="single" w:sz="4" w:space="0" w:color="auto"/>
            </w:tcBorders>
            <w:shd w:val="clear" w:color="auto" w:fill="auto"/>
            <w:vAlign w:val="center"/>
            <w:hideMark/>
          </w:tcPr>
          <w:p w14:paraId="02EC5263" w14:textId="5884ABD9" w:rsidR="00D57684" w:rsidRPr="00E5216D" w:rsidRDefault="005A570E"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160</w:t>
            </w:r>
          </w:p>
        </w:tc>
        <w:tc>
          <w:tcPr>
            <w:tcW w:w="1436" w:type="pct"/>
            <w:tcBorders>
              <w:top w:val="single" w:sz="4" w:space="0" w:color="auto"/>
              <w:left w:val="nil"/>
              <w:bottom w:val="single" w:sz="4" w:space="0" w:color="auto"/>
              <w:right w:val="single" w:sz="4" w:space="0" w:color="auto"/>
            </w:tcBorders>
            <w:shd w:val="clear" w:color="auto" w:fill="auto"/>
            <w:vAlign w:val="center"/>
            <w:hideMark/>
          </w:tcPr>
          <w:p w14:paraId="7E23155B" w14:textId="134AB5D6"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99,90%</w:t>
            </w:r>
          </w:p>
        </w:tc>
      </w:tr>
      <w:tr w:rsidR="00D57684" w:rsidRPr="00E5216D" w14:paraId="7C6B760F" w14:textId="77777777" w:rsidTr="00D57684">
        <w:trPr>
          <w:cantSplit/>
          <w:trHeight w:val="630"/>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04EE1A0D" w14:textId="77777777"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2</w:t>
            </w:r>
          </w:p>
        </w:tc>
        <w:tc>
          <w:tcPr>
            <w:tcW w:w="1729" w:type="pct"/>
            <w:tcBorders>
              <w:top w:val="nil"/>
              <w:left w:val="nil"/>
              <w:bottom w:val="single" w:sz="4" w:space="0" w:color="auto"/>
              <w:right w:val="single" w:sz="4" w:space="0" w:color="auto"/>
            </w:tcBorders>
            <w:shd w:val="clear" w:color="auto" w:fill="auto"/>
            <w:vAlign w:val="center"/>
            <w:hideMark/>
          </w:tcPr>
          <w:p w14:paraId="3D6A1786" w14:textId="4B42F1A7" w:rsidR="00D57684" w:rsidRPr="00E5216D" w:rsidRDefault="00D57684" w:rsidP="00B112C3">
            <w:pPr>
              <w:keepNext/>
              <w:keepLines/>
              <w:spacing w:after="0"/>
              <w:rPr>
                <w:rFonts w:ascii="Times New Roman" w:hAnsi="Times New Roman" w:cs="Times New Roman"/>
                <w:sz w:val="24"/>
                <w:szCs w:val="24"/>
              </w:rPr>
            </w:pPr>
            <w:r w:rsidRPr="00E5216D">
              <w:rPr>
                <w:rFonts w:ascii="Times New Roman" w:hAnsi="Times New Roman" w:cs="Times New Roman"/>
                <w:sz w:val="24"/>
                <w:szCs w:val="24"/>
              </w:rPr>
              <w:t>Показатель качества устранение инцидентов</w:t>
            </w:r>
          </w:p>
        </w:tc>
        <w:tc>
          <w:tcPr>
            <w:tcW w:w="1517" w:type="pct"/>
            <w:tcBorders>
              <w:top w:val="nil"/>
              <w:left w:val="nil"/>
              <w:bottom w:val="single" w:sz="4" w:space="0" w:color="auto"/>
              <w:right w:val="single" w:sz="4" w:space="0" w:color="auto"/>
            </w:tcBorders>
            <w:shd w:val="clear" w:color="auto" w:fill="auto"/>
            <w:vAlign w:val="center"/>
            <w:hideMark/>
          </w:tcPr>
          <w:p w14:paraId="0E927AE7" w14:textId="1F94BE1A"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0,5</w:t>
            </w:r>
          </w:p>
        </w:tc>
        <w:tc>
          <w:tcPr>
            <w:tcW w:w="1436" w:type="pct"/>
            <w:tcBorders>
              <w:top w:val="nil"/>
              <w:left w:val="nil"/>
              <w:bottom w:val="single" w:sz="4" w:space="0" w:color="auto"/>
              <w:right w:val="single" w:sz="4" w:space="0" w:color="auto"/>
            </w:tcBorders>
            <w:shd w:val="clear" w:color="auto" w:fill="auto"/>
            <w:vAlign w:val="center"/>
            <w:hideMark/>
          </w:tcPr>
          <w:p w14:paraId="1FE70304" w14:textId="0ED667F1"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100%</w:t>
            </w:r>
          </w:p>
        </w:tc>
      </w:tr>
      <w:tr w:rsidR="00D57684" w:rsidRPr="00E5216D" w14:paraId="3C674952" w14:textId="77777777" w:rsidTr="00D57684">
        <w:trPr>
          <w:cantSplit/>
          <w:trHeight w:val="630"/>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419D13D6" w14:textId="77777777"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3</w:t>
            </w:r>
          </w:p>
        </w:tc>
        <w:tc>
          <w:tcPr>
            <w:tcW w:w="1729" w:type="pct"/>
            <w:tcBorders>
              <w:top w:val="nil"/>
              <w:left w:val="nil"/>
              <w:bottom w:val="single" w:sz="4" w:space="0" w:color="auto"/>
              <w:right w:val="single" w:sz="4" w:space="0" w:color="auto"/>
            </w:tcBorders>
            <w:shd w:val="clear" w:color="auto" w:fill="auto"/>
            <w:vAlign w:val="center"/>
            <w:hideMark/>
          </w:tcPr>
          <w:p w14:paraId="420ED248" w14:textId="77777777" w:rsidR="00D57684" w:rsidRPr="00E5216D" w:rsidRDefault="00D57684" w:rsidP="00B112C3">
            <w:pPr>
              <w:keepNext/>
              <w:keepLines/>
              <w:spacing w:after="0"/>
              <w:rPr>
                <w:rFonts w:ascii="Times New Roman" w:hAnsi="Times New Roman" w:cs="Times New Roman"/>
                <w:sz w:val="24"/>
                <w:szCs w:val="24"/>
              </w:rPr>
            </w:pPr>
            <w:r w:rsidRPr="00E5216D">
              <w:rPr>
                <w:rFonts w:ascii="Times New Roman" w:hAnsi="Times New Roman" w:cs="Times New Roman"/>
                <w:sz w:val="24"/>
                <w:szCs w:val="24"/>
              </w:rPr>
              <w:t>Показатель качества выполнения запросов на изменения</w:t>
            </w:r>
          </w:p>
        </w:tc>
        <w:tc>
          <w:tcPr>
            <w:tcW w:w="1517" w:type="pct"/>
            <w:tcBorders>
              <w:top w:val="nil"/>
              <w:left w:val="nil"/>
              <w:bottom w:val="single" w:sz="4" w:space="0" w:color="auto"/>
              <w:right w:val="single" w:sz="4" w:space="0" w:color="auto"/>
            </w:tcBorders>
            <w:shd w:val="clear" w:color="auto" w:fill="auto"/>
            <w:vAlign w:val="center"/>
            <w:hideMark/>
          </w:tcPr>
          <w:p w14:paraId="72013D4C" w14:textId="36B8C1CB"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0,5</w:t>
            </w:r>
          </w:p>
        </w:tc>
        <w:tc>
          <w:tcPr>
            <w:tcW w:w="1436" w:type="pct"/>
            <w:tcBorders>
              <w:top w:val="nil"/>
              <w:left w:val="nil"/>
              <w:bottom w:val="single" w:sz="4" w:space="0" w:color="auto"/>
              <w:right w:val="single" w:sz="4" w:space="0" w:color="auto"/>
            </w:tcBorders>
            <w:shd w:val="clear" w:color="auto" w:fill="auto"/>
            <w:vAlign w:val="center"/>
            <w:hideMark/>
          </w:tcPr>
          <w:p w14:paraId="7FC4CFDD" w14:textId="4E75E09A"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100%</w:t>
            </w:r>
          </w:p>
        </w:tc>
      </w:tr>
      <w:tr w:rsidR="00D57684" w:rsidRPr="00E5216D" w14:paraId="748C4F5A" w14:textId="77777777" w:rsidTr="00D57684">
        <w:trPr>
          <w:cantSplit/>
          <w:trHeight w:val="841"/>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6174A854" w14:textId="77777777"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4</w:t>
            </w:r>
          </w:p>
        </w:tc>
        <w:tc>
          <w:tcPr>
            <w:tcW w:w="1729" w:type="pct"/>
            <w:tcBorders>
              <w:top w:val="nil"/>
              <w:left w:val="nil"/>
              <w:bottom w:val="single" w:sz="4" w:space="0" w:color="auto"/>
              <w:right w:val="single" w:sz="4" w:space="0" w:color="auto"/>
            </w:tcBorders>
            <w:shd w:val="clear" w:color="auto" w:fill="auto"/>
            <w:vAlign w:val="center"/>
            <w:hideMark/>
          </w:tcPr>
          <w:p w14:paraId="536A7AAD" w14:textId="77777777" w:rsidR="00D57684" w:rsidRPr="00E5216D" w:rsidRDefault="00D57684" w:rsidP="00B112C3">
            <w:pPr>
              <w:keepNext/>
              <w:keepLines/>
              <w:spacing w:after="0"/>
              <w:rPr>
                <w:rFonts w:ascii="Times New Roman" w:hAnsi="Times New Roman" w:cs="Times New Roman"/>
                <w:sz w:val="24"/>
                <w:szCs w:val="24"/>
              </w:rPr>
            </w:pPr>
            <w:r w:rsidRPr="00E5216D">
              <w:rPr>
                <w:rFonts w:ascii="Times New Roman" w:hAnsi="Times New Roman" w:cs="Times New Roman"/>
                <w:sz w:val="24"/>
                <w:szCs w:val="24"/>
              </w:rPr>
              <w:t>Показатель корректности выполнения запросов на решение инцидента</w:t>
            </w:r>
          </w:p>
        </w:tc>
        <w:tc>
          <w:tcPr>
            <w:tcW w:w="1517" w:type="pct"/>
            <w:tcBorders>
              <w:top w:val="nil"/>
              <w:left w:val="nil"/>
              <w:bottom w:val="single" w:sz="4" w:space="0" w:color="auto"/>
              <w:right w:val="single" w:sz="4" w:space="0" w:color="auto"/>
            </w:tcBorders>
            <w:shd w:val="clear" w:color="auto" w:fill="auto"/>
            <w:vAlign w:val="center"/>
            <w:hideMark/>
          </w:tcPr>
          <w:p w14:paraId="5CB40DEF" w14:textId="6B9F3089"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0,5</w:t>
            </w:r>
          </w:p>
        </w:tc>
        <w:tc>
          <w:tcPr>
            <w:tcW w:w="1436" w:type="pct"/>
            <w:tcBorders>
              <w:top w:val="nil"/>
              <w:left w:val="nil"/>
              <w:bottom w:val="single" w:sz="4" w:space="0" w:color="auto"/>
              <w:right w:val="single" w:sz="4" w:space="0" w:color="auto"/>
            </w:tcBorders>
            <w:shd w:val="clear" w:color="auto" w:fill="auto"/>
            <w:vAlign w:val="center"/>
            <w:hideMark/>
          </w:tcPr>
          <w:p w14:paraId="1F07426F" w14:textId="4AF854D1" w:rsidR="00D57684" w:rsidRPr="00E5216D" w:rsidRDefault="00D57684" w:rsidP="00B112C3">
            <w:pPr>
              <w:keepNext/>
              <w:keepLines/>
              <w:spacing w:after="0"/>
              <w:jc w:val="center"/>
              <w:rPr>
                <w:rFonts w:ascii="Times New Roman" w:hAnsi="Times New Roman" w:cs="Times New Roman"/>
                <w:sz w:val="24"/>
                <w:szCs w:val="24"/>
              </w:rPr>
            </w:pPr>
            <w:r w:rsidRPr="00E5216D">
              <w:rPr>
                <w:rFonts w:ascii="Times New Roman" w:hAnsi="Times New Roman" w:cs="Times New Roman"/>
                <w:sz w:val="24"/>
                <w:szCs w:val="24"/>
              </w:rPr>
              <w:t>100%</w:t>
            </w:r>
          </w:p>
        </w:tc>
      </w:tr>
    </w:tbl>
    <w:p w14:paraId="45CD14EC" w14:textId="77777777" w:rsidR="00DC6785" w:rsidRPr="00E5216D" w:rsidRDefault="00DC6785" w:rsidP="00B112C3">
      <w:pPr>
        <w:autoSpaceDE w:val="0"/>
        <w:autoSpaceDN w:val="0"/>
        <w:adjustRightInd w:val="0"/>
        <w:spacing w:after="0"/>
        <w:ind w:right="284" w:firstLine="709"/>
        <w:contextualSpacing/>
        <w:jc w:val="both"/>
        <w:rPr>
          <w:rFonts w:ascii="Times New Roman" w:hAnsi="Times New Roman" w:cs="Times New Roman"/>
          <w:sz w:val="24"/>
          <w:szCs w:val="24"/>
        </w:rPr>
      </w:pPr>
    </w:p>
    <w:p w14:paraId="67A88ADB" w14:textId="7EF92993" w:rsidR="00DC6785" w:rsidRPr="00E5216D" w:rsidRDefault="00DC6785" w:rsidP="00C80589">
      <w:pPr>
        <w:keepNext/>
        <w:keepLines/>
        <w:widowControl w:val="0"/>
        <w:numPr>
          <w:ilvl w:val="3"/>
          <w:numId w:val="12"/>
        </w:numPr>
        <w:tabs>
          <w:tab w:val="left" w:pos="1560"/>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Расчет показателя качества</w:t>
      </w:r>
      <w:r w:rsidR="00336198" w:rsidRPr="00E5216D">
        <w:rPr>
          <w:rFonts w:ascii="Times New Roman" w:hAnsi="Times New Roman" w:cs="Times New Roman"/>
          <w:sz w:val="24"/>
          <w:szCs w:val="24"/>
          <w:lang w:val="en-US"/>
        </w:rPr>
        <w:t>.</w:t>
      </w:r>
    </w:p>
    <w:p w14:paraId="47E3EDB1" w14:textId="1F342F5D"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sz w:val="24"/>
          <w:szCs w:val="24"/>
        </w:rPr>
      </w:pPr>
      <w:r w:rsidRPr="00E5216D">
        <w:rPr>
          <w:rFonts w:ascii="Times New Roman" w:hAnsi="Times New Roman" w:cs="Times New Roman"/>
          <w:sz w:val="24"/>
          <w:szCs w:val="24"/>
        </w:rPr>
        <w:t>Показатель качества оказания Услуги по ТОСП за отчетный период (</w:t>
      </w:r>
      <m:oMath>
        <m:sSub>
          <m:sSubPr>
            <m:ctrlPr>
              <w:rPr>
                <w:rFonts w:ascii="Cambria Math" w:hAnsi="Cambria Math" w:cs="Times New Roman"/>
                <w:sz w:val="24"/>
                <w:szCs w:val="24"/>
              </w:rPr>
            </m:ctrlPr>
          </m:sSubPr>
          <m:e>
            <m:r>
              <m:rPr>
                <m:sty m:val="p"/>
              </m:rPr>
              <w:rPr>
                <w:rFonts w:ascii="Cambria Math" w:hAnsi="Cambria Math" w:cs="Times New Roman"/>
                <w:sz w:val="24"/>
                <w:szCs w:val="24"/>
              </w:rPr>
              <m:t>ПК</m:t>
            </m:r>
          </m:e>
          <m:sub>
            <m:r>
              <m:rPr>
                <m:sty m:val="bi"/>
              </m:rPr>
              <w:rPr>
                <w:rFonts w:ascii="Cambria Math" w:hAnsi="Cambria Math" w:cs="Times New Roman"/>
                <w:sz w:val="24"/>
                <w:szCs w:val="24"/>
              </w:rPr>
              <m:t>y</m:t>
            </m:r>
          </m:sub>
        </m:sSub>
      </m:oMath>
      <w:r w:rsidRPr="00E5216D">
        <w:rPr>
          <w:rFonts w:ascii="Times New Roman" w:hAnsi="Times New Roman" w:cs="Times New Roman"/>
          <w:sz w:val="24"/>
          <w:szCs w:val="24"/>
        </w:rPr>
        <w:t>) рассчитывается по формуле:</w:t>
      </w:r>
    </w:p>
    <w:p w14:paraId="0E227BFE" w14:textId="77777777" w:rsidR="00DC6785" w:rsidRPr="00E5216D" w:rsidRDefault="00DC6785" w:rsidP="00B112C3">
      <w:pPr>
        <w:pStyle w:val="aa"/>
        <w:spacing w:before="0" w:after="0" w:line="276" w:lineRule="auto"/>
        <w:ind w:left="0" w:firstLine="709"/>
        <w:rPr>
          <w:lang w:eastAsia="en-US"/>
        </w:rPr>
      </w:pPr>
    </w:p>
    <w:p w14:paraId="5BFB66D6" w14:textId="0AF0ADC3" w:rsidR="00DC6785" w:rsidRPr="00E5216D" w:rsidRDefault="00B55763" w:rsidP="00B112C3">
      <w:pPr>
        <w:pStyle w:val="aa"/>
        <w:spacing w:before="0" w:after="0" w:line="276" w:lineRule="auto"/>
        <w:ind w:left="0" w:firstLine="709"/>
        <w:rPr>
          <w:i/>
          <w:lang w:eastAsia="en-US"/>
        </w:rPr>
      </w:pPr>
      <m:oMathPara>
        <m:oMath>
          <m:sSub>
            <m:sSubPr>
              <m:ctrlPr>
                <w:rPr>
                  <w:rFonts w:ascii="Cambria Math" w:hAnsi="Cambria Math"/>
                  <w:lang w:eastAsia="en-US"/>
                </w:rPr>
              </m:ctrlPr>
            </m:sSubPr>
            <m:e>
              <m:r>
                <m:rPr>
                  <m:sty m:val="p"/>
                </m:rPr>
                <w:rPr>
                  <w:rFonts w:ascii="Cambria Math" w:hAnsi="Cambria Math"/>
                  <w:lang w:eastAsia="en-US"/>
                </w:rPr>
                <m:t>ПК</m:t>
              </m:r>
            </m:e>
            <m:sub>
              <m:r>
                <m:rPr>
                  <m:sty m:val="bi"/>
                </m:rPr>
                <w:rPr>
                  <w:rFonts w:ascii="Cambria Math" w:hAnsi="Cambria Math"/>
                  <w:lang w:eastAsia="en-US"/>
                </w:rPr>
                <m:t>y</m:t>
              </m:r>
            </m:sub>
          </m:sSub>
          <m:r>
            <m:rPr>
              <m:sty m:val="p"/>
            </m:rPr>
            <w:rPr>
              <w:rFonts w:ascii="Cambria Math" w:hAnsi="Cambria Math"/>
              <w:lang w:eastAsia="en-US"/>
            </w:rPr>
            <m:t xml:space="preserve">= </m:t>
          </m:r>
          <m:d>
            <m:dPr>
              <m:begChr m:val="{"/>
              <m:endChr m:val=""/>
              <m:ctrlPr>
                <w:rPr>
                  <w:rFonts w:ascii="Cambria Math" w:hAnsi="Cambria Math"/>
                  <w:lang w:eastAsia="en-US"/>
                </w:rPr>
              </m:ctrlPr>
            </m:dPr>
            <m:e>
              <m:eqArr>
                <m:eqArrPr>
                  <m:ctrlPr>
                    <w:rPr>
                      <w:rFonts w:ascii="Cambria Math" w:hAnsi="Cambria Math"/>
                      <w:lang w:eastAsia="en-US"/>
                    </w:rPr>
                  </m:ctrlPr>
                </m:eqArrPr>
                <m:e>
                  <m:r>
                    <w:rPr>
                      <w:rFonts w:ascii="Cambria Math" w:hAnsi="Cambria Math"/>
                      <w:lang w:eastAsia="en-US"/>
                    </w:rPr>
                    <m:t xml:space="preserve">100%,  если </m:t>
                  </m:r>
                  <m:r>
                    <m:rPr>
                      <m:sty m:val="p"/>
                    </m:rPr>
                    <w:rPr>
                      <w:rFonts w:ascii="Cambria Math" w:hAnsi="Cambria Math"/>
                      <w:lang w:eastAsia="en-US"/>
                    </w:rPr>
                    <m:t xml:space="preserve">ФПK ≥ </m:t>
                  </m:r>
                  <m:sSub>
                    <m:sSubPr>
                      <m:ctrlPr>
                        <w:rPr>
                          <w:rFonts w:ascii="Cambria Math" w:hAnsi="Cambria Math"/>
                          <w:lang w:eastAsia="en-US"/>
                        </w:rPr>
                      </m:ctrlPr>
                    </m:sSubPr>
                    <m:e>
                      <m:r>
                        <m:rPr>
                          <m:sty m:val="p"/>
                        </m:rPr>
                        <w:rPr>
                          <w:rFonts w:ascii="Cambria Math" w:hAnsi="Cambria Math"/>
                          <w:lang w:eastAsia="en-US"/>
                        </w:rPr>
                        <m:t>ЦПК</m:t>
                      </m:r>
                    </m:e>
                    <m:sub>
                      <m:r>
                        <w:rPr>
                          <w:rFonts w:ascii="Cambria Math" w:hAnsi="Cambria Math"/>
                          <w:lang w:eastAsia="en-US"/>
                        </w:rPr>
                        <m:t>y</m:t>
                      </m:r>
                    </m:sub>
                  </m:sSub>
                </m:e>
                <m:e>
                  <m:r>
                    <m:rPr>
                      <m:sty m:val="p"/>
                    </m:rPr>
                    <w:rPr>
                      <w:rFonts w:ascii="Cambria Math" w:hAnsi="Cambria Math"/>
                      <w:lang w:eastAsia="en-US"/>
                    </w:rPr>
                    <m:t>100%-</m:t>
                  </m:r>
                  <m:d>
                    <m:dPr>
                      <m:ctrlPr>
                        <w:rPr>
                          <w:rFonts w:ascii="Cambria Math" w:hAnsi="Cambria Math"/>
                          <w:lang w:eastAsia="en-US"/>
                        </w:rPr>
                      </m:ctrlPr>
                    </m:dPr>
                    <m:e>
                      <m:r>
                        <w:rPr>
                          <w:rFonts w:ascii="Cambria Math" w:hAnsi="Cambria Math"/>
                          <w:lang w:eastAsia="en-US"/>
                        </w:rPr>
                        <m:t>100%</m:t>
                      </m:r>
                      <m:r>
                        <m:rPr>
                          <m:sty m:val="p"/>
                        </m:rPr>
                        <w:rPr>
                          <w:rFonts w:ascii="Cambria Math" w:hAnsi="Cambria Math"/>
                          <w:lang w:eastAsia="en-US"/>
                        </w:rPr>
                        <m:t>-</m:t>
                      </m:r>
                      <m:sSub>
                        <m:sSubPr>
                          <m:ctrlPr>
                            <w:rPr>
                              <w:rFonts w:ascii="Cambria Math" w:hAnsi="Cambria Math"/>
                              <w:lang w:eastAsia="en-US"/>
                            </w:rPr>
                          </m:ctrlPr>
                        </m:sSubPr>
                        <m:e>
                          <m:r>
                            <m:rPr>
                              <m:sty m:val="p"/>
                            </m:rPr>
                            <w:rPr>
                              <w:rFonts w:ascii="Cambria Math" w:hAnsi="Cambria Math"/>
                              <w:lang w:eastAsia="en-US"/>
                            </w:rPr>
                            <m:t>ФПК</m:t>
                          </m:r>
                        </m:e>
                        <m:sub>
                          <m:r>
                            <w:rPr>
                              <w:rFonts w:ascii="Cambria Math" w:hAnsi="Cambria Math"/>
                              <w:lang w:eastAsia="en-US"/>
                            </w:rPr>
                            <m:t>y</m:t>
                          </m:r>
                        </m:sub>
                      </m:sSub>
                    </m:e>
                  </m:d>
                  <m:r>
                    <m:rPr>
                      <m:sty m:val="p"/>
                    </m:rPr>
                    <w:rPr>
                      <w:rFonts w:ascii="Cambria Math" w:hAnsi="Cambria Math"/>
                      <w:lang w:eastAsia="en-US"/>
                    </w:rPr>
                    <m:t>×</m:t>
                  </m:r>
                  <m:sSub>
                    <m:sSubPr>
                      <m:ctrlPr>
                        <w:rPr>
                          <w:rFonts w:ascii="Cambria Math" w:hAnsi="Cambria Math"/>
                          <w:lang w:eastAsia="en-US"/>
                        </w:rPr>
                      </m:ctrlPr>
                    </m:sSubPr>
                    <m:e>
                      <m:r>
                        <m:rPr>
                          <m:sty m:val="p"/>
                        </m:rPr>
                        <w:rPr>
                          <w:rFonts w:ascii="Cambria Math" w:hAnsi="Cambria Math"/>
                          <w:lang w:eastAsia="en-US"/>
                        </w:rPr>
                        <m:t>W</m:t>
                      </m:r>
                    </m:e>
                    <m:sub>
                      <m:r>
                        <w:rPr>
                          <w:rFonts w:ascii="Cambria Math" w:hAnsi="Cambria Math"/>
                          <w:lang w:eastAsia="en-US"/>
                        </w:rPr>
                        <m:t>y</m:t>
                      </m:r>
                    </m:sub>
                  </m:sSub>
                  <m:r>
                    <w:rPr>
                      <w:rFonts w:ascii="Cambria Math" w:eastAsia="Cambria Math" w:hAnsi="Cambria Math"/>
                      <w:lang w:eastAsia="en-US"/>
                    </w:rPr>
                    <m:t xml:space="preserve">,  если </m:t>
                  </m:r>
                  <m:r>
                    <m:rPr>
                      <m:sty m:val="p"/>
                    </m:rPr>
                    <w:rPr>
                      <w:rFonts w:ascii="Cambria Math" w:hAnsi="Cambria Math"/>
                      <w:lang w:eastAsia="en-US"/>
                    </w:rPr>
                    <m:t xml:space="preserve">ФПK </m:t>
                  </m:r>
                  <m:r>
                    <w:rPr>
                      <w:rFonts w:ascii="Cambria Math" w:hAnsi="Cambria Math"/>
                      <w:lang w:eastAsia="en-US"/>
                    </w:rPr>
                    <m:t>&lt;</m:t>
                  </m:r>
                  <m:sSub>
                    <m:sSubPr>
                      <m:ctrlPr>
                        <w:rPr>
                          <w:rFonts w:ascii="Cambria Math" w:hAnsi="Cambria Math"/>
                          <w:lang w:eastAsia="en-US"/>
                        </w:rPr>
                      </m:ctrlPr>
                    </m:sSubPr>
                    <m:e>
                      <m:r>
                        <m:rPr>
                          <m:sty m:val="p"/>
                        </m:rPr>
                        <w:rPr>
                          <w:rFonts w:ascii="Cambria Math" w:hAnsi="Cambria Math"/>
                          <w:lang w:eastAsia="en-US"/>
                        </w:rPr>
                        <m:t>ЦПК</m:t>
                      </m:r>
                    </m:e>
                    <m:sub>
                      <m:r>
                        <w:rPr>
                          <w:rFonts w:ascii="Cambria Math" w:hAnsi="Cambria Math"/>
                          <w:lang w:eastAsia="en-US"/>
                        </w:rPr>
                        <m:t>y</m:t>
                      </m:r>
                    </m:sub>
                  </m:sSub>
                </m:e>
              </m:eqArr>
            </m:e>
          </m:d>
        </m:oMath>
      </m:oMathPara>
    </w:p>
    <w:p w14:paraId="56A4F5FC" w14:textId="77777777" w:rsidR="00DC6785" w:rsidRPr="00E5216D" w:rsidRDefault="00DC6785" w:rsidP="00B112C3">
      <w:pPr>
        <w:pStyle w:val="aa"/>
        <w:spacing w:before="0" w:after="0" w:line="276" w:lineRule="auto"/>
        <w:ind w:left="0" w:firstLine="709"/>
        <w:rPr>
          <w:lang w:eastAsia="en-US"/>
        </w:rPr>
      </w:pPr>
      <w:r w:rsidRPr="00E5216D">
        <w:rPr>
          <w:lang w:eastAsia="en-US"/>
        </w:rPr>
        <w:t>Где:</w:t>
      </w:r>
    </w:p>
    <w:p w14:paraId="117DA103" w14:textId="641BBB82" w:rsidR="00DC6785" w:rsidRPr="00E5216D" w:rsidRDefault="00B55763" w:rsidP="00B112C3">
      <w:pPr>
        <w:widowControl w:val="0"/>
        <w:tabs>
          <w:tab w:val="left" w:pos="1276"/>
        </w:tabs>
        <w:spacing w:after="0"/>
        <w:ind w:firstLine="709"/>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ФПК</m:t>
            </m:r>
          </m:e>
          <m:sub>
            <m:r>
              <m:rPr>
                <m:sty m:val="bi"/>
              </m:rPr>
              <w:rPr>
                <w:rFonts w:ascii="Cambria Math" w:hAnsi="Cambria Math" w:cs="Times New Roman"/>
                <w:sz w:val="24"/>
                <w:szCs w:val="24"/>
              </w:rPr>
              <m:t>y</m:t>
            </m:r>
          </m:sub>
        </m:sSub>
      </m:oMath>
      <w:r w:rsidR="00336198" w:rsidRPr="00E5216D">
        <w:rPr>
          <w:rFonts w:ascii="Times New Roman" w:hAnsi="Times New Roman" w:cs="Times New Roman"/>
          <w:sz w:val="24"/>
          <w:szCs w:val="24"/>
        </w:rPr>
        <w:tab/>
      </w:r>
      <w:r w:rsidR="00DC6785" w:rsidRPr="00E5216D">
        <w:rPr>
          <w:rFonts w:ascii="Times New Roman" w:hAnsi="Times New Roman" w:cs="Times New Roman"/>
          <w:sz w:val="24"/>
          <w:szCs w:val="24"/>
        </w:rPr>
        <w:t>– фактическое значение y-ого показателя качества в %;</w:t>
      </w:r>
    </w:p>
    <w:p w14:paraId="1B96A91D" w14:textId="29A6F6E3" w:rsidR="00DC6785" w:rsidRPr="00E5216D" w:rsidRDefault="00B55763" w:rsidP="00B112C3">
      <w:pPr>
        <w:widowControl w:val="0"/>
        <w:tabs>
          <w:tab w:val="left" w:pos="1276"/>
        </w:tabs>
        <w:spacing w:after="0"/>
        <w:ind w:firstLine="709"/>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ЦПК</m:t>
            </m:r>
          </m:e>
          <m:sub>
            <m:r>
              <m:rPr>
                <m:sty m:val="bi"/>
              </m:rPr>
              <w:rPr>
                <w:rFonts w:ascii="Cambria Math" w:hAnsi="Cambria Math" w:cs="Times New Roman"/>
                <w:sz w:val="24"/>
                <w:szCs w:val="24"/>
              </w:rPr>
              <m:t>y</m:t>
            </m:r>
          </m:sub>
        </m:sSub>
      </m:oMath>
      <w:r w:rsidR="00336198" w:rsidRPr="00E5216D">
        <w:rPr>
          <w:rFonts w:ascii="Times New Roman" w:hAnsi="Times New Roman" w:cs="Times New Roman"/>
          <w:sz w:val="24"/>
          <w:szCs w:val="24"/>
        </w:rPr>
        <w:tab/>
      </w:r>
      <w:r w:rsidR="00DC6785" w:rsidRPr="00E5216D">
        <w:rPr>
          <w:rFonts w:ascii="Times New Roman" w:hAnsi="Times New Roman" w:cs="Times New Roman"/>
          <w:sz w:val="24"/>
          <w:szCs w:val="24"/>
        </w:rPr>
        <w:t>– целевое значение y-ого показателя каче</w:t>
      </w:r>
      <w:r w:rsidR="003B3A85">
        <w:rPr>
          <w:rFonts w:ascii="Times New Roman" w:hAnsi="Times New Roman" w:cs="Times New Roman"/>
          <w:sz w:val="24"/>
          <w:szCs w:val="24"/>
        </w:rPr>
        <w:t>ства в соответствии с таблицей 2</w:t>
      </w:r>
      <w:r w:rsidR="00DC6785" w:rsidRPr="00E5216D">
        <w:rPr>
          <w:rFonts w:ascii="Times New Roman" w:hAnsi="Times New Roman" w:cs="Times New Roman"/>
          <w:sz w:val="24"/>
          <w:szCs w:val="24"/>
        </w:rPr>
        <w:t>;</w:t>
      </w:r>
    </w:p>
    <w:p w14:paraId="7DE279C6" w14:textId="39B8A230" w:rsidR="00DC6785" w:rsidRPr="00E5216D" w:rsidRDefault="00B55763" w:rsidP="00B112C3">
      <w:pPr>
        <w:widowControl w:val="0"/>
        <w:tabs>
          <w:tab w:val="left" w:pos="1276"/>
        </w:tabs>
        <w:spacing w:after="0"/>
        <w:ind w:firstLine="709"/>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W</m:t>
            </m:r>
          </m:e>
          <m:sub>
            <m:r>
              <w:rPr>
                <w:rFonts w:ascii="Cambria Math" w:hAnsi="Cambria Math" w:cs="Times New Roman"/>
                <w:sz w:val="24"/>
                <w:szCs w:val="24"/>
              </w:rPr>
              <m:t>y</m:t>
            </m:r>
          </m:sub>
        </m:sSub>
      </m:oMath>
      <w:r w:rsidR="00DC6785" w:rsidRPr="00E5216D">
        <w:rPr>
          <w:rFonts w:ascii="Times New Roman" w:hAnsi="Times New Roman" w:cs="Times New Roman"/>
          <w:sz w:val="24"/>
          <w:szCs w:val="24"/>
        </w:rPr>
        <w:t>– весовой коэффициент y-ого показателя каче</w:t>
      </w:r>
      <w:r w:rsidR="003B3A85">
        <w:rPr>
          <w:rFonts w:ascii="Times New Roman" w:hAnsi="Times New Roman" w:cs="Times New Roman"/>
          <w:sz w:val="24"/>
          <w:szCs w:val="24"/>
        </w:rPr>
        <w:t>ства в соответствии с таблицей 2</w:t>
      </w:r>
      <w:r w:rsidR="00DC6785" w:rsidRPr="00E5216D">
        <w:rPr>
          <w:rFonts w:ascii="Times New Roman" w:hAnsi="Times New Roman" w:cs="Times New Roman"/>
          <w:sz w:val="24"/>
          <w:szCs w:val="24"/>
        </w:rPr>
        <w:t>;</w:t>
      </w:r>
    </w:p>
    <w:p w14:paraId="7466A2A1" w14:textId="48FB08D5" w:rsidR="00DC6785" w:rsidRPr="00E5216D" w:rsidRDefault="00336198" w:rsidP="00B112C3">
      <w:pPr>
        <w:widowControl w:val="0"/>
        <w:tabs>
          <w:tab w:val="left" w:pos="1276"/>
        </w:tabs>
        <w:spacing w:after="0"/>
        <w:ind w:firstLine="709"/>
        <w:jc w:val="both"/>
        <w:rPr>
          <w:rFonts w:ascii="Times New Roman" w:hAnsi="Times New Roman" w:cs="Times New Roman"/>
          <w:sz w:val="24"/>
          <w:szCs w:val="24"/>
        </w:rPr>
      </w:pPr>
      <w:r w:rsidRPr="00E5216D">
        <w:rPr>
          <w:rFonts w:ascii="Times New Roman" w:hAnsi="Times New Roman" w:cs="Times New Roman"/>
          <w:sz w:val="24"/>
          <w:szCs w:val="24"/>
        </w:rPr>
        <w:t>y</w:t>
      </w:r>
      <w:r w:rsidR="00DC6785" w:rsidRPr="00E5216D">
        <w:rPr>
          <w:rFonts w:ascii="Times New Roman" w:hAnsi="Times New Roman" w:cs="Times New Roman"/>
          <w:sz w:val="24"/>
          <w:szCs w:val="24"/>
        </w:rPr>
        <w:t>– номер по порядку показателя каче</w:t>
      </w:r>
      <w:r w:rsidR="003B3A85">
        <w:rPr>
          <w:rFonts w:ascii="Times New Roman" w:hAnsi="Times New Roman" w:cs="Times New Roman"/>
          <w:sz w:val="24"/>
          <w:szCs w:val="24"/>
        </w:rPr>
        <w:t>ства в соответствии с таблицей 2</w:t>
      </w:r>
      <w:r w:rsidR="00DC6785" w:rsidRPr="00E5216D">
        <w:rPr>
          <w:rFonts w:ascii="Times New Roman" w:hAnsi="Times New Roman" w:cs="Times New Roman"/>
          <w:sz w:val="24"/>
          <w:szCs w:val="24"/>
        </w:rPr>
        <w:t>.</w:t>
      </w:r>
    </w:p>
    <w:bookmarkEnd w:id="56"/>
    <w:bookmarkEnd w:id="57"/>
    <w:p w14:paraId="2079E484" w14:textId="25BC6160" w:rsidR="00DC6785" w:rsidRPr="00E5216D" w:rsidRDefault="00DC6785" w:rsidP="00C80589">
      <w:pPr>
        <w:keepNext/>
        <w:keepLines/>
        <w:widowControl w:val="0"/>
        <w:numPr>
          <w:ilvl w:val="3"/>
          <w:numId w:val="12"/>
        </w:numPr>
        <w:tabs>
          <w:tab w:val="left" w:pos="1560"/>
        </w:tabs>
        <w:spacing w:after="0"/>
        <w:ind w:left="0" w:firstLine="709"/>
        <w:jc w:val="both"/>
        <w:rPr>
          <w:rFonts w:ascii="Times New Roman" w:hAnsi="Times New Roman" w:cs="Times New Roman"/>
          <w:sz w:val="24"/>
          <w:szCs w:val="24"/>
        </w:rPr>
      </w:pPr>
      <w:r w:rsidRPr="00E5216D">
        <w:rPr>
          <w:rFonts w:ascii="Times New Roman" w:hAnsi="Times New Roman" w:cs="Times New Roman"/>
          <w:sz w:val="24"/>
          <w:szCs w:val="24"/>
        </w:rPr>
        <w:t>Расчет фактического показателя качества доступности услуг</w:t>
      </w:r>
      <w:r w:rsidR="00336198" w:rsidRPr="00E5216D">
        <w:rPr>
          <w:rFonts w:ascii="Times New Roman" w:hAnsi="Times New Roman" w:cs="Times New Roman"/>
          <w:sz w:val="24"/>
          <w:szCs w:val="24"/>
        </w:rPr>
        <w:t>.</w:t>
      </w:r>
    </w:p>
    <w:p w14:paraId="7F405053" w14:textId="69A41703"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w:bookmarkStart w:id="59" w:name="_Toc523812023"/>
      <w:r w:rsidRPr="00E5216D">
        <w:rPr>
          <w:rFonts w:ascii="Times New Roman" w:hAnsi="Times New Roman" w:cs="Times New Roman"/>
          <w:bCs/>
          <w:color w:val="000000" w:themeColor="text1"/>
          <w:sz w:val="24"/>
          <w:szCs w:val="24"/>
          <w:lang w:eastAsia="ar-SA"/>
        </w:rPr>
        <w:t>Показатель фактичес</w:t>
      </w:r>
      <w:r w:rsidR="00BA011B" w:rsidRPr="00E5216D">
        <w:rPr>
          <w:rFonts w:ascii="Times New Roman" w:hAnsi="Times New Roman" w:cs="Times New Roman"/>
          <w:bCs/>
          <w:color w:val="000000" w:themeColor="text1"/>
          <w:sz w:val="24"/>
          <w:szCs w:val="24"/>
          <w:lang w:eastAsia="ar-SA"/>
        </w:rPr>
        <w:t xml:space="preserve">кой доступности услуг </w:t>
      </w:r>
      <w:r w:rsidRPr="00E5216D">
        <w:rPr>
          <w:rFonts w:ascii="Times New Roman" w:hAnsi="Times New Roman" w:cs="Times New Roman"/>
          <w:bCs/>
          <w:color w:val="000000" w:themeColor="text1"/>
          <w:sz w:val="24"/>
          <w:szCs w:val="24"/>
          <w:lang w:eastAsia="ar-SA"/>
        </w:rPr>
        <w:t>за отчетный период рассчитывается по формуле:</w:t>
      </w:r>
    </w:p>
    <w:p w14:paraId="61567F14" w14:textId="77777777" w:rsidR="00DC6785" w:rsidRPr="00E5216D" w:rsidRDefault="00B55763" w:rsidP="00B112C3">
      <w:pPr>
        <w:widowControl w:val="0"/>
        <w:spacing w:after="0"/>
        <w:ind w:firstLine="709"/>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ФПК</m:t>
              </m:r>
            </m:e>
            <m:sub>
              <m:r>
                <w:rPr>
                  <w:rFonts w:ascii="Cambria Math" w:hAnsi="Cambria Math" w:cs="Times New Roman"/>
                  <w:sz w:val="24"/>
                  <w:szCs w:val="24"/>
                  <w:lang w:val="en-US"/>
                </w:rPr>
                <m:t>1</m:t>
              </m:r>
            </m:sub>
          </m:sSub>
          <m:r>
            <m:rPr>
              <m:sty m:val="p"/>
            </m:rPr>
            <w:rPr>
              <w:rFonts w:ascii="Cambria Math" w:hAnsi="Cambria Math" w:cs="Times New Roman"/>
              <w:sz w:val="24"/>
              <w:szCs w:val="24"/>
            </w:rPr>
            <m:t>=</m:t>
          </m:r>
          <m:d>
            <m:dPr>
              <m:ctrlPr>
                <w:rPr>
                  <w:rFonts w:ascii="Cambria Math" w:hAnsi="Cambria Math" w:cs="Times New Roman"/>
                  <w:sz w:val="24"/>
                  <w:szCs w:val="24"/>
                </w:rPr>
              </m:ctrlPr>
            </m:dPr>
            <m:e>
              <m:r>
                <m:rPr>
                  <m:sty m:val="p"/>
                </m:rPr>
                <w:rPr>
                  <w:rFonts w:ascii="Cambria Math" w:hAnsi="Cambria Math" w:cs="Times New Roman"/>
                  <w:sz w:val="24"/>
                  <w:szCs w:val="24"/>
                </w:rPr>
                <m:t xml:space="preserve">1-  </m:t>
              </m:r>
              <m:f>
                <m:fPr>
                  <m:ctrlPr>
                    <w:rPr>
                      <w:rFonts w:ascii="Cambria Math" w:hAnsi="Cambria Math" w:cs="Times New Roman"/>
                      <w:color w:val="000000" w:themeColor="text1"/>
                      <w:sz w:val="24"/>
                      <w:szCs w:val="24"/>
                    </w:rPr>
                  </m:ctrlPr>
                </m:fPr>
                <m:num>
                  <m:nary>
                    <m:naryPr>
                      <m:chr m:val="∑"/>
                      <m:limLoc m:val="undOvr"/>
                      <m:ctrlPr>
                        <w:rPr>
                          <w:rFonts w:ascii="Cambria Math" w:hAnsi="Cambria Math" w:cs="Times New Roman"/>
                          <w:color w:val="000000" w:themeColor="text1"/>
                          <w:sz w:val="24"/>
                          <w:szCs w:val="24"/>
                        </w:rPr>
                      </m:ctrlPr>
                    </m:naryPr>
                    <m:sub>
                      <m:r>
                        <w:rPr>
                          <w:rFonts w:ascii="Cambria Math" w:hAnsi="Cambria Math" w:cs="Times New Roman"/>
                          <w:color w:val="000000" w:themeColor="text1"/>
                        </w:rPr>
                        <m:t>i</m:t>
                      </m:r>
                      <m:r>
                        <m:rPr>
                          <m:sty m:val="p"/>
                        </m:rPr>
                        <w:rPr>
                          <w:rFonts w:ascii="Cambria Math" w:hAnsi="Cambria Math" w:cs="Times New Roman"/>
                          <w:color w:val="000000" w:themeColor="text1"/>
                        </w:rPr>
                        <m:t>=1</m:t>
                      </m:r>
                    </m:sub>
                    <m:sup>
                      <m:r>
                        <w:rPr>
                          <w:rFonts w:ascii="Cambria Math" w:hAnsi="Cambria Math" w:cs="Times New Roman"/>
                          <w:color w:val="000000" w:themeColor="text1"/>
                        </w:rPr>
                        <m:t>n</m:t>
                      </m:r>
                    </m:sup>
                    <m:e>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rPr>
                            <m:t>СРИ</m:t>
                          </m:r>
                        </m:e>
                        <m:sub>
                          <m:r>
                            <w:rPr>
                              <w:rFonts w:ascii="Cambria Math" w:hAnsi="Cambria Math" w:cs="Times New Roman"/>
                              <w:color w:val="000000" w:themeColor="text1"/>
                            </w:rPr>
                            <m:t>i</m:t>
                          </m:r>
                        </m:sub>
                      </m:sSub>
                    </m:e>
                  </m:nary>
                </m:num>
                <m:den>
                  <m:nary>
                    <m:naryPr>
                      <m:chr m:val="∑"/>
                      <m:limLoc m:val="undOvr"/>
                      <m:ctrlPr>
                        <w:rPr>
                          <w:rFonts w:ascii="Cambria Math" w:hAnsi="Cambria Math" w:cs="Times New Roman"/>
                          <w:color w:val="000000" w:themeColor="text1"/>
                          <w:sz w:val="24"/>
                          <w:szCs w:val="24"/>
                        </w:rPr>
                      </m:ctrlPr>
                    </m:naryPr>
                    <m:sub>
                      <m:r>
                        <w:rPr>
                          <w:rFonts w:ascii="Cambria Math" w:hAnsi="Cambria Math" w:cs="Times New Roman"/>
                          <w:color w:val="000000" w:themeColor="text1"/>
                        </w:rPr>
                        <m:t>i</m:t>
                      </m:r>
                      <m:r>
                        <m:rPr>
                          <m:sty m:val="p"/>
                        </m:rPr>
                        <w:rPr>
                          <w:rFonts w:ascii="Cambria Math" w:hAnsi="Cambria Math" w:cs="Times New Roman"/>
                          <w:color w:val="000000" w:themeColor="text1"/>
                        </w:rPr>
                        <m:t>=1</m:t>
                      </m:r>
                    </m:sub>
                    <m:sup>
                      <m:r>
                        <w:rPr>
                          <w:rFonts w:ascii="Cambria Math" w:hAnsi="Cambria Math" w:cs="Times New Roman"/>
                          <w:color w:val="000000" w:themeColor="text1"/>
                        </w:rPr>
                        <m:t>n</m:t>
                      </m:r>
                    </m:sup>
                    <m:e>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rPr>
                            <m:t>T</m:t>
                          </m:r>
                        </m:e>
                        <m:sub>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rPr>
                                <m:t>o</m:t>
                              </m:r>
                            </m:e>
                            <m:sub>
                              <m:r>
                                <w:rPr>
                                  <w:rFonts w:ascii="Cambria Math" w:hAnsi="Cambria Math" w:cs="Times New Roman"/>
                                  <w:color w:val="000000" w:themeColor="text1"/>
                                </w:rPr>
                                <m:t>i</m:t>
                              </m:r>
                            </m:sub>
                          </m:sSub>
                        </m:sub>
                      </m:sSub>
                    </m:e>
                  </m:nary>
                </m:den>
              </m:f>
            </m:e>
          </m:d>
          <m:r>
            <m:rPr>
              <m:sty m:val="p"/>
            </m:rPr>
            <w:rPr>
              <w:rFonts w:ascii="Cambria Math" w:hAnsi="Cambria Math" w:cs="Times New Roman"/>
              <w:sz w:val="24"/>
              <w:szCs w:val="24"/>
            </w:rPr>
            <m:t>×100%</m:t>
          </m:r>
        </m:oMath>
      </m:oMathPara>
    </w:p>
    <w:p w14:paraId="4E561714" w14:textId="77777777" w:rsidR="00DC6785" w:rsidRPr="00E5216D" w:rsidRDefault="00DC6785" w:rsidP="00B112C3">
      <w:pPr>
        <w:pStyle w:val="aa"/>
        <w:spacing w:before="0" w:after="0" w:line="276" w:lineRule="auto"/>
        <w:ind w:left="0" w:firstLine="709"/>
        <w:rPr>
          <w:lang w:eastAsia="en-US"/>
        </w:rPr>
      </w:pPr>
      <w:r w:rsidRPr="00E5216D">
        <w:rPr>
          <w:lang w:eastAsia="en-US"/>
        </w:rPr>
        <w:t>Где:</w:t>
      </w:r>
    </w:p>
    <w:p w14:paraId="57C03AEC" w14:textId="5F2B2B5D" w:rsidR="00DC6785" w:rsidRPr="00E5216D" w:rsidRDefault="00B55763" w:rsidP="00B112C3">
      <w:pPr>
        <w:pStyle w:val="aa"/>
        <w:spacing w:before="0" w:after="0" w:line="276" w:lineRule="auto"/>
        <w:ind w:left="0" w:firstLine="709"/>
        <w:rPr>
          <w:lang w:eastAsia="en-US"/>
        </w:rPr>
      </w:pPr>
      <m:oMath>
        <m:sSub>
          <m:sSubPr>
            <m:ctrlPr>
              <w:rPr>
                <w:rFonts w:ascii="Cambria Math" w:hAnsi="Cambria Math"/>
                <w:lang w:eastAsia="en-US"/>
              </w:rPr>
            </m:ctrlPr>
          </m:sSubPr>
          <m:e>
            <m:r>
              <m:rPr>
                <m:sty m:val="p"/>
              </m:rPr>
              <w:rPr>
                <w:rFonts w:ascii="Cambria Math" w:hAnsi="Cambria Math"/>
                <w:lang w:eastAsia="en-US"/>
              </w:rPr>
              <m:t>СРИ</m:t>
            </m:r>
          </m:e>
          <m:sub>
            <m:r>
              <m:rPr>
                <m:sty m:val="bi"/>
              </m:rPr>
              <w:rPr>
                <w:rFonts w:ascii="Cambria Math" w:hAnsi="Cambria Math"/>
                <w:lang w:eastAsia="en-US"/>
              </w:rPr>
              <m:t>i</m:t>
            </m:r>
          </m:sub>
        </m:sSub>
      </m:oMath>
      <w:r w:rsidR="00DC6785" w:rsidRPr="00E5216D">
        <w:rPr>
          <w:lang w:eastAsia="en-US"/>
        </w:rPr>
        <w:t xml:space="preserve">– СРИ для инцидентов 1 приоритета, вызванные недоступностью </w:t>
      </w:r>
      <w:r w:rsidR="00DC6785" w:rsidRPr="00E5216D">
        <w:rPr>
          <w:bCs/>
          <w:i/>
          <w:color w:val="000000" w:themeColor="text1"/>
          <w:lang w:val="en-US" w:eastAsia="ar-SA"/>
        </w:rPr>
        <w:t>i</w:t>
      </w:r>
      <w:r w:rsidR="00DC6785" w:rsidRPr="00E5216D">
        <w:rPr>
          <w:bCs/>
          <w:color w:val="000000" w:themeColor="text1"/>
          <w:lang w:eastAsia="ar-SA"/>
        </w:rPr>
        <w:t>-ой услуги</w:t>
      </w:r>
      <w:r w:rsidR="00BB1A1A" w:rsidRPr="00E5216D">
        <w:rPr>
          <w:bCs/>
          <w:color w:val="000000" w:themeColor="text1"/>
          <w:lang w:eastAsia="ar-SA"/>
        </w:rPr>
        <w:t xml:space="preserve"> </w:t>
      </w:r>
      <w:r w:rsidR="00DC6785" w:rsidRPr="00E5216D">
        <w:rPr>
          <w:lang w:eastAsia="en-US"/>
        </w:rPr>
        <w:t>за отчетный период;</w:t>
      </w:r>
    </w:p>
    <w:p w14:paraId="04A155B7" w14:textId="1DA6ADC7" w:rsidR="00DC6785" w:rsidRPr="00E5216D" w:rsidRDefault="00B55763" w:rsidP="00B112C3">
      <w:pPr>
        <w:pStyle w:val="aa"/>
        <w:spacing w:before="0" w:after="0" w:line="276" w:lineRule="auto"/>
        <w:ind w:left="0" w:firstLine="709"/>
        <w:rPr>
          <w:lang w:eastAsia="en-US"/>
        </w:rPr>
      </w:pPr>
      <m:oMath>
        <m:sSub>
          <m:sSubPr>
            <m:ctrlPr>
              <w:rPr>
                <w:rFonts w:ascii="Cambria Math" w:hAnsi="Cambria Math"/>
                <w:i/>
                <w:lang w:eastAsia="en-US"/>
              </w:rPr>
            </m:ctrlPr>
          </m:sSubPr>
          <m:e>
            <m:sSub>
              <m:sSubPr>
                <m:ctrlPr>
                  <w:rPr>
                    <w:rFonts w:ascii="Cambria Math" w:hAnsi="Cambria Math"/>
                    <w:i/>
                    <w:lang w:eastAsia="en-US"/>
                  </w:rPr>
                </m:ctrlPr>
              </m:sSubPr>
              <m:e>
                <m:r>
                  <w:rPr>
                    <w:rFonts w:ascii="Cambria Math" w:hAnsi="Cambria Math"/>
                    <w:lang w:eastAsia="en-US"/>
                  </w:rPr>
                  <m:t>T</m:t>
                </m:r>
              </m:e>
              <m:sub>
                <m:r>
                  <w:rPr>
                    <w:rFonts w:ascii="Cambria Math" w:hAnsi="Cambria Math"/>
                    <w:lang w:eastAsia="en-US"/>
                  </w:rPr>
                  <m:t>o</m:t>
                </m:r>
              </m:sub>
            </m:sSub>
          </m:e>
          <m:sub>
            <m:r>
              <w:rPr>
                <w:rFonts w:ascii="Cambria Math" w:hAnsi="Cambria Math"/>
                <w:lang w:val="en-US" w:eastAsia="en-US"/>
              </w:rPr>
              <m:t>i</m:t>
            </m:r>
          </m:sub>
        </m:sSub>
      </m:oMath>
      <w:r w:rsidR="00DC6785" w:rsidRPr="00E5216D">
        <w:rPr>
          <w:lang w:eastAsia="en-US"/>
        </w:rPr>
        <w:t xml:space="preserve">– время оказания </w:t>
      </w:r>
      <w:r w:rsidR="00DC6785" w:rsidRPr="00E5216D">
        <w:rPr>
          <w:bCs/>
          <w:i/>
          <w:color w:val="000000" w:themeColor="text1"/>
          <w:lang w:val="en-US" w:eastAsia="ar-SA"/>
        </w:rPr>
        <w:t>i</w:t>
      </w:r>
      <w:r w:rsidR="00DC6785" w:rsidRPr="00E5216D">
        <w:rPr>
          <w:bCs/>
          <w:color w:val="000000" w:themeColor="text1"/>
          <w:lang w:eastAsia="ar-SA"/>
        </w:rPr>
        <w:t>-ой услуги</w:t>
      </w:r>
      <w:r w:rsidR="00BB1A1A" w:rsidRPr="00E5216D">
        <w:rPr>
          <w:bCs/>
          <w:color w:val="000000" w:themeColor="text1"/>
          <w:lang w:eastAsia="ar-SA"/>
        </w:rPr>
        <w:t xml:space="preserve"> </w:t>
      </w:r>
      <w:r w:rsidR="00DC6785" w:rsidRPr="00E5216D">
        <w:rPr>
          <w:lang w:eastAsia="en-US"/>
        </w:rPr>
        <w:t>за отчетный период;</w:t>
      </w:r>
    </w:p>
    <w:p w14:paraId="3C620920" w14:textId="34476257" w:rsidR="00DC6785" w:rsidRPr="00E5216D" w:rsidRDefault="00DC6785" w:rsidP="00B112C3">
      <w:pPr>
        <w:keepNext/>
        <w:keepLines/>
        <w:tabs>
          <w:tab w:val="left" w:pos="1276"/>
        </w:tab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r>
          <w:rPr>
            <w:rFonts w:ascii="Cambria Math" w:hAnsi="Cambria Math" w:cs="Times New Roman"/>
            <w:color w:val="000000" w:themeColor="text1"/>
            <w:sz w:val="24"/>
            <w:szCs w:val="24"/>
            <w:lang w:eastAsia="ar-SA"/>
          </w:rPr>
          <m:t>n</m:t>
        </m:r>
      </m:oMath>
      <w:r w:rsidRPr="00E5216D">
        <w:rPr>
          <w:rFonts w:ascii="Times New Roman" w:hAnsi="Times New Roman" w:cs="Times New Roman"/>
          <w:sz w:val="24"/>
          <w:szCs w:val="24"/>
        </w:rPr>
        <w:t xml:space="preserve">– </w:t>
      </w:r>
      <w:r w:rsidRPr="00E5216D">
        <w:rPr>
          <w:rFonts w:ascii="Times New Roman" w:hAnsi="Times New Roman" w:cs="Times New Roman"/>
          <w:bCs/>
          <w:color w:val="000000" w:themeColor="text1"/>
          <w:sz w:val="24"/>
          <w:szCs w:val="24"/>
          <w:lang w:eastAsia="ar-SA"/>
        </w:rPr>
        <w:t>количество услуг по ТОСП в отчетном периоде.</w:t>
      </w:r>
    </w:p>
    <w:p w14:paraId="1804DA95" w14:textId="77777777" w:rsidR="00DC6785" w:rsidRPr="00E5216D" w:rsidRDefault="00DC6785" w:rsidP="00C80589">
      <w:pPr>
        <w:keepNext/>
        <w:keepLines/>
        <w:widowControl w:val="0"/>
        <w:numPr>
          <w:ilvl w:val="3"/>
          <w:numId w:val="12"/>
        </w:numPr>
        <w:tabs>
          <w:tab w:val="left" w:pos="1560"/>
        </w:tabs>
        <w:spacing w:after="0"/>
        <w:ind w:left="0" w:firstLine="709"/>
        <w:jc w:val="both"/>
        <w:rPr>
          <w:rFonts w:ascii="Times New Roman" w:hAnsi="Times New Roman" w:cs="Times New Roman"/>
          <w:sz w:val="24"/>
          <w:szCs w:val="24"/>
        </w:rPr>
      </w:pPr>
      <w:bookmarkStart w:id="60" w:name="_Toc523812024"/>
      <w:bookmarkEnd w:id="59"/>
      <w:r w:rsidRPr="00E5216D">
        <w:rPr>
          <w:rFonts w:ascii="Times New Roman" w:hAnsi="Times New Roman" w:cs="Times New Roman"/>
          <w:sz w:val="24"/>
          <w:szCs w:val="24"/>
        </w:rPr>
        <w:t>Расчет показателя качества устранения инцидентов</w:t>
      </w:r>
      <w:bookmarkEnd w:id="60"/>
    </w:p>
    <w:p w14:paraId="0D424453" w14:textId="5600CA47" w:rsidR="00DC6785" w:rsidRPr="00E5216D" w:rsidRDefault="00DC6785" w:rsidP="00B112C3">
      <w:pPr>
        <w:keepNext/>
        <w:keepLines/>
        <w:autoSpaceDE w:val="0"/>
        <w:autoSpaceDN w:val="0"/>
        <w:adjustRightInd w:val="0"/>
        <w:spacing w:after="0"/>
        <w:ind w:right="-1" w:firstLine="709"/>
        <w:contextualSpacing/>
        <w:jc w:val="both"/>
        <w:rPr>
          <w:rFonts w:ascii="Times New Roman" w:hAnsi="Times New Roman" w:cs="Times New Roman"/>
          <w:bCs/>
          <w:color w:val="000000" w:themeColor="text1"/>
          <w:sz w:val="24"/>
          <w:szCs w:val="24"/>
          <w:lang w:eastAsia="ar-SA"/>
        </w:rPr>
      </w:pPr>
      <w:bookmarkStart w:id="61" w:name="_Toc523812025"/>
      <w:r w:rsidRPr="00E5216D">
        <w:rPr>
          <w:rFonts w:ascii="Times New Roman" w:hAnsi="Times New Roman" w:cs="Times New Roman"/>
          <w:bCs/>
          <w:color w:val="000000" w:themeColor="text1"/>
          <w:sz w:val="24"/>
          <w:szCs w:val="24"/>
          <w:lang w:eastAsia="ar-SA"/>
        </w:rPr>
        <w:t>Показатель качества устранения инцидентов (</w:t>
      </w:r>
      <m:oMath>
        <m:sSub>
          <m:sSubPr>
            <m:ctrlPr>
              <w:rPr>
                <w:rFonts w:ascii="Cambria Math" w:hAnsi="Cambria Math" w:cs="Times New Roman"/>
                <w:sz w:val="24"/>
                <w:szCs w:val="24"/>
              </w:rPr>
            </m:ctrlPr>
          </m:sSubPr>
          <m:e>
            <m:r>
              <m:rPr>
                <m:sty m:val="p"/>
              </m:rPr>
              <w:rPr>
                <w:rFonts w:ascii="Cambria Math" w:hAnsi="Cambria Math" w:cs="Times New Roman"/>
                <w:sz w:val="24"/>
                <w:szCs w:val="24"/>
              </w:rPr>
              <m:t>ФПК</m:t>
            </m:r>
          </m:e>
          <m:sub>
            <m:r>
              <m:rPr>
                <m:sty m:val="b"/>
              </m:rPr>
              <w:rPr>
                <w:rFonts w:ascii="Cambria Math" w:hAnsi="Cambria Math" w:cs="Times New Roman"/>
                <w:sz w:val="24"/>
                <w:szCs w:val="24"/>
              </w:rPr>
              <m:t>3</m:t>
            </m:r>
          </m:sub>
        </m:sSub>
      </m:oMath>
      <w:r w:rsidRPr="00E5216D">
        <w:rPr>
          <w:rFonts w:ascii="Times New Roman" w:hAnsi="Times New Roman" w:cs="Times New Roman"/>
          <w:sz w:val="24"/>
          <w:szCs w:val="24"/>
        </w:rPr>
        <w:t>)</w:t>
      </w:r>
      <w:r w:rsidRPr="00E5216D">
        <w:rPr>
          <w:rFonts w:ascii="Times New Roman" w:hAnsi="Times New Roman" w:cs="Times New Roman"/>
          <w:bCs/>
          <w:color w:val="000000" w:themeColor="text1"/>
          <w:sz w:val="24"/>
          <w:szCs w:val="24"/>
          <w:lang w:eastAsia="ar-SA"/>
        </w:rPr>
        <w:t xml:space="preserve"> рассчитывается за отчётный период по формуле:</w:t>
      </w:r>
    </w:p>
    <w:p w14:paraId="4243CE7D" w14:textId="77777777" w:rsidR="00DC6785" w:rsidRPr="00E5216D" w:rsidRDefault="00B55763" w:rsidP="00B112C3">
      <w:pPr>
        <w:widowControl w:val="0"/>
        <w:spacing w:after="0"/>
        <w:ind w:firstLine="709"/>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ФПК</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DСРИ</m:t>
              </m:r>
            </m:num>
            <m:den>
              <m:r>
                <m:rPr>
                  <m:sty m:val="p"/>
                </m:rPr>
                <w:rPr>
                  <w:rFonts w:ascii="Cambria Math" w:hAnsi="Cambria Math" w:cs="Times New Roman"/>
                  <w:sz w:val="24"/>
                  <w:szCs w:val="24"/>
                </w:rPr>
                <m:t>WСРИ</m:t>
              </m:r>
            </m:den>
          </m:f>
          <m:r>
            <m:rPr>
              <m:sty m:val="p"/>
            </m:rPr>
            <w:rPr>
              <w:rFonts w:ascii="Cambria Math" w:hAnsi="Cambria Math" w:cs="Times New Roman"/>
              <w:sz w:val="24"/>
              <w:szCs w:val="24"/>
            </w:rPr>
            <m:t>×100%</m:t>
          </m:r>
        </m:oMath>
      </m:oMathPara>
    </w:p>
    <w:p w14:paraId="3E555CF0" w14:textId="77777777" w:rsidR="00DC6785" w:rsidRPr="00E5216D" w:rsidRDefault="00DC6785" w:rsidP="00B112C3">
      <w:pPr>
        <w:pStyle w:val="aa"/>
        <w:spacing w:before="0" w:after="0" w:line="276" w:lineRule="auto"/>
        <w:ind w:left="0" w:firstLine="709"/>
      </w:pPr>
      <w:r w:rsidRPr="00E5216D">
        <w:t>Где:</w:t>
      </w:r>
    </w:p>
    <w:p w14:paraId="6BDB409F" w14:textId="77777777" w:rsidR="00DC6785" w:rsidRPr="00E5216D" w:rsidRDefault="00DC6785" w:rsidP="00B112C3">
      <w:pPr>
        <w:widowControl w:val="0"/>
        <w:tabs>
          <w:tab w:val="left" w:pos="1276"/>
        </w:tabs>
        <w:spacing w:after="0"/>
        <w:ind w:firstLine="709"/>
        <w:jc w:val="both"/>
        <w:rPr>
          <w:rFonts w:ascii="Times New Roman" w:hAnsi="Times New Roman" w:cs="Times New Roman"/>
          <w:sz w:val="24"/>
          <w:szCs w:val="24"/>
        </w:rPr>
      </w:pPr>
      <w:r w:rsidRPr="00E5216D">
        <w:rPr>
          <w:rFonts w:ascii="Times New Roman" w:hAnsi="Times New Roman" w:cs="Times New Roman"/>
          <w:sz w:val="24"/>
          <w:szCs w:val="24"/>
        </w:rPr>
        <w:t xml:space="preserve">DСРИ </w:t>
      </w:r>
      <w:r w:rsidRPr="00E5216D">
        <w:rPr>
          <w:rFonts w:ascii="Times New Roman" w:hAnsi="Times New Roman" w:cs="Times New Roman"/>
          <w:sz w:val="24"/>
          <w:szCs w:val="24"/>
        </w:rPr>
        <w:tab/>
        <w:t xml:space="preserve">– общее количество </w:t>
      </w:r>
      <w:r w:rsidRPr="00E5216D">
        <w:rPr>
          <w:rFonts w:ascii="Times New Roman" w:hAnsi="Times New Roman" w:cs="Times New Roman"/>
          <w:bCs/>
          <w:color w:val="000000" w:themeColor="text1"/>
          <w:sz w:val="24"/>
          <w:szCs w:val="24"/>
          <w:lang w:eastAsia="ar-SA"/>
        </w:rPr>
        <w:t xml:space="preserve">заявок </w:t>
      </w:r>
      <w:r w:rsidRPr="00E5216D">
        <w:rPr>
          <w:rFonts w:ascii="Times New Roman" w:hAnsi="Times New Roman" w:cs="Times New Roman"/>
          <w:sz w:val="24"/>
          <w:szCs w:val="24"/>
          <w:lang w:eastAsia="ar-SA"/>
        </w:rPr>
        <w:t>на решение инцидента</w:t>
      </w:r>
      <w:r w:rsidRPr="00E5216D">
        <w:rPr>
          <w:rFonts w:ascii="Times New Roman" w:hAnsi="Times New Roman" w:cs="Times New Roman"/>
          <w:sz w:val="24"/>
          <w:szCs w:val="24"/>
        </w:rPr>
        <w:t>, выполненных Исполнителем в срок не более номинального СРИ в отчетном периоде;</w:t>
      </w:r>
    </w:p>
    <w:p w14:paraId="554B0102" w14:textId="269227A0" w:rsidR="00DC6785" w:rsidRPr="00E5216D" w:rsidRDefault="00336198" w:rsidP="00B112C3">
      <w:pPr>
        <w:widowControl w:val="0"/>
        <w:tabs>
          <w:tab w:val="left" w:pos="1276"/>
        </w:tabs>
        <w:spacing w:after="0"/>
        <w:ind w:firstLine="709"/>
        <w:jc w:val="both"/>
        <w:rPr>
          <w:rFonts w:ascii="Times New Roman" w:hAnsi="Times New Roman" w:cs="Times New Roman"/>
          <w:sz w:val="24"/>
          <w:szCs w:val="24"/>
        </w:rPr>
      </w:pPr>
      <w:r w:rsidRPr="00E5216D">
        <w:rPr>
          <w:rFonts w:ascii="Times New Roman" w:hAnsi="Times New Roman" w:cs="Times New Roman"/>
          <w:sz w:val="24"/>
          <w:szCs w:val="24"/>
        </w:rPr>
        <w:lastRenderedPageBreak/>
        <w:t xml:space="preserve">WСРИ </w:t>
      </w:r>
      <w:r w:rsidR="00DC6785" w:rsidRPr="00E5216D">
        <w:rPr>
          <w:rFonts w:ascii="Times New Roman" w:hAnsi="Times New Roman" w:cs="Times New Roman"/>
          <w:sz w:val="24"/>
          <w:szCs w:val="24"/>
        </w:rPr>
        <w:t xml:space="preserve">– общее количество </w:t>
      </w:r>
      <w:r w:rsidR="00DC6785" w:rsidRPr="00E5216D">
        <w:rPr>
          <w:rFonts w:ascii="Times New Roman" w:hAnsi="Times New Roman" w:cs="Times New Roman"/>
          <w:bCs/>
          <w:color w:val="000000" w:themeColor="text1"/>
          <w:sz w:val="24"/>
          <w:szCs w:val="24"/>
          <w:lang w:eastAsia="ar-SA"/>
        </w:rPr>
        <w:t xml:space="preserve">заявок </w:t>
      </w:r>
      <w:r w:rsidR="00DC6785" w:rsidRPr="00E5216D">
        <w:rPr>
          <w:rFonts w:ascii="Times New Roman" w:hAnsi="Times New Roman" w:cs="Times New Roman"/>
          <w:sz w:val="24"/>
          <w:szCs w:val="24"/>
          <w:lang w:eastAsia="ar-SA"/>
        </w:rPr>
        <w:t>на решение инцидента</w:t>
      </w:r>
      <w:r w:rsidR="00DC6785" w:rsidRPr="00E5216D">
        <w:rPr>
          <w:rFonts w:ascii="Times New Roman" w:hAnsi="Times New Roman" w:cs="Times New Roman"/>
          <w:sz w:val="24"/>
          <w:szCs w:val="24"/>
        </w:rPr>
        <w:t>, выполненных Исполнителем в отчетном периоде.</w:t>
      </w:r>
    </w:p>
    <w:p w14:paraId="39727D46" w14:textId="77777777" w:rsidR="00DC6785" w:rsidRPr="00E5216D" w:rsidRDefault="00DC6785" w:rsidP="00B112C3">
      <w:pPr>
        <w:widowControl w:val="0"/>
        <w:tabs>
          <w:tab w:val="left" w:pos="1276"/>
        </w:tabs>
        <w:spacing w:after="0"/>
        <w:ind w:firstLine="709"/>
        <w:jc w:val="both"/>
        <w:rPr>
          <w:rFonts w:ascii="Times New Roman" w:hAnsi="Times New Roman" w:cs="Times New Roman"/>
          <w:sz w:val="24"/>
          <w:szCs w:val="24"/>
        </w:rPr>
      </w:pPr>
      <w:r w:rsidRPr="00E5216D">
        <w:rPr>
          <w:rFonts w:ascii="Times New Roman" w:hAnsi="Times New Roman" w:cs="Times New Roman"/>
          <w:sz w:val="24"/>
          <w:szCs w:val="24"/>
        </w:rPr>
        <w:t xml:space="preserve">При отсутствии заявок </w:t>
      </w:r>
      <w:r w:rsidRPr="00E5216D">
        <w:rPr>
          <w:rFonts w:ascii="Times New Roman" w:hAnsi="Times New Roman" w:cs="Times New Roman"/>
          <w:sz w:val="24"/>
          <w:szCs w:val="24"/>
          <w:lang w:eastAsia="ar-SA"/>
        </w:rPr>
        <w:t xml:space="preserve">на решение инцидента </w:t>
      </w:r>
      <w:r w:rsidRPr="00E5216D">
        <w:rPr>
          <w:rFonts w:ascii="Times New Roman" w:hAnsi="Times New Roman" w:cs="Times New Roman"/>
          <w:sz w:val="24"/>
          <w:szCs w:val="24"/>
        </w:rPr>
        <w:t xml:space="preserve">в отчетном периоде показатель </w:t>
      </w:r>
      <m:oMath>
        <m:sSub>
          <m:sSubPr>
            <m:ctrlPr>
              <w:rPr>
                <w:rFonts w:ascii="Cambria Math" w:hAnsi="Cambria Math" w:cs="Times New Roman"/>
                <w:sz w:val="24"/>
                <w:szCs w:val="24"/>
              </w:rPr>
            </m:ctrlPr>
          </m:sSubPr>
          <m:e>
            <m:r>
              <m:rPr>
                <m:sty m:val="p"/>
              </m:rPr>
              <w:rPr>
                <w:rFonts w:ascii="Cambria Math" w:hAnsi="Cambria Math" w:cs="Times New Roman"/>
                <w:sz w:val="24"/>
                <w:szCs w:val="24"/>
              </w:rPr>
              <m:t>ФПК</m:t>
            </m:r>
          </m:e>
          <m:sub>
            <m:r>
              <m:rPr>
                <m:sty m:val="b"/>
              </m:rPr>
              <w:rPr>
                <w:rFonts w:ascii="Cambria Math" w:hAnsi="Cambria Math" w:cs="Times New Roman"/>
                <w:sz w:val="24"/>
                <w:szCs w:val="24"/>
              </w:rPr>
              <m:t>3</m:t>
            </m:r>
          </m:sub>
        </m:sSub>
      </m:oMath>
      <w:r w:rsidRPr="00E5216D">
        <w:rPr>
          <w:rFonts w:ascii="Times New Roman" w:hAnsi="Times New Roman" w:cs="Times New Roman"/>
          <w:sz w:val="24"/>
          <w:szCs w:val="24"/>
        </w:rPr>
        <w:t xml:space="preserve"> устанавливается в размере 100%.</w:t>
      </w:r>
    </w:p>
    <w:p w14:paraId="4465B681" w14:textId="64D7F188" w:rsidR="00DC6785" w:rsidRPr="00E5216D" w:rsidRDefault="00DC6785" w:rsidP="00C80589">
      <w:pPr>
        <w:keepNext/>
        <w:keepLines/>
        <w:widowControl w:val="0"/>
        <w:numPr>
          <w:ilvl w:val="3"/>
          <w:numId w:val="12"/>
        </w:numPr>
        <w:tabs>
          <w:tab w:val="left" w:pos="1560"/>
        </w:tabs>
        <w:spacing w:after="0"/>
        <w:ind w:left="0" w:firstLine="709"/>
        <w:jc w:val="both"/>
        <w:rPr>
          <w:rFonts w:ascii="Times New Roman" w:hAnsi="Times New Roman" w:cs="Times New Roman"/>
          <w:sz w:val="24"/>
          <w:szCs w:val="24"/>
        </w:rPr>
      </w:pPr>
      <w:bookmarkStart w:id="62" w:name="_Ref482046907"/>
      <w:bookmarkStart w:id="63" w:name="_Toc523812027"/>
      <w:bookmarkEnd w:id="61"/>
      <w:r w:rsidRPr="00E5216D">
        <w:rPr>
          <w:rFonts w:ascii="Times New Roman" w:hAnsi="Times New Roman" w:cs="Times New Roman"/>
          <w:sz w:val="24"/>
          <w:szCs w:val="24"/>
        </w:rPr>
        <w:t>Расчет показателя корректности выполнения заявок на решение инцидента</w:t>
      </w:r>
      <w:r w:rsidR="00AE0318" w:rsidRPr="00E5216D">
        <w:rPr>
          <w:rFonts w:ascii="Times New Roman" w:hAnsi="Times New Roman" w:cs="Times New Roman"/>
          <w:sz w:val="24"/>
          <w:szCs w:val="24"/>
        </w:rPr>
        <w:t>.</w:t>
      </w:r>
    </w:p>
    <w:p w14:paraId="0D1752B3" w14:textId="77777777"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 xml:space="preserve">Показатель корректности выполнения обращений </w:t>
      </w:r>
      <w:r w:rsidRPr="00E5216D">
        <w:rPr>
          <w:rFonts w:ascii="Times New Roman" w:hAnsi="Times New Roman" w:cs="Times New Roman"/>
          <w:sz w:val="24"/>
          <w:szCs w:val="24"/>
        </w:rPr>
        <w:t>(</w:t>
      </w:r>
      <m:oMath>
        <m:r>
          <w:rPr>
            <w:rFonts w:ascii="Cambria Math" w:hAnsi="Cambria Math" w:cs="Times New Roman"/>
            <w:sz w:val="24"/>
            <w:szCs w:val="24"/>
          </w:rPr>
          <m:t>ФП</m:t>
        </m:r>
        <m:sSub>
          <m:sSubPr>
            <m:ctrlPr>
              <w:rPr>
                <w:rFonts w:ascii="Cambria Math" w:hAnsi="Cambria Math" w:cs="Times New Roman"/>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5</m:t>
            </m:r>
          </m:sub>
        </m:sSub>
      </m:oMath>
      <w:r w:rsidRPr="00E5216D">
        <w:rPr>
          <w:rFonts w:ascii="Times New Roman" w:hAnsi="Times New Roman" w:cs="Times New Roman"/>
          <w:sz w:val="24"/>
          <w:szCs w:val="24"/>
        </w:rPr>
        <w:t xml:space="preserve">) </w:t>
      </w:r>
      <w:r w:rsidRPr="00E5216D">
        <w:rPr>
          <w:rFonts w:ascii="Times New Roman" w:hAnsi="Times New Roman" w:cs="Times New Roman"/>
          <w:bCs/>
          <w:color w:val="000000" w:themeColor="text1"/>
          <w:sz w:val="24"/>
          <w:szCs w:val="24"/>
          <w:lang w:eastAsia="ar-SA"/>
        </w:rPr>
        <w:t xml:space="preserve">с одним классом обслуживания по ТОСП рассчитывается </w:t>
      </w:r>
      <w:r w:rsidRPr="00E5216D">
        <w:rPr>
          <w:rFonts w:ascii="Times New Roman" w:hAnsi="Times New Roman" w:cs="Times New Roman"/>
          <w:sz w:val="24"/>
          <w:szCs w:val="24"/>
        </w:rPr>
        <w:t>в отчетном периоде</w:t>
      </w:r>
      <w:r w:rsidRPr="00E5216D">
        <w:rPr>
          <w:rFonts w:ascii="Times New Roman" w:hAnsi="Times New Roman" w:cs="Times New Roman"/>
          <w:bCs/>
          <w:color w:val="000000" w:themeColor="text1"/>
          <w:sz w:val="24"/>
          <w:szCs w:val="24"/>
          <w:lang w:eastAsia="ar-SA"/>
        </w:rPr>
        <w:t xml:space="preserve"> по формуле:</w:t>
      </w:r>
      <w:bookmarkEnd w:id="62"/>
      <w:bookmarkEnd w:id="63"/>
    </w:p>
    <w:p w14:paraId="52CC5CB7" w14:textId="77777777" w:rsidR="00DC6785" w:rsidRPr="00E5216D" w:rsidRDefault="00DC6785" w:rsidP="00B112C3">
      <w:pPr>
        <w:widowControl w:val="0"/>
        <w:spacing w:after="0"/>
        <w:ind w:firstLine="709"/>
        <w:jc w:val="center"/>
        <w:rPr>
          <w:rFonts w:ascii="Times New Roman" w:hAnsi="Times New Roman" w:cs="Times New Roman"/>
          <w:sz w:val="24"/>
          <w:szCs w:val="24"/>
        </w:rPr>
      </w:pPr>
      <m:oMathPara>
        <m:oMath>
          <m:r>
            <w:rPr>
              <w:rFonts w:ascii="Cambria Math" w:hAnsi="Cambria Math" w:cs="Times New Roman"/>
              <w:sz w:val="24"/>
              <w:szCs w:val="24"/>
            </w:rPr>
            <m:t>ФП</m:t>
          </m:r>
          <m:sSub>
            <m:sSubPr>
              <m:ctrlPr>
                <w:rPr>
                  <w:rFonts w:ascii="Cambria Math" w:hAnsi="Cambria Math" w:cs="Times New Roman"/>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4</m:t>
              </m:r>
            </m:sub>
          </m:sSub>
          <m:r>
            <m:rPr>
              <m:sty m:val="p"/>
            </m:rPr>
            <w:rPr>
              <w:rFonts w:ascii="Cambria Math" w:hAnsi="Cambria Math" w:cs="Times New Roman"/>
              <w:sz w:val="24"/>
              <w:szCs w:val="24"/>
            </w:rPr>
            <m:t>=</m:t>
          </m:r>
          <m:d>
            <m:dPr>
              <m:ctrlPr>
                <w:rPr>
                  <w:rFonts w:ascii="Cambria Math" w:hAnsi="Cambria Math" w:cs="Times New Roman"/>
                  <w:sz w:val="24"/>
                  <w:szCs w:val="24"/>
                </w:rPr>
              </m:ctrlPr>
            </m:dPr>
            <m:e>
              <m:r>
                <m:rPr>
                  <m:sty m:val="p"/>
                </m:rPr>
                <w:rPr>
                  <w:rFonts w:ascii="Cambria Math" w:hAnsi="Cambria Math" w:cs="Times New Roman"/>
                  <w:sz w:val="24"/>
                  <w:szCs w:val="24"/>
                </w:rPr>
                <m:t>1-</m:t>
              </m:r>
              <m:d>
                <m:dPr>
                  <m:ctrlPr>
                    <w:rPr>
                      <w:rFonts w:ascii="Cambria Math" w:hAnsi="Cambria Math" w:cs="Times New Roman"/>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D</m:t>
                      </m:r>
                    </m:num>
                    <m:den>
                      <m:r>
                        <w:rPr>
                          <w:rFonts w:ascii="Cambria Math" w:hAnsi="Cambria Math" w:cs="Times New Roman"/>
                          <w:sz w:val="24"/>
                          <w:szCs w:val="24"/>
                        </w:rPr>
                        <m:t>WD</m:t>
                      </m:r>
                    </m:den>
                  </m:f>
                </m:e>
              </m:d>
            </m:e>
          </m:d>
          <m:r>
            <m:rPr>
              <m:sty m:val="p"/>
            </m:rPr>
            <w:rPr>
              <w:rFonts w:ascii="Cambria Math" w:hAnsi="Cambria Math" w:cs="Times New Roman"/>
              <w:sz w:val="24"/>
              <w:szCs w:val="24"/>
            </w:rPr>
            <m:t>×100%</m:t>
          </m:r>
        </m:oMath>
      </m:oMathPara>
    </w:p>
    <w:p w14:paraId="050DC175" w14:textId="77777777" w:rsidR="00DC6785" w:rsidRPr="00E5216D" w:rsidRDefault="00DC6785" w:rsidP="00B112C3">
      <w:pPr>
        <w:suppressAutoHyphens/>
        <w:spacing w:after="0"/>
        <w:ind w:firstLine="709"/>
        <w:rPr>
          <w:rFonts w:ascii="Times New Roman" w:hAnsi="Times New Roman" w:cs="Times New Roman"/>
          <w:i/>
          <w:sz w:val="24"/>
          <w:szCs w:val="24"/>
        </w:rPr>
      </w:pPr>
      <w:r w:rsidRPr="00E5216D">
        <w:rPr>
          <w:rFonts w:ascii="Times New Roman" w:hAnsi="Times New Roman" w:cs="Times New Roman"/>
          <w:sz w:val="24"/>
          <w:szCs w:val="24"/>
        </w:rPr>
        <w:t>Где:</w:t>
      </w:r>
    </w:p>
    <w:p w14:paraId="7BC36B55" w14:textId="1A79EB78" w:rsidR="00DC6785" w:rsidRPr="00E5216D" w:rsidRDefault="00DC6785" w:rsidP="00B112C3">
      <w:pPr>
        <w:widowControl w:val="0"/>
        <w:tabs>
          <w:tab w:val="left" w:pos="1276"/>
        </w:tabs>
        <w:spacing w:after="0"/>
        <w:ind w:firstLine="709"/>
        <w:jc w:val="both"/>
        <w:rPr>
          <w:rFonts w:ascii="Times New Roman" w:hAnsi="Times New Roman" w:cs="Times New Roman"/>
          <w:sz w:val="24"/>
          <w:szCs w:val="24"/>
        </w:rPr>
      </w:pPr>
      <w:r w:rsidRPr="00E5216D">
        <w:rPr>
          <w:rFonts w:ascii="Times New Roman" w:hAnsi="Times New Roman" w:cs="Times New Roman"/>
          <w:sz w:val="24"/>
          <w:szCs w:val="24"/>
          <w:lang w:val="en-US"/>
        </w:rPr>
        <w:t>D</w:t>
      </w:r>
      <w:r w:rsidRPr="00E5216D">
        <w:rPr>
          <w:rFonts w:ascii="Times New Roman" w:hAnsi="Times New Roman" w:cs="Times New Roman"/>
          <w:sz w:val="24"/>
          <w:szCs w:val="24"/>
        </w:rPr>
        <w:t xml:space="preserve">– </w:t>
      </w:r>
      <w:r w:rsidR="00AE0318" w:rsidRPr="00E5216D">
        <w:rPr>
          <w:rFonts w:ascii="Times New Roman" w:hAnsi="Times New Roman" w:cs="Times New Roman"/>
          <w:sz w:val="24"/>
          <w:szCs w:val="24"/>
        </w:rPr>
        <w:t>количество</w:t>
      </w:r>
      <w:r w:rsidRPr="00E5216D">
        <w:rPr>
          <w:rFonts w:ascii="Times New Roman" w:hAnsi="Times New Roman" w:cs="Times New Roman"/>
          <w:sz w:val="24"/>
          <w:szCs w:val="24"/>
        </w:rPr>
        <w:t xml:space="preserve"> необоснованно или ошибочно отклоненных Исполнителем или возвращенных Заказчиком в работу Исполнителю из решенных</w:t>
      </w:r>
      <w:r w:rsidRPr="00E5216D">
        <w:rPr>
          <w:rFonts w:ascii="Times New Roman" w:hAnsi="Times New Roman" w:cs="Times New Roman"/>
          <w:bCs/>
          <w:color w:val="000000" w:themeColor="text1"/>
          <w:sz w:val="24"/>
          <w:szCs w:val="24"/>
          <w:lang w:eastAsia="ar-SA"/>
        </w:rPr>
        <w:t xml:space="preserve"> заявок</w:t>
      </w:r>
      <w:r w:rsidRPr="00E5216D">
        <w:rPr>
          <w:rFonts w:ascii="Times New Roman" w:hAnsi="Times New Roman" w:cs="Times New Roman"/>
          <w:sz w:val="24"/>
          <w:szCs w:val="24"/>
        </w:rPr>
        <w:t xml:space="preserve"> в отчётном периоде;</w:t>
      </w:r>
    </w:p>
    <w:p w14:paraId="12F9A72C" w14:textId="77777777" w:rsidR="00DC6785" w:rsidRPr="00E5216D" w:rsidRDefault="00DC6785" w:rsidP="00B112C3">
      <w:pPr>
        <w:widowControl w:val="0"/>
        <w:tabs>
          <w:tab w:val="left" w:pos="1276"/>
        </w:tabs>
        <w:spacing w:after="0"/>
        <w:ind w:firstLine="709"/>
        <w:jc w:val="both"/>
        <w:rPr>
          <w:rFonts w:ascii="Times New Roman" w:hAnsi="Times New Roman" w:cs="Times New Roman"/>
          <w:sz w:val="24"/>
          <w:szCs w:val="24"/>
        </w:rPr>
      </w:pPr>
      <w:r w:rsidRPr="00E5216D">
        <w:rPr>
          <w:rFonts w:ascii="Times New Roman" w:hAnsi="Times New Roman" w:cs="Times New Roman"/>
          <w:sz w:val="24"/>
          <w:szCs w:val="24"/>
          <w:lang w:val="en-US"/>
        </w:rPr>
        <w:t>WD</w:t>
      </w:r>
      <w:r w:rsidRPr="00E5216D">
        <w:rPr>
          <w:rFonts w:ascii="Times New Roman" w:hAnsi="Times New Roman" w:cs="Times New Roman"/>
          <w:sz w:val="24"/>
          <w:szCs w:val="24"/>
        </w:rPr>
        <w:tab/>
        <w:t>– общее количество решенных, Исполнителем заявок в отчетном периоде.</w:t>
      </w:r>
    </w:p>
    <w:p w14:paraId="0E8F103D" w14:textId="77777777" w:rsidR="00DC6785" w:rsidRPr="00E5216D" w:rsidRDefault="00DC6785" w:rsidP="00B112C3">
      <w:pPr>
        <w:widowControl w:val="0"/>
        <w:tabs>
          <w:tab w:val="left" w:pos="1276"/>
        </w:tabs>
        <w:spacing w:after="0"/>
        <w:ind w:firstLine="709"/>
        <w:jc w:val="both"/>
        <w:rPr>
          <w:rFonts w:ascii="Times New Roman" w:hAnsi="Times New Roman" w:cs="Times New Roman"/>
          <w:sz w:val="24"/>
          <w:szCs w:val="24"/>
        </w:rPr>
      </w:pPr>
      <w:r w:rsidRPr="00E5216D">
        <w:rPr>
          <w:rFonts w:ascii="Times New Roman" w:hAnsi="Times New Roman" w:cs="Times New Roman"/>
          <w:sz w:val="24"/>
          <w:szCs w:val="24"/>
        </w:rPr>
        <w:t xml:space="preserve">При отсутствии заявок в отчетном периоде показатель </w:t>
      </w:r>
      <m:oMath>
        <m:sSub>
          <m:sSubPr>
            <m:ctrlPr>
              <w:rPr>
                <w:rFonts w:ascii="Cambria Math" w:hAnsi="Cambria Math" w:cs="Times New Roman"/>
                <w:sz w:val="24"/>
                <w:szCs w:val="24"/>
              </w:rPr>
            </m:ctrlPr>
          </m:sSubPr>
          <m:e>
            <m:r>
              <m:rPr>
                <m:sty m:val="p"/>
              </m:rPr>
              <w:rPr>
                <w:rFonts w:ascii="Cambria Math" w:hAnsi="Cambria Math" w:cs="Times New Roman"/>
                <w:sz w:val="24"/>
                <w:szCs w:val="24"/>
              </w:rPr>
              <m:t>ФПК</m:t>
            </m:r>
          </m:e>
          <m:sub>
            <m:r>
              <m:rPr>
                <m:sty m:val="b"/>
              </m:rPr>
              <w:rPr>
                <w:rFonts w:ascii="Cambria Math" w:hAnsi="Cambria Math" w:cs="Times New Roman"/>
                <w:sz w:val="24"/>
                <w:szCs w:val="24"/>
              </w:rPr>
              <m:t>4</m:t>
            </m:r>
          </m:sub>
        </m:sSub>
      </m:oMath>
      <w:r w:rsidRPr="00E5216D">
        <w:rPr>
          <w:rFonts w:ascii="Times New Roman" w:hAnsi="Times New Roman" w:cs="Times New Roman"/>
          <w:sz w:val="24"/>
          <w:szCs w:val="24"/>
        </w:rPr>
        <w:t xml:space="preserve"> устанавливается в размере 100%.</w:t>
      </w:r>
    </w:p>
    <w:p w14:paraId="216EB20E" w14:textId="524B291E" w:rsidR="00DC6785" w:rsidRPr="00E5216D" w:rsidRDefault="00DC6785" w:rsidP="00C80589">
      <w:pPr>
        <w:keepNext/>
        <w:keepLines/>
        <w:widowControl w:val="0"/>
        <w:numPr>
          <w:ilvl w:val="2"/>
          <w:numId w:val="12"/>
        </w:numPr>
        <w:spacing w:after="0"/>
        <w:ind w:left="0" w:firstLine="709"/>
        <w:jc w:val="both"/>
        <w:rPr>
          <w:rFonts w:ascii="Times New Roman" w:hAnsi="Times New Roman" w:cs="Times New Roman"/>
          <w:sz w:val="24"/>
          <w:szCs w:val="24"/>
        </w:rPr>
      </w:pPr>
      <w:bookmarkStart w:id="64" w:name="_Toc523812029"/>
      <w:r w:rsidRPr="00E5216D">
        <w:rPr>
          <w:rFonts w:ascii="Times New Roman" w:hAnsi="Times New Roman" w:cs="Times New Roman"/>
          <w:sz w:val="24"/>
          <w:szCs w:val="24"/>
        </w:rPr>
        <w:t>Расчет повременной платы за Услугу</w:t>
      </w:r>
      <w:r w:rsidR="00AE0318" w:rsidRPr="00E5216D">
        <w:rPr>
          <w:rFonts w:ascii="Times New Roman" w:hAnsi="Times New Roman" w:cs="Times New Roman"/>
          <w:sz w:val="24"/>
          <w:szCs w:val="24"/>
        </w:rPr>
        <w:t>.</w:t>
      </w:r>
    </w:p>
    <w:p w14:paraId="2EB177E9" w14:textId="77777777" w:rsidR="00DC6785" w:rsidRPr="00E5216D" w:rsidRDefault="00DC6785" w:rsidP="00B112C3">
      <w:pPr>
        <w:keepNext/>
        <w:keepLine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w:r w:rsidRPr="00E5216D">
        <w:rPr>
          <w:rFonts w:ascii="Times New Roman" w:hAnsi="Times New Roman" w:cs="Times New Roman"/>
          <w:bCs/>
          <w:color w:val="000000" w:themeColor="text1"/>
          <w:sz w:val="24"/>
          <w:szCs w:val="24"/>
          <w:lang w:eastAsia="ar-SA"/>
        </w:rPr>
        <w:t>Повременная плата за Услугу (ПП), потребленная пользователями ТОСП за отчетный период рассчитывается по формуле:</w:t>
      </w:r>
      <w:bookmarkEnd w:id="64"/>
    </w:p>
    <w:p w14:paraId="695201A7" w14:textId="77777777" w:rsidR="00DC6785" w:rsidRPr="00E5216D" w:rsidRDefault="00DC6785" w:rsidP="00B112C3">
      <w:pPr>
        <w:widowControl w:val="0"/>
        <w:spacing w:after="0"/>
        <w:ind w:firstLine="709"/>
        <w:jc w:val="center"/>
        <w:rPr>
          <w:rFonts w:ascii="Times New Roman" w:hAnsi="Times New Roman" w:cs="Times New Roman"/>
          <w:sz w:val="24"/>
          <w:szCs w:val="24"/>
        </w:rPr>
      </w:pPr>
      <m:oMathPara>
        <m:oMath>
          <m:r>
            <m:rPr>
              <m:sty m:val="p"/>
            </m:rPr>
            <w:rPr>
              <w:rFonts w:ascii="Cambria Math" w:hAnsi="Cambria Math" w:cs="Times New Roman"/>
              <w:sz w:val="24"/>
              <w:szCs w:val="24"/>
            </w:rPr>
            <m:t>ПП=</m:t>
          </m:r>
          <m:nary>
            <m:naryPr>
              <m:chr m:val="∑"/>
              <m:limLoc m:val="undOvr"/>
              <m:ctrlPr>
                <w:rPr>
                  <w:rFonts w:ascii="Cambria Math" w:hAnsi="Cambria Math" w:cs="Times New Roman"/>
                  <w:bCs/>
                  <w:i/>
                  <w:color w:val="000000" w:themeColor="text1"/>
                  <w:sz w:val="24"/>
                  <w:szCs w:val="24"/>
                  <w:lang w:eastAsia="ar-SA"/>
                </w:rPr>
              </m:ctrlPr>
            </m:naryPr>
            <m:sub>
              <m:r>
                <w:rPr>
                  <w:rFonts w:ascii="Cambria Math" w:hAnsi="Cambria Math" w:cs="Times New Roman"/>
                  <w:color w:val="000000" w:themeColor="text1"/>
                  <w:sz w:val="24"/>
                  <w:szCs w:val="24"/>
                  <w:lang w:val="en-US" w:eastAsia="ar-SA"/>
                </w:rPr>
                <m:t>i</m:t>
              </m:r>
              <m:r>
                <w:rPr>
                  <w:rFonts w:ascii="Cambria Math" w:hAnsi="Cambria Math" w:cs="Times New Roman"/>
                  <w:color w:val="000000" w:themeColor="text1"/>
                  <w:sz w:val="24"/>
                  <w:szCs w:val="24"/>
                  <w:lang w:eastAsia="ar-SA"/>
                </w:rPr>
                <m:t>=1</m:t>
              </m:r>
            </m:sub>
            <m:sup>
              <m:r>
                <w:rPr>
                  <w:rFonts w:ascii="Cambria Math" w:hAnsi="Cambria Math" w:cs="Times New Roman"/>
                  <w:color w:val="000000" w:themeColor="text1"/>
                  <w:sz w:val="24"/>
                  <w:szCs w:val="24"/>
                  <w:lang w:eastAsia="ar-SA"/>
                </w:rPr>
                <m:t>n</m:t>
              </m:r>
            </m:sup>
            <m:e>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lang w:val="en-US"/>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e>
          </m:nary>
        </m:oMath>
      </m:oMathPara>
    </w:p>
    <w:p w14:paraId="0A1665F9" w14:textId="77777777" w:rsidR="00DC6785" w:rsidRPr="00E5216D" w:rsidRDefault="00DC6785" w:rsidP="00B112C3">
      <w:pPr>
        <w:widowControl w:val="0"/>
        <w:spacing w:after="0"/>
        <w:ind w:firstLine="709"/>
        <w:contextualSpacing/>
        <w:rPr>
          <w:rFonts w:ascii="Times New Roman" w:hAnsi="Times New Roman" w:cs="Times New Roman"/>
          <w:sz w:val="24"/>
          <w:szCs w:val="24"/>
        </w:rPr>
      </w:pPr>
      <w:r w:rsidRPr="00E5216D">
        <w:rPr>
          <w:rFonts w:ascii="Times New Roman" w:hAnsi="Times New Roman" w:cs="Times New Roman"/>
          <w:sz w:val="24"/>
          <w:szCs w:val="24"/>
        </w:rPr>
        <w:t>Где:</w:t>
      </w:r>
    </w:p>
    <w:p w14:paraId="1852B011" w14:textId="36DF3589" w:rsidR="00DC6785" w:rsidRPr="00E5216D" w:rsidRDefault="00DC6785" w:rsidP="00B112C3">
      <w:pPr>
        <w:tabs>
          <w:tab w:val="left" w:pos="1418"/>
          <w:tab w:val="left" w:pos="1701"/>
        </w:tabs>
        <w:autoSpaceDE w:val="0"/>
        <w:autoSpaceDN w:val="0"/>
        <w:adjustRightInd w:val="0"/>
        <w:spacing w:after="0"/>
        <w:ind w:right="284" w:firstLine="709"/>
        <w:contextualSpacing/>
        <w:jc w:val="both"/>
        <w:rPr>
          <w:rFonts w:ascii="Times New Roman" w:hAnsi="Times New Roman" w:cs="Times New Roman"/>
          <w:bCs/>
          <w:color w:val="000000" w:themeColor="text1"/>
          <w:sz w:val="24"/>
          <w:szCs w:val="24"/>
          <w:lang w:eastAsia="ar-SA"/>
        </w:rPr>
      </w:pPr>
      <m:oMath>
        <m:r>
          <w:rPr>
            <w:rFonts w:ascii="Cambria Math" w:hAnsi="Cambria Math" w:cs="Times New Roman"/>
            <w:color w:val="000000" w:themeColor="text1"/>
            <w:sz w:val="24"/>
            <w:szCs w:val="24"/>
            <w:lang w:eastAsia="ar-SA"/>
          </w:rPr>
          <m:t>n</m:t>
        </m:r>
      </m:oMath>
      <w:r w:rsidRPr="00E5216D">
        <w:rPr>
          <w:rFonts w:ascii="Times New Roman" w:hAnsi="Times New Roman" w:cs="Times New Roman"/>
          <w:sz w:val="24"/>
          <w:szCs w:val="24"/>
        </w:rPr>
        <w:t xml:space="preserve">– </w:t>
      </w:r>
      <w:r w:rsidRPr="00E5216D">
        <w:rPr>
          <w:rFonts w:ascii="Times New Roman" w:hAnsi="Times New Roman" w:cs="Times New Roman"/>
          <w:bCs/>
          <w:color w:val="000000" w:themeColor="text1"/>
          <w:sz w:val="24"/>
          <w:szCs w:val="24"/>
          <w:lang w:eastAsia="ar-SA"/>
        </w:rPr>
        <w:t>количество тарифицируемых параметров услуг с повременной платой</w:t>
      </w:r>
      <w:r w:rsidR="00953A16" w:rsidRPr="00E5216D">
        <w:rPr>
          <w:rFonts w:ascii="Times New Roman" w:hAnsi="Times New Roman" w:cs="Times New Roman"/>
          <w:bCs/>
          <w:color w:val="000000" w:themeColor="text1"/>
          <w:sz w:val="24"/>
          <w:szCs w:val="24"/>
          <w:lang w:eastAsia="ar-SA"/>
        </w:rPr>
        <w:t xml:space="preserve"> </w:t>
      </w:r>
      <w:r w:rsidRPr="00E5216D">
        <w:rPr>
          <w:rFonts w:ascii="Times New Roman" w:hAnsi="Times New Roman" w:cs="Times New Roman"/>
          <w:bCs/>
          <w:color w:val="000000" w:themeColor="text1"/>
          <w:sz w:val="24"/>
          <w:szCs w:val="24"/>
          <w:lang w:eastAsia="ar-SA"/>
        </w:rPr>
        <w:t>за вызовы по внешней телефонной связи;</w:t>
      </w:r>
    </w:p>
    <w:p w14:paraId="37392EE7" w14:textId="5653BD99" w:rsidR="00DC6785" w:rsidRPr="00E5216D" w:rsidRDefault="00B55763" w:rsidP="00B112C3">
      <w:pPr>
        <w:widowControl w:val="0"/>
        <w:tabs>
          <w:tab w:val="left" w:pos="1276"/>
        </w:tabs>
        <w:spacing w:after="0"/>
        <w:ind w:firstLine="709"/>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oMath>
      <w:r w:rsidR="00DC6785" w:rsidRPr="00E5216D">
        <w:rPr>
          <w:rFonts w:ascii="Times New Roman" w:hAnsi="Times New Roman" w:cs="Times New Roman"/>
          <w:sz w:val="24"/>
          <w:szCs w:val="24"/>
        </w:rPr>
        <w:t>– суммарный объем завершенных исходящих вызовов по внешней телефонной связи, осуществленных пользователями ТОСП за отчетный период</w:t>
      </w:r>
      <w:r w:rsidR="00953A16" w:rsidRPr="00E5216D">
        <w:rPr>
          <w:rFonts w:ascii="Times New Roman" w:hAnsi="Times New Roman" w:cs="Times New Roman"/>
          <w:sz w:val="24"/>
          <w:szCs w:val="24"/>
        </w:rPr>
        <w:t xml:space="preserve"> </w:t>
      </w:r>
      <w:r w:rsidR="00DC6785" w:rsidRPr="00E5216D">
        <w:rPr>
          <w:rFonts w:ascii="Times New Roman" w:hAnsi="Times New Roman" w:cs="Times New Roman"/>
          <w:sz w:val="24"/>
          <w:szCs w:val="24"/>
        </w:rPr>
        <w:t xml:space="preserve">по </w:t>
      </w:r>
      <w:r w:rsidR="00DC6785" w:rsidRPr="00E5216D">
        <w:rPr>
          <w:rFonts w:ascii="Times New Roman" w:hAnsi="Times New Roman" w:cs="Times New Roman"/>
          <w:sz w:val="24"/>
          <w:szCs w:val="24"/>
          <w:lang w:val="en-US"/>
        </w:rPr>
        <w:t>i</w:t>
      </w:r>
      <w:r w:rsidR="00DC6785" w:rsidRPr="00E5216D">
        <w:rPr>
          <w:rFonts w:ascii="Times New Roman" w:hAnsi="Times New Roman" w:cs="Times New Roman"/>
          <w:sz w:val="24"/>
          <w:szCs w:val="24"/>
        </w:rPr>
        <w:t>-ому тарифицируемому параметру, мин;</w:t>
      </w:r>
    </w:p>
    <w:p w14:paraId="27C92CA3" w14:textId="6832FFC3" w:rsidR="00DC6785" w:rsidRPr="00E5216D" w:rsidRDefault="00B55763" w:rsidP="00B112C3">
      <w:pPr>
        <w:widowControl w:val="0"/>
        <w:tabs>
          <w:tab w:val="left" w:pos="1276"/>
        </w:tabs>
        <w:spacing w:after="0"/>
        <w:ind w:firstLine="709"/>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oMath>
      <w:r w:rsidR="00DC6785" w:rsidRPr="00E5216D">
        <w:rPr>
          <w:rFonts w:ascii="Times New Roman" w:hAnsi="Times New Roman" w:cs="Times New Roman"/>
          <w:sz w:val="24"/>
          <w:szCs w:val="24"/>
        </w:rPr>
        <w:t xml:space="preserve">– тариф по </w:t>
      </w:r>
      <w:r w:rsidR="00DC6785" w:rsidRPr="00E5216D">
        <w:rPr>
          <w:rFonts w:ascii="Times New Roman" w:hAnsi="Times New Roman" w:cs="Times New Roman"/>
          <w:sz w:val="24"/>
          <w:szCs w:val="24"/>
          <w:lang w:val="en-US"/>
        </w:rPr>
        <w:t>i</w:t>
      </w:r>
      <w:r w:rsidR="00DC6785" w:rsidRPr="00E5216D">
        <w:rPr>
          <w:rFonts w:ascii="Times New Roman" w:hAnsi="Times New Roman" w:cs="Times New Roman"/>
          <w:sz w:val="24"/>
          <w:szCs w:val="24"/>
        </w:rPr>
        <w:t>-ому тарифицируемому параметру с повременной платой за вызовы, руб/мин.</w:t>
      </w:r>
    </w:p>
    <w:p w14:paraId="6BC21F16" w14:textId="77777777" w:rsidR="00834CD5" w:rsidRPr="00E5216D" w:rsidRDefault="00834CD5" w:rsidP="00B112C3">
      <w:pPr>
        <w:pStyle w:val="Style21"/>
        <w:widowControl/>
        <w:tabs>
          <w:tab w:val="num" w:pos="0"/>
        </w:tabs>
        <w:spacing w:line="276" w:lineRule="auto"/>
        <w:ind w:firstLine="709"/>
        <w:rPr>
          <w:color w:val="000000"/>
        </w:rPr>
      </w:pPr>
      <w:r w:rsidRPr="00E5216D">
        <w:rPr>
          <w:bCs/>
          <w:color w:val="000000"/>
          <w:lang w:eastAsia="ar-SA"/>
        </w:rPr>
        <w:br w:type="page"/>
      </w:r>
    </w:p>
    <w:p w14:paraId="3F08E4E2" w14:textId="77777777" w:rsidR="007F7219" w:rsidRPr="00E5216D" w:rsidRDefault="007F7219" w:rsidP="00B112C3">
      <w:pPr>
        <w:pStyle w:val="Style21"/>
        <w:widowControl/>
        <w:tabs>
          <w:tab w:val="num" w:pos="0"/>
        </w:tabs>
        <w:spacing w:line="276" w:lineRule="auto"/>
        <w:ind w:firstLine="709"/>
        <w:jc w:val="center"/>
        <w:rPr>
          <w:color w:val="000000" w:themeColor="text1"/>
        </w:rPr>
        <w:sectPr w:rsidR="007F7219" w:rsidRPr="00E5216D" w:rsidSect="00336198">
          <w:footerReference w:type="default" r:id="rId9"/>
          <w:footnotePr>
            <w:numRestart w:val="eachPage"/>
          </w:footnotePr>
          <w:pgSz w:w="11906" w:h="16838"/>
          <w:pgMar w:top="851" w:right="851" w:bottom="1134" w:left="1134" w:header="709" w:footer="709" w:gutter="0"/>
          <w:cols w:space="708"/>
          <w:docGrid w:linePitch="360"/>
        </w:sectPr>
      </w:pPr>
    </w:p>
    <w:p w14:paraId="070DE6FB" w14:textId="1E48EE64" w:rsidR="007F7219" w:rsidRPr="007F7219" w:rsidRDefault="007F7219" w:rsidP="00B112C3">
      <w:pPr>
        <w:spacing w:after="0" w:line="240" w:lineRule="auto"/>
        <w:ind w:firstLine="709"/>
        <w:jc w:val="right"/>
        <w:rPr>
          <w:rFonts w:ascii="Times New Roman" w:hAnsi="Times New Roman" w:cs="Times New Roman"/>
          <w:sz w:val="24"/>
          <w:szCs w:val="24"/>
        </w:rPr>
      </w:pPr>
      <w:r w:rsidRPr="007F7219">
        <w:rPr>
          <w:rFonts w:ascii="Times New Roman" w:hAnsi="Times New Roman" w:cs="Times New Roman"/>
          <w:sz w:val="24"/>
          <w:szCs w:val="24"/>
        </w:rPr>
        <w:lastRenderedPageBreak/>
        <w:t xml:space="preserve">Приложение № </w:t>
      </w:r>
      <w:r w:rsidR="009F1A56">
        <w:rPr>
          <w:rFonts w:ascii="Times New Roman" w:hAnsi="Times New Roman" w:cs="Times New Roman"/>
          <w:sz w:val="24"/>
          <w:szCs w:val="24"/>
        </w:rPr>
        <w:t>4</w:t>
      </w:r>
    </w:p>
    <w:p w14:paraId="00377D39" w14:textId="70129721" w:rsidR="007F7219" w:rsidRDefault="007F7219" w:rsidP="00B112C3">
      <w:pPr>
        <w:spacing w:after="0" w:line="240" w:lineRule="auto"/>
        <w:ind w:firstLine="709"/>
        <w:jc w:val="right"/>
        <w:rPr>
          <w:rFonts w:ascii="Times New Roman" w:hAnsi="Times New Roman" w:cs="Times New Roman"/>
          <w:sz w:val="24"/>
          <w:szCs w:val="24"/>
        </w:rPr>
      </w:pPr>
      <w:r w:rsidRPr="007F7219">
        <w:rPr>
          <w:rFonts w:ascii="Times New Roman" w:hAnsi="Times New Roman" w:cs="Times New Roman"/>
          <w:sz w:val="24"/>
          <w:szCs w:val="24"/>
        </w:rPr>
        <w:t>к Техническому заданию</w:t>
      </w:r>
    </w:p>
    <w:p w14:paraId="143CCF37" w14:textId="77777777" w:rsidR="002064E2" w:rsidRDefault="002064E2" w:rsidP="00B112C3">
      <w:pPr>
        <w:spacing w:after="0" w:line="240" w:lineRule="auto"/>
        <w:ind w:firstLine="709"/>
        <w:jc w:val="right"/>
        <w:rPr>
          <w:rFonts w:ascii="Times New Roman" w:hAnsi="Times New Roman" w:cs="Times New Roman"/>
          <w:sz w:val="24"/>
          <w:szCs w:val="24"/>
        </w:rPr>
      </w:pPr>
    </w:p>
    <w:p w14:paraId="010FCE46" w14:textId="5EF058C1" w:rsidR="007F7219" w:rsidRPr="00275E6B" w:rsidRDefault="00A22AB1" w:rsidP="00B112C3">
      <w:pPr>
        <w:ind w:firstLine="709"/>
        <w:jc w:val="center"/>
        <w:rPr>
          <w:rFonts w:ascii="Times New Roman" w:hAnsi="Times New Roman" w:cs="Times New Roman"/>
          <w:sz w:val="24"/>
          <w:szCs w:val="24"/>
        </w:rPr>
      </w:pPr>
      <w:r w:rsidRPr="00275E6B">
        <w:rPr>
          <w:rFonts w:ascii="Times New Roman" w:hAnsi="Times New Roman" w:cs="Times New Roman"/>
          <w:sz w:val="24"/>
          <w:szCs w:val="24"/>
        </w:rPr>
        <w:t xml:space="preserve">Контактная информация и реквизиты УФПС </w:t>
      </w:r>
      <w:r w:rsidR="00E91D20">
        <w:rPr>
          <w:rFonts w:ascii="Times New Roman" w:hAnsi="Times New Roman" w:cs="Times New Roman"/>
          <w:sz w:val="24"/>
          <w:szCs w:val="24"/>
        </w:rPr>
        <w:t>Ярославской области</w:t>
      </w:r>
    </w:p>
    <w:tbl>
      <w:tblPr>
        <w:tblStyle w:val="24"/>
        <w:tblW w:w="7280" w:type="dxa"/>
        <w:jc w:val="center"/>
        <w:tblLayout w:type="fixed"/>
        <w:tblLook w:val="04A0" w:firstRow="1" w:lastRow="0" w:firstColumn="1" w:lastColumn="0" w:noHBand="0" w:noVBand="1"/>
      </w:tblPr>
      <w:tblGrid>
        <w:gridCol w:w="558"/>
        <w:gridCol w:w="1832"/>
        <w:gridCol w:w="1842"/>
        <w:gridCol w:w="3048"/>
      </w:tblGrid>
      <w:tr w:rsidR="00A767CA" w:rsidRPr="007205B9" w14:paraId="41121D0F" w14:textId="77777777" w:rsidTr="00A767CA">
        <w:trPr>
          <w:jc w:val="center"/>
        </w:trPr>
        <w:tc>
          <w:tcPr>
            <w:tcW w:w="558" w:type="dxa"/>
            <w:tcBorders>
              <w:top w:val="single" w:sz="4" w:space="0" w:color="auto"/>
              <w:left w:val="single" w:sz="4" w:space="0" w:color="auto"/>
              <w:bottom w:val="single" w:sz="4" w:space="0" w:color="auto"/>
              <w:right w:val="single" w:sz="4" w:space="0" w:color="auto"/>
            </w:tcBorders>
            <w:vAlign w:val="center"/>
            <w:hideMark/>
          </w:tcPr>
          <w:p w14:paraId="7B5C6457" w14:textId="77777777" w:rsidR="00A767CA" w:rsidRPr="00A558A8" w:rsidRDefault="00A767CA" w:rsidP="00A558A8">
            <w:pPr>
              <w:jc w:val="center"/>
              <w:rPr>
                <w:rFonts w:ascii="Times New Roman" w:hAnsi="Times New Roman" w:cs="Times New Roman"/>
                <w:sz w:val="20"/>
                <w:szCs w:val="20"/>
              </w:rPr>
            </w:pPr>
            <w:r w:rsidRPr="00A558A8">
              <w:rPr>
                <w:rFonts w:ascii="Times New Roman" w:hAnsi="Times New Roman" w:cs="Times New Roman"/>
                <w:sz w:val="20"/>
                <w:szCs w:val="20"/>
              </w:rPr>
              <w:t>№ пп</w:t>
            </w:r>
          </w:p>
        </w:tc>
        <w:tc>
          <w:tcPr>
            <w:tcW w:w="1832" w:type="dxa"/>
            <w:tcBorders>
              <w:top w:val="single" w:sz="4" w:space="0" w:color="auto"/>
              <w:left w:val="single" w:sz="4" w:space="0" w:color="auto"/>
              <w:bottom w:val="single" w:sz="4" w:space="0" w:color="auto"/>
              <w:right w:val="single" w:sz="4" w:space="0" w:color="auto"/>
            </w:tcBorders>
            <w:vAlign w:val="center"/>
            <w:hideMark/>
          </w:tcPr>
          <w:p w14:paraId="22824801" w14:textId="35F38A6E" w:rsidR="00A767CA" w:rsidRPr="00A558A8" w:rsidRDefault="00A767CA" w:rsidP="00A558A8">
            <w:pPr>
              <w:jc w:val="center"/>
              <w:rPr>
                <w:rFonts w:ascii="Times New Roman" w:hAnsi="Times New Roman" w:cs="Times New Roman"/>
                <w:sz w:val="20"/>
                <w:szCs w:val="20"/>
              </w:rPr>
            </w:pPr>
            <w:r w:rsidRPr="00A558A8">
              <w:rPr>
                <w:rFonts w:ascii="Times New Roman" w:hAnsi="Times New Roman" w:cs="Times New Roman"/>
                <w:sz w:val="20"/>
                <w:szCs w:val="20"/>
              </w:rPr>
              <w:t>Наименование обособленных подразделений</w:t>
            </w:r>
          </w:p>
        </w:tc>
        <w:tc>
          <w:tcPr>
            <w:tcW w:w="1842" w:type="dxa"/>
            <w:tcBorders>
              <w:top w:val="single" w:sz="4" w:space="0" w:color="auto"/>
              <w:left w:val="single" w:sz="4" w:space="0" w:color="auto"/>
              <w:bottom w:val="single" w:sz="4" w:space="0" w:color="auto"/>
              <w:right w:val="single" w:sz="4" w:space="0" w:color="auto"/>
            </w:tcBorders>
            <w:vAlign w:val="center"/>
          </w:tcPr>
          <w:p w14:paraId="7B112580" w14:textId="0227D7DD" w:rsidR="00A767CA" w:rsidRPr="00A558A8" w:rsidRDefault="00A767CA" w:rsidP="00A558A8">
            <w:pPr>
              <w:jc w:val="center"/>
              <w:rPr>
                <w:rFonts w:ascii="Times New Roman" w:hAnsi="Times New Roman" w:cs="Times New Roman"/>
                <w:sz w:val="20"/>
                <w:szCs w:val="20"/>
              </w:rPr>
            </w:pPr>
            <w:r w:rsidRPr="00A558A8">
              <w:rPr>
                <w:rFonts w:ascii="Times New Roman" w:hAnsi="Times New Roman" w:cs="Times New Roman"/>
                <w:sz w:val="20"/>
                <w:szCs w:val="20"/>
              </w:rPr>
              <w:t>Адрес доставки документации</w:t>
            </w:r>
          </w:p>
        </w:tc>
        <w:tc>
          <w:tcPr>
            <w:tcW w:w="3048" w:type="dxa"/>
            <w:tcBorders>
              <w:top w:val="single" w:sz="4" w:space="0" w:color="auto"/>
              <w:left w:val="single" w:sz="4" w:space="0" w:color="auto"/>
              <w:bottom w:val="single" w:sz="4" w:space="0" w:color="auto"/>
              <w:right w:val="single" w:sz="4" w:space="0" w:color="auto"/>
            </w:tcBorders>
            <w:vAlign w:val="center"/>
          </w:tcPr>
          <w:p w14:paraId="21E09DCA" w14:textId="77777777" w:rsidR="00A767CA" w:rsidRPr="00A558A8" w:rsidRDefault="00A767CA" w:rsidP="00A558A8">
            <w:pPr>
              <w:jc w:val="center"/>
              <w:rPr>
                <w:rFonts w:ascii="Times New Roman" w:hAnsi="Times New Roman" w:cs="Times New Roman"/>
                <w:sz w:val="20"/>
                <w:szCs w:val="20"/>
              </w:rPr>
            </w:pPr>
            <w:r w:rsidRPr="00A558A8">
              <w:rPr>
                <w:rFonts w:ascii="Times New Roman" w:hAnsi="Times New Roman" w:cs="Times New Roman"/>
                <w:sz w:val="20"/>
                <w:szCs w:val="20"/>
              </w:rPr>
              <w:t>Контактные лица</w:t>
            </w:r>
          </w:p>
        </w:tc>
      </w:tr>
      <w:tr w:rsidR="00A767CA" w:rsidRPr="007205B9" w14:paraId="5707548C" w14:textId="77777777" w:rsidTr="00A767CA">
        <w:trPr>
          <w:jc w:val="center"/>
        </w:trPr>
        <w:tc>
          <w:tcPr>
            <w:tcW w:w="558" w:type="dxa"/>
            <w:tcBorders>
              <w:top w:val="single" w:sz="4" w:space="0" w:color="auto"/>
              <w:left w:val="single" w:sz="4" w:space="0" w:color="auto"/>
              <w:bottom w:val="single" w:sz="4" w:space="0" w:color="auto"/>
              <w:right w:val="single" w:sz="4" w:space="0" w:color="auto"/>
            </w:tcBorders>
            <w:vAlign w:val="center"/>
          </w:tcPr>
          <w:p w14:paraId="50F77208" w14:textId="0978BD5C" w:rsidR="00A767CA" w:rsidRPr="00A558A8" w:rsidRDefault="00A767CA" w:rsidP="00B112C3">
            <w:pPr>
              <w:jc w:val="center"/>
              <w:rPr>
                <w:rFonts w:ascii="Times New Roman" w:hAnsi="Times New Roman" w:cs="Times New Roman"/>
                <w:sz w:val="20"/>
                <w:szCs w:val="20"/>
              </w:rPr>
            </w:pPr>
            <w:r>
              <w:rPr>
                <w:rFonts w:ascii="Times New Roman" w:hAnsi="Times New Roman" w:cs="Times New Roman"/>
                <w:sz w:val="20"/>
                <w:szCs w:val="20"/>
              </w:rPr>
              <w:t>1</w:t>
            </w:r>
          </w:p>
        </w:tc>
        <w:tc>
          <w:tcPr>
            <w:tcW w:w="1832" w:type="dxa"/>
            <w:tcBorders>
              <w:top w:val="single" w:sz="4" w:space="0" w:color="auto"/>
              <w:left w:val="single" w:sz="4" w:space="0" w:color="auto"/>
              <w:bottom w:val="single" w:sz="4" w:space="0" w:color="auto"/>
              <w:right w:val="single" w:sz="4" w:space="0" w:color="auto"/>
            </w:tcBorders>
            <w:vAlign w:val="center"/>
          </w:tcPr>
          <w:p w14:paraId="3FDE7FBD" w14:textId="4BE2BE82" w:rsidR="00A767CA" w:rsidRPr="00A558A8" w:rsidRDefault="00A767CA" w:rsidP="00A767CA">
            <w:pPr>
              <w:jc w:val="both"/>
              <w:rPr>
                <w:rFonts w:ascii="Times New Roman" w:hAnsi="Times New Roman" w:cs="Times New Roman"/>
                <w:sz w:val="20"/>
                <w:szCs w:val="20"/>
              </w:rPr>
            </w:pPr>
            <w:r w:rsidRPr="00A558A8">
              <w:rPr>
                <w:rFonts w:ascii="Times New Roman" w:hAnsi="Times New Roman" w:cs="Times New Roman"/>
                <w:sz w:val="20"/>
                <w:szCs w:val="20"/>
              </w:rPr>
              <w:t xml:space="preserve">УФПС </w:t>
            </w:r>
            <w:r>
              <w:rPr>
                <w:rFonts w:ascii="Times New Roman" w:hAnsi="Times New Roman" w:cs="Times New Roman"/>
                <w:sz w:val="20"/>
                <w:szCs w:val="20"/>
              </w:rPr>
              <w:t>Ярославской области</w:t>
            </w:r>
          </w:p>
        </w:tc>
        <w:tc>
          <w:tcPr>
            <w:tcW w:w="1842" w:type="dxa"/>
            <w:tcBorders>
              <w:top w:val="single" w:sz="4" w:space="0" w:color="auto"/>
              <w:left w:val="single" w:sz="4" w:space="0" w:color="auto"/>
              <w:bottom w:val="single" w:sz="4" w:space="0" w:color="auto"/>
              <w:right w:val="single" w:sz="4" w:space="0" w:color="auto"/>
            </w:tcBorders>
            <w:vAlign w:val="center"/>
          </w:tcPr>
          <w:p w14:paraId="6BB580D0" w14:textId="77777777" w:rsidR="00634DB6" w:rsidRDefault="00A767CA" w:rsidP="00634DB6">
            <w:pPr>
              <w:rPr>
                <w:rFonts w:ascii="Times New Roman" w:hAnsi="Times New Roman" w:cs="Times New Roman"/>
                <w:sz w:val="20"/>
                <w:szCs w:val="20"/>
              </w:rPr>
            </w:pPr>
            <w:r>
              <w:rPr>
                <w:rFonts w:ascii="Times New Roman" w:hAnsi="Times New Roman" w:cs="Times New Roman"/>
                <w:sz w:val="20"/>
                <w:szCs w:val="20"/>
              </w:rPr>
              <w:t xml:space="preserve">150003, </w:t>
            </w:r>
          </w:p>
          <w:p w14:paraId="55D73F8A" w14:textId="72E88415" w:rsidR="00A767CA" w:rsidRPr="00A558A8" w:rsidRDefault="00634DB6" w:rsidP="00634DB6">
            <w:pPr>
              <w:rPr>
                <w:rFonts w:ascii="Times New Roman" w:hAnsi="Times New Roman" w:cs="Times New Roman"/>
                <w:sz w:val="20"/>
                <w:szCs w:val="20"/>
              </w:rPr>
            </w:pPr>
            <w:r>
              <w:rPr>
                <w:rFonts w:ascii="Times New Roman" w:hAnsi="Times New Roman" w:cs="Times New Roman"/>
                <w:sz w:val="20"/>
                <w:szCs w:val="20"/>
              </w:rPr>
              <w:t xml:space="preserve">г. </w:t>
            </w:r>
            <w:r w:rsidR="00A767CA">
              <w:rPr>
                <w:rFonts w:ascii="Times New Roman" w:hAnsi="Times New Roman" w:cs="Times New Roman"/>
                <w:sz w:val="20"/>
                <w:szCs w:val="20"/>
              </w:rPr>
              <w:t>Ярославль, Советская 34а</w:t>
            </w:r>
          </w:p>
        </w:tc>
        <w:tc>
          <w:tcPr>
            <w:tcW w:w="3048" w:type="dxa"/>
            <w:tcBorders>
              <w:top w:val="single" w:sz="4" w:space="0" w:color="auto"/>
              <w:left w:val="single" w:sz="4" w:space="0" w:color="auto"/>
              <w:bottom w:val="single" w:sz="4" w:space="0" w:color="auto"/>
              <w:right w:val="single" w:sz="4" w:space="0" w:color="auto"/>
            </w:tcBorders>
            <w:vAlign w:val="center"/>
          </w:tcPr>
          <w:p w14:paraId="3A03C0BE" w14:textId="55358DF5" w:rsidR="00A767CA" w:rsidRPr="00A558A8" w:rsidRDefault="00255400" w:rsidP="00B112C3">
            <w:pPr>
              <w:rPr>
                <w:rFonts w:ascii="Times New Roman" w:hAnsi="Times New Roman" w:cs="Times New Roman"/>
                <w:sz w:val="20"/>
                <w:szCs w:val="20"/>
              </w:rPr>
            </w:pPr>
            <w:r>
              <w:rPr>
                <w:rFonts w:ascii="Times New Roman" w:hAnsi="Times New Roman" w:cs="Times New Roman"/>
                <w:sz w:val="20"/>
                <w:szCs w:val="20"/>
              </w:rPr>
              <w:t>Астафьев Александр Николаевич</w:t>
            </w:r>
          </w:p>
          <w:p w14:paraId="4E7DE3FC" w14:textId="4B79B50B" w:rsidR="00A767CA" w:rsidRPr="00A558A8" w:rsidRDefault="00A767CA" w:rsidP="00B112C3">
            <w:pPr>
              <w:rPr>
                <w:rFonts w:ascii="Times New Roman" w:hAnsi="Times New Roman" w:cs="Times New Roman"/>
                <w:sz w:val="20"/>
                <w:szCs w:val="20"/>
                <w:highlight w:val="yellow"/>
              </w:rPr>
            </w:pPr>
            <w:r w:rsidRPr="00A558A8">
              <w:rPr>
                <w:rFonts w:ascii="Times New Roman" w:hAnsi="Times New Roman" w:cs="Times New Roman"/>
                <w:sz w:val="20"/>
                <w:szCs w:val="20"/>
              </w:rPr>
              <w:t xml:space="preserve">Раб. </w:t>
            </w:r>
            <w:r w:rsidR="00255400" w:rsidRPr="00255400">
              <w:rPr>
                <w:rFonts w:ascii="Times New Roman" w:hAnsi="Times New Roman" w:cs="Times New Roman"/>
                <w:sz w:val="20"/>
                <w:szCs w:val="20"/>
              </w:rPr>
              <w:t>8(4852) 500-687 доб. 2510</w:t>
            </w:r>
          </w:p>
          <w:p w14:paraId="0F8406D8" w14:textId="7FBBD650" w:rsidR="00A767CA" w:rsidRPr="00A558A8" w:rsidRDefault="00255400">
            <w:pPr>
              <w:rPr>
                <w:rFonts w:ascii="Times New Roman" w:hAnsi="Times New Roman" w:cs="Times New Roman"/>
                <w:sz w:val="20"/>
                <w:szCs w:val="20"/>
              </w:rPr>
            </w:pPr>
            <w:r w:rsidRPr="00255400">
              <w:rPr>
                <w:rFonts w:ascii="Times New Roman" w:hAnsi="Times New Roman" w:cs="Times New Roman"/>
                <w:sz w:val="20"/>
                <w:szCs w:val="20"/>
                <w:lang w:val="en-US"/>
              </w:rPr>
              <w:t>Alexandr.Astafev@russianpost.ru</w:t>
            </w:r>
          </w:p>
        </w:tc>
      </w:tr>
    </w:tbl>
    <w:p w14:paraId="72DA4A79" w14:textId="49FE2B3A" w:rsidR="006E2F2B" w:rsidRDefault="006E2F2B" w:rsidP="009A0AE8">
      <w:pPr>
        <w:rPr>
          <w:rFonts w:ascii="Times New Roman" w:hAnsi="Times New Roman" w:cs="Times New Roman"/>
        </w:rPr>
      </w:pPr>
    </w:p>
    <w:p w14:paraId="36CD3440" w14:textId="77777777" w:rsidR="006E2F2B" w:rsidRDefault="006E2F2B">
      <w:pPr>
        <w:rPr>
          <w:rFonts w:ascii="Times New Roman" w:hAnsi="Times New Roman" w:cs="Times New Roman"/>
        </w:rPr>
      </w:pPr>
      <w:r>
        <w:rPr>
          <w:rFonts w:ascii="Times New Roman" w:hAnsi="Times New Roman" w:cs="Times New Roman"/>
        </w:rPr>
        <w:br w:type="page"/>
      </w:r>
    </w:p>
    <w:p w14:paraId="4EAFD153" w14:textId="77777777" w:rsidR="00056D59" w:rsidRDefault="00056D59" w:rsidP="009A0AE8">
      <w:pPr>
        <w:rPr>
          <w:rFonts w:ascii="Times New Roman" w:hAnsi="Times New Roman" w:cs="Times New Roman"/>
        </w:rPr>
      </w:pPr>
    </w:p>
    <w:p w14:paraId="26EDDEC3" w14:textId="1EA51D9B" w:rsidR="00942AB7" w:rsidRPr="002064E2" w:rsidRDefault="00942AB7" w:rsidP="00942AB7">
      <w:pPr>
        <w:spacing w:after="0" w:line="240" w:lineRule="auto"/>
        <w:jc w:val="right"/>
        <w:rPr>
          <w:rFonts w:ascii="Times New Roman" w:hAnsi="Times New Roman" w:cs="Times New Roman"/>
          <w:sz w:val="24"/>
          <w:szCs w:val="24"/>
        </w:rPr>
      </w:pPr>
      <w:r w:rsidRPr="002064E2">
        <w:rPr>
          <w:rFonts w:ascii="Times New Roman" w:hAnsi="Times New Roman" w:cs="Times New Roman"/>
          <w:sz w:val="24"/>
          <w:szCs w:val="24"/>
        </w:rPr>
        <w:t xml:space="preserve">Приложение № </w:t>
      </w:r>
      <w:r w:rsidR="009F1A56">
        <w:rPr>
          <w:rFonts w:ascii="Times New Roman" w:hAnsi="Times New Roman" w:cs="Times New Roman"/>
          <w:sz w:val="24"/>
          <w:szCs w:val="24"/>
        </w:rPr>
        <w:t>5</w:t>
      </w:r>
    </w:p>
    <w:p w14:paraId="0E87B1B7" w14:textId="77777777" w:rsidR="00942AB7" w:rsidRPr="002064E2" w:rsidRDefault="00942AB7" w:rsidP="00942AB7">
      <w:pPr>
        <w:spacing w:after="0" w:line="240" w:lineRule="auto"/>
        <w:jc w:val="right"/>
        <w:rPr>
          <w:rFonts w:ascii="Times New Roman" w:hAnsi="Times New Roman" w:cs="Times New Roman"/>
          <w:sz w:val="24"/>
          <w:szCs w:val="24"/>
        </w:rPr>
      </w:pPr>
      <w:r w:rsidRPr="002064E2">
        <w:rPr>
          <w:rFonts w:ascii="Times New Roman" w:hAnsi="Times New Roman" w:cs="Times New Roman"/>
          <w:sz w:val="24"/>
          <w:szCs w:val="24"/>
        </w:rPr>
        <w:t>к Техническому заданию</w:t>
      </w:r>
    </w:p>
    <w:p w14:paraId="06B968EA" w14:textId="77777777" w:rsidR="00942AB7" w:rsidRPr="002064E2" w:rsidRDefault="00942AB7" w:rsidP="00942AB7">
      <w:pPr>
        <w:spacing w:after="0" w:line="240" w:lineRule="auto"/>
        <w:jc w:val="right"/>
        <w:rPr>
          <w:rFonts w:ascii="Times New Roman" w:hAnsi="Times New Roman" w:cs="Times New Roman"/>
          <w:sz w:val="24"/>
          <w:szCs w:val="24"/>
        </w:rPr>
      </w:pPr>
    </w:p>
    <w:p w14:paraId="11FA8BAA" w14:textId="77777777" w:rsidR="00942AB7" w:rsidRDefault="00942AB7" w:rsidP="00942AB7">
      <w:pPr>
        <w:spacing w:after="0" w:line="240" w:lineRule="auto"/>
        <w:jc w:val="center"/>
        <w:rPr>
          <w:rFonts w:ascii="Times New Roman" w:hAnsi="Times New Roman" w:cs="Times New Roman"/>
          <w:sz w:val="24"/>
          <w:szCs w:val="24"/>
        </w:rPr>
      </w:pPr>
      <w:r w:rsidRPr="002064E2">
        <w:rPr>
          <w:rFonts w:ascii="Times New Roman" w:hAnsi="Times New Roman" w:cs="Times New Roman"/>
          <w:sz w:val="24"/>
          <w:szCs w:val="24"/>
        </w:rPr>
        <w:t>Требования к тарифному плану</w:t>
      </w:r>
    </w:p>
    <w:p w14:paraId="53CCA424" w14:textId="77777777" w:rsidR="00942AB7" w:rsidRDefault="00942AB7" w:rsidP="00942AB7">
      <w:pPr>
        <w:spacing w:after="0" w:line="240" w:lineRule="auto"/>
        <w:jc w:val="center"/>
        <w:rPr>
          <w:rFonts w:ascii="Times New Roman" w:hAnsi="Times New Roman" w:cs="Times New Roman"/>
          <w:sz w:val="24"/>
          <w:szCs w:val="24"/>
        </w:rPr>
      </w:pPr>
    </w:p>
    <w:tbl>
      <w:tblPr>
        <w:tblW w:w="10207" w:type="dxa"/>
        <w:tblInd w:w="-572" w:type="dxa"/>
        <w:tblLook w:val="04A0" w:firstRow="1" w:lastRow="0" w:firstColumn="1" w:lastColumn="0" w:noHBand="0" w:noVBand="1"/>
      </w:tblPr>
      <w:tblGrid>
        <w:gridCol w:w="850"/>
        <w:gridCol w:w="6237"/>
        <w:gridCol w:w="1276"/>
        <w:gridCol w:w="1844"/>
      </w:tblGrid>
      <w:tr w:rsidR="008A435B" w:rsidRPr="008F4DD9" w14:paraId="2C8C24CB" w14:textId="77777777" w:rsidTr="00064A65">
        <w:trPr>
          <w:trHeight w:val="630"/>
        </w:trPr>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9EC72" w14:textId="77777777"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 п/п</w:t>
            </w:r>
          </w:p>
        </w:tc>
        <w:tc>
          <w:tcPr>
            <w:tcW w:w="6237" w:type="dxa"/>
            <w:tcBorders>
              <w:top w:val="single" w:sz="4" w:space="0" w:color="000000"/>
              <w:bottom w:val="single" w:sz="4" w:space="0" w:color="000000"/>
              <w:right w:val="single" w:sz="4" w:space="0" w:color="000000"/>
            </w:tcBorders>
            <w:shd w:val="clear" w:color="auto" w:fill="auto"/>
            <w:vAlign w:val="center"/>
          </w:tcPr>
          <w:p w14:paraId="4F60AE8D" w14:textId="77777777"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b/>
                <w:bCs/>
                <w:sz w:val="24"/>
                <w:szCs w:val="24"/>
              </w:rPr>
              <w:t>ТАРИФ на услугу "Виртуальная АТС"</w:t>
            </w:r>
            <w:r w:rsidRPr="008F4DD9">
              <w:rPr>
                <w:rFonts w:ascii="Times New Roman" w:eastAsia="Times New Roman" w:hAnsi="Times New Roman" w:cs="Times New Roman"/>
                <w:sz w:val="24"/>
                <w:szCs w:val="24"/>
              </w:rPr>
              <w:br/>
              <w:t>Состав единицы услуги</w:t>
            </w:r>
          </w:p>
        </w:tc>
        <w:tc>
          <w:tcPr>
            <w:tcW w:w="1276" w:type="dxa"/>
            <w:tcBorders>
              <w:top w:val="single" w:sz="4" w:space="0" w:color="000000"/>
              <w:bottom w:val="single" w:sz="4" w:space="0" w:color="000000"/>
              <w:right w:val="single" w:sz="4" w:space="0" w:color="000000"/>
            </w:tcBorders>
            <w:shd w:val="clear" w:color="auto" w:fill="auto"/>
            <w:vAlign w:val="center"/>
          </w:tcPr>
          <w:p w14:paraId="4B152898" w14:textId="77777777"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Единица услуги</w:t>
            </w:r>
          </w:p>
        </w:tc>
        <w:tc>
          <w:tcPr>
            <w:tcW w:w="1844" w:type="dxa"/>
            <w:tcBorders>
              <w:top w:val="single" w:sz="4" w:space="0" w:color="000000"/>
              <w:bottom w:val="single" w:sz="4" w:space="0" w:color="000000"/>
              <w:right w:val="single" w:sz="4" w:space="0" w:color="000000"/>
            </w:tcBorders>
            <w:shd w:val="clear" w:color="auto" w:fill="auto"/>
            <w:vAlign w:val="center"/>
          </w:tcPr>
          <w:p w14:paraId="05C3331A" w14:textId="77777777"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Количество*</w:t>
            </w:r>
          </w:p>
        </w:tc>
      </w:tr>
      <w:tr w:rsidR="008A435B" w:rsidRPr="008F4DD9" w14:paraId="02E5CF69" w14:textId="77777777" w:rsidTr="008F4DD9">
        <w:trPr>
          <w:trHeight w:val="303"/>
        </w:trPr>
        <w:tc>
          <w:tcPr>
            <w:tcW w:w="850" w:type="dxa"/>
            <w:tcBorders>
              <w:left w:val="single" w:sz="4" w:space="0" w:color="000000"/>
              <w:bottom w:val="single" w:sz="4" w:space="0" w:color="000000"/>
              <w:right w:val="single" w:sz="4" w:space="0" w:color="000000"/>
            </w:tcBorders>
            <w:shd w:val="clear" w:color="auto" w:fill="auto"/>
            <w:vAlign w:val="center"/>
          </w:tcPr>
          <w:p w14:paraId="176C4A01" w14:textId="77777777" w:rsidR="008A435B" w:rsidRPr="00411160" w:rsidRDefault="008A435B" w:rsidP="00064A65">
            <w:pPr>
              <w:spacing w:after="0" w:line="240" w:lineRule="auto"/>
              <w:jc w:val="center"/>
              <w:rPr>
                <w:rFonts w:ascii="Times New Roman" w:eastAsia="Times New Roman" w:hAnsi="Times New Roman" w:cs="Times New Roman"/>
                <w:sz w:val="24"/>
                <w:szCs w:val="24"/>
                <w:lang w:val="en-US"/>
              </w:rPr>
            </w:pPr>
            <w:r w:rsidRPr="00411160">
              <w:rPr>
                <w:rFonts w:ascii="Times New Roman" w:eastAsia="Times New Roman" w:hAnsi="Times New Roman" w:cs="Times New Roman"/>
                <w:sz w:val="24"/>
                <w:szCs w:val="24"/>
                <w:lang w:val="en-US"/>
              </w:rPr>
              <w:t>1</w:t>
            </w:r>
          </w:p>
        </w:tc>
        <w:tc>
          <w:tcPr>
            <w:tcW w:w="6237" w:type="dxa"/>
            <w:tcBorders>
              <w:bottom w:val="single" w:sz="4" w:space="0" w:color="000000"/>
              <w:right w:val="single" w:sz="4" w:space="0" w:color="000000"/>
            </w:tcBorders>
            <w:shd w:val="clear" w:color="auto" w:fill="auto"/>
            <w:vAlign w:val="center"/>
          </w:tcPr>
          <w:p w14:paraId="305FBC11" w14:textId="5CACB74C" w:rsidR="008A435B" w:rsidRPr="008F4DD9" w:rsidRDefault="00FF1F06" w:rsidP="00FF1F06">
            <w:pPr>
              <w:spacing w:after="0" w:line="240" w:lineRule="auto"/>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Количество городских номеров</w:t>
            </w:r>
            <w:r w:rsidR="003B3A85">
              <w:rPr>
                <w:rFonts w:ascii="Times New Roman" w:eastAsia="Times New Roman" w:hAnsi="Times New Roman" w:cs="Times New Roman"/>
                <w:sz w:val="24"/>
                <w:szCs w:val="24"/>
              </w:rPr>
              <w:t>*</w:t>
            </w:r>
          </w:p>
        </w:tc>
        <w:tc>
          <w:tcPr>
            <w:tcW w:w="1276" w:type="dxa"/>
            <w:tcBorders>
              <w:bottom w:val="single" w:sz="4" w:space="0" w:color="000000"/>
              <w:right w:val="single" w:sz="4" w:space="0" w:color="000000"/>
            </w:tcBorders>
            <w:shd w:val="clear" w:color="auto" w:fill="auto"/>
            <w:vAlign w:val="center"/>
          </w:tcPr>
          <w:p w14:paraId="63BE9863" w14:textId="77777777"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Штука</w:t>
            </w:r>
          </w:p>
        </w:tc>
        <w:tc>
          <w:tcPr>
            <w:tcW w:w="1844" w:type="dxa"/>
            <w:tcBorders>
              <w:bottom w:val="single" w:sz="4" w:space="0" w:color="000000"/>
              <w:right w:val="single" w:sz="4" w:space="0" w:color="000000"/>
            </w:tcBorders>
            <w:shd w:val="clear" w:color="auto" w:fill="auto"/>
            <w:vAlign w:val="center"/>
          </w:tcPr>
          <w:p w14:paraId="21E9015B" w14:textId="77777777"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Не менее 1</w:t>
            </w:r>
          </w:p>
        </w:tc>
      </w:tr>
      <w:tr w:rsidR="008A435B" w:rsidRPr="008F4DD9" w14:paraId="7F03FC76" w14:textId="77777777" w:rsidTr="008F4DD9">
        <w:trPr>
          <w:trHeight w:val="266"/>
        </w:trPr>
        <w:tc>
          <w:tcPr>
            <w:tcW w:w="850" w:type="dxa"/>
            <w:tcBorders>
              <w:left w:val="single" w:sz="4" w:space="0" w:color="000000"/>
              <w:bottom w:val="single" w:sz="4" w:space="0" w:color="000000"/>
              <w:right w:val="single" w:sz="4" w:space="0" w:color="000000"/>
            </w:tcBorders>
            <w:shd w:val="clear" w:color="auto" w:fill="auto"/>
            <w:vAlign w:val="center"/>
          </w:tcPr>
          <w:p w14:paraId="4552B055" w14:textId="77777777" w:rsidR="008A435B" w:rsidRPr="00411160" w:rsidRDefault="008A435B" w:rsidP="00064A65">
            <w:pPr>
              <w:spacing w:after="0" w:line="240" w:lineRule="auto"/>
              <w:jc w:val="center"/>
              <w:rPr>
                <w:rFonts w:ascii="Times New Roman" w:eastAsia="Times New Roman" w:hAnsi="Times New Roman" w:cs="Times New Roman"/>
                <w:sz w:val="24"/>
                <w:szCs w:val="24"/>
                <w:lang w:val="en-US"/>
              </w:rPr>
            </w:pPr>
            <w:r w:rsidRPr="00411160">
              <w:rPr>
                <w:rFonts w:ascii="Times New Roman" w:eastAsia="Times New Roman" w:hAnsi="Times New Roman" w:cs="Times New Roman"/>
                <w:sz w:val="24"/>
                <w:szCs w:val="24"/>
                <w:lang w:val="en-US"/>
              </w:rPr>
              <w:t>2</w:t>
            </w:r>
          </w:p>
        </w:tc>
        <w:tc>
          <w:tcPr>
            <w:tcW w:w="6237" w:type="dxa"/>
            <w:tcBorders>
              <w:bottom w:val="single" w:sz="4" w:space="0" w:color="000000"/>
              <w:right w:val="single" w:sz="4" w:space="0" w:color="000000"/>
            </w:tcBorders>
            <w:shd w:val="clear" w:color="auto" w:fill="auto"/>
            <w:vAlign w:val="center"/>
          </w:tcPr>
          <w:p w14:paraId="104387C6" w14:textId="23117AB5" w:rsidR="008A435B" w:rsidRPr="008F4DD9" w:rsidRDefault="00FF1F06" w:rsidP="00FF1F06">
            <w:pPr>
              <w:spacing w:after="0" w:line="240" w:lineRule="auto"/>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Количество пользователей ВАТС</w:t>
            </w:r>
            <w:r w:rsidR="003B3A85">
              <w:rPr>
                <w:rFonts w:ascii="Times New Roman" w:eastAsia="Times New Roman" w:hAnsi="Times New Roman" w:cs="Times New Roman"/>
                <w:sz w:val="24"/>
                <w:szCs w:val="24"/>
              </w:rPr>
              <w:t>*</w:t>
            </w:r>
          </w:p>
        </w:tc>
        <w:tc>
          <w:tcPr>
            <w:tcW w:w="1276" w:type="dxa"/>
            <w:tcBorders>
              <w:bottom w:val="single" w:sz="4" w:space="0" w:color="000000"/>
              <w:right w:val="single" w:sz="4" w:space="0" w:color="000000"/>
            </w:tcBorders>
            <w:shd w:val="clear" w:color="auto" w:fill="auto"/>
            <w:vAlign w:val="center"/>
          </w:tcPr>
          <w:p w14:paraId="09BC67B6" w14:textId="77777777"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Штука</w:t>
            </w:r>
          </w:p>
        </w:tc>
        <w:tc>
          <w:tcPr>
            <w:tcW w:w="1844" w:type="dxa"/>
            <w:tcBorders>
              <w:bottom w:val="single" w:sz="4" w:space="0" w:color="000000"/>
              <w:right w:val="single" w:sz="4" w:space="0" w:color="000000"/>
            </w:tcBorders>
            <w:shd w:val="clear" w:color="auto" w:fill="auto"/>
            <w:vAlign w:val="center"/>
          </w:tcPr>
          <w:p w14:paraId="1BE36E1D" w14:textId="77777777"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Не менее 30</w:t>
            </w:r>
          </w:p>
        </w:tc>
      </w:tr>
      <w:tr w:rsidR="008A435B" w:rsidRPr="008F4DD9" w14:paraId="1906AEB5" w14:textId="77777777" w:rsidTr="008F4DD9">
        <w:trPr>
          <w:trHeight w:val="709"/>
        </w:trPr>
        <w:tc>
          <w:tcPr>
            <w:tcW w:w="850" w:type="dxa"/>
            <w:tcBorders>
              <w:left w:val="single" w:sz="4" w:space="0" w:color="000000"/>
              <w:bottom w:val="single" w:sz="4" w:space="0" w:color="000000"/>
              <w:right w:val="single" w:sz="4" w:space="0" w:color="000000"/>
            </w:tcBorders>
            <w:shd w:val="clear" w:color="auto" w:fill="auto"/>
            <w:vAlign w:val="center"/>
          </w:tcPr>
          <w:p w14:paraId="56F94855" w14:textId="77777777" w:rsidR="008A435B" w:rsidRPr="00411160" w:rsidRDefault="008A435B" w:rsidP="00064A65">
            <w:pPr>
              <w:spacing w:after="0" w:line="240" w:lineRule="auto"/>
              <w:jc w:val="center"/>
              <w:rPr>
                <w:rFonts w:ascii="Times New Roman" w:eastAsia="Times New Roman" w:hAnsi="Times New Roman" w:cs="Times New Roman"/>
                <w:sz w:val="24"/>
                <w:szCs w:val="24"/>
                <w:lang w:val="en-US"/>
              </w:rPr>
            </w:pPr>
            <w:r w:rsidRPr="00411160">
              <w:rPr>
                <w:rFonts w:ascii="Times New Roman" w:eastAsia="Times New Roman" w:hAnsi="Times New Roman" w:cs="Times New Roman"/>
                <w:sz w:val="24"/>
                <w:szCs w:val="24"/>
                <w:lang w:val="en-US"/>
              </w:rPr>
              <w:t>3</w:t>
            </w:r>
          </w:p>
        </w:tc>
        <w:tc>
          <w:tcPr>
            <w:tcW w:w="6237" w:type="dxa"/>
            <w:tcBorders>
              <w:bottom w:val="single" w:sz="4" w:space="0" w:color="000000"/>
              <w:right w:val="single" w:sz="4" w:space="0" w:color="000000"/>
            </w:tcBorders>
            <w:shd w:val="clear" w:color="auto" w:fill="auto"/>
            <w:vAlign w:val="center"/>
          </w:tcPr>
          <w:p w14:paraId="3458BC52" w14:textId="11C7F93F" w:rsidR="008A435B" w:rsidRPr="008F4DD9" w:rsidRDefault="008A435B" w:rsidP="00064A65">
            <w:pPr>
              <w:spacing w:after="0" w:line="240" w:lineRule="auto"/>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Объем пакета минут (расходуется на исходящие и переадресованные вызовы на территории Российской Федерации)</w:t>
            </w:r>
            <w:r w:rsidR="003B3A85">
              <w:rPr>
                <w:rFonts w:ascii="Times New Roman" w:eastAsia="Times New Roman" w:hAnsi="Times New Roman" w:cs="Times New Roman"/>
                <w:sz w:val="24"/>
                <w:szCs w:val="24"/>
              </w:rPr>
              <w:t>*</w:t>
            </w:r>
          </w:p>
        </w:tc>
        <w:tc>
          <w:tcPr>
            <w:tcW w:w="1276" w:type="dxa"/>
            <w:tcBorders>
              <w:bottom w:val="single" w:sz="4" w:space="0" w:color="000000"/>
              <w:right w:val="single" w:sz="4" w:space="0" w:color="000000"/>
            </w:tcBorders>
            <w:shd w:val="clear" w:color="auto" w:fill="auto"/>
            <w:vAlign w:val="center"/>
          </w:tcPr>
          <w:p w14:paraId="4B3D6EA7" w14:textId="77777777"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Минута</w:t>
            </w:r>
          </w:p>
        </w:tc>
        <w:tc>
          <w:tcPr>
            <w:tcW w:w="1844" w:type="dxa"/>
            <w:tcBorders>
              <w:bottom w:val="single" w:sz="4" w:space="0" w:color="000000"/>
              <w:right w:val="single" w:sz="4" w:space="0" w:color="000000"/>
            </w:tcBorders>
            <w:shd w:val="clear" w:color="auto" w:fill="auto"/>
            <w:vAlign w:val="center"/>
          </w:tcPr>
          <w:p w14:paraId="0ECAE6D8" w14:textId="584A9C22" w:rsidR="008A435B" w:rsidRPr="008F4DD9" w:rsidRDefault="008A435B" w:rsidP="00A767CA">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 xml:space="preserve">Не менее </w:t>
            </w:r>
            <w:r w:rsidR="00A767CA">
              <w:rPr>
                <w:rFonts w:ascii="Times New Roman" w:eastAsia="Times New Roman" w:hAnsi="Times New Roman" w:cs="Times New Roman"/>
                <w:sz w:val="24"/>
                <w:szCs w:val="24"/>
              </w:rPr>
              <w:t>20000</w:t>
            </w:r>
          </w:p>
        </w:tc>
      </w:tr>
      <w:tr w:rsidR="008A435B" w:rsidRPr="008F4DD9" w14:paraId="4BDB4858" w14:textId="77777777" w:rsidTr="00064A65">
        <w:trPr>
          <w:trHeight w:val="315"/>
        </w:trPr>
        <w:tc>
          <w:tcPr>
            <w:tcW w:w="1020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0691F1C" w14:textId="70A001E2" w:rsidR="008A435B" w:rsidRPr="00411160" w:rsidRDefault="008A435B" w:rsidP="00C80589">
            <w:pPr>
              <w:pStyle w:val="a8"/>
              <w:numPr>
                <w:ilvl w:val="0"/>
                <w:numId w:val="34"/>
              </w:numPr>
              <w:jc w:val="center"/>
              <w:rPr>
                <w:b/>
                <w:bCs/>
              </w:rPr>
            </w:pPr>
            <w:r w:rsidRPr="00411160">
              <w:rPr>
                <w:b/>
                <w:bCs/>
              </w:rPr>
              <w:t>Дополнительные составляющие к тарифу на услугу "Виртуальная АТС"</w:t>
            </w:r>
          </w:p>
        </w:tc>
      </w:tr>
      <w:tr w:rsidR="008A435B" w:rsidRPr="008F4DD9" w14:paraId="70E9EBFA" w14:textId="77777777" w:rsidTr="00064A65">
        <w:trPr>
          <w:trHeight w:val="571"/>
        </w:trPr>
        <w:tc>
          <w:tcPr>
            <w:tcW w:w="850" w:type="dxa"/>
            <w:tcBorders>
              <w:left w:val="single" w:sz="4" w:space="0" w:color="000000"/>
              <w:bottom w:val="single" w:sz="4" w:space="0" w:color="000000"/>
              <w:right w:val="single" w:sz="4" w:space="0" w:color="000000"/>
            </w:tcBorders>
            <w:shd w:val="clear" w:color="auto" w:fill="auto"/>
            <w:vAlign w:val="center"/>
          </w:tcPr>
          <w:p w14:paraId="36732346" w14:textId="77777777" w:rsidR="008A435B" w:rsidRPr="00411160" w:rsidRDefault="008A435B" w:rsidP="00064A65">
            <w:pPr>
              <w:spacing w:after="0" w:line="240" w:lineRule="auto"/>
              <w:jc w:val="center"/>
              <w:rPr>
                <w:rFonts w:ascii="Times New Roman" w:eastAsia="Times New Roman" w:hAnsi="Times New Roman" w:cs="Times New Roman"/>
                <w:sz w:val="24"/>
                <w:szCs w:val="24"/>
              </w:rPr>
            </w:pPr>
            <w:r w:rsidRPr="00411160">
              <w:rPr>
                <w:rFonts w:ascii="Times New Roman" w:eastAsia="Times New Roman" w:hAnsi="Times New Roman" w:cs="Times New Roman"/>
                <w:sz w:val="24"/>
                <w:szCs w:val="24"/>
              </w:rPr>
              <w:t>№ п/п</w:t>
            </w:r>
          </w:p>
        </w:tc>
        <w:tc>
          <w:tcPr>
            <w:tcW w:w="6237" w:type="dxa"/>
            <w:tcBorders>
              <w:bottom w:val="single" w:sz="4" w:space="0" w:color="000000"/>
              <w:right w:val="single" w:sz="4" w:space="0" w:color="000000"/>
            </w:tcBorders>
            <w:shd w:val="clear" w:color="auto" w:fill="auto"/>
            <w:vAlign w:val="center"/>
          </w:tcPr>
          <w:p w14:paraId="7A1CFCF5" w14:textId="77777777"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Состав единицы услуги</w:t>
            </w:r>
          </w:p>
        </w:tc>
        <w:tc>
          <w:tcPr>
            <w:tcW w:w="1276" w:type="dxa"/>
            <w:tcBorders>
              <w:bottom w:val="single" w:sz="4" w:space="0" w:color="000000"/>
              <w:right w:val="single" w:sz="4" w:space="0" w:color="000000"/>
            </w:tcBorders>
            <w:shd w:val="clear" w:color="auto" w:fill="auto"/>
            <w:vAlign w:val="center"/>
          </w:tcPr>
          <w:p w14:paraId="45213C9D" w14:textId="77777777"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Единица услуги</w:t>
            </w:r>
          </w:p>
        </w:tc>
        <w:tc>
          <w:tcPr>
            <w:tcW w:w="1844" w:type="dxa"/>
            <w:tcBorders>
              <w:bottom w:val="single" w:sz="4" w:space="0" w:color="000000"/>
              <w:right w:val="single" w:sz="4" w:space="0" w:color="000000"/>
            </w:tcBorders>
            <w:shd w:val="clear" w:color="auto" w:fill="auto"/>
            <w:vAlign w:val="center"/>
          </w:tcPr>
          <w:p w14:paraId="271F2562" w14:textId="0367CCED" w:rsidR="008A435B" w:rsidRPr="008F4DD9" w:rsidRDefault="008A435B" w:rsidP="00064A65">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Количество</w:t>
            </w:r>
          </w:p>
        </w:tc>
      </w:tr>
      <w:tr w:rsidR="00011C47" w:rsidRPr="008F4DD9" w14:paraId="38AC2C1D" w14:textId="77777777" w:rsidTr="00064A65">
        <w:trPr>
          <w:trHeight w:val="693"/>
        </w:trPr>
        <w:tc>
          <w:tcPr>
            <w:tcW w:w="850" w:type="dxa"/>
            <w:tcBorders>
              <w:left w:val="single" w:sz="4" w:space="0" w:color="000000"/>
              <w:bottom w:val="single" w:sz="4" w:space="0" w:color="000000"/>
              <w:right w:val="single" w:sz="4" w:space="0" w:color="000000"/>
            </w:tcBorders>
            <w:shd w:val="clear" w:color="auto" w:fill="auto"/>
            <w:vAlign w:val="center"/>
          </w:tcPr>
          <w:p w14:paraId="0711E71B" w14:textId="351D28F0" w:rsidR="00011C47" w:rsidRPr="00411160" w:rsidRDefault="00011C47" w:rsidP="00011C47">
            <w:pPr>
              <w:spacing w:after="0" w:line="240" w:lineRule="auto"/>
              <w:jc w:val="center"/>
              <w:rPr>
                <w:rFonts w:ascii="Times New Roman" w:eastAsia="Times New Roman" w:hAnsi="Times New Roman" w:cs="Times New Roman"/>
                <w:color w:val="000000"/>
                <w:sz w:val="24"/>
                <w:szCs w:val="24"/>
              </w:rPr>
            </w:pPr>
            <w:r w:rsidRPr="00411160">
              <w:rPr>
                <w:rFonts w:ascii="Times New Roman" w:eastAsia="Times New Roman" w:hAnsi="Times New Roman" w:cs="Times New Roman"/>
                <w:color w:val="000000"/>
                <w:sz w:val="24"/>
                <w:szCs w:val="24"/>
              </w:rPr>
              <w:t>1.1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54DBB213" w14:textId="7F7EE711" w:rsidR="00011C47" w:rsidRPr="00654F5A" w:rsidRDefault="00011C47" w:rsidP="00011C4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Единовременная плата за выделение дополнительного номера в коде АВС</w:t>
            </w:r>
          </w:p>
        </w:tc>
        <w:tc>
          <w:tcPr>
            <w:tcW w:w="1276" w:type="dxa"/>
            <w:tcBorders>
              <w:top w:val="single" w:sz="4" w:space="0" w:color="auto"/>
              <w:left w:val="nil"/>
              <w:bottom w:val="single" w:sz="4" w:space="0" w:color="auto"/>
              <w:right w:val="single" w:sz="4" w:space="0" w:color="auto"/>
            </w:tcBorders>
            <w:shd w:val="clear" w:color="auto" w:fill="auto"/>
            <w:vAlign w:val="center"/>
          </w:tcPr>
          <w:p w14:paraId="0B4B76BF" w14:textId="2AC4B96C" w:rsidR="00011C47" w:rsidRPr="00011C47" w:rsidRDefault="00011C47" w:rsidP="00011C47">
            <w:pPr>
              <w:spacing w:after="0" w:line="240" w:lineRule="auto"/>
              <w:jc w:val="center"/>
              <w:rPr>
                <w:rFonts w:ascii="Times New Roman" w:eastAsia="Times New Roman" w:hAnsi="Times New Roman" w:cs="Times New Roman"/>
                <w:color w:val="000000"/>
                <w:sz w:val="24"/>
                <w:szCs w:val="24"/>
              </w:rPr>
            </w:pPr>
            <w:r w:rsidRPr="008F4DD9">
              <w:rPr>
                <w:rFonts w:ascii="Times New Roman" w:eastAsia="Times New Roman" w:hAnsi="Times New Roman" w:cs="Times New Roman"/>
                <w:color w:val="000000"/>
                <w:sz w:val="24"/>
                <w:szCs w:val="24"/>
              </w:rPr>
              <w:t>Штука</w:t>
            </w:r>
          </w:p>
        </w:tc>
        <w:tc>
          <w:tcPr>
            <w:tcW w:w="1844" w:type="dxa"/>
            <w:tcBorders>
              <w:bottom w:val="single" w:sz="4" w:space="0" w:color="000000"/>
              <w:right w:val="single" w:sz="4" w:space="0" w:color="000000"/>
            </w:tcBorders>
            <w:shd w:val="clear" w:color="auto" w:fill="auto"/>
            <w:vAlign w:val="center"/>
          </w:tcPr>
          <w:p w14:paraId="691729D1" w14:textId="580A2499" w:rsidR="00011C47" w:rsidRPr="008F4DD9" w:rsidRDefault="00011C47" w:rsidP="00011C47">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1</w:t>
            </w:r>
          </w:p>
        </w:tc>
      </w:tr>
      <w:tr w:rsidR="00011C47" w:rsidRPr="008F4DD9" w14:paraId="11E5AAE1" w14:textId="77777777" w:rsidTr="00064A65">
        <w:trPr>
          <w:trHeight w:val="693"/>
        </w:trPr>
        <w:tc>
          <w:tcPr>
            <w:tcW w:w="850" w:type="dxa"/>
            <w:tcBorders>
              <w:left w:val="single" w:sz="4" w:space="0" w:color="000000"/>
              <w:bottom w:val="single" w:sz="4" w:space="0" w:color="000000"/>
              <w:right w:val="single" w:sz="4" w:space="0" w:color="000000"/>
            </w:tcBorders>
            <w:shd w:val="clear" w:color="auto" w:fill="auto"/>
            <w:vAlign w:val="center"/>
          </w:tcPr>
          <w:p w14:paraId="590ECBAE" w14:textId="4C929AD8" w:rsidR="00011C47" w:rsidRPr="00411160" w:rsidRDefault="00011C47" w:rsidP="00011C47">
            <w:pPr>
              <w:spacing w:after="0" w:line="240" w:lineRule="auto"/>
              <w:jc w:val="center"/>
              <w:rPr>
                <w:rFonts w:ascii="Times New Roman" w:eastAsia="Times New Roman" w:hAnsi="Times New Roman" w:cs="Times New Roman"/>
                <w:sz w:val="24"/>
                <w:szCs w:val="24"/>
              </w:rPr>
            </w:pPr>
            <w:r w:rsidRPr="00411160">
              <w:rPr>
                <w:rFonts w:ascii="Times New Roman" w:eastAsia="Times New Roman" w:hAnsi="Times New Roman" w:cs="Times New Roman"/>
                <w:color w:val="000000"/>
                <w:sz w:val="24"/>
                <w:szCs w:val="24"/>
              </w:rPr>
              <w:t>1.2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27A8C7C6" w14:textId="4EA31926" w:rsidR="00011C47" w:rsidRPr="008F4DD9" w:rsidRDefault="00011C47" w:rsidP="00011C47">
            <w:pPr>
              <w:spacing w:after="0" w:line="240" w:lineRule="auto"/>
              <w:rPr>
                <w:rFonts w:ascii="Times New Roman" w:eastAsia="Times New Roman" w:hAnsi="Times New Roman" w:cs="Times New Roman"/>
                <w:sz w:val="24"/>
                <w:szCs w:val="24"/>
              </w:rPr>
            </w:pPr>
            <w:r w:rsidRPr="00654F5A">
              <w:rPr>
                <w:rFonts w:ascii="Times New Roman" w:eastAsia="Times New Roman" w:hAnsi="Times New Roman" w:cs="Times New Roman"/>
                <w:color w:val="000000"/>
                <w:sz w:val="24"/>
                <w:szCs w:val="24"/>
              </w:rPr>
              <w:t xml:space="preserve">Абонентская плата за каждого пользователя ВАТС </w:t>
            </w:r>
            <w:r>
              <w:rPr>
                <w:rFonts w:ascii="Times New Roman" w:eastAsia="Times New Roman" w:hAnsi="Times New Roman" w:cs="Times New Roman"/>
                <w:color w:val="000000"/>
                <w:sz w:val="24"/>
                <w:szCs w:val="24"/>
              </w:rPr>
              <w:t>(</w:t>
            </w:r>
            <w:r w:rsidRPr="00654F5A">
              <w:rPr>
                <w:rFonts w:ascii="Times New Roman" w:eastAsia="Times New Roman" w:hAnsi="Times New Roman" w:cs="Times New Roman"/>
                <w:color w:val="000000"/>
                <w:sz w:val="24"/>
                <w:szCs w:val="24"/>
              </w:rPr>
              <w:t>сверх тарифа</w:t>
            </w:r>
            <w:r>
              <w:rPr>
                <w:rFonts w:ascii="Times New Roman" w:eastAsia="Times New Roman" w:hAnsi="Times New Roman" w:cs="Times New Roman"/>
                <w:color w:val="000000"/>
                <w:sz w:val="24"/>
                <w:szCs w:val="24"/>
              </w:rPr>
              <w:t>)</w:t>
            </w:r>
            <w:r w:rsidRPr="00654F5A">
              <w:rPr>
                <w:rFonts w:ascii="Times New Roman" w:eastAsia="Times New Roman" w:hAnsi="Times New Roman" w:cs="Times New Roman"/>
                <w:color w:val="000000"/>
                <w:sz w:val="24"/>
                <w:szCs w:val="24"/>
              </w:rPr>
              <w:t>, в месяц</w:t>
            </w:r>
          </w:p>
        </w:tc>
        <w:tc>
          <w:tcPr>
            <w:tcW w:w="1276" w:type="dxa"/>
            <w:tcBorders>
              <w:top w:val="single" w:sz="4" w:space="0" w:color="auto"/>
              <w:left w:val="nil"/>
              <w:bottom w:val="single" w:sz="4" w:space="0" w:color="auto"/>
              <w:right w:val="single" w:sz="4" w:space="0" w:color="auto"/>
            </w:tcBorders>
            <w:shd w:val="clear" w:color="auto" w:fill="auto"/>
            <w:vAlign w:val="center"/>
          </w:tcPr>
          <w:p w14:paraId="1104D08C" w14:textId="0D9118D9" w:rsidR="00011C47" w:rsidRPr="008F4DD9" w:rsidRDefault="00011C47" w:rsidP="00011C47">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color w:val="000000"/>
                <w:sz w:val="24"/>
                <w:szCs w:val="24"/>
              </w:rPr>
              <w:t>Штука</w:t>
            </w:r>
          </w:p>
        </w:tc>
        <w:tc>
          <w:tcPr>
            <w:tcW w:w="1844" w:type="dxa"/>
            <w:tcBorders>
              <w:bottom w:val="single" w:sz="4" w:space="0" w:color="000000"/>
              <w:right w:val="single" w:sz="4" w:space="0" w:color="000000"/>
            </w:tcBorders>
            <w:shd w:val="clear" w:color="auto" w:fill="auto"/>
            <w:vAlign w:val="center"/>
          </w:tcPr>
          <w:p w14:paraId="00C147A1" w14:textId="6AD812DC" w:rsidR="00011C47" w:rsidRPr="008F4DD9" w:rsidRDefault="00011C47" w:rsidP="00011C47">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1</w:t>
            </w:r>
          </w:p>
        </w:tc>
      </w:tr>
      <w:tr w:rsidR="00011C47" w:rsidRPr="008F4DD9" w14:paraId="4F807C29" w14:textId="77777777" w:rsidTr="00064A65">
        <w:trPr>
          <w:trHeight w:val="630"/>
        </w:trPr>
        <w:tc>
          <w:tcPr>
            <w:tcW w:w="850" w:type="dxa"/>
            <w:tcBorders>
              <w:left w:val="single" w:sz="4" w:space="0" w:color="000000"/>
              <w:bottom w:val="single" w:sz="4" w:space="0" w:color="000000"/>
              <w:right w:val="single" w:sz="4" w:space="0" w:color="000000"/>
            </w:tcBorders>
            <w:shd w:val="clear" w:color="auto" w:fill="auto"/>
            <w:vAlign w:val="center"/>
          </w:tcPr>
          <w:p w14:paraId="0932EF04" w14:textId="7382F4C5" w:rsidR="00011C47" w:rsidRPr="00411160" w:rsidRDefault="00011C47" w:rsidP="00011C47">
            <w:pPr>
              <w:spacing w:after="0" w:line="240" w:lineRule="auto"/>
              <w:jc w:val="center"/>
              <w:rPr>
                <w:rFonts w:ascii="Times New Roman" w:eastAsia="Times New Roman" w:hAnsi="Times New Roman" w:cs="Times New Roman"/>
                <w:sz w:val="24"/>
                <w:szCs w:val="24"/>
              </w:rPr>
            </w:pPr>
            <w:r w:rsidRPr="00411160">
              <w:rPr>
                <w:rFonts w:ascii="Times New Roman" w:eastAsia="Times New Roman" w:hAnsi="Times New Roman" w:cs="Times New Roman"/>
                <w:color w:val="000000"/>
                <w:sz w:val="24"/>
                <w:szCs w:val="24"/>
              </w:rPr>
              <w:t>1.3</w:t>
            </w:r>
          </w:p>
        </w:tc>
        <w:tc>
          <w:tcPr>
            <w:tcW w:w="6237" w:type="dxa"/>
            <w:tcBorders>
              <w:top w:val="nil"/>
              <w:left w:val="single" w:sz="4" w:space="0" w:color="auto"/>
              <w:bottom w:val="single" w:sz="4" w:space="0" w:color="auto"/>
              <w:right w:val="single" w:sz="4" w:space="0" w:color="auto"/>
            </w:tcBorders>
            <w:shd w:val="clear" w:color="auto" w:fill="auto"/>
            <w:vAlign w:val="center"/>
          </w:tcPr>
          <w:p w14:paraId="02081DAF" w14:textId="4AF8FC3A" w:rsidR="00011C47" w:rsidRPr="008F4DD9" w:rsidRDefault="00011C47" w:rsidP="00011C47">
            <w:pPr>
              <w:spacing w:after="0" w:line="240" w:lineRule="auto"/>
              <w:rPr>
                <w:rFonts w:ascii="Times New Roman" w:eastAsia="Times New Roman" w:hAnsi="Times New Roman" w:cs="Times New Roman"/>
                <w:sz w:val="24"/>
                <w:szCs w:val="24"/>
              </w:rPr>
            </w:pPr>
            <w:r w:rsidRPr="008F4DD9">
              <w:rPr>
                <w:rFonts w:ascii="Times New Roman" w:eastAsia="Times New Roman" w:hAnsi="Times New Roman" w:cs="Times New Roman"/>
                <w:color w:val="000000"/>
                <w:sz w:val="24"/>
                <w:szCs w:val="24"/>
              </w:rPr>
              <w:t xml:space="preserve">Исходящие/переадресованные вызовы на сеть мобильной связи на территории Российской Федерации (в том числе в пределах </w:t>
            </w:r>
            <w:r>
              <w:rPr>
                <w:rFonts w:ascii="Times New Roman" w:eastAsia="Times New Roman" w:hAnsi="Times New Roman" w:cs="Times New Roman"/>
                <w:color w:val="000000"/>
                <w:sz w:val="24"/>
                <w:szCs w:val="24"/>
              </w:rPr>
              <w:t>Ярославской области</w:t>
            </w:r>
            <w:r w:rsidRPr="008F4DD9">
              <w:rPr>
                <w:rFonts w:ascii="Times New Roman" w:eastAsia="Times New Roman" w:hAnsi="Times New Roman" w:cs="Times New Roman"/>
                <w:color w:val="000000"/>
                <w:sz w:val="24"/>
                <w:szCs w:val="24"/>
              </w:rPr>
              <w:t>)</w:t>
            </w:r>
          </w:p>
        </w:tc>
        <w:tc>
          <w:tcPr>
            <w:tcW w:w="1276" w:type="dxa"/>
            <w:tcBorders>
              <w:top w:val="nil"/>
              <w:left w:val="nil"/>
              <w:bottom w:val="single" w:sz="4" w:space="0" w:color="auto"/>
              <w:right w:val="single" w:sz="4" w:space="0" w:color="auto"/>
            </w:tcBorders>
            <w:shd w:val="clear" w:color="auto" w:fill="auto"/>
            <w:vAlign w:val="center"/>
          </w:tcPr>
          <w:p w14:paraId="0C678304" w14:textId="10804D93" w:rsidR="00011C47" w:rsidRPr="008F4DD9" w:rsidRDefault="00011C47" w:rsidP="00011C47">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color w:val="000000"/>
                <w:sz w:val="24"/>
                <w:szCs w:val="24"/>
              </w:rPr>
              <w:t>Минута</w:t>
            </w:r>
          </w:p>
        </w:tc>
        <w:tc>
          <w:tcPr>
            <w:tcW w:w="1844" w:type="dxa"/>
            <w:tcBorders>
              <w:bottom w:val="single" w:sz="4" w:space="0" w:color="000000"/>
              <w:right w:val="single" w:sz="4" w:space="0" w:color="000000"/>
            </w:tcBorders>
            <w:shd w:val="clear" w:color="auto" w:fill="auto"/>
            <w:vAlign w:val="center"/>
          </w:tcPr>
          <w:p w14:paraId="7A19EC05" w14:textId="7B4C65BA" w:rsidR="00011C47" w:rsidRPr="008F4DD9" w:rsidRDefault="00011C47" w:rsidP="00011C47">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1</w:t>
            </w:r>
          </w:p>
        </w:tc>
      </w:tr>
      <w:tr w:rsidR="00011C47" w:rsidRPr="008F4DD9" w14:paraId="2EACB5B1" w14:textId="77777777" w:rsidTr="00064A65">
        <w:trPr>
          <w:trHeight w:val="630"/>
        </w:trPr>
        <w:tc>
          <w:tcPr>
            <w:tcW w:w="850" w:type="dxa"/>
            <w:tcBorders>
              <w:left w:val="single" w:sz="4" w:space="0" w:color="000000"/>
              <w:bottom w:val="single" w:sz="4" w:space="0" w:color="000000"/>
              <w:right w:val="single" w:sz="4" w:space="0" w:color="000000"/>
            </w:tcBorders>
            <w:shd w:val="clear" w:color="auto" w:fill="auto"/>
            <w:vAlign w:val="center"/>
          </w:tcPr>
          <w:p w14:paraId="0F28014C" w14:textId="35981902" w:rsidR="00011C47" w:rsidRPr="00411160" w:rsidRDefault="00011C47" w:rsidP="00011C47">
            <w:pPr>
              <w:spacing w:after="0" w:line="240" w:lineRule="auto"/>
              <w:jc w:val="center"/>
              <w:rPr>
                <w:rFonts w:ascii="Times New Roman" w:eastAsia="Times New Roman" w:hAnsi="Times New Roman" w:cs="Times New Roman"/>
                <w:sz w:val="24"/>
                <w:szCs w:val="24"/>
              </w:rPr>
            </w:pPr>
            <w:r w:rsidRPr="00411160">
              <w:rPr>
                <w:rFonts w:ascii="Times New Roman" w:eastAsia="Times New Roman" w:hAnsi="Times New Roman" w:cs="Times New Roman"/>
                <w:color w:val="000000"/>
                <w:sz w:val="24"/>
                <w:szCs w:val="24"/>
              </w:rPr>
              <w:t>1.4</w:t>
            </w:r>
          </w:p>
        </w:tc>
        <w:tc>
          <w:tcPr>
            <w:tcW w:w="6237" w:type="dxa"/>
            <w:tcBorders>
              <w:top w:val="nil"/>
              <w:left w:val="single" w:sz="4" w:space="0" w:color="auto"/>
              <w:bottom w:val="single" w:sz="4" w:space="0" w:color="auto"/>
              <w:right w:val="single" w:sz="4" w:space="0" w:color="auto"/>
            </w:tcBorders>
            <w:shd w:val="clear" w:color="auto" w:fill="auto"/>
            <w:vAlign w:val="center"/>
          </w:tcPr>
          <w:p w14:paraId="0CC67044" w14:textId="252CCC02" w:rsidR="00011C47" w:rsidRPr="008F4DD9" w:rsidRDefault="00011C47" w:rsidP="00011C47">
            <w:pPr>
              <w:spacing w:after="0" w:line="240" w:lineRule="auto"/>
              <w:rPr>
                <w:rFonts w:ascii="Times New Roman" w:eastAsia="Times New Roman" w:hAnsi="Times New Roman" w:cs="Times New Roman"/>
                <w:sz w:val="24"/>
                <w:szCs w:val="24"/>
              </w:rPr>
            </w:pPr>
            <w:r w:rsidRPr="008F4DD9">
              <w:rPr>
                <w:rFonts w:ascii="Times New Roman" w:eastAsia="Times New Roman" w:hAnsi="Times New Roman" w:cs="Times New Roman"/>
                <w:color w:val="000000"/>
                <w:sz w:val="24"/>
                <w:szCs w:val="24"/>
              </w:rPr>
              <w:t xml:space="preserve">Исходящие/переадресованные вызовы на сеть фиксированной связи на территории Российской Федерации </w:t>
            </w:r>
          </w:p>
        </w:tc>
        <w:tc>
          <w:tcPr>
            <w:tcW w:w="1276" w:type="dxa"/>
            <w:tcBorders>
              <w:top w:val="nil"/>
              <w:left w:val="nil"/>
              <w:bottom w:val="single" w:sz="4" w:space="0" w:color="auto"/>
              <w:right w:val="single" w:sz="4" w:space="0" w:color="auto"/>
            </w:tcBorders>
            <w:shd w:val="clear" w:color="auto" w:fill="auto"/>
            <w:vAlign w:val="center"/>
          </w:tcPr>
          <w:p w14:paraId="33CDA843" w14:textId="429B26C4" w:rsidR="00011C47" w:rsidRPr="008F4DD9" w:rsidRDefault="00011C47" w:rsidP="00011C47">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color w:val="000000"/>
                <w:sz w:val="24"/>
                <w:szCs w:val="24"/>
              </w:rPr>
              <w:t>Минута</w:t>
            </w:r>
          </w:p>
        </w:tc>
        <w:tc>
          <w:tcPr>
            <w:tcW w:w="1844" w:type="dxa"/>
            <w:tcBorders>
              <w:bottom w:val="single" w:sz="4" w:space="0" w:color="000000"/>
              <w:right w:val="single" w:sz="4" w:space="0" w:color="000000"/>
            </w:tcBorders>
            <w:shd w:val="clear" w:color="auto" w:fill="auto"/>
            <w:vAlign w:val="center"/>
          </w:tcPr>
          <w:p w14:paraId="73BCD7B8" w14:textId="147F2CD9" w:rsidR="00011C47" w:rsidRPr="008F4DD9" w:rsidRDefault="00011C47" w:rsidP="00011C47">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1</w:t>
            </w:r>
          </w:p>
        </w:tc>
      </w:tr>
      <w:tr w:rsidR="00011C47" w:rsidRPr="008F4DD9" w14:paraId="1A9445D0" w14:textId="77777777" w:rsidTr="00064A65">
        <w:trPr>
          <w:trHeight w:val="630"/>
        </w:trPr>
        <w:tc>
          <w:tcPr>
            <w:tcW w:w="850" w:type="dxa"/>
            <w:tcBorders>
              <w:left w:val="single" w:sz="4" w:space="0" w:color="000000"/>
              <w:bottom w:val="single" w:sz="4" w:space="0" w:color="000000"/>
              <w:right w:val="single" w:sz="4" w:space="0" w:color="000000"/>
            </w:tcBorders>
            <w:shd w:val="clear" w:color="auto" w:fill="auto"/>
            <w:vAlign w:val="center"/>
          </w:tcPr>
          <w:p w14:paraId="32C306EB" w14:textId="646BE085" w:rsidR="00011C47" w:rsidRPr="00411160" w:rsidRDefault="00011C47" w:rsidP="00011C47">
            <w:pPr>
              <w:spacing w:after="0" w:line="240" w:lineRule="auto"/>
              <w:jc w:val="center"/>
              <w:rPr>
                <w:rFonts w:ascii="Times New Roman" w:eastAsia="Times New Roman" w:hAnsi="Times New Roman" w:cs="Times New Roman"/>
                <w:sz w:val="24"/>
                <w:szCs w:val="24"/>
              </w:rPr>
            </w:pPr>
            <w:r w:rsidRPr="00411160">
              <w:rPr>
                <w:rFonts w:ascii="Times New Roman" w:eastAsia="Times New Roman" w:hAnsi="Times New Roman" w:cs="Times New Roman"/>
                <w:color w:val="000000"/>
                <w:sz w:val="24"/>
                <w:szCs w:val="24"/>
              </w:rPr>
              <w:t>1.5</w:t>
            </w:r>
          </w:p>
        </w:tc>
        <w:tc>
          <w:tcPr>
            <w:tcW w:w="6237" w:type="dxa"/>
            <w:tcBorders>
              <w:top w:val="nil"/>
              <w:left w:val="single" w:sz="4" w:space="0" w:color="auto"/>
              <w:bottom w:val="single" w:sz="4" w:space="0" w:color="auto"/>
              <w:right w:val="single" w:sz="4" w:space="0" w:color="auto"/>
            </w:tcBorders>
            <w:shd w:val="clear" w:color="auto" w:fill="auto"/>
            <w:vAlign w:val="center"/>
          </w:tcPr>
          <w:p w14:paraId="7EED2103" w14:textId="4E7518BD" w:rsidR="00011C47" w:rsidRPr="008F4DD9" w:rsidRDefault="00011C47" w:rsidP="00011C47">
            <w:pPr>
              <w:spacing w:after="0" w:line="240" w:lineRule="auto"/>
              <w:rPr>
                <w:rFonts w:ascii="Times New Roman" w:eastAsia="Times New Roman" w:hAnsi="Times New Roman" w:cs="Times New Roman"/>
                <w:sz w:val="24"/>
                <w:szCs w:val="24"/>
              </w:rPr>
            </w:pPr>
            <w:r w:rsidRPr="008F4DD9">
              <w:rPr>
                <w:rFonts w:ascii="Times New Roman" w:eastAsia="Times New Roman" w:hAnsi="Times New Roman" w:cs="Times New Roman"/>
                <w:color w:val="000000"/>
                <w:sz w:val="24"/>
                <w:szCs w:val="24"/>
              </w:rPr>
              <w:t xml:space="preserve">Исходящие/переадресованные вызовы на сеть фиксированной  связи на номера сети фиксированной связи в пределах </w:t>
            </w:r>
            <w:r>
              <w:rPr>
                <w:rFonts w:ascii="Times New Roman" w:eastAsia="Times New Roman" w:hAnsi="Times New Roman" w:cs="Times New Roman"/>
                <w:color w:val="000000"/>
                <w:sz w:val="24"/>
                <w:szCs w:val="24"/>
              </w:rPr>
              <w:t>Ярославской области</w:t>
            </w:r>
          </w:p>
        </w:tc>
        <w:tc>
          <w:tcPr>
            <w:tcW w:w="1276" w:type="dxa"/>
            <w:tcBorders>
              <w:top w:val="nil"/>
              <w:left w:val="nil"/>
              <w:bottom w:val="single" w:sz="4" w:space="0" w:color="auto"/>
              <w:right w:val="single" w:sz="4" w:space="0" w:color="auto"/>
            </w:tcBorders>
            <w:shd w:val="clear" w:color="auto" w:fill="auto"/>
            <w:vAlign w:val="center"/>
          </w:tcPr>
          <w:p w14:paraId="6A186068" w14:textId="71046848" w:rsidR="00011C47" w:rsidRPr="008F4DD9" w:rsidRDefault="00011C47" w:rsidP="00011C47">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color w:val="000000"/>
                <w:sz w:val="24"/>
                <w:szCs w:val="24"/>
              </w:rPr>
              <w:t>Минута</w:t>
            </w:r>
          </w:p>
        </w:tc>
        <w:tc>
          <w:tcPr>
            <w:tcW w:w="1844" w:type="dxa"/>
            <w:tcBorders>
              <w:bottom w:val="single" w:sz="4" w:space="0" w:color="000000"/>
              <w:right w:val="single" w:sz="4" w:space="0" w:color="000000"/>
            </w:tcBorders>
            <w:shd w:val="clear" w:color="auto" w:fill="auto"/>
            <w:vAlign w:val="center"/>
          </w:tcPr>
          <w:p w14:paraId="44375A69" w14:textId="0DC10D55" w:rsidR="00011C47" w:rsidRPr="008F4DD9" w:rsidRDefault="00011C47" w:rsidP="00011C47">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1</w:t>
            </w:r>
          </w:p>
        </w:tc>
      </w:tr>
      <w:tr w:rsidR="00011C47" w:rsidRPr="008F4DD9" w14:paraId="42D803CF" w14:textId="77777777" w:rsidTr="008F4DD9">
        <w:trPr>
          <w:trHeight w:val="405"/>
        </w:trPr>
        <w:tc>
          <w:tcPr>
            <w:tcW w:w="850" w:type="dxa"/>
            <w:tcBorders>
              <w:left w:val="single" w:sz="4" w:space="0" w:color="000000"/>
              <w:bottom w:val="single" w:sz="4" w:space="0" w:color="000000"/>
              <w:right w:val="single" w:sz="4" w:space="0" w:color="000000"/>
            </w:tcBorders>
            <w:shd w:val="clear" w:color="auto" w:fill="auto"/>
            <w:vAlign w:val="center"/>
          </w:tcPr>
          <w:p w14:paraId="4A88E900" w14:textId="368AEFED" w:rsidR="00011C47" w:rsidRPr="00411160" w:rsidRDefault="00011C47" w:rsidP="00011C47">
            <w:pPr>
              <w:spacing w:after="0" w:line="240" w:lineRule="auto"/>
              <w:jc w:val="center"/>
              <w:rPr>
                <w:rFonts w:ascii="Times New Roman" w:eastAsia="Times New Roman" w:hAnsi="Times New Roman" w:cs="Times New Roman"/>
                <w:sz w:val="24"/>
                <w:szCs w:val="24"/>
              </w:rPr>
            </w:pPr>
            <w:r w:rsidRPr="0041116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6</w:t>
            </w:r>
          </w:p>
        </w:tc>
        <w:tc>
          <w:tcPr>
            <w:tcW w:w="6237" w:type="dxa"/>
            <w:tcBorders>
              <w:top w:val="nil"/>
              <w:left w:val="single" w:sz="4" w:space="0" w:color="auto"/>
              <w:bottom w:val="single" w:sz="4" w:space="0" w:color="auto"/>
              <w:right w:val="single" w:sz="4" w:space="0" w:color="auto"/>
            </w:tcBorders>
            <w:shd w:val="clear" w:color="auto" w:fill="auto"/>
            <w:vAlign w:val="center"/>
          </w:tcPr>
          <w:p w14:paraId="015F82BD" w14:textId="7E2B5992" w:rsidR="00011C47" w:rsidRPr="00011C47" w:rsidRDefault="00011C47" w:rsidP="00B745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Абонентская </w:t>
            </w:r>
            <w:r w:rsidR="00005AA0">
              <w:rPr>
                <w:rFonts w:ascii="Times New Roman" w:eastAsia="Times New Roman" w:hAnsi="Times New Roman" w:cs="Times New Roman"/>
                <w:color w:val="000000"/>
                <w:sz w:val="24"/>
                <w:szCs w:val="24"/>
              </w:rPr>
              <w:t xml:space="preserve">плата </w:t>
            </w:r>
            <w:r>
              <w:rPr>
                <w:rFonts w:ascii="Times New Roman" w:eastAsia="Times New Roman" w:hAnsi="Times New Roman" w:cs="Times New Roman"/>
                <w:color w:val="000000"/>
                <w:sz w:val="24"/>
                <w:szCs w:val="24"/>
              </w:rPr>
              <w:t>за каждый дополнительн</w:t>
            </w:r>
            <w:r w:rsidR="00B74557">
              <w:rPr>
                <w:rFonts w:ascii="Times New Roman" w:eastAsia="Times New Roman" w:hAnsi="Times New Roman" w:cs="Times New Roman"/>
                <w:color w:val="000000"/>
                <w:sz w:val="24"/>
                <w:szCs w:val="24"/>
              </w:rPr>
              <w:t>ый</w:t>
            </w:r>
            <w:r>
              <w:rPr>
                <w:rFonts w:ascii="Times New Roman" w:eastAsia="Times New Roman" w:hAnsi="Times New Roman" w:cs="Times New Roman"/>
                <w:color w:val="000000"/>
                <w:sz w:val="24"/>
                <w:szCs w:val="24"/>
              </w:rPr>
              <w:t xml:space="preserve"> номер в коде </w:t>
            </w:r>
            <w:r>
              <w:rPr>
                <w:rFonts w:ascii="Times New Roman" w:eastAsia="Times New Roman" w:hAnsi="Times New Roman" w:cs="Times New Roman"/>
                <w:color w:val="000000"/>
                <w:sz w:val="24"/>
                <w:szCs w:val="24"/>
                <w:lang w:val="en-US"/>
              </w:rPr>
              <w:t>ABC</w:t>
            </w:r>
            <w:r>
              <w:rPr>
                <w:rFonts w:ascii="Times New Roman" w:eastAsia="Times New Roman" w:hAnsi="Times New Roman" w:cs="Times New Roman"/>
                <w:color w:val="000000"/>
                <w:sz w:val="24"/>
                <w:szCs w:val="24"/>
              </w:rPr>
              <w:t>, в месяц</w:t>
            </w:r>
          </w:p>
        </w:tc>
        <w:tc>
          <w:tcPr>
            <w:tcW w:w="1276" w:type="dxa"/>
            <w:tcBorders>
              <w:top w:val="nil"/>
              <w:left w:val="nil"/>
              <w:bottom w:val="single" w:sz="4" w:space="0" w:color="auto"/>
              <w:right w:val="single" w:sz="4" w:space="0" w:color="auto"/>
            </w:tcBorders>
            <w:shd w:val="clear" w:color="auto" w:fill="auto"/>
            <w:vAlign w:val="center"/>
          </w:tcPr>
          <w:p w14:paraId="4827490D" w14:textId="42813C9E" w:rsidR="00011C47" w:rsidRPr="008F4DD9" w:rsidRDefault="00011C47" w:rsidP="00011C47">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color w:val="000000"/>
                <w:sz w:val="24"/>
                <w:szCs w:val="24"/>
              </w:rPr>
              <w:t>Штука</w:t>
            </w:r>
          </w:p>
        </w:tc>
        <w:tc>
          <w:tcPr>
            <w:tcW w:w="1844" w:type="dxa"/>
            <w:tcBorders>
              <w:bottom w:val="single" w:sz="4" w:space="0" w:color="000000"/>
              <w:right w:val="single" w:sz="4" w:space="0" w:color="000000"/>
            </w:tcBorders>
            <w:shd w:val="clear" w:color="auto" w:fill="auto"/>
            <w:vAlign w:val="center"/>
          </w:tcPr>
          <w:p w14:paraId="262A6100" w14:textId="43E52B5E" w:rsidR="00011C47" w:rsidRPr="008F4DD9" w:rsidRDefault="00011C47" w:rsidP="00011C47">
            <w:pPr>
              <w:spacing w:after="0" w:line="240" w:lineRule="auto"/>
              <w:jc w:val="center"/>
              <w:rPr>
                <w:rFonts w:ascii="Times New Roman" w:eastAsia="Times New Roman" w:hAnsi="Times New Roman" w:cs="Times New Roman"/>
                <w:sz w:val="24"/>
                <w:szCs w:val="24"/>
              </w:rPr>
            </w:pPr>
            <w:r w:rsidRPr="008F4DD9">
              <w:rPr>
                <w:rFonts w:ascii="Times New Roman" w:eastAsia="Times New Roman" w:hAnsi="Times New Roman" w:cs="Times New Roman"/>
                <w:sz w:val="24"/>
                <w:szCs w:val="24"/>
              </w:rPr>
              <w:t>1</w:t>
            </w:r>
          </w:p>
        </w:tc>
      </w:tr>
    </w:tbl>
    <w:p w14:paraId="213A777E" w14:textId="77777777" w:rsidR="00942AB7" w:rsidRDefault="00942AB7" w:rsidP="00942AB7">
      <w:pPr>
        <w:widowControl w:val="0"/>
        <w:tabs>
          <w:tab w:val="center" w:pos="4677"/>
          <w:tab w:val="right" w:pos="9355"/>
        </w:tabs>
        <w:suppressAutoHyphens/>
        <w:spacing w:after="0" w:line="240" w:lineRule="auto"/>
        <w:jc w:val="both"/>
        <w:rPr>
          <w:rFonts w:ascii="Times New Roman" w:eastAsia="Times New Roman" w:hAnsi="Times New Roman" w:cs="Times New Roman"/>
        </w:rPr>
      </w:pPr>
    </w:p>
    <w:p w14:paraId="5B06D245" w14:textId="29B8BB7B" w:rsidR="00942AB7" w:rsidRPr="00B4238A" w:rsidRDefault="00942AB7" w:rsidP="00942AB7">
      <w:pPr>
        <w:widowControl w:val="0"/>
        <w:tabs>
          <w:tab w:val="center" w:pos="4677"/>
          <w:tab w:val="right" w:pos="9355"/>
        </w:tabs>
        <w:suppressAutoHyphens/>
        <w:spacing w:after="0" w:line="240" w:lineRule="auto"/>
        <w:jc w:val="both"/>
        <w:rPr>
          <w:rFonts w:ascii="Times New Roman" w:eastAsia="Times New Roman" w:hAnsi="Times New Roman" w:cs="Times New Roman"/>
        </w:rPr>
      </w:pPr>
      <w:r w:rsidRPr="00B4238A">
        <w:rPr>
          <w:rFonts w:ascii="Times New Roman" w:eastAsia="Times New Roman" w:hAnsi="Times New Roman" w:cs="Times New Roman"/>
        </w:rPr>
        <w:t>* Указанное количество не является безусловным и указано на момент проведения закупочных процедур. Может меняться по инициативе Заказчика в течении срока исполнения Договора.</w:t>
      </w:r>
    </w:p>
    <w:p w14:paraId="2FBD956E" w14:textId="77777777" w:rsidR="00942AB7" w:rsidRPr="00B4238A" w:rsidRDefault="00942AB7" w:rsidP="00942AB7">
      <w:pPr>
        <w:widowControl w:val="0"/>
        <w:tabs>
          <w:tab w:val="center" w:pos="4677"/>
          <w:tab w:val="right" w:pos="9355"/>
        </w:tabs>
        <w:suppressAutoHyphens/>
        <w:spacing w:after="0" w:line="240" w:lineRule="auto"/>
        <w:jc w:val="both"/>
        <w:rPr>
          <w:rFonts w:ascii="Times New Roman" w:eastAsia="Times New Roman" w:hAnsi="Times New Roman" w:cs="Times New Roman"/>
        </w:rPr>
      </w:pPr>
    </w:p>
    <w:p w14:paraId="3C6224A9" w14:textId="77777777" w:rsidR="00A2252D" w:rsidRPr="00B4238A" w:rsidRDefault="00A2252D" w:rsidP="006E33E7">
      <w:pPr>
        <w:widowControl w:val="0"/>
        <w:tabs>
          <w:tab w:val="center" w:pos="4677"/>
          <w:tab w:val="right" w:pos="9355"/>
        </w:tabs>
        <w:suppressAutoHyphens/>
        <w:spacing w:after="0" w:line="240" w:lineRule="auto"/>
        <w:jc w:val="both"/>
        <w:rPr>
          <w:rFonts w:ascii="Times New Roman" w:eastAsia="Times New Roman" w:hAnsi="Times New Roman" w:cs="Times New Roman"/>
        </w:rPr>
      </w:pPr>
    </w:p>
    <w:p w14:paraId="3B4C753B" w14:textId="77777777" w:rsidR="002064E2" w:rsidRPr="002064E2" w:rsidRDefault="002064E2" w:rsidP="006E33E7">
      <w:pPr>
        <w:spacing w:after="0" w:line="240" w:lineRule="auto"/>
        <w:jc w:val="both"/>
        <w:rPr>
          <w:rFonts w:ascii="Times New Roman" w:hAnsi="Times New Roman" w:cs="Times New Roman"/>
          <w:sz w:val="24"/>
          <w:szCs w:val="24"/>
        </w:rPr>
      </w:pPr>
    </w:p>
    <w:sectPr w:rsidR="002064E2" w:rsidRPr="002064E2" w:rsidSect="009A0AE8">
      <w:pgSz w:w="11906" w:h="16838"/>
      <w:pgMar w:top="1134" w:right="851" w:bottom="567" w:left="1134" w:header="709" w:footer="1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1FBFF" w14:textId="77777777" w:rsidR="00B315A2" w:rsidRDefault="00B315A2" w:rsidP="001E735F">
      <w:pPr>
        <w:spacing w:after="0" w:line="240" w:lineRule="auto"/>
      </w:pPr>
      <w:r>
        <w:separator/>
      </w:r>
    </w:p>
  </w:endnote>
  <w:endnote w:type="continuationSeparator" w:id="0">
    <w:p w14:paraId="48CB4147" w14:textId="77777777" w:rsidR="00B315A2" w:rsidRDefault="00B315A2" w:rsidP="001E7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3766397"/>
      <w:docPartObj>
        <w:docPartGallery w:val="Page Numbers (Bottom of Page)"/>
        <w:docPartUnique/>
      </w:docPartObj>
    </w:sdtPr>
    <w:sdtEndPr>
      <w:rPr>
        <w:rFonts w:ascii="Times New Roman" w:hAnsi="Times New Roman" w:cs="Times New Roman"/>
        <w:sz w:val="20"/>
        <w:szCs w:val="20"/>
      </w:rPr>
    </w:sdtEndPr>
    <w:sdtContent>
      <w:p w14:paraId="473FDB16" w14:textId="74721D3C" w:rsidR="00B315A2" w:rsidRPr="00664E19" w:rsidRDefault="00B315A2">
        <w:pPr>
          <w:pStyle w:val="aff"/>
          <w:jc w:val="center"/>
          <w:rPr>
            <w:rFonts w:ascii="Times New Roman" w:hAnsi="Times New Roman" w:cs="Times New Roman"/>
            <w:sz w:val="20"/>
            <w:szCs w:val="20"/>
          </w:rPr>
        </w:pPr>
        <w:r w:rsidRPr="00664E19">
          <w:rPr>
            <w:rFonts w:ascii="Times New Roman" w:hAnsi="Times New Roman" w:cs="Times New Roman"/>
            <w:sz w:val="20"/>
            <w:szCs w:val="20"/>
          </w:rPr>
          <w:fldChar w:fldCharType="begin"/>
        </w:r>
        <w:r w:rsidRPr="00664E19">
          <w:rPr>
            <w:rFonts w:ascii="Times New Roman" w:hAnsi="Times New Roman" w:cs="Times New Roman"/>
            <w:sz w:val="20"/>
            <w:szCs w:val="20"/>
          </w:rPr>
          <w:instrText>PAGE   \* MERGEFORMAT</w:instrText>
        </w:r>
        <w:r w:rsidRPr="00664E19">
          <w:rPr>
            <w:rFonts w:ascii="Times New Roman" w:hAnsi="Times New Roman" w:cs="Times New Roman"/>
            <w:sz w:val="20"/>
            <w:szCs w:val="20"/>
          </w:rPr>
          <w:fldChar w:fldCharType="separate"/>
        </w:r>
        <w:r w:rsidR="00EF791E">
          <w:rPr>
            <w:rFonts w:ascii="Times New Roman" w:hAnsi="Times New Roman" w:cs="Times New Roman"/>
            <w:noProof/>
            <w:sz w:val="20"/>
            <w:szCs w:val="20"/>
          </w:rPr>
          <w:t>1</w:t>
        </w:r>
        <w:r w:rsidRPr="00664E19">
          <w:rPr>
            <w:rFonts w:ascii="Times New Roman" w:hAnsi="Times New Roman" w:cs="Times New Roman"/>
            <w:sz w:val="20"/>
            <w:szCs w:val="20"/>
          </w:rPr>
          <w:fldChar w:fldCharType="end"/>
        </w:r>
      </w:p>
    </w:sdtContent>
  </w:sdt>
  <w:p w14:paraId="491AAB3B" w14:textId="77777777" w:rsidR="00B315A2" w:rsidRDefault="00B315A2">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8FCFF" w14:textId="77777777" w:rsidR="00B315A2" w:rsidRDefault="00B315A2" w:rsidP="001E735F">
      <w:pPr>
        <w:spacing w:after="0" w:line="240" w:lineRule="auto"/>
      </w:pPr>
      <w:r>
        <w:separator/>
      </w:r>
    </w:p>
  </w:footnote>
  <w:footnote w:type="continuationSeparator" w:id="0">
    <w:p w14:paraId="0A6F6EEB" w14:textId="77777777" w:rsidR="00B315A2" w:rsidRDefault="00B315A2" w:rsidP="001E73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3"/>
    <w:lvl w:ilvl="0">
      <w:start w:val="1"/>
      <w:numFmt w:val="bullet"/>
      <w:lvlText w:val=""/>
      <w:lvlJc w:val="left"/>
      <w:pPr>
        <w:tabs>
          <w:tab w:val="num" w:pos="0"/>
        </w:tabs>
        <w:ind w:left="720" w:hanging="360"/>
      </w:pPr>
      <w:rPr>
        <w:rFonts w:ascii="Symbol" w:hAnsi="Symbol" w:cs="Symbol"/>
        <w:sz w:val="26"/>
        <w:szCs w:val="26"/>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6"/>
        <w:szCs w:val="26"/>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6"/>
        <w:szCs w:val="26"/>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9C7CC8"/>
    <w:multiLevelType w:val="multilevel"/>
    <w:tmpl w:val="C706AF94"/>
    <w:lvl w:ilvl="0">
      <w:start w:val="1"/>
      <w:numFmt w:val="decimal"/>
      <w:lvlText w:val="%1."/>
      <w:lvlJc w:val="left"/>
      <w:pPr>
        <w:tabs>
          <w:tab w:val="num" w:pos="360"/>
        </w:tabs>
        <w:ind w:left="360" w:hanging="360"/>
      </w:pPr>
      <w:rPr>
        <w:rFonts w:ascii="Times New Roman" w:hAnsi="Times New Roman" w:cs="Times New Roman" w:hint="default"/>
        <w:sz w:val="28"/>
        <w:szCs w:val="28"/>
      </w:rPr>
    </w:lvl>
    <w:lvl w:ilvl="1">
      <w:start w:val="1"/>
      <w:numFmt w:val="bullet"/>
      <w:lvlText w:val=""/>
      <w:lvlJc w:val="left"/>
      <w:pPr>
        <w:tabs>
          <w:tab w:val="num" w:pos="720"/>
        </w:tabs>
        <w:ind w:left="432" w:hanging="432"/>
      </w:pPr>
      <w:rPr>
        <w:rFonts w:ascii="Symbol" w:hAnsi="Symbol" w:hint="default"/>
        <w:lang w:val="en-US"/>
      </w:rPr>
    </w:lvl>
    <w:lvl w:ilvl="2">
      <w:start w:val="1"/>
      <w:numFmt w:val="lowerLetter"/>
      <w:lvlText w:val="%3)"/>
      <w:lvlJc w:val="left"/>
      <w:pPr>
        <w:tabs>
          <w:tab w:val="num" w:pos="1364"/>
        </w:tabs>
        <w:ind w:left="788" w:hanging="504"/>
      </w:pPr>
      <w:rPr>
        <w:rFonts w:hint="default"/>
        <w:i w:val="0"/>
      </w:r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 w15:restartNumberingAfterBreak="0">
    <w:nsid w:val="04931901"/>
    <w:multiLevelType w:val="multilevel"/>
    <w:tmpl w:val="BDDA0940"/>
    <w:lvl w:ilvl="0">
      <w:start w:val="1"/>
      <w:numFmt w:val="decimal"/>
      <w:lvlText w:val="%1."/>
      <w:lvlJc w:val="left"/>
      <w:pPr>
        <w:tabs>
          <w:tab w:val="num" w:pos="360"/>
        </w:tabs>
        <w:ind w:left="360" w:hanging="360"/>
      </w:pPr>
      <w:rPr>
        <w:rFonts w:ascii="Times New Roman" w:hAnsi="Times New Roman" w:cs="Times New Roman" w:hint="default"/>
        <w:sz w:val="28"/>
        <w:szCs w:val="28"/>
      </w:rPr>
    </w:lvl>
    <w:lvl w:ilvl="1">
      <w:start w:val="1"/>
      <w:numFmt w:val="bullet"/>
      <w:lvlText w:val=""/>
      <w:lvlJc w:val="left"/>
      <w:pPr>
        <w:tabs>
          <w:tab w:val="num" w:pos="720"/>
        </w:tabs>
        <w:ind w:left="432" w:hanging="432"/>
      </w:pPr>
      <w:rPr>
        <w:rFonts w:ascii="Symbol" w:hAnsi="Symbol" w:hint="default"/>
        <w:lang w:val="ru-RU"/>
      </w:rPr>
    </w:lvl>
    <w:lvl w:ilvl="2">
      <w:start w:val="1"/>
      <w:numFmt w:val="lowerLetter"/>
      <w:lvlText w:val="%3)"/>
      <w:lvlJc w:val="left"/>
      <w:pPr>
        <w:tabs>
          <w:tab w:val="num" w:pos="1506"/>
        </w:tabs>
        <w:ind w:left="930" w:hanging="504"/>
      </w:pPr>
      <w:rPr>
        <w:rFonts w:hint="default"/>
        <w:i w:val="0"/>
      </w:rPr>
    </w:lvl>
    <w:lvl w:ilvl="3">
      <w:start w:val="1"/>
      <w:numFmt w:val="bullet"/>
      <w:lvlText w:val=""/>
      <w:lvlJc w:val="left"/>
      <w:pPr>
        <w:tabs>
          <w:tab w:val="num" w:pos="2520"/>
        </w:tabs>
        <w:ind w:left="1728" w:hanging="648"/>
      </w:pPr>
      <w:rPr>
        <w:rFonts w:ascii="Symbol" w:hAnsi="Symbol" w:hint="default"/>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 w15:restartNumberingAfterBreak="0">
    <w:nsid w:val="05D72829"/>
    <w:multiLevelType w:val="multilevel"/>
    <w:tmpl w:val="31A61E52"/>
    <w:lvl w:ilvl="0">
      <w:start w:val="6"/>
      <w:numFmt w:val="decimal"/>
      <w:lvlText w:val="%1."/>
      <w:lvlJc w:val="left"/>
      <w:pPr>
        <w:ind w:left="1440" w:hanging="360"/>
      </w:pPr>
      <w:rPr>
        <w:rFonts w:hint="default"/>
        <w:b/>
      </w:rPr>
    </w:lvl>
    <w:lvl w:ilvl="1">
      <w:start w:val="1"/>
      <w:numFmt w:val="decimal"/>
      <w:isLgl/>
      <w:lvlText w:val="%1.%2."/>
      <w:lvlJc w:val="left"/>
      <w:pPr>
        <w:ind w:left="1571" w:hanging="720"/>
      </w:pPr>
      <w:rPr>
        <w:rFonts w:hint="default"/>
        <w:b w:val="0"/>
      </w:rPr>
    </w:lvl>
    <w:lvl w:ilvl="2">
      <w:start w:val="11"/>
      <w:numFmt w:val="decimal"/>
      <w:isLgl/>
      <w:lvlText w:val="%1.%2.%3."/>
      <w:lvlJc w:val="left"/>
      <w:pPr>
        <w:ind w:left="2138"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 w15:restartNumberingAfterBreak="0">
    <w:nsid w:val="14263455"/>
    <w:multiLevelType w:val="multilevel"/>
    <w:tmpl w:val="A96AD6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i w:val="0"/>
        <w:iCs w:val="0"/>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E80113"/>
    <w:multiLevelType w:val="hybridMultilevel"/>
    <w:tmpl w:val="FF98F498"/>
    <w:lvl w:ilvl="0" w:tplc="40881522">
      <w:start w:val="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F3C6D8D"/>
    <w:multiLevelType w:val="hybridMultilevel"/>
    <w:tmpl w:val="033A00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38F68FB"/>
    <w:multiLevelType w:val="hybridMultilevel"/>
    <w:tmpl w:val="40F8D95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45179A8"/>
    <w:multiLevelType w:val="hybridMultilevel"/>
    <w:tmpl w:val="CD605968"/>
    <w:lvl w:ilvl="0" w:tplc="A4BA20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6F83641"/>
    <w:multiLevelType w:val="multilevel"/>
    <w:tmpl w:val="A6548DC4"/>
    <w:lvl w:ilvl="0">
      <w:start w:val="6"/>
      <w:numFmt w:val="decimal"/>
      <w:lvlText w:val="%1"/>
      <w:lvlJc w:val="left"/>
      <w:pPr>
        <w:ind w:left="480" w:hanging="480"/>
      </w:pPr>
      <w:rPr>
        <w:rFonts w:hint="default"/>
      </w:rPr>
    </w:lvl>
    <w:lvl w:ilvl="1">
      <w:start w:val="2"/>
      <w:numFmt w:val="decimal"/>
      <w:lvlText w:val="%1.%2."/>
      <w:lvlJc w:val="left"/>
      <w:pPr>
        <w:ind w:left="1402" w:hanging="480"/>
      </w:pPr>
      <w:rPr>
        <w:rFonts w:hint="default"/>
      </w:rPr>
    </w:lvl>
    <w:lvl w:ilvl="2">
      <w:start w:val="1"/>
      <w:numFmt w:val="decimal"/>
      <w:lvlText w:val="%1.%2.%3."/>
      <w:lvlJc w:val="left"/>
      <w:pPr>
        <w:ind w:left="2846" w:hanging="720"/>
      </w:pPr>
      <w:rPr>
        <w:rFonts w:hint="default"/>
        <w:b w:val="0"/>
      </w:rPr>
    </w:lvl>
    <w:lvl w:ilvl="3">
      <w:start w:val="1"/>
      <w:numFmt w:val="decimal"/>
      <w:lvlText w:val="%1.%2.%3.%4"/>
      <w:lvlJc w:val="left"/>
      <w:pPr>
        <w:ind w:left="3486" w:hanging="72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5690" w:hanging="1080"/>
      </w:pPr>
      <w:rPr>
        <w:rFonts w:hint="default"/>
      </w:rPr>
    </w:lvl>
    <w:lvl w:ilvl="6">
      <w:start w:val="1"/>
      <w:numFmt w:val="decimal"/>
      <w:lvlText w:val="%1.%2.%3.%4.%5.%6.%7"/>
      <w:lvlJc w:val="left"/>
      <w:pPr>
        <w:ind w:left="6972" w:hanging="1440"/>
      </w:pPr>
      <w:rPr>
        <w:rFonts w:hint="default"/>
      </w:rPr>
    </w:lvl>
    <w:lvl w:ilvl="7">
      <w:start w:val="1"/>
      <w:numFmt w:val="decimal"/>
      <w:lvlText w:val="%1.%2.%3.%4.%5.%6.%7.%8"/>
      <w:lvlJc w:val="left"/>
      <w:pPr>
        <w:ind w:left="7894" w:hanging="1440"/>
      </w:pPr>
      <w:rPr>
        <w:rFonts w:hint="default"/>
      </w:rPr>
    </w:lvl>
    <w:lvl w:ilvl="8">
      <w:start w:val="1"/>
      <w:numFmt w:val="decimal"/>
      <w:lvlText w:val="%1.%2.%3.%4.%5.%6.%7.%8.%9"/>
      <w:lvlJc w:val="left"/>
      <w:pPr>
        <w:ind w:left="9176" w:hanging="1800"/>
      </w:pPr>
      <w:rPr>
        <w:rFonts w:hint="default"/>
      </w:rPr>
    </w:lvl>
  </w:abstractNum>
  <w:abstractNum w:abstractNumId="10" w15:restartNumberingAfterBreak="0">
    <w:nsid w:val="273F63D2"/>
    <w:multiLevelType w:val="hybridMultilevel"/>
    <w:tmpl w:val="65BC5E72"/>
    <w:lvl w:ilvl="0" w:tplc="04190003">
      <w:start w:val="1"/>
      <w:numFmt w:val="bullet"/>
      <w:lvlText w:val="o"/>
      <w:lvlJc w:val="left"/>
      <w:pPr>
        <w:ind w:left="1353" w:hanging="360"/>
      </w:pPr>
      <w:rPr>
        <w:rFonts w:ascii="Courier New" w:hAnsi="Courier New" w:cs="Courier New" w:hint="default"/>
      </w:rPr>
    </w:lvl>
    <w:lvl w:ilvl="1" w:tplc="04190003">
      <w:start w:val="1"/>
      <w:numFmt w:val="bullet"/>
      <w:lvlText w:val="o"/>
      <w:lvlJc w:val="left"/>
      <w:pPr>
        <w:ind w:left="2073" w:hanging="360"/>
      </w:pPr>
      <w:rPr>
        <w:rFonts w:ascii="Courier New" w:hAnsi="Courier New" w:cs="Courier New" w:hint="default"/>
      </w:rPr>
    </w:lvl>
    <w:lvl w:ilvl="2" w:tplc="04190005">
      <w:start w:val="1"/>
      <w:numFmt w:val="bullet"/>
      <w:lvlText w:val=""/>
      <w:lvlJc w:val="left"/>
      <w:pPr>
        <w:ind w:left="2793" w:hanging="360"/>
      </w:pPr>
      <w:rPr>
        <w:rFonts w:ascii="Wingdings" w:hAnsi="Wingdings" w:hint="default"/>
      </w:rPr>
    </w:lvl>
    <w:lvl w:ilvl="3" w:tplc="04190001">
      <w:start w:val="1"/>
      <w:numFmt w:val="bullet"/>
      <w:lvlText w:val=""/>
      <w:lvlJc w:val="left"/>
      <w:pPr>
        <w:ind w:left="3513" w:hanging="360"/>
      </w:pPr>
      <w:rPr>
        <w:rFonts w:ascii="Symbol" w:hAnsi="Symbol" w:hint="default"/>
      </w:rPr>
    </w:lvl>
    <w:lvl w:ilvl="4" w:tplc="04190003">
      <w:start w:val="1"/>
      <w:numFmt w:val="bullet"/>
      <w:lvlText w:val="o"/>
      <w:lvlJc w:val="left"/>
      <w:pPr>
        <w:ind w:left="4233" w:hanging="360"/>
      </w:pPr>
      <w:rPr>
        <w:rFonts w:ascii="Courier New" w:hAnsi="Courier New" w:cs="Courier New" w:hint="default"/>
      </w:rPr>
    </w:lvl>
    <w:lvl w:ilvl="5" w:tplc="04190005">
      <w:start w:val="1"/>
      <w:numFmt w:val="bullet"/>
      <w:lvlText w:val=""/>
      <w:lvlJc w:val="left"/>
      <w:pPr>
        <w:ind w:left="4953" w:hanging="360"/>
      </w:pPr>
      <w:rPr>
        <w:rFonts w:ascii="Wingdings" w:hAnsi="Wingdings" w:hint="default"/>
      </w:rPr>
    </w:lvl>
    <w:lvl w:ilvl="6" w:tplc="04190001">
      <w:start w:val="1"/>
      <w:numFmt w:val="bullet"/>
      <w:lvlText w:val=""/>
      <w:lvlJc w:val="left"/>
      <w:pPr>
        <w:ind w:left="5673" w:hanging="360"/>
      </w:pPr>
      <w:rPr>
        <w:rFonts w:ascii="Symbol" w:hAnsi="Symbol" w:hint="default"/>
      </w:rPr>
    </w:lvl>
    <w:lvl w:ilvl="7" w:tplc="04190003">
      <w:start w:val="1"/>
      <w:numFmt w:val="bullet"/>
      <w:lvlText w:val="o"/>
      <w:lvlJc w:val="left"/>
      <w:pPr>
        <w:ind w:left="6393" w:hanging="360"/>
      </w:pPr>
      <w:rPr>
        <w:rFonts w:ascii="Courier New" w:hAnsi="Courier New" w:cs="Courier New" w:hint="default"/>
      </w:rPr>
    </w:lvl>
    <w:lvl w:ilvl="8" w:tplc="04190005">
      <w:start w:val="1"/>
      <w:numFmt w:val="bullet"/>
      <w:lvlText w:val=""/>
      <w:lvlJc w:val="left"/>
      <w:pPr>
        <w:ind w:left="7113" w:hanging="360"/>
      </w:pPr>
      <w:rPr>
        <w:rFonts w:ascii="Wingdings" w:hAnsi="Wingdings" w:hint="default"/>
      </w:rPr>
    </w:lvl>
  </w:abstractNum>
  <w:abstractNum w:abstractNumId="11" w15:restartNumberingAfterBreak="0">
    <w:nsid w:val="296962A0"/>
    <w:multiLevelType w:val="multilevel"/>
    <w:tmpl w:val="4D98365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3" w15:restartNumberingAfterBreak="0">
    <w:nsid w:val="348F1BCD"/>
    <w:multiLevelType w:val="multilevel"/>
    <w:tmpl w:val="2B083A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83"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76704C"/>
    <w:multiLevelType w:val="hybridMultilevel"/>
    <w:tmpl w:val="B1B04FA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5" w15:restartNumberingAfterBreak="0">
    <w:nsid w:val="45743E22"/>
    <w:multiLevelType w:val="hybridMultilevel"/>
    <w:tmpl w:val="E03AB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CD4501"/>
    <w:multiLevelType w:val="multilevel"/>
    <w:tmpl w:val="B01EFE2C"/>
    <w:lvl w:ilvl="0">
      <w:start w:val="1"/>
      <w:numFmt w:val="decimal"/>
      <w:lvlText w:val="%1."/>
      <w:lvlJc w:val="left"/>
      <w:pPr>
        <w:tabs>
          <w:tab w:val="num" w:pos="360"/>
        </w:tabs>
        <w:ind w:left="360" w:hanging="360"/>
      </w:pPr>
      <w:rPr>
        <w:rFonts w:ascii="Times New Roman" w:hAnsi="Times New Roman" w:cs="Times New Roman" w:hint="default"/>
        <w:sz w:val="28"/>
        <w:szCs w:val="28"/>
      </w:rPr>
    </w:lvl>
    <w:lvl w:ilvl="1">
      <w:start w:val="1"/>
      <w:numFmt w:val="bullet"/>
      <w:lvlText w:val=""/>
      <w:lvlJc w:val="left"/>
      <w:pPr>
        <w:tabs>
          <w:tab w:val="num" w:pos="720"/>
        </w:tabs>
        <w:ind w:left="432" w:hanging="432"/>
      </w:pPr>
      <w:rPr>
        <w:rFonts w:ascii="Symbol" w:hAnsi="Symbol" w:hint="default"/>
        <w:lang w:val="ru-RU"/>
      </w:rPr>
    </w:lvl>
    <w:lvl w:ilvl="2">
      <w:start w:val="1"/>
      <w:numFmt w:val="bullet"/>
      <w:lvlText w:val=""/>
      <w:lvlJc w:val="left"/>
      <w:pPr>
        <w:tabs>
          <w:tab w:val="num" w:pos="1506"/>
        </w:tabs>
        <w:ind w:left="930" w:hanging="504"/>
      </w:pPr>
      <w:rPr>
        <w:rFonts w:ascii="Symbol" w:hAnsi="Symbol" w:hint="default"/>
        <w:i w:val="0"/>
      </w:rPr>
    </w:lvl>
    <w:lvl w:ilvl="3">
      <w:start w:val="1"/>
      <w:numFmt w:val="bullet"/>
      <w:lvlText w:val=""/>
      <w:lvlJc w:val="left"/>
      <w:pPr>
        <w:tabs>
          <w:tab w:val="num" w:pos="2520"/>
        </w:tabs>
        <w:ind w:left="1728" w:hanging="648"/>
      </w:pPr>
      <w:rPr>
        <w:rFonts w:ascii="Symbol" w:hAnsi="Symbol" w:hint="default"/>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49EE76BF"/>
    <w:multiLevelType w:val="multilevel"/>
    <w:tmpl w:val="0B7CFF74"/>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i w:val="0"/>
        <w:iCs w:val="0"/>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A722C04"/>
    <w:multiLevelType w:val="hybridMultilevel"/>
    <w:tmpl w:val="87FA0A78"/>
    <w:lvl w:ilvl="0" w:tplc="204084DC">
      <w:start w:val="1"/>
      <w:numFmt w:val="decimal"/>
      <w:lvlText w:val="6.6.%1"/>
      <w:lvlJc w:val="left"/>
      <w:pPr>
        <w:ind w:left="158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D17BA0"/>
    <w:multiLevelType w:val="multilevel"/>
    <w:tmpl w:val="EA960158"/>
    <w:lvl w:ilvl="0">
      <w:start w:val="1"/>
      <w:numFmt w:val="decimal"/>
      <w:lvlText w:val="%1."/>
      <w:lvlJc w:val="left"/>
      <w:pPr>
        <w:ind w:left="1440" w:hanging="360"/>
      </w:pPr>
      <w:rPr>
        <w:rFonts w:hint="default"/>
        <w:b w:val="0"/>
      </w:rPr>
    </w:lvl>
    <w:lvl w:ilvl="1">
      <w:start w:val="1"/>
      <w:numFmt w:val="bullet"/>
      <w:lvlText w:val=""/>
      <w:lvlJc w:val="left"/>
      <w:pPr>
        <w:ind w:left="737" w:firstLine="0"/>
      </w:pPr>
      <w:rPr>
        <w:rFonts w:ascii="Symbol" w:hAnsi="Symbol"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4E747CE5"/>
    <w:multiLevelType w:val="multilevel"/>
    <w:tmpl w:val="541A010A"/>
    <w:lvl w:ilvl="0">
      <w:start w:val="1"/>
      <w:numFmt w:val="decimal"/>
      <w:lvlText w:val="%1."/>
      <w:lvlJc w:val="left"/>
      <w:pPr>
        <w:tabs>
          <w:tab w:val="num" w:pos="360"/>
        </w:tabs>
        <w:ind w:left="360" w:hanging="360"/>
      </w:pPr>
      <w:rPr>
        <w:rFonts w:ascii="Times New Roman" w:hAnsi="Times New Roman" w:cs="Times New Roman" w:hint="default"/>
        <w:sz w:val="28"/>
        <w:szCs w:val="28"/>
      </w:rPr>
    </w:lvl>
    <w:lvl w:ilvl="1">
      <w:start w:val="1"/>
      <w:numFmt w:val="bullet"/>
      <w:lvlText w:val=""/>
      <w:lvlJc w:val="left"/>
      <w:pPr>
        <w:tabs>
          <w:tab w:val="num" w:pos="720"/>
        </w:tabs>
        <w:ind w:left="432" w:hanging="432"/>
      </w:pPr>
      <w:rPr>
        <w:rFonts w:ascii="Symbol" w:hAnsi="Symbol" w:hint="default"/>
        <w:lang w:val="ru-RU"/>
      </w:rPr>
    </w:lvl>
    <w:lvl w:ilvl="2">
      <w:start w:val="1"/>
      <w:numFmt w:val="lowerLetter"/>
      <w:lvlText w:val="%3)"/>
      <w:lvlJc w:val="left"/>
      <w:pPr>
        <w:tabs>
          <w:tab w:val="num" w:pos="1506"/>
        </w:tabs>
        <w:ind w:left="930" w:hanging="504"/>
      </w:pPr>
      <w:rPr>
        <w:rFonts w:hint="default"/>
        <w:i w:val="0"/>
      </w:rPr>
    </w:lvl>
    <w:lvl w:ilvl="3">
      <w:start w:val="1"/>
      <w:numFmt w:val="bullet"/>
      <w:lvlText w:val=""/>
      <w:lvlJc w:val="left"/>
      <w:pPr>
        <w:tabs>
          <w:tab w:val="num" w:pos="2520"/>
        </w:tabs>
        <w:ind w:left="1728" w:hanging="648"/>
      </w:pPr>
      <w:rPr>
        <w:rFonts w:ascii="Symbol" w:hAnsi="Symbol" w:hint="default"/>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1" w15:restartNumberingAfterBreak="0">
    <w:nsid w:val="4EFD745B"/>
    <w:multiLevelType w:val="hybridMultilevel"/>
    <w:tmpl w:val="2482D898"/>
    <w:lvl w:ilvl="0" w:tplc="655E3794">
      <w:start w:val="4"/>
      <w:numFmt w:val="decimal"/>
      <w:lvlText w:val="6.6.%1"/>
      <w:lvlJc w:val="left"/>
      <w:pPr>
        <w:ind w:left="158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466200"/>
    <w:multiLevelType w:val="hybridMultilevel"/>
    <w:tmpl w:val="D7DA5B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54B5581"/>
    <w:multiLevelType w:val="multilevel"/>
    <w:tmpl w:val="AB52023E"/>
    <w:lvl w:ilvl="0">
      <w:start w:val="1"/>
      <w:numFmt w:val="decimal"/>
      <w:pStyle w:val="1"/>
      <w:lvlText w:val="%1."/>
      <w:lvlJc w:val="left"/>
      <w:pPr>
        <w:ind w:left="786" w:hanging="360"/>
      </w:pPr>
      <w:rPr>
        <w:rFonts w:hint="default"/>
      </w:rPr>
    </w:lvl>
    <w:lvl w:ilvl="1">
      <w:start w:val="1"/>
      <w:numFmt w:val="decimal"/>
      <w:pStyle w:val="1"/>
      <w:isLgl/>
      <w:lvlText w:val="%1.%2."/>
      <w:lvlJc w:val="left"/>
      <w:pPr>
        <w:ind w:left="1069" w:hanging="360"/>
      </w:pPr>
      <w:rPr>
        <w:rFonts w:hint="default"/>
      </w:rPr>
    </w:lvl>
    <w:lvl w:ilvl="2">
      <w:start w:val="1"/>
      <w:numFmt w:val="decimal"/>
      <w:pStyle w:val="3"/>
      <w:isLgl/>
      <w:lvlText w:val="%1.%2.%3."/>
      <w:lvlJc w:val="left"/>
      <w:pPr>
        <w:ind w:left="2280"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66E70C0"/>
    <w:multiLevelType w:val="multilevel"/>
    <w:tmpl w:val="82545E64"/>
    <w:lvl w:ilvl="0">
      <w:start w:val="8"/>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5A06683A"/>
    <w:multiLevelType w:val="hybridMultilevel"/>
    <w:tmpl w:val="ACD041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A5F3794"/>
    <w:multiLevelType w:val="hybridMultilevel"/>
    <w:tmpl w:val="5872766C"/>
    <w:lvl w:ilvl="0" w:tplc="240C29D6">
      <w:start w:val="1"/>
      <w:numFmt w:val="bullet"/>
      <w:lvlText w:val="-"/>
      <w:lvlJc w:val="left"/>
      <w:pPr>
        <w:ind w:left="1304" w:hanging="283"/>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13B546C"/>
    <w:multiLevelType w:val="multilevel"/>
    <w:tmpl w:val="832CC2BC"/>
    <w:lvl w:ilvl="0">
      <w:start w:val="5"/>
      <w:numFmt w:val="decimal"/>
      <w:lvlText w:val="%1."/>
      <w:lvlJc w:val="left"/>
      <w:pPr>
        <w:ind w:left="1440" w:hanging="360"/>
      </w:pPr>
      <w:rPr>
        <w:rFonts w:hint="default"/>
        <w:b/>
      </w:rPr>
    </w:lvl>
    <w:lvl w:ilvl="1">
      <w:start w:val="9"/>
      <w:numFmt w:val="decimal"/>
      <w:isLgl/>
      <w:lvlText w:val="%1.%2."/>
      <w:lvlJc w:val="left"/>
      <w:pPr>
        <w:ind w:left="1571" w:hanging="720"/>
      </w:pPr>
      <w:rPr>
        <w:rFonts w:hint="default"/>
        <w:b w:val="0"/>
      </w:rPr>
    </w:lvl>
    <w:lvl w:ilvl="2">
      <w:start w:val="7"/>
      <w:numFmt w:val="decimal"/>
      <w:lvlText w:val="6.%3"/>
      <w:lvlJc w:val="left"/>
      <w:pPr>
        <w:ind w:left="1288" w:hanging="720"/>
      </w:pPr>
      <w:rPr>
        <w:rFonts w:hint="default"/>
      </w:rPr>
    </w:lvl>
    <w:lvl w:ilvl="3">
      <w:start w:val="5"/>
      <w:numFmt w:val="decimal"/>
      <w:lvlText w:val="6.10.%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61956E8A"/>
    <w:multiLevelType w:val="hybridMultilevel"/>
    <w:tmpl w:val="8004B238"/>
    <w:lvl w:ilvl="0" w:tplc="3F7E140C">
      <w:start w:val="1"/>
      <w:numFmt w:val="bullet"/>
      <w:lvlText w:val=""/>
      <w:lvlJc w:val="left"/>
      <w:pPr>
        <w:ind w:left="1134" w:hanging="283"/>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9" w15:restartNumberingAfterBreak="0">
    <w:nsid w:val="6272092D"/>
    <w:multiLevelType w:val="multilevel"/>
    <w:tmpl w:val="B13CE254"/>
    <w:lvl w:ilvl="0">
      <w:start w:val="5"/>
      <w:numFmt w:val="decimal"/>
      <w:lvlText w:val="%1."/>
      <w:lvlJc w:val="left"/>
      <w:pPr>
        <w:ind w:left="1440" w:hanging="360"/>
      </w:pPr>
      <w:rPr>
        <w:rFonts w:hint="default"/>
        <w:b/>
      </w:rPr>
    </w:lvl>
    <w:lvl w:ilvl="1">
      <w:start w:val="9"/>
      <w:numFmt w:val="decimal"/>
      <w:isLgl/>
      <w:lvlText w:val="%1.%2."/>
      <w:lvlJc w:val="left"/>
      <w:pPr>
        <w:ind w:left="1571" w:hanging="720"/>
      </w:pPr>
      <w:rPr>
        <w:rFonts w:hint="default"/>
        <w:b w:val="0"/>
      </w:rPr>
    </w:lvl>
    <w:lvl w:ilvl="2">
      <w:start w:val="10"/>
      <w:numFmt w:val="decimal"/>
      <w:lvlText w:val="6.%3"/>
      <w:lvlJc w:val="left"/>
      <w:pPr>
        <w:ind w:left="1996" w:hanging="720"/>
      </w:pPr>
      <w:rPr>
        <w:rFonts w:hint="default"/>
      </w:rPr>
    </w:lvl>
    <w:lvl w:ilvl="3">
      <w:start w:val="1"/>
      <w:numFmt w:val="decimal"/>
      <w:lvlText w:val="6.10.%4"/>
      <w:lvlJc w:val="left"/>
      <w:pPr>
        <w:ind w:left="1134" w:hanging="397"/>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0" w15:restartNumberingAfterBreak="0">
    <w:nsid w:val="62D977F8"/>
    <w:multiLevelType w:val="multilevel"/>
    <w:tmpl w:val="F7308BA0"/>
    <w:lvl w:ilvl="0">
      <w:start w:val="1"/>
      <w:numFmt w:val="decimal"/>
      <w:lvlText w:val="%1."/>
      <w:lvlJc w:val="left"/>
      <w:pPr>
        <w:ind w:left="1440" w:hanging="360"/>
      </w:pPr>
      <w:rPr>
        <w:rFonts w:hint="default"/>
        <w:b w:val="0"/>
      </w:rPr>
    </w:lvl>
    <w:lvl w:ilvl="1">
      <w:start w:val="1"/>
      <w:numFmt w:val="decimal"/>
      <w:lvlText w:val="6.6.%2"/>
      <w:lvlJc w:val="left"/>
      <w:pPr>
        <w:ind w:left="0" w:firstLine="737"/>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1" w15:restartNumberingAfterBreak="0">
    <w:nsid w:val="6B155DB6"/>
    <w:multiLevelType w:val="multilevel"/>
    <w:tmpl w:val="99302D20"/>
    <w:lvl w:ilvl="0">
      <w:start w:val="1"/>
      <w:numFmt w:val="decimal"/>
      <w:lvlText w:val="%1."/>
      <w:lvlJc w:val="left"/>
      <w:pPr>
        <w:tabs>
          <w:tab w:val="num" w:pos="360"/>
        </w:tabs>
        <w:ind w:left="360" w:hanging="360"/>
      </w:pPr>
      <w:rPr>
        <w:rFonts w:ascii="Times New Roman" w:hAnsi="Times New Roman" w:cs="Times New Roman" w:hint="default"/>
        <w:sz w:val="28"/>
        <w:szCs w:val="28"/>
      </w:rPr>
    </w:lvl>
    <w:lvl w:ilvl="1">
      <w:start w:val="1"/>
      <w:numFmt w:val="bullet"/>
      <w:lvlText w:val=""/>
      <w:lvlJc w:val="left"/>
      <w:pPr>
        <w:tabs>
          <w:tab w:val="num" w:pos="720"/>
        </w:tabs>
        <w:ind w:left="432" w:hanging="432"/>
      </w:pPr>
      <w:rPr>
        <w:rFonts w:ascii="Symbol" w:hAnsi="Symbol" w:hint="default"/>
        <w:lang w:val="en-US"/>
      </w:rPr>
    </w:lvl>
    <w:lvl w:ilvl="2">
      <w:start w:val="1"/>
      <w:numFmt w:val="bullet"/>
      <w:lvlText w:val=""/>
      <w:lvlJc w:val="left"/>
      <w:pPr>
        <w:tabs>
          <w:tab w:val="num" w:pos="1506"/>
        </w:tabs>
        <w:ind w:left="930" w:hanging="504"/>
      </w:pPr>
      <w:rPr>
        <w:rFonts w:ascii="Symbol" w:hAnsi="Symbol" w:hint="default"/>
        <w:i w:val="0"/>
      </w:rPr>
    </w:lvl>
    <w:lvl w:ilvl="3">
      <w:start w:val="1"/>
      <w:numFmt w:val="lowerLetter"/>
      <w:lvlText w:val="%4)"/>
      <w:lvlJc w:val="left"/>
      <w:pPr>
        <w:tabs>
          <w:tab w:val="num" w:pos="2520"/>
        </w:tabs>
        <w:ind w:left="1728" w:hanging="648"/>
      </w:pPr>
      <w:rPr>
        <w:rFonts w:hint="default"/>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2" w15:restartNumberingAfterBreak="0">
    <w:nsid w:val="6C641497"/>
    <w:multiLevelType w:val="multilevel"/>
    <w:tmpl w:val="8030307E"/>
    <w:lvl w:ilvl="0">
      <w:start w:val="1"/>
      <w:numFmt w:val="decimal"/>
      <w:lvlText w:val="%1."/>
      <w:lvlJc w:val="left"/>
      <w:pPr>
        <w:tabs>
          <w:tab w:val="num" w:pos="360"/>
        </w:tabs>
        <w:ind w:left="360" w:hanging="360"/>
      </w:pPr>
      <w:rPr>
        <w:rFonts w:ascii="Times New Roman" w:hAnsi="Times New Roman" w:cs="Times New Roman" w:hint="default"/>
        <w:sz w:val="28"/>
        <w:szCs w:val="28"/>
      </w:rPr>
    </w:lvl>
    <w:lvl w:ilvl="1">
      <w:start w:val="1"/>
      <w:numFmt w:val="bullet"/>
      <w:lvlText w:val=""/>
      <w:lvlJc w:val="left"/>
      <w:pPr>
        <w:tabs>
          <w:tab w:val="num" w:pos="720"/>
        </w:tabs>
        <w:ind w:left="432" w:hanging="432"/>
      </w:pPr>
      <w:rPr>
        <w:rFonts w:ascii="Symbol" w:hAnsi="Symbol" w:hint="default"/>
        <w:lang w:val="en-US"/>
      </w:rPr>
    </w:lvl>
    <w:lvl w:ilvl="2">
      <w:start w:val="1"/>
      <w:numFmt w:val="bullet"/>
      <w:lvlText w:val="-"/>
      <w:lvlJc w:val="left"/>
      <w:pPr>
        <w:tabs>
          <w:tab w:val="num" w:pos="1506"/>
        </w:tabs>
        <w:ind w:left="930" w:hanging="504"/>
      </w:pPr>
      <w:rPr>
        <w:rFonts w:ascii="Courier New" w:hAnsi="Courier New" w:hint="default"/>
        <w:i w:val="0"/>
      </w:rPr>
    </w:lvl>
    <w:lvl w:ilvl="3">
      <w:start w:val="1"/>
      <w:numFmt w:val="bullet"/>
      <w:lvlText w:val=""/>
      <w:lvlJc w:val="left"/>
      <w:pPr>
        <w:tabs>
          <w:tab w:val="num" w:pos="2520"/>
        </w:tabs>
        <w:ind w:left="1728" w:hanging="648"/>
      </w:pPr>
      <w:rPr>
        <w:rFonts w:ascii="Symbol" w:hAnsi="Symbol" w:hint="default"/>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3" w15:restartNumberingAfterBreak="0">
    <w:nsid w:val="6F3E7854"/>
    <w:multiLevelType w:val="multilevel"/>
    <w:tmpl w:val="41E68FB6"/>
    <w:lvl w:ilvl="0">
      <w:start w:val="7"/>
      <w:numFmt w:val="decimal"/>
      <w:pStyle w:val="10"/>
      <w:lvlText w:val="%1."/>
      <w:lvlJc w:val="left"/>
      <w:pPr>
        <w:ind w:left="720" w:hanging="360"/>
      </w:pPr>
      <w:rPr>
        <w:rFonts w:cs="Times New Roman" w:hint="default"/>
      </w:rPr>
    </w:lvl>
    <w:lvl w:ilvl="1">
      <w:start w:val="1"/>
      <w:numFmt w:val="decimal"/>
      <w:isLgl/>
      <w:lvlText w:val="%1.%2."/>
      <w:lvlJc w:val="left"/>
      <w:pPr>
        <w:ind w:left="2119" w:hanging="1410"/>
      </w:pPr>
      <w:rPr>
        <w:rFonts w:cs="Times New Roman" w:hint="default"/>
      </w:rPr>
    </w:lvl>
    <w:lvl w:ilvl="2">
      <w:start w:val="1"/>
      <w:numFmt w:val="decimal"/>
      <w:isLgl/>
      <w:lvlText w:val="%1.%2.%3."/>
      <w:lvlJc w:val="left"/>
      <w:pPr>
        <w:ind w:left="2468" w:hanging="1410"/>
      </w:pPr>
      <w:rPr>
        <w:rFonts w:cs="Times New Roman" w:hint="default"/>
      </w:rPr>
    </w:lvl>
    <w:lvl w:ilvl="3">
      <w:start w:val="1"/>
      <w:numFmt w:val="decimal"/>
      <w:isLgl/>
      <w:lvlText w:val="%1.%2.%3.%4."/>
      <w:lvlJc w:val="left"/>
      <w:pPr>
        <w:ind w:left="2817" w:hanging="1410"/>
      </w:pPr>
      <w:rPr>
        <w:rFonts w:cs="Times New Roman" w:hint="default"/>
      </w:rPr>
    </w:lvl>
    <w:lvl w:ilvl="4">
      <w:start w:val="1"/>
      <w:numFmt w:val="decimal"/>
      <w:isLgl/>
      <w:lvlText w:val="%1.%2.%3.%4.%5."/>
      <w:lvlJc w:val="left"/>
      <w:pPr>
        <w:ind w:left="3166" w:hanging="1410"/>
      </w:pPr>
      <w:rPr>
        <w:rFonts w:cs="Times New Roman" w:hint="default"/>
      </w:rPr>
    </w:lvl>
    <w:lvl w:ilvl="5">
      <w:start w:val="1"/>
      <w:numFmt w:val="decimal"/>
      <w:isLgl/>
      <w:lvlText w:val="%1.%2.%3.%4.%5.%6."/>
      <w:lvlJc w:val="left"/>
      <w:pPr>
        <w:ind w:left="3515" w:hanging="141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34" w15:restartNumberingAfterBreak="0">
    <w:nsid w:val="73031CF9"/>
    <w:multiLevelType w:val="multilevel"/>
    <w:tmpl w:val="4A68DF02"/>
    <w:lvl w:ilvl="0">
      <w:start w:val="2"/>
      <w:numFmt w:val="decimal"/>
      <w:lvlText w:val="%1."/>
      <w:lvlJc w:val="left"/>
      <w:pPr>
        <w:ind w:left="2149" w:hanging="360"/>
      </w:pPr>
      <w:rPr>
        <w:rFonts w:hint="default"/>
        <w:b/>
      </w:rPr>
    </w:lvl>
    <w:lvl w:ilvl="1">
      <w:start w:val="1"/>
      <w:numFmt w:val="decimal"/>
      <w:isLgl/>
      <w:lvlText w:val="%1.%2."/>
      <w:lvlJc w:val="left"/>
      <w:pPr>
        <w:ind w:left="6391" w:hanging="720"/>
      </w:pPr>
      <w:rPr>
        <w:rFonts w:hint="default"/>
        <w:b w:val="0"/>
      </w:rPr>
    </w:lvl>
    <w:lvl w:ilvl="2">
      <w:start w:val="1"/>
      <w:numFmt w:val="decimal"/>
      <w:isLgl/>
      <w:lvlText w:val="%1.%2.%3."/>
      <w:lvlJc w:val="left"/>
      <w:pPr>
        <w:ind w:left="1843" w:hanging="992"/>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3229" w:hanging="1440"/>
      </w:pPr>
      <w:rPr>
        <w:rFonts w:hint="default"/>
      </w:rPr>
    </w:lvl>
    <w:lvl w:ilvl="6">
      <w:start w:val="1"/>
      <w:numFmt w:val="decimal"/>
      <w:isLgl/>
      <w:lvlText w:val="%1.%2.%3.%4.%5.%6.%7."/>
      <w:lvlJc w:val="left"/>
      <w:pPr>
        <w:ind w:left="3589" w:hanging="1800"/>
      </w:pPr>
      <w:rPr>
        <w:rFonts w:hint="default"/>
      </w:rPr>
    </w:lvl>
    <w:lvl w:ilvl="7">
      <w:start w:val="1"/>
      <w:numFmt w:val="decimal"/>
      <w:isLgl/>
      <w:lvlText w:val="%1.%2.%3.%4.%5.%6.%7.%8."/>
      <w:lvlJc w:val="left"/>
      <w:pPr>
        <w:ind w:left="3589" w:hanging="1800"/>
      </w:pPr>
      <w:rPr>
        <w:rFonts w:hint="default"/>
      </w:rPr>
    </w:lvl>
    <w:lvl w:ilvl="8">
      <w:start w:val="1"/>
      <w:numFmt w:val="decimal"/>
      <w:isLgl/>
      <w:lvlText w:val="%1.%2.%3.%4.%5.%6.%7.%8.%9."/>
      <w:lvlJc w:val="left"/>
      <w:pPr>
        <w:ind w:left="3949" w:hanging="2160"/>
      </w:pPr>
      <w:rPr>
        <w:rFonts w:hint="default"/>
      </w:rPr>
    </w:lvl>
  </w:abstractNum>
  <w:abstractNum w:abstractNumId="35" w15:restartNumberingAfterBreak="0">
    <w:nsid w:val="74B92B01"/>
    <w:multiLevelType w:val="hybridMultilevel"/>
    <w:tmpl w:val="55889498"/>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36" w15:restartNumberingAfterBreak="0">
    <w:nsid w:val="75076FFC"/>
    <w:multiLevelType w:val="hybridMultilevel"/>
    <w:tmpl w:val="97C4D8C6"/>
    <w:lvl w:ilvl="0" w:tplc="04190001">
      <w:start w:val="1"/>
      <w:numFmt w:val="bullet"/>
      <w:lvlText w:val=""/>
      <w:lvlJc w:val="left"/>
      <w:pPr>
        <w:ind w:left="1996" w:hanging="360"/>
      </w:pPr>
      <w:rPr>
        <w:rFonts w:ascii="Symbol" w:hAnsi="Symbol" w:hint="default"/>
      </w:rPr>
    </w:lvl>
    <w:lvl w:ilvl="1" w:tplc="04190003">
      <w:start w:val="1"/>
      <w:numFmt w:val="bullet"/>
      <w:lvlText w:val="o"/>
      <w:lvlJc w:val="left"/>
      <w:pPr>
        <w:ind w:left="2716" w:hanging="360"/>
      </w:pPr>
      <w:rPr>
        <w:rFonts w:ascii="Courier New" w:hAnsi="Courier New" w:cs="Courier New" w:hint="default"/>
      </w:rPr>
    </w:lvl>
    <w:lvl w:ilvl="2" w:tplc="04190005">
      <w:start w:val="1"/>
      <w:numFmt w:val="bullet"/>
      <w:lvlText w:val=""/>
      <w:lvlJc w:val="left"/>
      <w:pPr>
        <w:ind w:left="3436" w:hanging="360"/>
      </w:pPr>
      <w:rPr>
        <w:rFonts w:ascii="Wingdings" w:hAnsi="Wingdings" w:hint="default"/>
      </w:rPr>
    </w:lvl>
    <w:lvl w:ilvl="3" w:tplc="04190001">
      <w:start w:val="1"/>
      <w:numFmt w:val="bullet"/>
      <w:lvlText w:val=""/>
      <w:lvlJc w:val="left"/>
      <w:pPr>
        <w:ind w:left="4156" w:hanging="360"/>
      </w:pPr>
      <w:rPr>
        <w:rFonts w:ascii="Symbol" w:hAnsi="Symbol" w:hint="default"/>
      </w:rPr>
    </w:lvl>
    <w:lvl w:ilvl="4" w:tplc="04190003">
      <w:start w:val="1"/>
      <w:numFmt w:val="bullet"/>
      <w:lvlText w:val="o"/>
      <w:lvlJc w:val="left"/>
      <w:pPr>
        <w:ind w:left="4876" w:hanging="360"/>
      </w:pPr>
      <w:rPr>
        <w:rFonts w:ascii="Courier New" w:hAnsi="Courier New" w:cs="Courier New" w:hint="default"/>
      </w:rPr>
    </w:lvl>
    <w:lvl w:ilvl="5" w:tplc="04190005">
      <w:start w:val="1"/>
      <w:numFmt w:val="bullet"/>
      <w:lvlText w:val=""/>
      <w:lvlJc w:val="left"/>
      <w:pPr>
        <w:ind w:left="5596" w:hanging="360"/>
      </w:pPr>
      <w:rPr>
        <w:rFonts w:ascii="Wingdings" w:hAnsi="Wingdings" w:hint="default"/>
      </w:rPr>
    </w:lvl>
    <w:lvl w:ilvl="6" w:tplc="04190001">
      <w:start w:val="1"/>
      <w:numFmt w:val="bullet"/>
      <w:lvlText w:val=""/>
      <w:lvlJc w:val="left"/>
      <w:pPr>
        <w:ind w:left="6316" w:hanging="360"/>
      </w:pPr>
      <w:rPr>
        <w:rFonts w:ascii="Symbol" w:hAnsi="Symbol" w:hint="default"/>
      </w:rPr>
    </w:lvl>
    <w:lvl w:ilvl="7" w:tplc="04190003">
      <w:start w:val="1"/>
      <w:numFmt w:val="bullet"/>
      <w:lvlText w:val="o"/>
      <w:lvlJc w:val="left"/>
      <w:pPr>
        <w:ind w:left="7036" w:hanging="360"/>
      </w:pPr>
      <w:rPr>
        <w:rFonts w:ascii="Courier New" w:hAnsi="Courier New" w:cs="Courier New" w:hint="default"/>
      </w:rPr>
    </w:lvl>
    <w:lvl w:ilvl="8" w:tplc="04190005">
      <w:start w:val="1"/>
      <w:numFmt w:val="bullet"/>
      <w:lvlText w:val=""/>
      <w:lvlJc w:val="left"/>
      <w:pPr>
        <w:ind w:left="7756" w:hanging="360"/>
      </w:pPr>
      <w:rPr>
        <w:rFonts w:ascii="Wingdings" w:hAnsi="Wingdings" w:hint="default"/>
      </w:rPr>
    </w:lvl>
  </w:abstractNum>
  <w:abstractNum w:abstractNumId="37" w15:restartNumberingAfterBreak="0">
    <w:nsid w:val="78262CBC"/>
    <w:multiLevelType w:val="multilevel"/>
    <w:tmpl w:val="ACCA4B2E"/>
    <w:lvl w:ilvl="0">
      <w:start w:val="1"/>
      <w:numFmt w:val="decimal"/>
      <w:lvlText w:val="%1."/>
      <w:lvlJc w:val="left"/>
      <w:pPr>
        <w:tabs>
          <w:tab w:val="num" w:pos="360"/>
        </w:tabs>
        <w:ind w:left="360" w:hanging="360"/>
      </w:pPr>
      <w:rPr>
        <w:rFonts w:ascii="Times New Roman" w:hAnsi="Times New Roman" w:cs="Times New Roman" w:hint="default"/>
        <w:sz w:val="28"/>
        <w:szCs w:val="28"/>
      </w:rPr>
    </w:lvl>
    <w:lvl w:ilvl="1">
      <w:start w:val="1"/>
      <w:numFmt w:val="decimal"/>
      <w:lvlText w:val="%2)"/>
      <w:lvlJc w:val="left"/>
      <w:pPr>
        <w:tabs>
          <w:tab w:val="num" w:pos="720"/>
        </w:tabs>
        <w:ind w:left="432" w:hanging="432"/>
      </w:pPr>
      <w:rPr>
        <w:rFonts w:hint="default"/>
        <w:lang w:val="en-US"/>
      </w:rPr>
    </w:lvl>
    <w:lvl w:ilvl="2">
      <w:start w:val="1"/>
      <w:numFmt w:val="bullet"/>
      <w:lvlText w:val=""/>
      <w:lvlJc w:val="left"/>
      <w:pPr>
        <w:tabs>
          <w:tab w:val="num" w:pos="1506"/>
        </w:tabs>
        <w:ind w:left="930" w:hanging="504"/>
      </w:pPr>
      <w:rPr>
        <w:rFonts w:ascii="Symbol" w:hAnsi="Symbol" w:hint="default"/>
        <w:i w:val="0"/>
      </w:r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8" w15:restartNumberingAfterBreak="0">
    <w:nsid w:val="794F0CAC"/>
    <w:multiLevelType w:val="multilevel"/>
    <w:tmpl w:val="C2B06964"/>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7CAF1C89"/>
    <w:multiLevelType w:val="hybridMultilevel"/>
    <w:tmpl w:val="B3D220B0"/>
    <w:lvl w:ilvl="0" w:tplc="04190003">
      <w:start w:val="1"/>
      <w:numFmt w:val="bullet"/>
      <w:lvlText w:val="o"/>
      <w:lvlJc w:val="left"/>
      <w:pPr>
        <w:ind w:left="1996" w:hanging="360"/>
      </w:pPr>
      <w:rPr>
        <w:rFonts w:ascii="Courier New" w:hAnsi="Courier New" w:cs="Courier New" w:hint="default"/>
      </w:rPr>
    </w:lvl>
    <w:lvl w:ilvl="1" w:tplc="04190003">
      <w:start w:val="1"/>
      <w:numFmt w:val="bullet"/>
      <w:lvlText w:val="o"/>
      <w:lvlJc w:val="left"/>
      <w:pPr>
        <w:ind w:left="2716" w:hanging="360"/>
      </w:pPr>
      <w:rPr>
        <w:rFonts w:ascii="Courier New" w:hAnsi="Courier New" w:cs="Courier New" w:hint="default"/>
      </w:rPr>
    </w:lvl>
    <w:lvl w:ilvl="2" w:tplc="04190005">
      <w:start w:val="1"/>
      <w:numFmt w:val="bullet"/>
      <w:lvlText w:val=""/>
      <w:lvlJc w:val="left"/>
      <w:pPr>
        <w:ind w:left="3436" w:hanging="360"/>
      </w:pPr>
      <w:rPr>
        <w:rFonts w:ascii="Wingdings" w:hAnsi="Wingdings" w:hint="default"/>
      </w:rPr>
    </w:lvl>
    <w:lvl w:ilvl="3" w:tplc="04190001">
      <w:start w:val="1"/>
      <w:numFmt w:val="bullet"/>
      <w:lvlText w:val=""/>
      <w:lvlJc w:val="left"/>
      <w:pPr>
        <w:ind w:left="4156" w:hanging="360"/>
      </w:pPr>
      <w:rPr>
        <w:rFonts w:ascii="Symbol" w:hAnsi="Symbol" w:hint="default"/>
      </w:rPr>
    </w:lvl>
    <w:lvl w:ilvl="4" w:tplc="04190003">
      <w:start w:val="1"/>
      <w:numFmt w:val="bullet"/>
      <w:lvlText w:val="o"/>
      <w:lvlJc w:val="left"/>
      <w:pPr>
        <w:ind w:left="4876" w:hanging="360"/>
      </w:pPr>
      <w:rPr>
        <w:rFonts w:ascii="Courier New" w:hAnsi="Courier New" w:cs="Courier New" w:hint="default"/>
      </w:rPr>
    </w:lvl>
    <w:lvl w:ilvl="5" w:tplc="04190005">
      <w:start w:val="1"/>
      <w:numFmt w:val="bullet"/>
      <w:lvlText w:val=""/>
      <w:lvlJc w:val="left"/>
      <w:pPr>
        <w:ind w:left="5596" w:hanging="360"/>
      </w:pPr>
      <w:rPr>
        <w:rFonts w:ascii="Wingdings" w:hAnsi="Wingdings" w:hint="default"/>
      </w:rPr>
    </w:lvl>
    <w:lvl w:ilvl="6" w:tplc="04190001">
      <w:start w:val="1"/>
      <w:numFmt w:val="bullet"/>
      <w:lvlText w:val=""/>
      <w:lvlJc w:val="left"/>
      <w:pPr>
        <w:ind w:left="6316" w:hanging="360"/>
      </w:pPr>
      <w:rPr>
        <w:rFonts w:ascii="Symbol" w:hAnsi="Symbol" w:hint="default"/>
      </w:rPr>
    </w:lvl>
    <w:lvl w:ilvl="7" w:tplc="04190003">
      <w:start w:val="1"/>
      <w:numFmt w:val="bullet"/>
      <w:lvlText w:val="o"/>
      <w:lvlJc w:val="left"/>
      <w:pPr>
        <w:ind w:left="7036" w:hanging="360"/>
      </w:pPr>
      <w:rPr>
        <w:rFonts w:ascii="Courier New" w:hAnsi="Courier New" w:cs="Courier New" w:hint="default"/>
      </w:rPr>
    </w:lvl>
    <w:lvl w:ilvl="8" w:tplc="04190005">
      <w:start w:val="1"/>
      <w:numFmt w:val="bullet"/>
      <w:lvlText w:val=""/>
      <w:lvlJc w:val="left"/>
      <w:pPr>
        <w:ind w:left="7756" w:hanging="360"/>
      </w:pPr>
      <w:rPr>
        <w:rFonts w:ascii="Wingdings" w:hAnsi="Wingdings" w:hint="default"/>
      </w:rPr>
    </w:lvl>
  </w:abstractNum>
  <w:num w:numId="1">
    <w:abstractNumId w:val="34"/>
  </w:num>
  <w:num w:numId="2">
    <w:abstractNumId w:val="16"/>
  </w:num>
  <w:num w:numId="3">
    <w:abstractNumId w:val="33"/>
  </w:num>
  <w:num w:numId="4">
    <w:abstractNumId w:val="23"/>
  </w:num>
  <w:num w:numId="5">
    <w:abstractNumId w:val="32"/>
  </w:num>
  <w:num w:numId="6">
    <w:abstractNumId w:val="36"/>
  </w:num>
  <w:num w:numId="7">
    <w:abstractNumId w:val="10"/>
  </w:num>
  <w:num w:numId="8">
    <w:abstractNumId w:val="35"/>
  </w:num>
  <w:num w:numId="9">
    <w:abstractNumId w:val="39"/>
  </w:num>
  <w:num w:numId="10">
    <w:abstractNumId w:val="25"/>
  </w:num>
  <w:num w:numId="11">
    <w:abstractNumId w:val="37"/>
  </w:num>
  <w:num w:numId="12">
    <w:abstractNumId w:val="11"/>
  </w:num>
  <w:num w:numId="13">
    <w:abstractNumId w:val="12"/>
  </w:num>
  <w:num w:numId="14">
    <w:abstractNumId w:val="4"/>
  </w:num>
  <w:num w:numId="15">
    <w:abstractNumId w:val="26"/>
  </w:num>
  <w:num w:numId="16">
    <w:abstractNumId w:val="30"/>
  </w:num>
  <w:num w:numId="17">
    <w:abstractNumId w:val="14"/>
  </w:num>
  <w:num w:numId="18">
    <w:abstractNumId w:val="26"/>
  </w:num>
  <w:num w:numId="19">
    <w:abstractNumId w:val="18"/>
  </w:num>
  <w:num w:numId="20">
    <w:abstractNumId w:val="13"/>
  </w:num>
  <w:num w:numId="21">
    <w:abstractNumId w:val="22"/>
  </w:num>
  <w:num w:numId="22">
    <w:abstractNumId w:val="7"/>
  </w:num>
  <w:num w:numId="23">
    <w:abstractNumId w:val="27"/>
  </w:num>
  <w:num w:numId="24">
    <w:abstractNumId w:val="3"/>
  </w:num>
  <w:num w:numId="25">
    <w:abstractNumId w:val="6"/>
  </w:num>
  <w:num w:numId="26">
    <w:abstractNumId w:val="1"/>
  </w:num>
  <w:num w:numId="27">
    <w:abstractNumId w:val="31"/>
  </w:num>
  <w:num w:numId="28">
    <w:abstractNumId w:val="20"/>
  </w:num>
  <w:num w:numId="29">
    <w:abstractNumId w:val="2"/>
  </w:num>
  <w:num w:numId="30">
    <w:abstractNumId w:val="9"/>
  </w:num>
  <w:num w:numId="31">
    <w:abstractNumId w:val="8"/>
  </w:num>
  <w:num w:numId="32">
    <w:abstractNumId w:val="38"/>
  </w:num>
  <w:num w:numId="33">
    <w:abstractNumId w:val="5"/>
  </w:num>
  <w:num w:numId="34">
    <w:abstractNumId w:val="15"/>
  </w:num>
  <w:num w:numId="35">
    <w:abstractNumId w:val="17"/>
  </w:num>
  <w:num w:numId="36">
    <w:abstractNumId w:val="28"/>
  </w:num>
  <w:num w:numId="37">
    <w:abstractNumId w:val="19"/>
  </w:num>
  <w:num w:numId="38">
    <w:abstractNumId w:val="29"/>
  </w:num>
  <w:num w:numId="39">
    <w:abstractNumId w:val="21"/>
  </w:num>
  <w:num w:numId="40">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09"/>
  <w:drawingGridHorizontalSpacing w:val="110"/>
  <w:displayHorizontalDrawingGridEvery w:val="2"/>
  <w:characterSpacingControl w:val="doNotCompress"/>
  <w:hdrShapeDefaults>
    <o:shapedefaults v:ext="edit" spidmax="1228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8A8"/>
    <w:rsid w:val="00001F54"/>
    <w:rsid w:val="0000302B"/>
    <w:rsid w:val="00004A66"/>
    <w:rsid w:val="00004C74"/>
    <w:rsid w:val="000051AA"/>
    <w:rsid w:val="00005AA0"/>
    <w:rsid w:val="000072CB"/>
    <w:rsid w:val="00010A36"/>
    <w:rsid w:val="00011AAF"/>
    <w:rsid w:val="00011C47"/>
    <w:rsid w:val="00012CA5"/>
    <w:rsid w:val="00016D5A"/>
    <w:rsid w:val="00020498"/>
    <w:rsid w:val="00020642"/>
    <w:rsid w:val="00020B41"/>
    <w:rsid w:val="00021117"/>
    <w:rsid w:val="0003130B"/>
    <w:rsid w:val="00032D15"/>
    <w:rsid w:val="00034A4B"/>
    <w:rsid w:val="00036BDF"/>
    <w:rsid w:val="00040066"/>
    <w:rsid w:val="00042103"/>
    <w:rsid w:val="0004211D"/>
    <w:rsid w:val="00042284"/>
    <w:rsid w:val="000454B4"/>
    <w:rsid w:val="00045987"/>
    <w:rsid w:val="00047E2C"/>
    <w:rsid w:val="000543A6"/>
    <w:rsid w:val="00056CBD"/>
    <w:rsid w:val="00056D59"/>
    <w:rsid w:val="000616A1"/>
    <w:rsid w:val="00062BBB"/>
    <w:rsid w:val="000640EF"/>
    <w:rsid w:val="00064A65"/>
    <w:rsid w:val="00065418"/>
    <w:rsid w:val="00066459"/>
    <w:rsid w:val="00073602"/>
    <w:rsid w:val="0007475B"/>
    <w:rsid w:val="00083031"/>
    <w:rsid w:val="00083119"/>
    <w:rsid w:val="0008396C"/>
    <w:rsid w:val="00086255"/>
    <w:rsid w:val="000908DE"/>
    <w:rsid w:val="00092985"/>
    <w:rsid w:val="00097526"/>
    <w:rsid w:val="00097C1B"/>
    <w:rsid w:val="000A150E"/>
    <w:rsid w:val="000A1FE0"/>
    <w:rsid w:val="000A6E1D"/>
    <w:rsid w:val="000B4A63"/>
    <w:rsid w:val="000C06F7"/>
    <w:rsid w:val="000C4A24"/>
    <w:rsid w:val="000D60FA"/>
    <w:rsid w:val="000D74E1"/>
    <w:rsid w:val="000E112E"/>
    <w:rsid w:val="000E402F"/>
    <w:rsid w:val="000F0150"/>
    <w:rsid w:val="000F2B7E"/>
    <w:rsid w:val="000F38A1"/>
    <w:rsid w:val="000F4593"/>
    <w:rsid w:val="000F4909"/>
    <w:rsid w:val="000F5782"/>
    <w:rsid w:val="000F6DC4"/>
    <w:rsid w:val="00100703"/>
    <w:rsid w:val="00102023"/>
    <w:rsid w:val="00107B41"/>
    <w:rsid w:val="001175B3"/>
    <w:rsid w:val="00117D0B"/>
    <w:rsid w:val="00121DCD"/>
    <w:rsid w:val="00122C29"/>
    <w:rsid w:val="0012315D"/>
    <w:rsid w:val="00124169"/>
    <w:rsid w:val="00125E7A"/>
    <w:rsid w:val="00130C5C"/>
    <w:rsid w:val="001316B5"/>
    <w:rsid w:val="00133A72"/>
    <w:rsid w:val="00136172"/>
    <w:rsid w:val="00140F2E"/>
    <w:rsid w:val="0014318C"/>
    <w:rsid w:val="00143F8F"/>
    <w:rsid w:val="00144837"/>
    <w:rsid w:val="00144911"/>
    <w:rsid w:val="001470CF"/>
    <w:rsid w:val="00147D30"/>
    <w:rsid w:val="00152441"/>
    <w:rsid w:val="001554B5"/>
    <w:rsid w:val="00157025"/>
    <w:rsid w:val="00160180"/>
    <w:rsid w:val="00160323"/>
    <w:rsid w:val="00171BAD"/>
    <w:rsid w:val="00176591"/>
    <w:rsid w:val="00180BA1"/>
    <w:rsid w:val="0018485D"/>
    <w:rsid w:val="001975B8"/>
    <w:rsid w:val="001B073B"/>
    <w:rsid w:val="001B152D"/>
    <w:rsid w:val="001B1936"/>
    <w:rsid w:val="001B2394"/>
    <w:rsid w:val="001B463E"/>
    <w:rsid w:val="001B7585"/>
    <w:rsid w:val="001B776B"/>
    <w:rsid w:val="001C3292"/>
    <w:rsid w:val="001C4161"/>
    <w:rsid w:val="001C63C9"/>
    <w:rsid w:val="001C6AA5"/>
    <w:rsid w:val="001D0891"/>
    <w:rsid w:val="001D2750"/>
    <w:rsid w:val="001D54C4"/>
    <w:rsid w:val="001D6AEE"/>
    <w:rsid w:val="001E01C5"/>
    <w:rsid w:val="001E1032"/>
    <w:rsid w:val="001E735F"/>
    <w:rsid w:val="001F00BD"/>
    <w:rsid w:val="001F108C"/>
    <w:rsid w:val="001F56C7"/>
    <w:rsid w:val="001F78A6"/>
    <w:rsid w:val="001F7F25"/>
    <w:rsid w:val="002019E1"/>
    <w:rsid w:val="0020488E"/>
    <w:rsid w:val="00205354"/>
    <w:rsid w:val="002064E2"/>
    <w:rsid w:val="00207DB1"/>
    <w:rsid w:val="00211C10"/>
    <w:rsid w:val="00217F4D"/>
    <w:rsid w:val="00220339"/>
    <w:rsid w:val="00220C17"/>
    <w:rsid w:val="00221983"/>
    <w:rsid w:val="0022427D"/>
    <w:rsid w:val="002253DB"/>
    <w:rsid w:val="00227501"/>
    <w:rsid w:val="00227627"/>
    <w:rsid w:val="002326F0"/>
    <w:rsid w:val="0023697C"/>
    <w:rsid w:val="00240487"/>
    <w:rsid w:val="00242C4D"/>
    <w:rsid w:val="0024495E"/>
    <w:rsid w:val="002521CE"/>
    <w:rsid w:val="0025377B"/>
    <w:rsid w:val="00255288"/>
    <w:rsid w:val="00255400"/>
    <w:rsid w:val="00255A6C"/>
    <w:rsid w:val="0026188E"/>
    <w:rsid w:val="00262183"/>
    <w:rsid w:val="002636F7"/>
    <w:rsid w:val="0026462A"/>
    <w:rsid w:val="00265249"/>
    <w:rsid w:val="002723D5"/>
    <w:rsid w:val="00275E6B"/>
    <w:rsid w:val="00275EB7"/>
    <w:rsid w:val="0027691F"/>
    <w:rsid w:val="00277778"/>
    <w:rsid w:val="0028152B"/>
    <w:rsid w:val="002824D6"/>
    <w:rsid w:val="00282940"/>
    <w:rsid w:val="00290E5B"/>
    <w:rsid w:val="002915C4"/>
    <w:rsid w:val="00291A06"/>
    <w:rsid w:val="00293109"/>
    <w:rsid w:val="00293C52"/>
    <w:rsid w:val="00294A44"/>
    <w:rsid w:val="00297497"/>
    <w:rsid w:val="002B2580"/>
    <w:rsid w:val="002B7EA2"/>
    <w:rsid w:val="002C301E"/>
    <w:rsid w:val="002C4F78"/>
    <w:rsid w:val="002C7B04"/>
    <w:rsid w:val="002D5EFB"/>
    <w:rsid w:val="002E32EB"/>
    <w:rsid w:val="002E5B0B"/>
    <w:rsid w:val="002E6D43"/>
    <w:rsid w:val="002F0654"/>
    <w:rsid w:val="002F0D66"/>
    <w:rsid w:val="002F34D4"/>
    <w:rsid w:val="003038AF"/>
    <w:rsid w:val="00304DD5"/>
    <w:rsid w:val="00305627"/>
    <w:rsid w:val="0031079E"/>
    <w:rsid w:val="003115F0"/>
    <w:rsid w:val="00313F62"/>
    <w:rsid w:val="00314788"/>
    <w:rsid w:val="00315064"/>
    <w:rsid w:val="00320017"/>
    <w:rsid w:val="003217FC"/>
    <w:rsid w:val="003223C3"/>
    <w:rsid w:val="0032251F"/>
    <w:rsid w:val="00322710"/>
    <w:rsid w:val="0032445C"/>
    <w:rsid w:val="00331287"/>
    <w:rsid w:val="003314C8"/>
    <w:rsid w:val="00331862"/>
    <w:rsid w:val="00332CC9"/>
    <w:rsid w:val="00336198"/>
    <w:rsid w:val="00344F5E"/>
    <w:rsid w:val="00346E40"/>
    <w:rsid w:val="003474ED"/>
    <w:rsid w:val="00347ABB"/>
    <w:rsid w:val="003520D4"/>
    <w:rsid w:val="00355FB2"/>
    <w:rsid w:val="00363674"/>
    <w:rsid w:val="00363923"/>
    <w:rsid w:val="00364C60"/>
    <w:rsid w:val="00365091"/>
    <w:rsid w:val="0036680B"/>
    <w:rsid w:val="003668F7"/>
    <w:rsid w:val="00367D69"/>
    <w:rsid w:val="00371F22"/>
    <w:rsid w:val="00383315"/>
    <w:rsid w:val="0038391A"/>
    <w:rsid w:val="0038440B"/>
    <w:rsid w:val="00385FD7"/>
    <w:rsid w:val="00386EB6"/>
    <w:rsid w:val="003A365F"/>
    <w:rsid w:val="003B23C9"/>
    <w:rsid w:val="003B3A85"/>
    <w:rsid w:val="003B3CEF"/>
    <w:rsid w:val="003B3F4A"/>
    <w:rsid w:val="003B42CE"/>
    <w:rsid w:val="003B727B"/>
    <w:rsid w:val="003C3521"/>
    <w:rsid w:val="003C5867"/>
    <w:rsid w:val="003C5923"/>
    <w:rsid w:val="003D02EA"/>
    <w:rsid w:val="003D0EA1"/>
    <w:rsid w:val="003D11AB"/>
    <w:rsid w:val="003D19A9"/>
    <w:rsid w:val="003D4541"/>
    <w:rsid w:val="003E0A3C"/>
    <w:rsid w:val="003E0E50"/>
    <w:rsid w:val="003E2E80"/>
    <w:rsid w:val="003E73FC"/>
    <w:rsid w:val="003F1CB8"/>
    <w:rsid w:val="003F772A"/>
    <w:rsid w:val="00411160"/>
    <w:rsid w:val="004126F9"/>
    <w:rsid w:val="00413052"/>
    <w:rsid w:val="004167B7"/>
    <w:rsid w:val="004171A5"/>
    <w:rsid w:val="00420D31"/>
    <w:rsid w:val="00423D8B"/>
    <w:rsid w:val="004256A7"/>
    <w:rsid w:val="00426A80"/>
    <w:rsid w:val="0043268F"/>
    <w:rsid w:val="00432BAA"/>
    <w:rsid w:val="00451A41"/>
    <w:rsid w:val="00452306"/>
    <w:rsid w:val="004524C0"/>
    <w:rsid w:val="00452B93"/>
    <w:rsid w:val="0045478D"/>
    <w:rsid w:val="00457526"/>
    <w:rsid w:val="0046102E"/>
    <w:rsid w:val="00461090"/>
    <w:rsid w:val="004615CA"/>
    <w:rsid w:val="004626DE"/>
    <w:rsid w:val="0046299E"/>
    <w:rsid w:val="00464359"/>
    <w:rsid w:val="00464BC4"/>
    <w:rsid w:val="00464D31"/>
    <w:rsid w:val="00466257"/>
    <w:rsid w:val="004666DA"/>
    <w:rsid w:val="00467B1A"/>
    <w:rsid w:val="00471288"/>
    <w:rsid w:val="004816B1"/>
    <w:rsid w:val="00484F83"/>
    <w:rsid w:val="00493AEC"/>
    <w:rsid w:val="0049631A"/>
    <w:rsid w:val="004976E0"/>
    <w:rsid w:val="004A264E"/>
    <w:rsid w:val="004A2EB2"/>
    <w:rsid w:val="004A3EDA"/>
    <w:rsid w:val="004A42D6"/>
    <w:rsid w:val="004A535F"/>
    <w:rsid w:val="004B35B9"/>
    <w:rsid w:val="004B3616"/>
    <w:rsid w:val="004C124C"/>
    <w:rsid w:val="004C2650"/>
    <w:rsid w:val="004C2D24"/>
    <w:rsid w:val="004C6BA8"/>
    <w:rsid w:val="004D74F7"/>
    <w:rsid w:val="004F01E0"/>
    <w:rsid w:val="004F185F"/>
    <w:rsid w:val="004F2B42"/>
    <w:rsid w:val="004F3263"/>
    <w:rsid w:val="004F580C"/>
    <w:rsid w:val="004F6137"/>
    <w:rsid w:val="004F6E45"/>
    <w:rsid w:val="005006C3"/>
    <w:rsid w:val="00503338"/>
    <w:rsid w:val="0050380D"/>
    <w:rsid w:val="005151F7"/>
    <w:rsid w:val="0051743E"/>
    <w:rsid w:val="00517702"/>
    <w:rsid w:val="00520A39"/>
    <w:rsid w:val="00520BBB"/>
    <w:rsid w:val="00534EB8"/>
    <w:rsid w:val="005360D6"/>
    <w:rsid w:val="00536371"/>
    <w:rsid w:val="00537005"/>
    <w:rsid w:val="00537E79"/>
    <w:rsid w:val="00551668"/>
    <w:rsid w:val="005560A4"/>
    <w:rsid w:val="00557A0D"/>
    <w:rsid w:val="00557F4B"/>
    <w:rsid w:val="00563C25"/>
    <w:rsid w:val="00570AA9"/>
    <w:rsid w:val="00570E59"/>
    <w:rsid w:val="00573E22"/>
    <w:rsid w:val="00577AED"/>
    <w:rsid w:val="00580975"/>
    <w:rsid w:val="00581FFB"/>
    <w:rsid w:val="00585BE7"/>
    <w:rsid w:val="005951AE"/>
    <w:rsid w:val="00597438"/>
    <w:rsid w:val="00597A91"/>
    <w:rsid w:val="00597A93"/>
    <w:rsid w:val="005A570E"/>
    <w:rsid w:val="005B2BEC"/>
    <w:rsid w:val="005B3323"/>
    <w:rsid w:val="005B7362"/>
    <w:rsid w:val="005C39A2"/>
    <w:rsid w:val="005C5348"/>
    <w:rsid w:val="005C57B1"/>
    <w:rsid w:val="005C5CDF"/>
    <w:rsid w:val="005D08C2"/>
    <w:rsid w:val="005D2B52"/>
    <w:rsid w:val="005D34DE"/>
    <w:rsid w:val="005E170C"/>
    <w:rsid w:val="005E279E"/>
    <w:rsid w:val="005E2E2B"/>
    <w:rsid w:val="005E5197"/>
    <w:rsid w:val="005E5C4E"/>
    <w:rsid w:val="005E7E96"/>
    <w:rsid w:val="005F149F"/>
    <w:rsid w:val="005F5494"/>
    <w:rsid w:val="00601ADE"/>
    <w:rsid w:val="00602E7E"/>
    <w:rsid w:val="0060407F"/>
    <w:rsid w:val="006077A5"/>
    <w:rsid w:val="00613AE0"/>
    <w:rsid w:val="00613C4B"/>
    <w:rsid w:val="0062180A"/>
    <w:rsid w:val="00623D75"/>
    <w:rsid w:val="00625758"/>
    <w:rsid w:val="006263C9"/>
    <w:rsid w:val="00630C78"/>
    <w:rsid w:val="00633300"/>
    <w:rsid w:val="00633526"/>
    <w:rsid w:val="00634DB6"/>
    <w:rsid w:val="00635EE8"/>
    <w:rsid w:val="006371EF"/>
    <w:rsid w:val="00641AA9"/>
    <w:rsid w:val="00643115"/>
    <w:rsid w:val="0064550B"/>
    <w:rsid w:val="006457DD"/>
    <w:rsid w:val="0065496C"/>
    <w:rsid w:val="00654F5A"/>
    <w:rsid w:val="006551AF"/>
    <w:rsid w:val="006640E1"/>
    <w:rsid w:val="00664E19"/>
    <w:rsid w:val="00672A1D"/>
    <w:rsid w:val="006746F8"/>
    <w:rsid w:val="00681984"/>
    <w:rsid w:val="00682E2C"/>
    <w:rsid w:val="006833C5"/>
    <w:rsid w:val="00683D6D"/>
    <w:rsid w:val="00685789"/>
    <w:rsid w:val="0068721C"/>
    <w:rsid w:val="00690B00"/>
    <w:rsid w:val="0069676E"/>
    <w:rsid w:val="006975B2"/>
    <w:rsid w:val="00697C3B"/>
    <w:rsid w:val="006B7082"/>
    <w:rsid w:val="006B7902"/>
    <w:rsid w:val="006C3C67"/>
    <w:rsid w:val="006C4D87"/>
    <w:rsid w:val="006D1CB1"/>
    <w:rsid w:val="006D2FEC"/>
    <w:rsid w:val="006D5030"/>
    <w:rsid w:val="006E2F2B"/>
    <w:rsid w:val="006E33E7"/>
    <w:rsid w:val="006E4BB2"/>
    <w:rsid w:val="006F1A36"/>
    <w:rsid w:val="006F2DE9"/>
    <w:rsid w:val="006F2E50"/>
    <w:rsid w:val="006F35ED"/>
    <w:rsid w:val="00702115"/>
    <w:rsid w:val="00707BCA"/>
    <w:rsid w:val="0071163B"/>
    <w:rsid w:val="00714F2E"/>
    <w:rsid w:val="00723560"/>
    <w:rsid w:val="007249F7"/>
    <w:rsid w:val="007257D6"/>
    <w:rsid w:val="00733E99"/>
    <w:rsid w:val="007355A7"/>
    <w:rsid w:val="00737E3D"/>
    <w:rsid w:val="00740849"/>
    <w:rsid w:val="00746B5E"/>
    <w:rsid w:val="007500C0"/>
    <w:rsid w:val="007505BA"/>
    <w:rsid w:val="00750ECC"/>
    <w:rsid w:val="0075361A"/>
    <w:rsid w:val="00755CAD"/>
    <w:rsid w:val="00761465"/>
    <w:rsid w:val="00766D1A"/>
    <w:rsid w:val="0077392E"/>
    <w:rsid w:val="00774A29"/>
    <w:rsid w:val="00775898"/>
    <w:rsid w:val="00786C92"/>
    <w:rsid w:val="00791AC3"/>
    <w:rsid w:val="00792376"/>
    <w:rsid w:val="00793894"/>
    <w:rsid w:val="00795C4A"/>
    <w:rsid w:val="007965AD"/>
    <w:rsid w:val="007A0461"/>
    <w:rsid w:val="007A47E2"/>
    <w:rsid w:val="007A60C7"/>
    <w:rsid w:val="007A70C1"/>
    <w:rsid w:val="007B1B3C"/>
    <w:rsid w:val="007B4418"/>
    <w:rsid w:val="007C3430"/>
    <w:rsid w:val="007D188D"/>
    <w:rsid w:val="007D5192"/>
    <w:rsid w:val="007D593B"/>
    <w:rsid w:val="007D62D8"/>
    <w:rsid w:val="007E66A5"/>
    <w:rsid w:val="007E7639"/>
    <w:rsid w:val="007F0D48"/>
    <w:rsid w:val="007F184D"/>
    <w:rsid w:val="007F2003"/>
    <w:rsid w:val="007F3674"/>
    <w:rsid w:val="007F7219"/>
    <w:rsid w:val="007F7513"/>
    <w:rsid w:val="00800832"/>
    <w:rsid w:val="008013D3"/>
    <w:rsid w:val="00803DE0"/>
    <w:rsid w:val="00814949"/>
    <w:rsid w:val="0082192A"/>
    <w:rsid w:val="00823019"/>
    <w:rsid w:val="00824695"/>
    <w:rsid w:val="00830190"/>
    <w:rsid w:val="00834CD5"/>
    <w:rsid w:val="00834E99"/>
    <w:rsid w:val="008408B2"/>
    <w:rsid w:val="008415E6"/>
    <w:rsid w:val="00845048"/>
    <w:rsid w:val="00845767"/>
    <w:rsid w:val="00845ECA"/>
    <w:rsid w:val="00851140"/>
    <w:rsid w:val="00852B03"/>
    <w:rsid w:val="00856D82"/>
    <w:rsid w:val="00860D63"/>
    <w:rsid w:val="008643F0"/>
    <w:rsid w:val="00865992"/>
    <w:rsid w:val="0087117D"/>
    <w:rsid w:val="0087540A"/>
    <w:rsid w:val="008765D8"/>
    <w:rsid w:val="00886A40"/>
    <w:rsid w:val="0088790F"/>
    <w:rsid w:val="008879BB"/>
    <w:rsid w:val="00891BFE"/>
    <w:rsid w:val="00891E70"/>
    <w:rsid w:val="0089763D"/>
    <w:rsid w:val="00897A3A"/>
    <w:rsid w:val="008A270B"/>
    <w:rsid w:val="008A435B"/>
    <w:rsid w:val="008A4664"/>
    <w:rsid w:val="008A63F8"/>
    <w:rsid w:val="008A6D50"/>
    <w:rsid w:val="008A726A"/>
    <w:rsid w:val="008A7693"/>
    <w:rsid w:val="008B1B88"/>
    <w:rsid w:val="008B2883"/>
    <w:rsid w:val="008B3115"/>
    <w:rsid w:val="008B5B7E"/>
    <w:rsid w:val="008B5C8A"/>
    <w:rsid w:val="008C78EF"/>
    <w:rsid w:val="008D33DB"/>
    <w:rsid w:val="008D75E4"/>
    <w:rsid w:val="008D7C3F"/>
    <w:rsid w:val="008E5D7B"/>
    <w:rsid w:val="008E7DC3"/>
    <w:rsid w:val="008F4DD9"/>
    <w:rsid w:val="008F5885"/>
    <w:rsid w:val="0090673D"/>
    <w:rsid w:val="00910D14"/>
    <w:rsid w:val="00910D8A"/>
    <w:rsid w:val="00914800"/>
    <w:rsid w:val="00923D45"/>
    <w:rsid w:val="00923F4A"/>
    <w:rsid w:val="00926175"/>
    <w:rsid w:val="00926DC4"/>
    <w:rsid w:val="009275FC"/>
    <w:rsid w:val="00930958"/>
    <w:rsid w:val="00931082"/>
    <w:rsid w:val="00931EC8"/>
    <w:rsid w:val="009375DB"/>
    <w:rsid w:val="00942AB7"/>
    <w:rsid w:val="00945137"/>
    <w:rsid w:val="009531DE"/>
    <w:rsid w:val="0095354E"/>
    <w:rsid w:val="00953A16"/>
    <w:rsid w:val="009541EC"/>
    <w:rsid w:val="00954279"/>
    <w:rsid w:val="0095660B"/>
    <w:rsid w:val="00971C14"/>
    <w:rsid w:val="00974CD7"/>
    <w:rsid w:val="0097703D"/>
    <w:rsid w:val="00980020"/>
    <w:rsid w:val="009808A6"/>
    <w:rsid w:val="00980E68"/>
    <w:rsid w:val="00981EB3"/>
    <w:rsid w:val="00983831"/>
    <w:rsid w:val="00984A8B"/>
    <w:rsid w:val="00990064"/>
    <w:rsid w:val="00995099"/>
    <w:rsid w:val="009959B6"/>
    <w:rsid w:val="0099611D"/>
    <w:rsid w:val="00997360"/>
    <w:rsid w:val="009973F1"/>
    <w:rsid w:val="0099762F"/>
    <w:rsid w:val="009A0AE8"/>
    <w:rsid w:val="009A65CB"/>
    <w:rsid w:val="009A7916"/>
    <w:rsid w:val="009B38CA"/>
    <w:rsid w:val="009B6F4C"/>
    <w:rsid w:val="009C62E5"/>
    <w:rsid w:val="009D0928"/>
    <w:rsid w:val="009D09ED"/>
    <w:rsid w:val="009D3EE6"/>
    <w:rsid w:val="009E4715"/>
    <w:rsid w:val="009E5D83"/>
    <w:rsid w:val="009E7FA0"/>
    <w:rsid w:val="009F017C"/>
    <w:rsid w:val="009F1A56"/>
    <w:rsid w:val="009F4FC7"/>
    <w:rsid w:val="00A00877"/>
    <w:rsid w:val="00A0128A"/>
    <w:rsid w:val="00A054FF"/>
    <w:rsid w:val="00A05B54"/>
    <w:rsid w:val="00A06184"/>
    <w:rsid w:val="00A11B57"/>
    <w:rsid w:val="00A13116"/>
    <w:rsid w:val="00A21D5F"/>
    <w:rsid w:val="00A2252D"/>
    <w:rsid w:val="00A22667"/>
    <w:rsid w:val="00A22AB1"/>
    <w:rsid w:val="00A2311E"/>
    <w:rsid w:val="00A24646"/>
    <w:rsid w:val="00A3047E"/>
    <w:rsid w:val="00A3465E"/>
    <w:rsid w:val="00A3733D"/>
    <w:rsid w:val="00A37634"/>
    <w:rsid w:val="00A414D9"/>
    <w:rsid w:val="00A43267"/>
    <w:rsid w:val="00A44D86"/>
    <w:rsid w:val="00A457FC"/>
    <w:rsid w:val="00A51EA1"/>
    <w:rsid w:val="00A558A8"/>
    <w:rsid w:val="00A57AD5"/>
    <w:rsid w:val="00A60071"/>
    <w:rsid w:val="00A606E6"/>
    <w:rsid w:val="00A61EA4"/>
    <w:rsid w:val="00A63B79"/>
    <w:rsid w:val="00A66838"/>
    <w:rsid w:val="00A70290"/>
    <w:rsid w:val="00A72EC9"/>
    <w:rsid w:val="00A767CA"/>
    <w:rsid w:val="00A80035"/>
    <w:rsid w:val="00A814F0"/>
    <w:rsid w:val="00A823CF"/>
    <w:rsid w:val="00A84F1E"/>
    <w:rsid w:val="00A8547D"/>
    <w:rsid w:val="00AA26C2"/>
    <w:rsid w:val="00AA41E7"/>
    <w:rsid w:val="00AA4CF4"/>
    <w:rsid w:val="00AA78D2"/>
    <w:rsid w:val="00AB0853"/>
    <w:rsid w:val="00AB1776"/>
    <w:rsid w:val="00AB3E29"/>
    <w:rsid w:val="00AC0D68"/>
    <w:rsid w:val="00AC3F38"/>
    <w:rsid w:val="00AD1D7D"/>
    <w:rsid w:val="00AD1ECC"/>
    <w:rsid w:val="00AD50F7"/>
    <w:rsid w:val="00AE0318"/>
    <w:rsid w:val="00AE0871"/>
    <w:rsid w:val="00AE417A"/>
    <w:rsid w:val="00AE44EE"/>
    <w:rsid w:val="00AE7527"/>
    <w:rsid w:val="00AF0EEE"/>
    <w:rsid w:val="00AF19C7"/>
    <w:rsid w:val="00AF1BF8"/>
    <w:rsid w:val="00AF6AA0"/>
    <w:rsid w:val="00AF6F1B"/>
    <w:rsid w:val="00B01477"/>
    <w:rsid w:val="00B07A23"/>
    <w:rsid w:val="00B112C3"/>
    <w:rsid w:val="00B124A2"/>
    <w:rsid w:val="00B13789"/>
    <w:rsid w:val="00B15E72"/>
    <w:rsid w:val="00B20544"/>
    <w:rsid w:val="00B21358"/>
    <w:rsid w:val="00B315A2"/>
    <w:rsid w:val="00B33E8E"/>
    <w:rsid w:val="00B34D32"/>
    <w:rsid w:val="00B3522A"/>
    <w:rsid w:val="00B4160C"/>
    <w:rsid w:val="00B4463D"/>
    <w:rsid w:val="00B47E2E"/>
    <w:rsid w:val="00B52532"/>
    <w:rsid w:val="00B53DF8"/>
    <w:rsid w:val="00B54F39"/>
    <w:rsid w:val="00B55763"/>
    <w:rsid w:val="00B65BC8"/>
    <w:rsid w:val="00B66221"/>
    <w:rsid w:val="00B71F79"/>
    <w:rsid w:val="00B74557"/>
    <w:rsid w:val="00B77803"/>
    <w:rsid w:val="00B809C8"/>
    <w:rsid w:val="00B82454"/>
    <w:rsid w:val="00B83A67"/>
    <w:rsid w:val="00B84826"/>
    <w:rsid w:val="00B85E10"/>
    <w:rsid w:val="00B90B5C"/>
    <w:rsid w:val="00B90D0B"/>
    <w:rsid w:val="00B966CA"/>
    <w:rsid w:val="00BA011B"/>
    <w:rsid w:val="00BA2142"/>
    <w:rsid w:val="00BA3459"/>
    <w:rsid w:val="00BB1A1A"/>
    <w:rsid w:val="00BB1B04"/>
    <w:rsid w:val="00BB1EEE"/>
    <w:rsid w:val="00BB3CE0"/>
    <w:rsid w:val="00BC70DB"/>
    <w:rsid w:val="00BD013E"/>
    <w:rsid w:val="00BE10B6"/>
    <w:rsid w:val="00BE4E43"/>
    <w:rsid w:val="00BE617B"/>
    <w:rsid w:val="00BF222B"/>
    <w:rsid w:val="00BF24D8"/>
    <w:rsid w:val="00BF3F05"/>
    <w:rsid w:val="00BF7F5C"/>
    <w:rsid w:val="00C03198"/>
    <w:rsid w:val="00C051F0"/>
    <w:rsid w:val="00C109F3"/>
    <w:rsid w:val="00C13560"/>
    <w:rsid w:val="00C17FA9"/>
    <w:rsid w:val="00C2334C"/>
    <w:rsid w:val="00C2368D"/>
    <w:rsid w:val="00C25560"/>
    <w:rsid w:val="00C25AE3"/>
    <w:rsid w:val="00C25DF3"/>
    <w:rsid w:val="00C34B72"/>
    <w:rsid w:val="00C360F8"/>
    <w:rsid w:val="00C41357"/>
    <w:rsid w:val="00C41BD4"/>
    <w:rsid w:val="00C44C90"/>
    <w:rsid w:val="00C54C57"/>
    <w:rsid w:val="00C61C5E"/>
    <w:rsid w:val="00C6418C"/>
    <w:rsid w:val="00C65D75"/>
    <w:rsid w:val="00C6629F"/>
    <w:rsid w:val="00C70603"/>
    <w:rsid w:val="00C71300"/>
    <w:rsid w:val="00C80589"/>
    <w:rsid w:val="00C82F23"/>
    <w:rsid w:val="00C834D1"/>
    <w:rsid w:val="00C949D2"/>
    <w:rsid w:val="00C955DB"/>
    <w:rsid w:val="00CA7279"/>
    <w:rsid w:val="00CA77AB"/>
    <w:rsid w:val="00CB03DC"/>
    <w:rsid w:val="00CB0FA0"/>
    <w:rsid w:val="00CB13FC"/>
    <w:rsid w:val="00CB42DF"/>
    <w:rsid w:val="00CB456C"/>
    <w:rsid w:val="00CC222C"/>
    <w:rsid w:val="00CC2404"/>
    <w:rsid w:val="00CC44CE"/>
    <w:rsid w:val="00CC5393"/>
    <w:rsid w:val="00CC5F32"/>
    <w:rsid w:val="00CD1EE4"/>
    <w:rsid w:val="00CD2B02"/>
    <w:rsid w:val="00CD3800"/>
    <w:rsid w:val="00CD3B05"/>
    <w:rsid w:val="00CD3BBF"/>
    <w:rsid w:val="00CD4998"/>
    <w:rsid w:val="00CD54F8"/>
    <w:rsid w:val="00CE1A8F"/>
    <w:rsid w:val="00CE3A35"/>
    <w:rsid w:val="00CE4AC5"/>
    <w:rsid w:val="00CE58A8"/>
    <w:rsid w:val="00CE7900"/>
    <w:rsid w:val="00CE79B6"/>
    <w:rsid w:val="00CF0763"/>
    <w:rsid w:val="00CF2ED9"/>
    <w:rsid w:val="00CF5409"/>
    <w:rsid w:val="00D07408"/>
    <w:rsid w:val="00D10863"/>
    <w:rsid w:val="00D116CD"/>
    <w:rsid w:val="00D13CE3"/>
    <w:rsid w:val="00D153E8"/>
    <w:rsid w:val="00D154E6"/>
    <w:rsid w:val="00D1611F"/>
    <w:rsid w:val="00D17294"/>
    <w:rsid w:val="00D17C6D"/>
    <w:rsid w:val="00D2077B"/>
    <w:rsid w:val="00D23EBE"/>
    <w:rsid w:val="00D27506"/>
    <w:rsid w:val="00D405A9"/>
    <w:rsid w:val="00D41AE7"/>
    <w:rsid w:val="00D47D65"/>
    <w:rsid w:val="00D5266F"/>
    <w:rsid w:val="00D569D2"/>
    <w:rsid w:val="00D56E2F"/>
    <w:rsid w:val="00D57684"/>
    <w:rsid w:val="00D60DE3"/>
    <w:rsid w:val="00D62050"/>
    <w:rsid w:val="00D623E4"/>
    <w:rsid w:val="00D65112"/>
    <w:rsid w:val="00D70A07"/>
    <w:rsid w:val="00D83E24"/>
    <w:rsid w:val="00D85DE0"/>
    <w:rsid w:val="00D939B7"/>
    <w:rsid w:val="00D96929"/>
    <w:rsid w:val="00D973F0"/>
    <w:rsid w:val="00DA1F13"/>
    <w:rsid w:val="00DA62E5"/>
    <w:rsid w:val="00DA77AE"/>
    <w:rsid w:val="00DB1A8D"/>
    <w:rsid w:val="00DB2C80"/>
    <w:rsid w:val="00DB4326"/>
    <w:rsid w:val="00DB4CC6"/>
    <w:rsid w:val="00DB50DC"/>
    <w:rsid w:val="00DC6785"/>
    <w:rsid w:val="00DC74D9"/>
    <w:rsid w:val="00DD0D8B"/>
    <w:rsid w:val="00DD5CD3"/>
    <w:rsid w:val="00DD6435"/>
    <w:rsid w:val="00DE34DC"/>
    <w:rsid w:val="00DE4916"/>
    <w:rsid w:val="00DE4A03"/>
    <w:rsid w:val="00DE5886"/>
    <w:rsid w:val="00E035B8"/>
    <w:rsid w:val="00E10458"/>
    <w:rsid w:val="00E12855"/>
    <w:rsid w:val="00E13824"/>
    <w:rsid w:val="00E15B5C"/>
    <w:rsid w:val="00E15E9B"/>
    <w:rsid w:val="00E16262"/>
    <w:rsid w:val="00E167C0"/>
    <w:rsid w:val="00E17222"/>
    <w:rsid w:val="00E241E3"/>
    <w:rsid w:val="00E31A46"/>
    <w:rsid w:val="00E31F1D"/>
    <w:rsid w:val="00E33F32"/>
    <w:rsid w:val="00E34658"/>
    <w:rsid w:val="00E3625F"/>
    <w:rsid w:val="00E46FD7"/>
    <w:rsid w:val="00E5216D"/>
    <w:rsid w:val="00E53F0C"/>
    <w:rsid w:val="00E54284"/>
    <w:rsid w:val="00E54840"/>
    <w:rsid w:val="00E560CB"/>
    <w:rsid w:val="00E601EA"/>
    <w:rsid w:val="00E629D2"/>
    <w:rsid w:val="00E66411"/>
    <w:rsid w:val="00E70DE2"/>
    <w:rsid w:val="00E757D5"/>
    <w:rsid w:val="00E81EC7"/>
    <w:rsid w:val="00E8629A"/>
    <w:rsid w:val="00E904D2"/>
    <w:rsid w:val="00E91D20"/>
    <w:rsid w:val="00E93FA3"/>
    <w:rsid w:val="00E94784"/>
    <w:rsid w:val="00EA0F7B"/>
    <w:rsid w:val="00EA2FE8"/>
    <w:rsid w:val="00EB11DB"/>
    <w:rsid w:val="00EB63EE"/>
    <w:rsid w:val="00EC1F60"/>
    <w:rsid w:val="00EC39D2"/>
    <w:rsid w:val="00EC7423"/>
    <w:rsid w:val="00EC75AF"/>
    <w:rsid w:val="00EC76AD"/>
    <w:rsid w:val="00ED0716"/>
    <w:rsid w:val="00ED4B75"/>
    <w:rsid w:val="00ED4F23"/>
    <w:rsid w:val="00ED5B24"/>
    <w:rsid w:val="00EE0BD6"/>
    <w:rsid w:val="00EE3814"/>
    <w:rsid w:val="00EE4B32"/>
    <w:rsid w:val="00EE59B6"/>
    <w:rsid w:val="00EF13F8"/>
    <w:rsid w:val="00EF17EA"/>
    <w:rsid w:val="00EF3A16"/>
    <w:rsid w:val="00EF3C6F"/>
    <w:rsid w:val="00EF61D1"/>
    <w:rsid w:val="00EF791E"/>
    <w:rsid w:val="00F000B1"/>
    <w:rsid w:val="00F01A2F"/>
    <w:rsid w:val="00F1125D"/>
    <w:rsid w:val="00F14394"/>
    <w:rsid w:val="00F20C71"/>
    <w:rsid w:val="00F235AD"/>
    <w:rsid w:val="00F25DB2"/>
    <w:rsid w:val="00F31DAD"/>
    <w:rsid w:val="00F3208A"/>
    <w:rsid w:val="00F34193"/>
    <w:rsid w:val="00F45F1C"/>
    <w:rsid w:val="00F477CD"/>
    <w:rsid w:val="00F5791E"/>
    <w:rsid w:val="00F61005"/>
    <w:rsid w:val="00F6518E"/>
    <w:rsid w:val="00F65A96"/>
    <w:rsid w:val="00F66276"/>
    <w:rsid w:val="00F70B3D"/>
    <w:rsid w:val="00F722D1"/>
    <w:rsid w:val="00F73451"/>
    <w:rsid w:val="00F73FF6"/>
    <w:rsid w:val="00F76A0A"/>
    <w:rsid w:val="00F800F1"/>
    <w:rsid w:val="00F84697"/>
    <w:rsid w:val="00F87BB2"/>
    <w:rsid w:val="00F968DE"/>
    <w:rsid w:val="00FA13F3"/>
    <w:rsid w:val="00FA3747"/>
    <w:rsid w:val="00FA562F"/>
    <w:rsid w:val="00FA5889"/>
    <w:rsid w:val="00FB0383"/>
    <w:rsid w:val="00FB08C0"/>
    <w:rsid w:val="00FB56BE"/>
    <w:rsid w:val="00FB6B90"/>
    <w:rsid w:val="00FC48BB"/>
    <w:rsid w:val="00FC5EEF"/>
    <w:rsid w:val="00FD4C81"/>
    <w:rsid w:val="00FD5802"/>
    <w:rsid w:val="00FD5FAB"/>
    <w:rsid w:val="00FE2088"/>
    <w:rsid w:val="00FE47B1"/>
    <w:rsid w:val="00FE6F4A"/>
    <w:rsid w:val="00FF1F06"/>
    <w:rsid w:val="00FF3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0A629A"/>
  <w15:docId w15:val="{098E6FCB-5A5D-4235-B85B-24DFADEF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4C8"/>
  </w:style>
  <w:style w:type="paragraph" w:styleId="20">
    <w:name w:val="heading 2"/>
    <w:aliases w:val="H2"/>
    <w:basedOn w:val="a"/>
    <w:next w:val="a"/>
    <w:link w:val="21"/>
    <w:qFormat/>
    <w:rsid w:val="00834CD5"/>
    <w:pPr>
      <w:keepNext/>
      <w:spacing w:before="240" w:after="60" w:line="240" w:lineRule="auto"/>
      <w:outlineLvl w:val="1"/>
    </w:pPr>
    <w:rPr>
      <w:rFonts w:ascii="Cambria" w:eastAsia="Times New Roman" w:hAnsi="Cambria" w:cs="Times New Roman"/>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aliases w:val="H2 Знак"/>
    <w:basedOn w:val="a0"/>
    <w:link w:val="20"/>
    <w:rsid w:val="00834CD5"/>
    <w:rPr>
      <w:rFonts w:ascii="Cambria" w:eastAsia="Times New Roman" w:hAnsi="Cambria" w:cs="Times New Roman"/>
      <w:b/>
      <w:bCs/>
      <w:i/>
      <w:iCs/>
      <w:sz w:val="28"/>
      <w:szCs w:val="28"/>
      <w:lang w:eastAsia="en-US"/>
    </w:rPr>
  </w:style>
  <w:style w:type="paragraph" w:customStyle="1" w:styleId="ConsPlusNormal">
    <w:name w:val="ConsPlusNormal"/>
    <w:link w:val="ConsPlusNormal0"/>
    <w:rsid w:val="00CE58A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CE58A8"/>
    <w:pPr>
      <w:widowControl w:val="0"/>
      <w:autoSpaceDE w:val="0"/>
      <w:autoSpaceDN w:val="0"/>
      <w:spacing w:after="0" w:line="240" w:lineRule="auto"/>
    </w:pPr>
    <w:rPr>
      <w:rFonts w:ascii="Calibri" w:eastAsia="Times New Roman" w:hAnsi="Calibri" w:cs="Calibri"/>
      <w:b/>
      <w:szCs w:val="20"/>
    </w:rPr>
  </w:style>
  <w:style w:type="table" w:styleId="a3">
    <w:name w:val="Table Grid"/>
    <w:basedOn w:val="a1"/>
    <w:uiPriority w:val="39"/>
    <w:rsid w:val="00CE58A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5"/>
    <w:uiPriority w:val="99"/>
    <w:rsid w:val="00CE58A8"/>
    <w:pPr>
      <w:spacing w:after="120" w:line="240" w:lineRule="auto"/>
      <w:ind w:left="283"/>
    </w:pPr>
    <w:rPr>
      <w:rFonts w:ascii="Times New Roman" w:eastAsia="Times New Roman" w:hAnsi="Times New Roman" w:cs="Times New Roman"/>
      <w:sz w:val="24"/>
      <w:szCs w:val="24"/>
      <w:lang w:eastAsia="en-US"/>
    </w:rPr>
  </w:style>
  <w:style w:type="character" w:customStyle="1" w:styleId="a5">
    <w:name w:val="Основной текст с отступом Знак"/>
    <w:basedOn w:val="a0"/>
    <w:link w:val="a4"/>
    <w:uiPriority w:val="99"/>
    <w:rsid w:val="00CE58A8"/>
    <w:rPr>
      <w:rFonts w:ascii="Times New Roman" w:eastAsia="Times New Roman" w:hAnsi="Times New Roman" w:cs="Times New Roman"/>
      <w:sz w:val="24"/>
      <w:szCs w:val="24"/>
      <w:lang w:eastAsia="en-US"/>
    </w:rPr>
  </w:style>
  <w:style w:type="character" w:customStyle="1" w:styleId="FontStyle62">
    <w:name w:val="Font Style62"/>
    <w:rsid w:val="00CE58A8"/>
    <w:rPr>
      <w:rFonts w:ascii="Times New Roman" w:hAnsi="Times New Roman" w:cs="Times New Roman" w:hint="default"/>
      <w:sz w:val="26"/>
      <w:szCs w:val="26"/>
    </w:rPr>
  </w:style>
  <w:style w:type="character" w:customStyle="1" w:styleId="FontStyle58">
    <w:name w:val="Font Style58"/>
    <w:qFormat/>
    <w:rsid w:val="00CE58A8"/>
    <w:rPr>
      <w:rFonts w:ascii="Times New Roman" w:hAnsi="Times New Roman" w:cs="Times New Roman" w:hint="default"/>
      <w:b/>
      <w:bCs/>
      <w:sz w:val="30"/>
      <w:szCs w:val="30"/>
    </w:rPr>
  </w:style>
  <w:style w:type="paragraph" w:customStyle="1" w:styleId="Style6">
    <w:name w:val="Style6"/>
    <w:basedOn w:val="a"/>
    <w:rsid w:val="00E15E9B"/>
    <w:pPr>
      <w:widowControl w:val="0"/>
      <w:suppressAutoHyphens/>
      <w:autoSpaceDE w:val="0"/>
      <w:spacing w:after="0" w:line="337" w:lineRule="exact"/>
      <w:ind w:firstLine="720"/>
      <w:jc w:val="both"/>
    </w:pPr>
    <w:rPr>
      <w:rFonts w:ascii="Times New Roman" w:eastAsia="Times New Roman" w:hAnsi="Times New Roman" w:cs="Calibri"/>
      <w:sz w:val="24"/>
      <w:szCs w:val="24"/>
      <w:lang w:eastAsia="ar-SA"/>
    </w:rPr>
  </w:style>
  <w:style w:type="character" w:customStyle="1" w:styleId="FontStyle13">
    <w:name w:val="Font Style13"/>
    <w:rsid w:val="00E15E9B"/>
    <w:rPr>
      <w:rFonts w:ascii="Times New Roman" w:hAnsi="Times New Roman" w:cs="Times New Roman"/>
      <w:color w:val="000000"/>
      <w:sz w:val="26"/>
      <w:szCs w:val="26"/>
    </w:rPr>
  </w:style>
  <w:style w:type="paragraph" w:customStyle="1" w:styleId="Style21">
    <w:name w:val="Style21"/>
    <w:basedOn w:val="a"/>
    <w:rsid w:val="007A0461"/>
    <w:pPr>
      <w:widowControl w:val="0"/>
      <w:autoSpaceDE w:val="0"/>
      <w:autoSpaceDN w:val="0"/>
      <w:adjustRightInd w:val="0"/>
      <w:spacing w:after="0" w:line="324" w:lineRule="exact"/>
      <w:ind w:firstLine="720"/>
      <w:jc w:val="both"/>
    </w:pPr>
    <w:rPr>
      <w:rFonts w:ascii="Times New Roman" w:eastAsia="Calibri" w:hAnsi="Times New Roman" w:cs="Times New Roman"/>
      <w:sz w:val="24"/>
      <w:szCs w:val="24"/>
    </w:rPr>
  </w:style>
  <w:style w:type="paragraph" w:customStyle="1" w:styleId="1">
    <w:name w:val="ТЗ_1 уровень_Нумерация"/>
    <w:link w:val="11"/>
    <w:qFormat/>
    <w:rsid w:val="00926175"/>
    <w:pPr>
      <w:keepLines/>
      <w:numPr>
        <w:numId w:val="4"/>
      </w:numPr>
      <w:spacing w:after="0" w:line="240" w:lineRule="auto"/>
      <w:contextualSpacing/>
      <w:jc w:val="both"/>
    </w:pPr>
    <w:rPr>
      <w:rFonts w:ascii="Times New Roman" w:eastAsia="Times New Roman" w:hAnsi="Times New Roman" w:cs="Times New Roman"/>
      <w:sz w:val="24"/>
      <w:szCs w:val="24"/>
    </w:rPr>
  </w:style>
  <w:style w:type="character" w:customStyle="1" w:styleId="11">
    <w:name w:val="ТЗ_1 уровень_Нумерация Знак"/>
    <w:basedOn w:val="a6"/>
    <w:link w:val="1"/>
    <w:rsid w:val="00DC6785"/>
    <w:rPr>
      <w:rFonts w:ascii="Times New Roman" w:eastAsia="Times New Roman" w:hAnsi="Times New Roman" w:cs="Times New Roman"/>
      <w:sz w:val="24"/>
      <w:szCs w:val="24"/>
    </w:rPr>
  </w:style>
  <w:style w:type="character" w:customStyle="1" w:styleId="a6">
    <w:name w:val="Без интервала Знак"/>
    <w:link w:val="a7"/>
    <w:uiPriority w:val="1"/>
    <w:locked/>
    <w:rsid w:val="00DC6785"/>
    <w:rPr>
      <w:rFonts w:ascii="Calibri" w:eastAsia="Times New Roman" w:hAnsi="Calibri" w:cs="Times New Roman"/>
    </w:rPr>
  </w:style>
  <w:style w:type="paragraph" w:styleId="a7">
    <w:name w:val="No Spacing"/>
    <w:link w:val="a6"/>
    <w:uiPriority w:val="1"/>
    <w:qFormat/>
    <w:rsid w:val="00DC6785"/>
    <w:pPr>
      <w:spacing w:after="0" w:line="240" w:lineRule="auto"/>
    </w:pPr>
    <w:rPr>
      <w:rFonts w:ascii="Calibri" w:eastAsia="Times New Roman" w:hAnsi="Calibri" w:cs="Times New Roman"/>
    </w:rPr>
  </w:style>
  <w:style w:type="paragraph" w:customStyle="1" w:styleId="22">
    <w:name w:val="ТЗ_2 уровень_Нумерация"/>
    <w:basedOn w:val="1"/>
    <w:link w:val="23"/>
    <w:qFormat/>
    <w:rsid w:val="00926175"/>
    <w:pPr>
      <w:numPr>
        <w:ilvl w:val="1"/>
      </w:numPr>
    </w:pPr>
  </w:style>
  <w:style w:type="character" w:customStyle="1" w:styleId="23">
    <w:name w:val="ТЗ_2 уровень_Нумерация Знак"/>
    <w:basedOn w:val="a0"/>
    <w:link w:val="22"/>
    <w:rsid w:val="00926175"/>
    <w:rPr>
      <w:rFonts w:ascii="Times New Roman" w:eastAsia="Times New Roman" w:hAnsi="Times New Roman" w:cs="Times New Roman"/>
      <w:sz w:val="24"/>
      <w:szCs w:val="24"/>
    </w:rPr>
  </w:style>
  <w:style w:type="paragraph" w:customStyle="1" w:styleId="3">
    <w:name w:val="ТЗ_Нумер.список_3 уровень"/>
    <w:basedOn w:val="22"/>
    <w:qFormat/>
    <w:rsid w:val="00926175"/>
    <w:pPr>
      <w:numPr>
        <w:ilvl w:val="2"/>
      </w:numPr>
      <w:tabs>
        <w:tab w:val="num" w:pos="360"/>
      </w:tabs>
    </w:pPr>
    <w:rPr>
      <w:rFonts w:eastAsiaTheme="minorHAnsi"/>
      <w:lang w:eastAsia="en-US"/>
    </w:rPr>
  </w:style>
  <w:style w:type="paragraph" w:customStyle="1" w:styleId="10">
    <w:name w:val="ТЗ_1 уровень_Маркер_квадрат"/>
    <w:basedOn w:val="1"/>
    <w:link w:val="12"/>
    <w:qFormat/>
    <w:rsid w:val="00926175"/>
    <w:pPr>
      <w:numPr>
        <w:numId w:val="3"/>
      </w:numPr>
    </w:pPr>
    <w:rPr>
      <w:b/>
      <w:sz w:val="26"/>
      <w:szCs w:val="26"/>
    </w:rPr>
  </w:style>
  <w:style w:type="character" w:customStyle="1" w:styleId="12">
    <w:name w:val="ТЗ_1 уровень_Маркер_квадрат Знак"/>
    <w:basedOn w:val="a0"/>
    <w:link w:val="10"/>
    <w:rsid w:val="00926175"/>
    <w:rPr>
      <w:rFonts w:ascii="Times New Roman" w:eastAsia="Times New Roman" w:hAnsi="Times New Roman" w:cs="Times New Roman"/>
      <w:b/>
      <w:sz w:val="26"/>
      <w:szCs w:val="26"/>
    </w:rPr>
  </w:style>
  <w:style w:type="paragraph" w:styleId="a8">
    <w:name w:val="List Paragraph"/>
    <w:aliases w:val="Bullet List,FooterText,numbered,Paragraphe de liste1,lp1,Абзац списка литеральный,Bullet 1,Use Case List Paragraph,Nornal indented,Párrafo de lista,Numbered List,Bulleted Text,List Paragraph1,Párrafo de titulo 3,Listenabsatz,UL"/>
    <w:basedOn w:val="a"/>
    <w:link w:val="a9"/>
    <w:uiPriority w:val="34"/>
    <w:qFormat/>
    <w:rsid w:val="001F7F25"/>
    <w:pPr>
      <w:spacing w:after="0" w:line="240" w:lineRule="auto"/>
      <w:ind w:left="720"/>
    </w:pPr>
    <w:rPr>
      <w:rFonts w:ascii="Times New Roman" w:eastAsia="Times New Roman" w:hAnsi="Times New Roman" w:cs="Times New Roman"/>
      <w:sz w:val="24"/>
      <w:szCs w:val="24"/>
    </w:rPr>
  </w:style>
  <w:style w:type="character" w:customStyle="1" w:styleId="a9">
    <w:name w:val="Абзац списка Знак"/>
    <w:aliases w:val="Bullet List Знак,FooterText Знак,numbered Знак,Paragraphe de liste1 Знак,lp1 Знак,Абзац списка литеральный Знак,Bullet 1 Знак,Use Case List Paragraph Знак,Nornal indented Знак,Párrafo de lista Знак,Numbered List Знак,Bulleted Text Знак"/>
    <w:link w:val="a8"/>
    <w:uiPriority w:val="34"/>
    <w:locked/>
    <w:rsid w:val="001F7F25"/>
    <w:rPr>
      <w:rFonts w:ascii="Times New Roman" w:eastAsia="Times New Roman" w:hAnsi="Times New Roman" w:cs="Times New Roman"/>
      <w:sz w:val="24"/>
      <w:szCs w:val="24"/>
    </w:rPr>
  </w:style>
  <w:style w:type="paragraph" w:customStyle="1" w:styleId="13">
    <w:name w:val="ТЗ_Заголовок_1 уровень"/>
    <w:next w:val="a"/>
    <w:link w:val="14"/>
    <w:qFormat/>
    <w:rsid w:val="00834CD5"/>
    <w:pPr>
      <w:spacing w:after="100" w:line="240" w:lineRule="auto"/>
      <w:jc w:val="center"/>
    </w:pPr>
    <w:rPr>
      <w:rFonts w:ascii="Times New Roman" w:eastAsia="Times New Roman" w:hAnsi="Times New Roman" w:cs="Times New Roman"/>
      <w:b/>
      <w:bCs/>
      <w:iCs/>
      <w:sz w:val="32"/>
      <w:szCs w:val="32"/>
    </w:rPr>
  </w:style>
  <w:style w:type="character" w:customStyle="1" w:styleId="14">
    <w:name w:val="ТЗ_Заголовок_1 уровень Знак"/>
    <w:basedOn w:val="a0"/>
    <w:link w:val="13"/>
    <w:rsid w:val="00834CD5"/>
    <w:rPr>
      <w:rFonts w:ascii="Times New Roman" w:eastAsia="Times New Roman" w:hAnsi="Times New Roman" w:cs="Times New Roman"/>
      <w:b/>
      <w:bCs/>
      <w:iCs/>
      <w:sz w:val="32"/>
      <w:szCs w:val="32"/>
    </w:rPr>
  </w:style>
  <w:style w:type="paragraph" w:customStyle="1" w:styleId="aa">
    <w:name w:val="Абзац"/>
    <w:basedOn w:val="a"/>
    <w:qFormat/>
    <w:rsid w:val="00DC6785"/>
    <w:pPr>
      <w:spacing w:before="120" w:after="120" w:line="240" w:lineRule="auto"/>
      <w:ind w:left="792"/>
      <w:jc w:val="both"/>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DC678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C6785"/>
    <w:rPr>
      <w:rFonts w:ascii="Tahoma" w:hAnsi="Tahoma" w:cs="Tahoma"/>
      <w:sz w:val="16"/>
      <w:szCs w:val="16"/>
    </w:rPr>
  </w:style>
  <w:style w:type="character" w:customStyle="1" w:styleId="FontStyle12">
    <w:name w:val="Font Style12"/>
    <w:rsid w:val="007E66A5"/>
    <w:rPr>
      <w:rFonts w:ascii="Times New Roman" w:hAnsi="Times New Roman" w:cs="Times New Roman"/>
      <w:b/>
      <w:bCs/>
      <w:color w:val="000000"/>
      <w:sz w:val="26"/>
      <w:szCs w:val="26"/>
    </w:rPr>
  </w:style>
  <w:style w:type="paragraph" w:styleId="ad">
    <w:name w:val="Normal (Web)"/>
    <w:basedOn w:val="a"/>
    <w:uiPriority w:val="99"/>
    <w:rsid w:val="00503338"/>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2">
    <w:name w:val="Нум2"/>
    <w:basedOn w:val="a"/>
    <w:qFormat/>
    <w:rsid w:val="00503338"/>
    <w:pPr>
      <w:widowControl w:val="0"/>
      <w:numPr>
        <w:ilvl w:val="1"/>
        <w:numId w:val="13"/>
      </w:numPr>
      <w:suppressLineNumbers/>
      <w:suppressAutoHyphens/>
      <w:spacing w:after="0" w:line="240" w:lineRule="auto"/>
      <w:jc w:val="both"/>
    </w:pPr>
    <w:rPr>
      <w:rFonts w:ascii="Times New Roman" w:eastAsia="Times New Roman" w:hAnsi="Times New Roman" w:cs="Times New Roman"/>
      <w:sz w:val="28"/>
      <w:szCs w:val="20"/>
    </w:rPr>
  </w:style>
  <w:style w:type="character" w:customStyle="1" w:styleId="ae">
    <w:name w:val="Заголовок Знак"/>
    <w:link w:val="af"/>
    <w:rsid w:val="00297497"/>
    <w:rPr>
      <w:rFonts w:ascii="Times New Roman" w:hAnsi="Times New Roman"/>
      <w:sz w:val="20"/>
      <w:szCs w:val="20"/>
    </w:rPr>
  </w:style>
  <w:style w:type="paragraph" w:styleId="af">
    <w:name w:val="Title"/>
    <w:basedOn w:val="a"/>
    <w:link w:val="ae"/>
    <w:uiPriority w:val="10"/>
    <w:qFormat/>
    <w:rsid w:val="00297497"/>
    <w:pPr>
      <w:autoSpaceDE w:val="0"/>
      <w:autoSpaceDN w:val="0"/>
      <w:spacing w:after="0" w:line="240" w:lineRule="auto"/>
      <w:jc w:val="center"/>
    </w:pPr>
    <w:rPr>
      <w:rFonts w:ascii="Times New Roman" w:hAnsi="Times New Roman"/>
      <w:sz w:val="20"/>
      <w:szCs w:val="20"/>
    </w:rPr>
  </w:style>
  <w:style w:type="character" w:customStyle="1" w:styleId="15">
    <w:name w:val="Название Знак1"/>
    <w:basedOn w:val="a0"/>
    <w:uiPriority w:val="10"/>
    <w:rsid w:val="00297497"/>
    <w:rPr>
      <w:rFonts w:asciiTheme="majorHAnsi" w:eastAsiaTheme="majorEastAsia" w:hAnsiTheme="majorHAnsi" w:cstheme="majorBidi"/>
      <w:color w:val="17365D" w:themeColor="text2" w:themeShade="BF"/>
      <w:spacing w:val="5"/>
      <w:kern w:val="28"/>
      <w:sz w:val="52"/>
      <w:szCs w:val="52"/>
    </w:rPr>
  </w:style>
  <w:style w:type="paragraph" w:customStyle="1" w:styleId="1101">
    <w:name w:val="1.1 (0/1)"/>
    <w:basedOn w:val="a"/>
    <w:link w:val="11010"/>
    <w:qFormat/>
    <w:rsid w:val="00297497"/>
    <w:pPr>
      <w:suppressAutoHyphens/>
      <w:spacing w:after="0" w:line="360" w:lineRule="auto"/>
      <w:jc w:val="both"/>
    </w:pPr>
    <w:rPr>
      <w:rFonts w:ascii="Times New Roman" w:eastAsia="Times New Roman" w:hAnsi="Times New Roman" w:cs="Times New Roman"/>
      <w:sz w:val="24"/>
      <w:szCs w:val="24"/>
    </w:rPr>
  </w:style>
  <w:style w:type="character" w:customStyle="1" w:styleId="11010">
    <w:name w:val="1.1 (0/1) Знак"/>
    <w:link w:val="1101"/>
    <w:rsid w:val="00297497"/>
    <w:rPr>
      <w:rFonts w:ascii="Times New Roman" w:eastAsia="Times New Roman" w:hAnsi="Times New Roman" w:cs="Times New Roman"/>
      <w:sz w:val="24"/>
      <w:szCs w:val="24"/>
    </w:rPr>
  </w:style>
  <w:style w:type="character" w:styleId="af0">
    <w:name w:val="annotation reference"/>
    <w:basedOn w:val="a0"/>
    <w:uiPriority w:val="99"/>
    <w:semiHidden/>
    <w:unhideWhenUsed/>
    <w:rsid w:val="00413052"/>
    <w:rPr>
      <w:sz w:val="16"/>
      <w:szCs w:val="16"/>
    </w:rPr>
  </w:style>
  <w:style w:type="paragraph" w:styleId="af1">
    <w:name w:val="annotation text"/>
    <w:basedOn w:val="a"/>
    <w:link w:val="af2"/>
    <w:uiPriority w:val="99"/>
    <w:semiHidden/>
    <w:unhideWhenUsed/>
    <w:rsid w:val="00413052"/>
    <w:pPr>
      <w:spacing w:line="240" w:lineRule="auto"/>
    </w:pPr>
    <w:rPr>
      <w:sz w:val="20"/>
      <w:szCs w:val="20"/>
    </w:rPr>
  </w:style>
  <w:style w:type="character" w:customStyle="1" w:styleId="af2">
    <w:name w:val="Текст примечания Знак"/>
    <w:basedOn w:val="a0"/>
    <w:link w:val="af1"/>
    <w:uiPriority w:val="99"/>
    <w:semiHidden/>
    <w:rsid w:val="00413052"/>
    <w:rPr>
      <w:sz w:val="20"/>
      <w:szCs w:val="20"/>
    </w:rPr>
  </w:style>
  <w:style w:type="paragraph" w:styleId="af3">
    <w:name w:val="annotation subject"/>
    <w:basedOn w:val="af1"/>
    <w:next w:val="af1"/>
    <w:link w:val="af4"/>
    <w:uiPriority w:val="99"/>
    <w:semiHidden/>
    <w:unhideWhenUsed/>
    <w:rsid w:val="00413052"/>
    <w:rPr>
      <w:b/>
      <w:bCs/>
    </w:rPr>
  </w:style>
  <w:style w:type="character" w:customStyle="1" w:styleId="af4">
    <w:name w:val="Тема примечания Знак"/>
    <w:basedOn w:val="af2"/>
    <w:link w:val="af3"/>
    <w:uiPriority w:val="99"/>
    <w:semiHidden/>
    <w:rsid w:val="00413052"/>
    <w:rPr>
      <w:b/>
      <w:bCs/>
      <w:sz w:val="20"/>
      <w:szCs w:val="20"/>
    </w:rPr>
  </w:style>
  <w:style w:type="paragraph" w:styleId="af5">
    <w:name w:val="Plain Text"/>
    <w:aliases w:val=" Знак,Знак Знак Знак Знак Знак Знак Знак Знак Знак Знак"/>
    <w:basedOn w:val="a"/>
    <w:link w:val="af6"/>
    <w:autoRedefine/>
    <w:uiPriority w:val="99"/>
    <w:rsid w:val="00D23EBE"/>
    <w:pPr>
      <w:spacing w:after="120" w:line="240" w:lineRule="auto"/>
      <w:jc w:val="both"/>
    </w:pPr>
    <w:rPr>
      <w:rFonts w:ascii="Times New Roman" w:eastAsia="Times New Roman" w:hAnsi="Times New Roman" w:cs="Times New Roman"/>
      <w:sz w:val="24"/>
      <w:szCs w:val="24"/>
      <w:lang w:eastAsia="x-none"/>
    </w:rPr>
  </w:style>
  <w:style w:type="character" w:customStyle="1" w:styleId="af6">
    <w:name w:val="Текст Знак"/>
    <w:aliases w:val=" Знак Знак,Знак Знак Знак Знак Знак Знак Знак Знак Знак Знак Знак"/>
    <w:basedOn w:val="a0"/>
    <w:link w:val="af5"/>
    <w:uiPriority w:val="99"/>
    <w:rsid w:val="00D23EBE"/>
    <w:rPr>
      <w:rFonts w:ascii="Times New Roman" w:eastAsia="Times New Roman" w:hAnsi="Times New Roman" w:cs="Times New Roman"/>
      <w:sz w:val="24"/>
      <w:szCs w:val="24"/>
      <w:lang w:eastAsia="x-none"/>
    </w:rPr>
  </w:style>
  <w:style w:type="paragraph" w:styleId="af7">
    <w:name w:val="header"/>
    <w:basedOn w:val="a"/>
    <w:link w:val="af8"/>
    <w:uiPriority w:val="99"/>
    <w:unhideWhenUsed/>
    <w:rsid w:val="001E735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8">
    <w:name w:val="Верхний колонтитул Знак"/>
    <w:basedOn w:val="a0"/>
    <w:link w:val="af7"/>
    <w:uiPriority w:val="99"/>
    <w:rsid w:val="001E735F"/>
    <w:rPr>
      <w:rFonts w:ascii="Times New Roman" w:eastAsia="Times New Roman" w:hAnsi="Times New Roman" w:cs="Times New Roman"/>
      <w:sz w:val="24"/>
      <w:szCs w:val="24"/>
    </w:rPr>
  </w:style>
  <w:style w:type="paragraph" w:styleId="af9">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a"/>
    <w:unhideWhenUsed/>
    <w:rsid w:val="001E735F"/>
    <w:pPr>
      <w:spacing w:after="0" w:line="240" w:lineRule="auto"/>
    </w:pPr>
    <w:rPr>
      <w:rFonts w:ascii="Times New Roman" w:eastAsia="Times New Roman" w:hAnsi="Times New Roman" w:cs="Times New Roman"/>
      <w:sz w:val="20"/>
      <w:szCs w:val="20"/>
    </w:rPr>
  </w:style>
  <w:style w:type="character" w:customStyle="1" w:styleId="afa">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9"/>
    <w:rsid w:val="001E735F"/>
    <w:rPr>
      <w:rFonts w:ascii="Times New Roman" w:eastAsia="Times New Roman" w:hAnsi="Times New Roman" w:cs="Times New Roman"/>
      <w:sz w:val="20"/>
      <w:szCs w:val="20"/>
    </w:rPr>
  </w:style>
  <w:style w:type="character" w:styleId="afb">
    <w:name w:val="footnote reference"/>
    <w:unhideWhenUsed/>
    <w:rsid w:val="001E735F"/>
    <w:rPr>
      <w:vertAlign w:val="superscript"/>
    </w:rPr>
  </w:style>
  <w:style w:type="paragraph" w:styleId="afc">
    <w:name w:val="endnote text"/>
    <w:basedOn w:val="a"/>
    <w:link w:val="afd"/>
    <w:uiPriority w:val="99"/>
    <w:semiHidden/>
    <w:unhideWhenUsed/>
    <w:rsid w:val="006D5030"/>
    <w:pPr>
      <w:spacing w:after="0" w:line="240" w:lineRule="auto"/>
    </w:pPr>
    <w:rPr>
      <w:sz w:val="20"/>
      <w:szCs w:val="20"/>
    </w:rPr>
  </w:style>
  <w:style w:type="character" w:customStyle="1" w:styleId="afd">
    <w:name w:val="Текст концевой сноски Знак"/>
    <w:basedOn w:val="a0"/>
    <w:link w:val="afc"/>
    <w:uiPriority w:val="99"/>
    <w:semiHidden/>
    <w:rsid w:val="006D5030"/>
    <w:rPr>
      <w:sz w:val="20"/>
      <w:szCs w:val="20"/>
    </w:rPr>
  </w:style>
  <w:style w:type="character" w:styleId="afe">
    <w:name w:val="endnote reference"/>
    <w:basedOn w:val="a0"/>
    <w:uiPriority w:val="99"/>
    <w:semiHidden/>
    <w:unhideWhenUsed/>
    <w:rsid w:val="006D5030"/>
    <w:rPr>
      <w:vertAlign w:val="superscript"/>
    </w:rPr>
  </w:style>
  <w:style w:type="paragraph" w:customStyle="1" w:styleId="16">
    <w:name w:val="Абзац списка1"/>
    <w:basedOn w:val="a"/>
    <w:rsid w:val="00C61C5E"/>
    <w:pPr>
      <w:suppressAutoHyphens/>
      <w:spacing w:after="0" w:line="240" w:lineRule="auto"/>
      <w:ind w:left="720" w:firstLine="709"/>
      <w:jc w:val="both"/>
    </w:pPr>
    <w:rPr>
      <w:rFonts w:ascii="Calibri" w:eastAsia="Calibri" w:hAnsi="Calibri" w:cs="Calibri"/>
      <w:sz w:val="20"/>
      <w:szCs w:val="20"/>
      <w:lang w:eastAsia="ar-SA"/>
    </w:rPr>
  </w:style>
  <w:style w:type="table" w:customStyle="1" w:styleId="24">
    <w:name w:val="Сетка таблицы2"/>
    <w:basedOn w:val="a1"/>
    <w:next w:val="a3"/>
    <w:uiPriority w:val="59"/>
    <w:rsid w:val="007F721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A22AB1"/>
    <w:rPr>
      <w:rFonts w:ascii="Arial" w:eastAsia="Times New Roman" w:hAnsi="Arial" w:cs="Arial"/>
      <w:sz w:val="20"/>
      <w:szCs w:val="20"/>
    </w:rPr>
  </w:style>
  <w:style w:type="paragraph" w:styleId="aff">
    <w:name w:val="footer"/>
    <w:basedOn w:val="a"/>
    <w:link w:val="aff0"/>
    <w:uiPriority w:val="99"/>
    <w:unhideWhenUsed/>
    <w:rsid w:val="004C124C"/>
    <w:pPr>
      <w:tabs>
        <w:tab w:val="center" w:pos="4677"/>
        <w:tab w:val="right" w:pos="9355"/>
      </w:tabs>
      <w:spacing w:after="0" w:line="240" w:lineRule="auto"/>
    </w:pPr>
  </w:style>
  <w:style w:type="character" w:customStyle="1" w:styleId="aff0">
    <w:name w:val="Нижний колонтитул Знак"/>
    <w:basedOn w:val="a0"/>
    <w:link w:val="aff"/>
    <w:uiPriority w:val="99"/>
    <w:rsid w:val="004C1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853579">
      <w:bodyDiv w:val="1"/>
      <w:marLeft w:val="0"/>
      <w:marRight w:val="0"/>
      <w:marTop w:val="0"/>
      <w:marBottom w:val="0"/>
      <w:divBdr>
        <w:top w:val="none" w:sz="0" w:space="0" w:color="auto"/>
        <w:left w:val="none" w:sz="0" w:space="0" w:color="auto"/>
        <w:bottom w:val="none" w:sz="0" w:space="0" w:color="auto"/>
        <w:right w:val="none" w:sz="0" w:space="0" w:color="auto"/>
      </w:divBdr>
    </w:div>
    <w:div w:id="245726538">
      <w:bodyDiv w:val="1"/>
      <w:marLeft w:val="0"/>
      <w:marRight w:val="0"/>
      <w:marTop w:val="0"/>
      <w:marBottom w:val="0"/>
      <w:divBdr>
        <w:top w:val="none" w:sz="0" w:space="0" w:color="auto"/>
        <w:left w:val="none" w:sz="0" w:space="0" w:color="auto"/>
        <w:bottom w:val="none" w:sz="0" w:space="0" w:color="auto"/>
        <w:right w:val="none" w:sz="0" w:space="0" w:color="auto"/>
      </w:divBdr>
    </w:div>
    <w:div w:id="329910759">
      <w:bodyDiv w:val="1"/>
      <w:marLeft w:val="0"/>
      <w:marRight w:val="0"/>
      <w:marTop w:val="0"/>
      <w:marBottom w:val="0"/>
      <w:divBdr>
        <w:top w:val="none" w:sz="0" w:space="0" w:color="auto"/>
        <w:left w:val="none" w:sz="0" w:space="0" w:color="auto"/>
        <w:bottom w:val="none" w:sz="0" w:space="0" w:color="auto"/>
        <w:right w:val="none" w:sz="0" w:space="0" w:color="auto"/>
      </w:divBdr>
    </w:div>
    <w:div w:id="508564789">
      <w:bodyDiv w:val="1"/>
      <w:marLeft w:val="0"/>
      <w:marRight w:val="0"/>
      <w:marTop w:val="0"/>
      <w:marBottom w:val="0"/>
      <w:divBdr>
        <w:top w:val="none" w:sz="0" w:space="0" w:color="auto"/>
        <w:left w:val="none" w:sz="0" w:space="0" w:color="auto"/>
        <w:bottom w:val="none" w:sz="0" w:space="0" w:color="auto"/>
        <w:right w:val="none" w:sz="0" w:space="0" w:color="auto"/>
      </w:divBdr>
    </w:div>
    <w:div w:id="558130560">
      <w:bodyDiv w:val="1"/>
      <w:marLeft w:val="0"/>
      <w:marRight w:val="0"/>
      <w:marTop w:val="0"/>
      <w:marBottom w:val="0"/>
      <w:divBdr>
        <w:top w:val="none" w:sz="0" w:space="0" w:color="auto"/>
        <w:left w:val="none" w:sz="0" w:space="0" w:color="auto"/>
        <w:bottom w:val="none" w:sz="0" w:space="0" w:color="auto"/>
        <w:right w:val="none" w:sz="0" w:space="0" w:color="auto"/>
      </w:divBdr>
    </w:div>
    <w:div w:id="598950436">
      <w:bodyDiv w:val="1"/>
      <w:marLeft w:val="0"/>
      <w:marRight w:val="0"/>
      <w:marTop w:val="0"/>
      <w:marBottom w:val="0"/>
      <w:divBdr>
        <w:top w:val="none" w:sz="0" w:space="0" w:color="auto"/>
        <w:left w:val="none" w:sz="0" w:space="0" w:color="auto"/>
        <w:bottom w:val="none" w:sz="0" w:space="0" w:color="auto"/>
        <w:right w:val="none" w:sz="0" w:space="0" w:color="auto"/>
      </w:divBdr>
    </w:div>
    <w:div w:id="686172596">
      <w:bodyDiv w:val="1"/>
      <w:marLeft w:val="0"/>
      <w:marRight w:val="0"/>
      <w:marTop w:val="0"/>
      <w:marBottom w:val="0"/>
      <w:divBdr>
        <w:top w:val="none" w:sz="0" w:space="0" w:color="auto"/>
        <w:left w:val="none" w:sz="0" w:space="0" w:color="auto"/>
        <w:bottom w:val="none" w:sz="0" w:space="0" w:color="auto"/>
        <w:right w:val="none" w:sz="0" w:space="0" w:color="auto"/>
      </w:divBdr>
    </w:div>
    <w:div w:id="985016093">
      <w:bodyDiv w:val="1"/>
      <w:marLeft w:val="0"/>
      <w:marRight w:val="0"/>
      <w:marTop w:val="0"/>
      <w:marBottom w:val="0"/>
      <w:divBdr>
        <w:top w:val="none" w:sz="0" w:space="0" w:color="auto"/>
        <w:left w:val="none" w:sz="0" w:space="0" w:color="auto"/>
        <w:bottom w:val="none" w:sz="0" w:space="0" w:color="auto"/>
        <w:right w:val="none" w:sz="0" w:space="0" w:color="auto"/>
      </w:divBdr>
    </w:div>
    <w:div w:id="1057507359">
      <w:bodyDiv w:val="1"/>
      <w:marLeft w:val="0"/>
      <w:marRight w:val="0"/>
      <w:marTop w:val="0"/>
      <w:marBottom w:val="0"/>
      <w:divBdr>
        <w:top w:val="none" w:sz="0" w:space="0" w:color="auto"/>
        <w:left w:val="none" w:sz="0" w:space="0" w:color="auto"/>
        <w:bottom w:val="none" w:sz="0" w:space="0" w:color="auto"/>
        <w:right w:val="none" w:sz="0" w:space="0" w:color="auto"/>
      </w:divBdr>
    </w:div>
    <w:div w:id="1092238759">
      <w:bodyDiv w:val="1"/>
      <w:marLeft w:val="0"/>
      <w:marRight w:val="0"/>
      <w:marTop w:val="0"/>
      <w:marBottom w:val="0"/>
      <w:divBdr>
        <w:top w:val="none" w:sz="0" w:space="0" w:color="auto"/>
        <w:left w:val="none" w:sz="0" w:space="0" w:color="auto"/>
        <w:bottom w:val="none" w:sz="0" w:space="0" w:color="auto"/>
        <w:right w:val="none" w:sz="0" w:space="0" w:color="auto"/>
      </w:divBdr>
    </w:div>
    <w:div w:id="1117991364">
      <w:bodyDiv w:val="1"/>
      <w:marLeft w:val="0"/>
      <w:marRight w:val="0"/>
      <w:marTop w:val="0"/>
      <w:marBottom w:val="0"/>
      <w:divBdr>
        <w:top w:val="none" w:sz="0" w:space="0" w:color="auto"/>
        <w:left w:val="none" w:sz="0" w:space="0" w:color="auto"/>
        <w:bottom w:val="none" w:sz="0" w:space="0" w:color="auto"/>
        <w:right w:val="none" w:sz="0" w:space="0" w:color="auto"/>
      </w:divBdr>
    </w:div>
    <w:div w:id="1268469974">
      <w:bodyDiv w:val="1"/>
      <w:marLeft w:val="0"/>
      <w:marRight w:val="0"/>
      <w:marTop w:val="0"/>
      <w:marBottom w:val="0"/>
      <w:divBdr>
        <w:top w:val="none" w:sz="0" w:space="0" w:color="auto"/>
        <w:left w:val="none" w:sz="0" w:space="0" w:color="auto"/>
        <w:bottom w:val="none" w:sz="0" w:space="0" w:color="auto"/>
        <w:right w:val="none" w:sz="0" w:space="0" w:color="auto"/>
      </w:divBdr>
    </w:div>
    <w:div w:id="1284078621">
      <w:bodyDiv w:val="1"/>
      <w:marLeft w:val="0"/>
      <w:marRight w:val="0"/>
      <w:marTop w:val="0"/>
      <w:marBottom w:val="0"/>
      <w:divBdr>
        <w:top w:val="none" w:sz="0" w:space="0" w:color="auto"/>
        <w:left w:val="none" w:sz="0" w:space="0" w:color="auto"/>
        <w:bottom w:val="none" w:sz="0" w:space="0" w:color="auto"/>
        <w:right w:val="none" w:sz="0" w:space="0" w:color="auto"/>
      </w:divBdr>
    </w:div>
    <w:div w:id="1294171833">
      <w:bodyDiv w:val="1"/>
      <w:marLeft w:val="0"/>
      <w:marRight w:val="0"/>
      <w:marTop w:val="0"/>
      <w:marBottom w:val="0"/>
      <w:divBdr>
        <w:top w:val="none" w:sz="0" w:space="0" w:color="auto"/>
        <w:left w:val="none" w:sz="0" w:space="0" w:color="auto"/>
        <w:bottom w:val="none" w:sz="0" w:space="0" w:color="auto"/>
        <w:right w:val="none" w:sz="0" w:space="0" w:color="auto"/>
      </w:divBdr>
    </w:div>
    <w:div w:id="1624145568">
      <w:bodyDiv w:val="1"/>
      <w:marLeft w:val="0"/>
      <w:marRight w:val="0"/>
      <w:marTop w:val="0"/>
      <w:marBottom w:val="0"/>
      <w:divBdr>
        <w:top w:val="none" w:sz="0" w:space="0" w:color="auto"/>
        <w:left w:val="none" w:sz="0" w:space="0" w:color="auto"/>
        <w:bottom w:val="none" w:sz="0" w:space="0" w:color="auto"/>
        <w:right w:val="none" w:sz="0" w:space="0" w:color="auto"/>
      </w:divBdr>
    </w:div>
    <w:div w:id="1627736039">
      <w:bodyDiv w:val="1"/>
      <w:marLeft w:val="0"/>
      <w:marRight w:val="0"/>
      <w:marTop w:val="0"/>
      <w:marBottom w:val="0"/>
      <w:divBdr>
        <w:top w:val="none" w:sz="0" w:space="0" w:color="auto"/>
        <w:left w:val="none" w:sz="0" w:space="0" w:color="auto"/>
        <w:bottom w:val="none" w:sz="0" w:space="0" w:color="auto"/>
        <w:right w:val="none" w:sz="0" w:space="0" w:color="auto"/>
      </w:divBdr>
    </w:div>
    <w:div w:id="1708990779">
      <w:bodyDiv w:val="1"/>
      <w:marLeft w:val="0"/>
      <w:marRight w:val="0"/>
      <w:marTop w:val="0"/>
      <w:marBottom w:val="0"/>
      <w:divBdr>
        <w:top w:val="none" w:sz="0" w:space="0" w:color="auto"/>
        <w:left w:val="none" w:sz="0" w:space="0" w:color="auto"/>
        <w:bottom w:val="none" w:sz="0" w:space="0" w:color="auto"/>
        <w:right w:val="none" w:sz="0" w:space="0" w:color="auto"/>
      </w:divBdr>
    </w:div>
    <w:div w:id="1768620323">
      <w:bodyDiv w:val="1"/>
      <w:marLeft w:val="0"/>
      <w:marRight w:val="0"/>
      <w:marTop w:val="0"/>
      <w:marBottom w:val="0"/>
      <w:divBdr>
        <w:top w:val="none" w:sz="0" w:space="0" w:color="auto"/>
        <w:left w:val="none" w:sz="0" w:space="0" w:color="auto"/>
        <w:bottom w:val="none" w:sz="0" w:space="0" w:color="auto"/>
        <w:right w:val="none" w:sz="0" w:space="0" w:color="auto"/>
      </w:divBdr>
    </w:div>
    <w:div w:id="1791779662">
      <w:bodyDiv w:val="1"/>
      <w:marLeft w:val="0"/>
      <w:marRight w:val="0"/>
      <w:marTop w:val="0"/>
      <w:marBottom w:val="0"/>
      <w:divBdr>
        <w:top w:val="none" w:sz="0" w:space="0" w:color="auto"/>
        <w:left w:val="none" w:sz="0" w:space="0" w:color="auto"/>
        <w:bottom w:val="none" w:sz="0" w:space="0" w:color="auto"/>
        <w:right w:val="none" w:sz="0" w:space="0" w:color="auto"/>
      </w:divBdr>
    </w:div>
    <w:div w:id="1911311047">
      <w:bodyDiv w:val="1"/>
      <w:marLeft w:val="0"/>
      <w:marRight w:val="0"/>
      <w:marTop w:val="0"/>
      <w:marBottom w:val="0"/>
      <w:divBdr>
        <w:top w:val="none" w:sz="0" w:space="0" w:color="auto"/>
        <w:left w:val="none" w:sz="0" w:space="0" w:color="auto"/>
        <w:bottom w:val="none" w:sz="0" w:space="0" w:color="auto"/>
        <w:right w:val="none" w:sz="0" w:space="0" w:color="auto"/>
      </w:divBdr>
    </w:div>
    <w:div w:id="1913196205">
      <w:bodyDiv w:val="1"/>
      <w:marLeft w:val="0"/>
      <w:marRight w:val="0"/>
      <w:marTop w:val="0"/>
      <w:marBottom w:val="0"/>
      <w:divBdr>
        <w:top w:val="none" w:sz="0" w:space="0" w:color="auto"/>
        <w:left w:val="none" w:sz="0" w:space="0" w:color="auto"/>
        <w:bottom w:val="none" w:sz="0" w:space="0" w:color="auto"/>
        <w:right w:val="none" w:sz="0" w:space="0" w:color="auto"/>
      </w:divBdr>
    </w:div>
    <w:div w:id="1937056518">
      <w:bodyDiv w:val="1"/>
      <w:marLeft w:val="0"/>
      <w:marRight w:val="0"/>
      <w:marTop w:val="0"/>
      <w:marBottom w:val="0"/>
      <w:divBdr>
        <w:top w:val="none" w:sz="0" w:space="0" w:color="auto"/>
        <w:left w:val="none" w:sz="0" w:space="0" w:color="auto"/>
        <w:bottom w:val="none" w:sz="0" w:space="0" w:color="auto"/>
        <w:right w:val="none" w:sz="0" w:space="0" w:color="auto"/>
      </w:divBdr>
    </w:div>
    <w:div w:id="1953509355">
      <w:bodyDiv w:val="1"/>
      <w:marLeft w:val="0"/>
      <w:marRight w:val="0"/>
      <w:marTop w:val="0"/>
      <w:marBottom w:val="0"/>
      <w:divBdr>
        <w:top w:val="none" w:sz="0" w:space="0" w:color="auto"/>
        <w:left w:val="none" w:sz="0" w:space="0" w:color="auto"/>
        <w:bottom w:val="none" w:sz="0" w:space="0" w:color="auto"/>
        <w:right w:val="none" w:sz="0" w:space="0" w:color="auto"/>
      </w:divBdr>
    </w:div>
    <w:div w:id="200824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38908/fc80d5b37991732cbc119165b0f03d8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E1458-E320-4128-AF96-6D48F2DF7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6566</Words>
  <Characters>37430</Characters>
  <Application>Microsoft Office Word</Application>
  <DocSecurity>4</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Irokez</dc:creator>
  <cp:keywords/>
  <dc:description/>
  <cp:lastModifiedBy>Богомазов Иван Васильевич</cp:lastModifiedBy>
  <cp:revision>2</cp:revision>
  <cp:lastPrinted>2021-06-12T03:56:00Z</cp:lastPrinted>
  <dcterms:created xsi:type="dcterms:W3CDTF">2026-10-09T10:49:00Z</dcterms:created>
  <dcterms:modified xsi:type="dcterms:W3CDTF">2026-10-09T10:49:00Z</dcterms:modified>
</cp:coreProperties>
</file>