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br/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мониторинга цен на предмет: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ОКПД2 81.10.10. Оказание услуг 1 этапа графика по комплексному обслуживанию помещений в рамках реализации проекта «Реконструкция энергетического производственно-технологического комплекса Владивостокской ТЭЦ-2 с заменой турбоагрегатов ст. №№ 1, 2, 3 и установкой 3-х котлоагрегатов по 540 т/ч каждый»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(декларацию) Участника на оказание услуг на условиях и в объеме, указанным в приложении 1, 2 к настоящему запросу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сроки оказания услуг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1,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до 08:00 16.10.2026 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(Владивостокское время MSK+7).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lang w:eastAsia="ru-RU"/>
        </w:rPr>
        <w:t>https://tender.lot-online.ru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0" w:after="0"/>
        <w:ind w:hanging="493" w:left="85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/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t>Форма Коммерческого предложения;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2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2"/>
      </w:numPr>
      <w:spacing w:before="360" w:after="120"/>
      <w:outlineLvl w:val="1"/>
    </w:pPr>
    <w:rPr>
      <w:b/>
      <w:bCs/>
      <w:smallCaps/>
      <w:sz w:val="32"/>
      <w:szCs w:val="28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  <w:lang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Символ сноски"/>
    <w:uiPriority w:val="99"/>
    <w:qFormat/>
    <w:rsid w:val="009c1ea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9c1ea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d57b54"/>
    <w:rPr>
      <w:color w:val="0563C1" w:themeColor="hyperlink"/>
      <w:u w:val="single"/>
    </w:rPr>
  </w:style>
  <w:style w:type="character" w:styleId="FontStyle12" w:customStyle="1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Символ нумерации"/>
    <w:qFormat/>
    <w:rPr/>
  </w:style>
  <w:style w:type="character" w:styleId="EndnoteCharacters" w:customStyle="1">
    <w:name w:val="Endnote Characters"/>
    <w:qFormat/>
    <w:rPr>
      <w:vertAlign w:val="superscript"/>
    </w:rPr>
  </w:style>
  <w:style w:type="character" w:styleId="Style10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Маркеры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yle12" w:customStyle="1">
    <w:name w:val="Название Знак"/>
    <w:qFormat/>
    <w:rPr>
      <w:b/>
      <w:bCs/>
      <w:sz w:val="24"/>
      <w:szCs w:val="24"/>
    </w:rPr>
  </w:style>
  <w:style w:type="character" w:styleId="Style13" w:customStyle="1">
    <w:name w:val="Абзац списка Знак"/>
    <w:qFormat/>
    <w:rPr>
      <w:sz w:val="24"/>
      <w:szCs w:val="24"/>
    </w:rPr>
  </w:style>
  <w:style w:type="character" w:styleId="3" w:customStyle="1">
    <w:name w:val="3. Подпункт Знак"/>
    <w:qFormat/>
    <w:rPr>
      <w:b/>
      <w:bCs/>
      <w:sz w:val="24"/>
      <w:szCs w:val="24"/>
      <w:lang w:val="x-none" w:eastAsia="x-none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Style14" w:customStyle="1">
    <w:name w:val="Основной текст с отступом Знак"/>
    <w:qFormat/>
    <w:rPr>
      <w:sz w:val="24"/>
      <w:szCs w:val="24"/>
    </w:rPr>
  </w:style>
  <w:style w:type="character" w:styleId="2" w:customStyle="1">
    <w:name w:val="Основной текст 2 Знак"/>
    <w:qFormat/>
    <w:rPr>
      <w:sz w:val="24"/>
      <w:szCs w:val="24"/>
    </w:rPr>
  </w:style>
  <w:style w:type="character" w:styleId="Style15" w:customStyle="1">
    <w:name w:val="Нижний колонтитул Знак"/>
    <w:qFormat/>
    <w:rPr>
      <w:sz w:val="24"/>
      <w:szCs w:val="24"/>
      <w:lang w:val="en-GB"/>
    </w:rPr>
  </w:style>
  <w:style w:type="character" w:styleId="Style16" w:customStyle="1">
    <w:name w:val="Верхний колонтитул Знак"/>
    <w:qFormat/>
    <w:rPr>
      <w:sz w:val="24"/>
      <w:szCs w:val="24"/>
      <w:lang w:val="en-GB"/>
    </w:rPr>
  </w:style>
  <w:style w:type="character" w:styleId="Style17" w:customStyle="1">
    <w:name w:val="Заголовок Знак"/>
    <w:qFormat/>
    <w:rPr>
      <w:b/>
      <w:bCs/>
      <w:sz w:val="24"/>
      <w:szCs w:val="24"/>
    </w:rPr>
  </w:style>
  <w:style w:type="character" w:styleId="Style18" w:customStyle="1">
    <w:name w:val="Основной текст Знак"/>
    <w:qFormat/>
    <w:rPr>
      <w:sz w:val="28"/>
      <w:szCs w:val="28"/>
    </w:rPr>
  </w:style>
  <w:style w:type="character" w:styleId="31" w:customStyle="1">
    <w:name w:val="Основной текст с отступом 3 Знак"/>
    <w:qFormat/>
    <w:rPr>
      <w:sz w:val="16"/>
      <w:szCs w:val="16"/>
    </w:rPr>
  </w:style>
  <w:style w:type="character" w:styleId="Style19" w:customStyle="1">
    <w:name w:val="Тема примечания Знак"/>
    <w:qFormat/>
    <w:rPr>
      <w:b/>
      <w:bCs/>
      <w:lang w:val="en-GB"/>
    </w:rPr>
  </w:style>
  <w:style w:type="character" w:styleId="Style20" w:customStyle="1">
    <w:name w:val="Текст примечания Знак"/>
    <w:qFormat/>
    <w:rPr>
      <w:lang w:val="en-GB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32" w:customStyle="1">
    <w:name w:val="Заголовок 3 Знак"/>
    <w:qFormat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33" w:customStyle="1">
    <w:name w:val="Основной текст 3 Знак"/>
    <w:qFormat/>
    <w:rPr>
      <w:sz w:val="16"/>
      <w:szCs w:val="16"/>
      <w:lang w:val="en-GB"/>
    </w:rPr>
  </w:style>
  <w:style w:type="character" w:styleId="FootnoteCharacters" w:customStyle="1">
    <w:name w:val="Footnote Characters"/>
    <w:qFormat/>
    <w:rPr>
      <w:vertAlign w:val="superscript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9c1eaa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2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Style2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6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34" w:customStyle="1">
    <w:name w:val="3. Подпункт"/>
    <w:basedOn w:val="Heading3"/>
    <w:qFormat/>
    <w:pPr>
      <w:keepNext w:val="false"/>
      <w:keepLines w:val="false"/>
      <w:widowControl w:val="false"/>
      <w:numPr>
        <w:ilvl w:val="2"/>
        <w:numId w:val="3"/>
      </w:numPr>
      <w:tabs>
        <w:tab w:val="clear" w:pos="708"/>
        <w:tab w:val="left" w:pos="1620" w:leader="none"/>
      </w:tabs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21" w:customStyle="1">
    <w:name w:val="2. Пункт"/>
    <w:basedOn w:val="Heading3"/>
    <w:qFormat/>
    <w:pPr>
      <w:keepNext w:val="false"/>
      <w:keepLines w:val="false"/>
      <w:widowControl w:val="false"/>
      <w:numPr>
        <w:ilvl w:val="1"/>
        <w:numId w:val="3"/>
      </w:numPr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1" w:customStyle="1">
    <w:name w:val="1. Статья"/>
    <w:basedOn w:val="Heading3"/>
    <w:qFormat/>
    <w:pPr>
      <w:keepNext w:val="false"/>
      <w:keepLines w:val="false"/>
      <w:widowControl w:val="false"/>
      <w:numPr>
        <w:ilvl w:val="0"/>
        <w:numId w:val="3"/>
      </w:numPr>
      <w:tabs>
        <w:tab w:val="clear" w:pos="708"/>
        <w:tab w:val="left" w:pos="2340" w:leader="none"/>
      </w:tabs>
      <w:spacing w:before="0" w:after="0"/>
      <w:ind w:hanging="0" w:left="0" w:right="1462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33" w:customStyle="1">
    <w:name w:val="Пункт 3.3.3"/>
    <w:basedOn w:val="Normal"/>
    <w:qFormat/>
    <w:pPr>
      <w:keepNext w:val="true"/>
      <w:keepLines/>
      <w:widowControl w:val="false"/>
      <w:tabs>
        <w:tab w:val="clear" w:pos="708"/>
        <w:tab w:val="left" w:pos="920" w:leader="none"/>
      </w:tabs>
      <w:spacing w:before="240" w:after="240"/>
      <w:ind w:hanging="504" w:left="704"/>
      <w:textAlignment w:val="baseline"/>
      <w:outlineLvl w:val="1"/>
    </w:pPr>
    <w:rPr>
      <w:szCs w:val="20"/>
    </w:rPr>
  </w:style>
  <w:style w:type="paragraph" w:styleId="BodyTextIndent">
    <w:name w:val="Body Text Indent"/>
    <w:basedOn w:val="Normal"/>
    <w:pPr>
      <w:spacing w:before="0" w:after="120"/>
      <w:ind w:left="283"/>
    </w:pPr>
    <w:rPr>
      <w:lang w:val="x-none" w:eastAsia="x-none"/>
    </w:rPr>
  </w:style>
  <w:style w:type="paragraph" w:styleId="BodyText2">
    <w:name w:val="Body Text 2"/>
    <w:basedOn w:val="Normal"/>
    <w:qFormat/>
    <w:pPr>
      <w:spacing w:lineRule="auto" w:line="480" w:before="0" w:after="120"/>
    </w:pPr>
    <w:rPr>
      <w:lang w:val="x-none" w:eastAsia="x-none"/>
    </w:rPr>
  </w:style>
  <w:style w:type="paragraph" w:styleId="Style27" w:customStyle="1">
    <w:name w:val="Колонтитул"/>
    <w:basedOn w:val="Normal"/>
    <w:qFormat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eastAsia="x-none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eastAsia="x-none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BodyTextIndent3">
    <w:name w:val="Body Text Indent 3"/>
    <w:basedOn w:val="Normal"/>
    <w:qFormat/>
    <w:pPr>
      <w:spacing w:lineRule="auto" w:line="360" w:before="0" w:after="120"/>
      <w:ind w:firstLine="567" w:left="283"/>
      <w:jc w:val="both"/>
    </w:pPr>
    <w:rPr>
      <w:sz w:val="16"/>
      <w:szCs w:val="16"/>
      <w:lang w:val="x-none" w:eastAsia="x-none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Annotationtext">
    <w:name w:val="annotation text"/>
    <w:basedOn w:val="Normal"/>
    <w:qFormat/>
    <w:pPr/>
    <w:rPr>
      <w:sz w:val="20"/>
      <w:szCs w:val="20"/>
      <w:lang w:eastAsia="x-none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Style28" w:customStyle="1">
    <w:name w:val="Знак Знак Знак Знак Знак Знак Знак Знак Знак"/>
    <w:basedOn w:val="Normal"/>
    <w:qFormat/>
    <w:pPr>
      <w:spacing w:lineRule="exact" w:line="240"/>
      <w:jc w:val="both"/>
    </w:pPr>
    <w:rPr>
      <w:rFonts w:ascii="Verdana" w:hAnsi="Verdana"/>
      <w:szCs w:val="20"/>
      <w:lang w:val="en-US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  <w:lang w:eastAsia="x-none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9" w:customStyle="1">
    <w:name w:val="Раздел договора"/>
    <w:basedOn w:val="Normal"/>
    <w:next w:val="Style31"/>
    <w:qFormat/>
    <w:pPr>
      <w:keepNext w:val="true"/>
      <w:keepLines/>
      <w:widowControl w:val="false"/>
      <w:spacing w:before="240" w:after="200"/>
    </w:pPr>
    <w:rPr>
      <w:rFonts w:ascii="Arial" w:hAnsi="Arial"/>
      <w:b/>
      <w:caps/>
      <w:sz w:val="20"/>
      <w:szCs w:val="20"/>
    </w:rPr>
  </w:style>
  <w:style w:type="paragraph" w:styleId="Style30" w:customStyle="1">
    <w:name w:val="Знак"/>
    <w:basedOn w:val="Normal"/>
    <w:qFormat/>
    <w:pPr>
      <w:spacing w:lineRule="exact" w:line="240"/>
    </w:pPr>
    <w:rPr>
      <w:rFonts w:ascii="Verdana" w:hAnsi="Verdana" w:cs="Verdana"/>
      <w:sz w:val="20"/>
      <w:szCs w:val="20"/>
      <w:lang w:val="en-US"/>
    </w:rPr>
  </w:style>
  <w:style w:type="paragraph" w:styleId="Style31" w:customStyle="1">
    <w:name w:val="Пункт договора"/>
    <w:basedOn w:val="Normal"/>
    <w:qFormat/>
    <w:pPr>
      <w:widowControl w:val="false"/>
      <w:jc w:val="both"/>
    </w:pPr>
    <w:rPr>
      <w:rFonts w:ascii="Arial" w:hAnsi="Arial"/>
      <w:sz w:val="20"/>
      <w:szCs w:val="20"/>
    </w:rPr>
  </w:style>
  <w:style w:type="paragraph" w:styleId="Style32" w:customStyle="1">
    <w:name w:val="Подподпункт"/>
    <w:basedOn w:val="Style33"/>
    <w:qFormat/>
    <w:pPr/>
    <w:rPr/>
  </w:style>
  <w:style w:type="paragraph" w:styleId="Style33" w:customStyle="1">
    <w:name w:val="Подпункт"/>
    <w:basedOn w:val="Style34"/>
    <w:qFormat/>
    <w:pPr/>
    <w:rPr/>
  </w:style>
  <w:style w:type="paragraph" w:styleId="Style34" w:customStyle="1">
    <w:name w:val="Пункт"/>
    <w:basedOn w:val="Normal"/>
    <w:qFormat/>
    <w:pPr>
      <w:tabs>
        <w:tab w:val="clear" w:pos="708"/>
        <w:tab w:val="left" w:pos="0" w:leader="none"/>
      </w:tabs>
      <w:ind w:hanging="180" w:left="2160"/>
      <w:jc w:val="both"/>
    </w:pPr>
    <w:rPr>
      <w:sz w:val="28"/>
    </w:rPr>
  </w:style>
  <w:style w:type="paragraph" w:styleId="Style35" w:customStyle="1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</w:rPr>
  </w:style>
  <w:style w:type="paragraph" w:styleId="PlainText">
    <w:name w:val="Plain Text"/>
    <w:basedOn w:val="Normal"/>
    <w:qFormat/>
    <w:pPr/>
    <w:rPr>
      <w:rFonts w:ascii="Consolas" w:hAnsi="Consolas" w:eastAsia="Calibri"/>
      <w:sz w:val="21"/>
      <w:szCs w:val="21"/>
    </w:rPr>
  </w:style>
  <w:style w:type="paragraph" w:styleId="11" w:customStyle="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12" w:customStyle="1">
    <w:name w:val="Знак Знак Знак Знак Знак Знак Знак Знак Знак1"/>
    <w:basedOn w:val="Normal"/>
    <w:qFormat/>
    <w:pPr>
      <w:spacing w:lineRule="exact" w:line="240"/>
      <w:jc w:val="both"/>
    </w:pPr>
    <w:rPr>
      <w:rFonts w:ascii="Verdana" w:hAnsi="Verdana"/>
      <w:szCs w:val="20"/>
      <w:lang w:val="en-US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37395047461" w:customStyle="1">
    <w:name w:val="37395047461"/>
    <w:qFormat/>
  </w:style>
  <w:style w:type="numbering" w:styleId="1538584731" w:customStyle="1">
    <w:name w:val="1538584731"/>
    <w:qFormat/>
  </w:style>
  <w:style w:type="numbering" w:styleId="33028689531" w:customStyle="1">
    <w:name w:val="33028689531"/>
    <w:qFormat/>
  </w:style>
  <w:style w:type="numbering" w:styleId="34425485631" w:customStyle="1">
    <w:name w:val="34425485631"/>
    <w:qFormat/>
  </w:style>
  <w:style w:type="numbering" w:styleId="30127710911" w:customStyle="1">
    <w:name w:val="30127710911"/>
    <w:qFormat/>
  </w:style>
  <w:style w:type="numbering" w:styleId="17772831821" w:customStyle="1">
    <w:name w:val="17772831821"/>
    <w:qFormat/>
  </w:style>
  <w:style w:type="numbering" w:styleId="16071120371" w:customStyle="1">
    <w:name w:val="16071120371"/>
    <w:qFormat/>
  </w:style>
  <w:style w:type="numbering" w:styleId="36109418211" w:customStyle="1">
    <w:name w:val="36109418211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AlterOffice/2026.2.0.0$Linux_X86_64 LibreOffice_project/bc4ef1adf80b36c7a6365f8ed6cbf29021361edd</Application>
  <AppVersion>15.0000</AppVersion>
  <Pages>1</Pages>
  <Words>319</Words>
  <Characters>2163</Characters>
  <CharactersWithSpaces>2448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2026-10-12T05:26:00Z</dcterms:created>
  <dc:creator>Гиниятова Лилия Фаязовна</dc:creator>
  <dc:description/>
  <dc:language>ru-RU</dc:language>
  <cp:lastModifiedBy>stankevichyua@corp.gidroogk.com</cp:lastModifiedBy>
  <dcterms:modified xsi:type="dcterms:W3CDTF">2026-10-12T15:56:10Z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