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7B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F45AE">
        <w:rPr>
          <w:rFonts w:ascii="Times New Roman" w:hAnsi="Times New Roman" w:cs="Times New Roman"/>
          <w:b w:val="0"/>
          <w:sz w:val="28"/>
          <w:szCs w:val="28"/>
        </w:rPr>
        <w:t>Часть III. ТЕХНИЧЕСКАЯ ЧАСТЬ ДОКУМЕНТАЦИИ</w:t>
      </w:r>
      <w:bookmarkStart w:id="0" w:name="_GoBack"/>
      <w:bookmarkEnd w:id="0"/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45AE" w:rsidRDefault="00BF45AE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Pr="00D31A2E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Pr="00BC20D9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20D9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в</w:t>
      </w:r>
      <w:r w:rsidRPr="00104B7B">
        <w:rPr>
          <w:rFonts w:ascii="Times New Roman" w:hAnsi="Times New Roman" w:cs="Times New Roman"/>
          <w:b w:val="0"/>
          <w:sz w:val="28"/>
          <w:szCs w:val="28"/>
        </w:rPr>
        <w:t xml:space="preserve">ыполнение работ по </w:t>
      </w:r>
      <w:r w:rsidR="00223916" w:rsidRPr="00223916">
        <w:rPr>
          <w:rFonts w:ascii="Times New Roman" w:hAnsi="Times New Roman" w:cs="Times New Roman"/>
          <w:b w:val="0"/>
          <w:sz w:val="28"/>
          <w:szCs w:val="28"/>
        </w:rPr>
        <w:t>огнезащитной обработке деревянных конструкций чердачных помещений объектов почтовой связи для нужд УФПС Пензенской области</w:t>
      </w: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Pr="000F5C4D" w:rsidRDefault="00104B7B" w:rsidP="00104B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B7B" w:rsidRDefault="00104B7B" w:rsidP="00104B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D7279" w:rsidRDefault="00104B7B" w:rsidP="00104B7B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Пенза</w:t>
      </w:r>
      <w:r w:rsidRPr="000F5C4D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104B7B" w:rsidRDefault="00104B7B" w:rsidP="005B23D9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104B7B" w:rsidRDefault="00104B7B" w:rsidP="005B23D9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104B7B" w:rsidRPr="003B3085" w:rsidRDefault="00104B7B" w:rsidP="005B23D9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D7279" w:rsidRPr="001D3DD8" w:rsidRDefault="00104B7B" w:rsidP="00104B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99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04B7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lastRenderedPageBreak/>
        <w:t>ПЕРЕЧЕНЬ ПРИНЯТЫХ СОКРАЩЕНИЙ И ОПРЕДЕЛЕНИЙ</w:t>
      </w:r>
    </w:p>
    <w:tbl>
      <w:tblPr>
        <w:tblW w:w="92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2413"/>
        <w:gridCol w:w="5805"/>
      </w:tblGrid>
      <w:tr w:rsidR="009D7279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279" w:rsidRPr="001D3DD8" w:rsidRDefault="009D7279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279" w:rsidRPr="001D3DD8" w:rsidRDefault="00104B7B" w:rsidP="00104B7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04B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Сокращение, определение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279" w:rsidRPr="001D3DD8" w:rsidRDefault="00104B7B" w:rsidP="00104B7B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49" w:hanging="66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04B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Расшифровка сокращения, толкование определения</w:t>
            </w:r>
          </w:p>
        </w:tc>
      </w:tr>
      <w:tr w:rsidR="009D7279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Заказчик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104B7B" w:rsidP="0078552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04B7B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«Почта России» (АО «Почта России»)  в лице УФПС Пензенской области</w:t>
            </w:r>
          </w:p>
        </w:tc>
      </w:tr>
      <w:tr w:rsidR="009D7279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Подрядчик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223916" w:rsidP="00530B2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22391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Юридическое или физическое лицо, в том числе индивидуальный предприниматель, которое выполняет работы по договору, заключаемому с Заказчиком в соответствии с требованиями законодательства Российской Федерации.</w:t>
            </w:r>
          </w:p>
        </w:tc>
      </w:tr>
      <w:tr w:rsidR="009D7279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ОПС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Отделение почтовой связи</w:t>
            </w:r>
          </w:p>
        </w:tc>
      </w:tr>
      <w:tr w:rsidR="009D7279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ОСП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79" w:rsidRPr="001D3DD8" w:rsidRDefault="009D7279" w:rsidP="0078552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</w:t>
            </w:r>
            <w:r w:rsidR="00785524"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бособленное</w:t>
            </w: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структурное подразделение УФПС</w:t>
            </w:r>
          </w:p>
        </w:tc>
      </w:tr>
      <w:tr w:rsidR="00530B22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B22" w:rsidRPr="001D3DD8" w:rsidRDefault="00530B22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B22" w:rsidRPr="001D3DD8" w:rsidRDefault="00530B22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РФ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B22" w:rsidRPr="001D3DD8" w:rsidRDefault="00530B22" w:rsidP="0078552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Российская Федерация</w:t>
            </w:r>
          </w:p>
        </w:tc>
      </w:tr>
      <w:tr w:rsidR="00530B22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B22" w:rsidRDefault="00530B22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B22" w:rsidRDefault="00530B22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ТЗ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B22" w:rsidRDefault="00530B22" w:rsidP="0078552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Техническое задание</w:t>
            </w:r>
          </w:p>
        </w:tc>
      </w:tr>
      <w:tr w:rsidR="00223916" w:rsidRPr="001D3DD8" w:rsidTr="008A0D1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16" w:rsidRDefault="00223916" w:rsidP="008A0D1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16" w:rsidRDefault="00223916" w:rsidP="008A0D1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Объект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16" w:rsidRDefault="00223916" w:rsidP="0078552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22391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Объект почтовой связи УФПС Пензенской области</w:t>
            </w:r>
          </w:p>
        </w:tc>
      </w:tr>
    </w:tbl>
    <w:p w:rsidR="00785524" w:rsidRPr="001D3DD8" w:rsidRDefault="00785524" w:rsidP="009D727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9D7279" w:rsidRPr="001D3DD8" w:rsidRDefault="009D7279" w:rsidP="005B23D9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284" w:hanging="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НАИМЕНОВАНИЕ </w:t>
      </w:r>
      <w:r w:rsidR="00461B7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ВЫПОЛНЯЕМЫХ 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РАБОТ</w:t>
      </w:r>
    </w:p>
    <w:p w:rsidR="00785524" w:rsidRPr="001D3DD8" w:rsidRDefault="00223916" w:rsidP="00223916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Выполнение работ по огнезащитной обработке деревянных конструкций чердачных помещений объектов почтовой связи для нужд УФПС Пензенской области</w:t>
      </w:r>
    </w:p>
    <w:p w:rsidR="009D7279" w:rsidRPr="001D3DD8" w:rsidRDefault="009D7279" w:rsidP="005B23D9">
      <w:pPr>
        <w:pStyle w:val="a6"/>
        <w:numPr>
          <w:ilvl w:val="0"/>
          <w:numId w:val="4"/>
        </w:numPr>
        <w:ind w:left="567" w:hanging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ОПИСАНИЕ РАБОТ, ЦЕЛЬ И ЗАДАЧИ</w:t>
      </w:r>
    </w:p>
    <w:p w:rsidR="00223916" w:rsidRDefault="00223916" w:rsidP="00223916">
      <w:pPr>
        <w:ind w:left="142" w:firstLine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 </w:t>
      </w:r>
      <w:r w:rsidRPr="00223916">
        <w:rPr>
          <w:rFonts w:ascii="Times New Roman" w:hAnsi="Times New Roman" w:cs="Times New Roman"/>
          <w:sz w:val="28"/>
          <w:szCs w:val="28"/>
          <w:lang w:val="ru-RU"/>
        </w:rPr>
        <w:t>Выполнение работ по огнезащитной обработке деревянных конструкций чердачных помещений (фермы, стропила, обрешетка) объектов почтовой связи УФПС Пензенской области проводится на основании ст. 52 Федерального закона от 22.07.2008 № 123-ФЗ «Технический регламент о требованиях пожарной безопасности», п. 13 постановления Правительства РФ от 16.09.2020г. № 1479 «Об утверждении Правил противопожарного режима в Российской Федерации».</w:t>
      </w:r>
    </w:p>
    <w:p w:rsidR="00223916" w:rsidRPr="00223916" w:rsidRDefault="00223916" w:rsidP="00223916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3.2. Цели закупки: </w:t>
      </w:r>
    </w:p>
    <w:p w:rsidR="00223916" w:rsidRPr="00223916" w:rsidRDefault="00223916" w:rsidP="00223916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ab/>
        <w:t>повышение устойчивости зданий при пожаре за счёт предела огнестойкости строительных конструкций;</w:t>
      </w:r>
    </w:p>
    <w:p w:rsidR="005B23D9" w:rsidRPr="001D3DD8" w:rsidRDefault="00223916" w:rsidP="00223916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lastRenderedPageBreak/>
        <w:t>3.3. Задача закупки: обеспечение пожарной безопасности объектов с целью минимизации негативных последствий от воздействий опасных факторов пожара.</w:t>
      </w:r>
    </w:p>
    <w:p w:rsidR="009D7279" w:rsidRPr="001D3DD8" w:rsidRDefault="009D7279" w:rsidP="009D727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ТРЕБОВАНИЯ К СРОКУ И МЕСТУ ВЫПОЛНЕНИЯ РАБОТ</w:t>
      </w:r>
    </w:p>
    <w:p w:rsidR="009D7279" w:rsidRPr="007E63AE" w:rsidRDefault="009D7279" w:rsidP="00223916">
      <w:pPr>
        <w:pStyle w:val="a6"/>
        <w:numPr>
          <w:ilvl w:val="1"/>
          <w:numId w:val="4"/>
        </w:numPr>
        <w:ind w:left="0" w:firstLine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7E63A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Начало выполнения работ в течении 2 (</w:t>
      </w:r>
      <w:r w:rsidR="00C85EA8" w:rsidRPr="007E63A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</w:t>
      </w:r>
      <w:r w:rsidRPr="007E63A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вух) рабочих дней </w:t>
      </w:r>
      <w:r w:rsid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</w:t>
      </w:r>
      <w:r w:rsidR="00223916" w:rsidRP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даты подписания договора</w:t>
      </w:r>
    </w:p>
    <w:p w:rsidR="009D7279" w:rsidRPr="001D3DD8" w:rsidRDefault="009D7279" w:rsidP="007E63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3DD8">
        <w:rPr>
          <w:rFonts w:ascii="Times New Roman" w:hAnsi="Times New Roman" w:cs="Times New Roman"/>
          <w:sz w:val="28"/>
          <w:szCs w:val="28"/>
        </w:rPr>
        <w:t>Окончание выполнения работ</w:t>
      </w:r>
      <w:r w:rsidR="00C85EA8" w:rsidRPr="001D3DD8">
        <w:rPr>
          <w:rFonts w:ascii="Times New Roman" w:hAnsi="Times New Roman" w:cs="Times New Roman"/>
          <w:sz w:val="28"/>
          <w:szCs w:val="28"/>
        </w:rPr>
        <w:t xml:space="preserve"> в течении </w:t>
      </w:r>
      <w:r w:rsidR="005B2C7D" w:rsidRPr="001D3DD8">
        <w:rPr>
          <w:rFonts w:ascii="Times New Roman" w:hAnsi="Times New Roman" w:cs="Times New Roman"/>
          <w:sz w:val="28"/>
          <w:szCs w:val="28"/>
        </w:rPr>
        <w:t>3</w:t>
      </w:r>
      <w:r w:rsidR="0048561B" w:rsidRPr="001D3DD8">
        <w:rPr>
          <w:rFonts w:ascii="Times New Roman" w:hAnsi="Times New Roman" w:cs="Times New Roman"/>
          <w:sz w:val="28"/>
          <w:szCs w:val="28"/>
        </w:rPr>
        <w:t>0</w:t>
      </w:r>
      <w:r w:rsidR="00C85EA8" w:rsidRPr="001D3DD8">
        <w:rPr>
          <w:rFonts w:ascii="Times New Roman" w:hAnsi="Times New Roman" w:cs="Times New Roman"/>
          <w:sz w:val="28"/>
          <w:szCs w:val="28"/>
        </w:rPr>
        <w:t xml:space="preserve"> (</w:t>
      </w:r>
      <w:r w:rsidR="005B2C7D" w:rsidRPr="001D3DD8">
        <w:rPr>
          <w:rFonts w:ascii="Times New Roman" w:hAnsi="Times New Roman" w:cs="Times New Roman"/>
          <w:sz w:val="28"/>
          <w:szCs w:val="28"/>
        </w:rPr>
        <w:t>Тридцати</w:t>
      </w:r>
      <w:r w:rsidRPr="001D3DD8">
        <w:rPr>
          <w:rFonts w:ascii="Times New Roman" w:hAnsi="Times New Roman" w:cs="Times New Roman"/>
          <w:sz w:val="28"/>
          <w:szCs w:val="28"/>
        </w:rPr>
        <w:t xml:space="preserve">) </w:t>
      </w:r>
      <w:r w:rsidR="005B2C7D" w:rsidRPr="001D3DD8">
        <w:rPr>
          <w:rFonts w:ascii="Times New Roman" w:hAnsi="Times New Roman" w:cs="Times New Roman"/>
          <w:sz w:val="28"/>
          <w:szCs w:val="28"/>
        </w:rPr>
        <w:t>календарных дней</w:t>
      </w:r>
      <w:r w:rsidR="0048561B" w:rsidRPr="001D3DD8">
        <w:rPr>
          <w:rFonts w:ascii="Times New Roman" w:hAnsi="Times New Roman" w:cs="Times New Roman"/>
          <w:sz w:val="28"/>
          <w:szCs w:val="28"/>
        </w:rPr>
        <w:t>, с начала выполнения работ.</w:t>
      </w:r>
    </w:p>
    <w:p w:rsidR="009D7279" w:rsidRPr="00223916" w:rsidRDefault="00223916" w:rsidP="00223916">
      <w:pPr>
        <w:pStyle w:val="a6"/>
        <w:numPr>
          <w:ilvl w:val="1"/>
          <w:numId w:val="4"/>
        </w:numPr>
        <w:ind w:left="0" w:firstLine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391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Место выполнения работ: Пензенская область, объекты Заказчика в соответствии с Перечнем адресов и характеристик объектов Заказчика (Приложением №1 к настоящему ТЗ).</w:t>
      </w:r>
    </w:p>
    <w:p w:rsidR="009D7279" w:rsidRPr="001D3DD8" w:rsidRDefault="009D7279" w:rsidP="009D727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ХАРАКТЕРИСТИКИ ВЫПОЛНЯЕМЫХ РАБОТ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5.1. Подрядчику следует выполнить работы по обработке деревянных конструкций зданий (фермы, балки, стропила, обрешетка) огнезащитным составом.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5.2. Работы должны быть выполнены собственными силами (за исключением контроля качества огнезащитной обработки), материалами и механизмами Подрядчика.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5.3. Применяемые огнезащитные составы, по результатам проведённых испытаний, должны обеспечивать I группу огнезащитной эффективности в соответствии с п. 6.1.3.3 ГОСТ Р 53292-2009 «Огнезащитные составы и вещества для древесины и материалов на ее основе».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5.4. Обработка огнезащитным составом деревянных конструкций осуществляется в несколько этапов. В первую очередь необходимо произвести очистку поверхности древесины от пыли и загрязнений. После этапа очистки наносится состав огнезащитного раствора. Нанесение происходит либо при помощи кисти, либо при помощи распыления. Способ нанесения выбирается в зависимости от сложности формы поверхности и огнезащитного состава.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5.5. Деревянные конструкции пропитываются или покрываются защитным составом в 2-3 слоя. Между нанесением каждого слоя должно пройти около 8 часов. Все составы должны наноситься с соблюдением соответствующего температурного режима.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5.6. По окончании работ Подрядчиком должен быть произведен контроль качества огнезащитной обработки деревянных конструкций с оформлением протоколов испытаний, выполненных в соответствии с требованиями ГОСТ Р 53292-2009 «Огнезащитные составы и вещества для древесины и материалов на ее основе. Общие требования. Методы испытаний».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5.7. На огнезащитный состав должна быть представлена техническая документация в соответствии с требованиями ГОСТ Р 53292-2009 «Огнезащитные составы и вещества для древесины и материалов на ее основе». 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lastRenderedPageBreak/>
        <w:t xml:space="preserve">5.8. К применению допускаются огнезащитные составы, которые прошли в установленном порядке сертификацию и полностью соответствуют требованиям технической документации. 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5.9.  Огнезащитный состав и способы его применения должны соответствовать требованиям п. 5.2. ГОСТ Р 53292-2009 «Огнезащитные составы и вещества для древесины и материалов на ее основе».</w:t>
      </w:r>
    </w:p>
    <w:p w:rsidR="00D83F7B" w:rsidRPr="00D83F7B" w:rsidRDefault="00D83F7B" w:rsidP="0047342C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83F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5.10. Приемку выполненных работ осуществляет двусторонняя комиссия, в состав которой входят представители Заказчика и Подрядчика.</w:t>
      </w:r>
    </w:p>
    <w:p w:rsidR="009D7279" w:rsidRPr="001D3DD8" w:rsidRDefault="009D7279" w:rsidP="009D7279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D7279" w:rsidRPr="001D3DD8" w:rsidRDefault="009D7279" w:rsidP="009D7279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6. ТРЕБОВАНИЯ К ПОРЯДКУ ВЫПОЛНЕНИЯ РАБОТ</w:t>
      </w:r>
    </w:p>
    <w:p w:rsidR="009D7279" w:rsidRPr="001D3DD8" w:rsidRDefault="009D7279" w:rsidP="009D7279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6.1.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 xml:space="preserve"> Требования к качеству работ</w:t>
      </w:r>
    </w:p>
    <w:p w:rsidR="009D7279" w:rsidRPr="001D3DD8" w:rsidRDefault="00B56E3D" w:rsidP="009D7279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6.1.1. </w:t>
      </w:r>
      <w:r w:rsidR="009D7279"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При выполнении работ Подрядчик обязан руководствоваться требованиями </w:t>
      </w:r>
      <w:r>
        <w:rPr>
          <w:rFonts w:ascii="Times New Roman" w:hAnsi="Times New Roman"/>
          <w:sz w:val="28"/>
          <w:szCs w:val="28"/>
        </w:rPr>
        <w:t>следующих</w:t>
      </w:r>
      <w:r w:rsidRPr="00593391">
        <w:rPr>
          <w:rFonts w:ascii="Times New Roman" w:hAnsi="Times New Roman"/>
          <w:sz w:val="28"/>
          <w:szCs w:val="28"/>
        </w:rPr>
        <w:t xml:space="preserve"> нормативн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593391">
        <w:rPr>
          <w:rFonts w:ascii="Times New Roman" w:hAnsi="Times New Roman"/>
          <w:sz w:val="28"/>
          <w:szCs w:val="28"/>
        </w:rPr>
        <w:t>правовы</w:t>
      </w:r>
      <w:r>
        <w:rPr>
          <w:rFonts w:ascii="Times New Roman" w:hAnsi="Times New Roman"/>
          <w:sz w:val="28"/>
          <w:szCs w:val="28"/>
        </w:rPr>
        <w:t>х</w:t>
      </w:r>
      <w:r w:rsidRPr="00593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актов </w:t>
      </w:r>
      <w:r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9D7279"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нормативн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ых</w:t>
      </w:r>
      <w:r w:rsidR="009D7279"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документов:</w:t>
      </w:r>
    </w:p>
    <w:p w:rsidR="009D7279" w:rsidRPr="001D3DD8" w:rsidRDefault="009D7279" w:rsidP="009D7279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-Федеральный закон от 22.07.2008 № 123-ФЗ «Технический регламент о требованиях пожарной безопасности»;</w:t>
      </w:r>
    </w:p>
    <w:p w:rsidR="009D7279" w:rsidRPr="001D3DD8" w:rsidRDefault="009D7279" w:rsidP="009D7279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</w:t>
      </w:r>
      <w:r w:rsidRPr="001D3D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СП 2.13130.20</w:t>
      </w:r>
      <w:r w:rsidR="0047342C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20</w:t>
      </w:r>
      <w:r w:rsidRPr="001D3D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 xml:space="preserve"> «Системы противопожарной защиты. Обеспечение огнестойкости объектов защиты»;</w:t>
      </w:r>
    </w:p>
    <w:p w:rsidR="009D7279" w:rsidRPr="001D3DD8" w:rsidRDefault="009D7279" w:rsidP="009D7279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-ГОСТ Р 53292-2009 «Огнезащитные составы и вещества для древесины и материалов на ее основе. Общие требования. Методы испытаний»;</w:t>
      </w:r>
    </w:p>
    <w:p w:rsidR="009D7279" w:rsidRPr="001D3DD8" w:rsidRDefault="009D7279" w:rsidP="009D7279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-ГОСТ 16363-98 «Средства огнезащитные для древесины. Методы определения огнезащитных свойств»;</w:t>
      </w:r>
    </w:p>
    <w:p w:rsidR="008A6DA8" w:rsidRPr="001D3DD8" w:rsidRDefault="008A6DA8" w:rsidP="009D7279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-ГОСТ Р 59637-2021 «Средства противопожарной защиты зданий и сооружений. Средства огнезащиты. Методы контроля качества огнезащитных работ при монтаже (нанесении), техническом обслуживании и ремонте»</w:t>
      </w:r>
    </w:p>
    <w:p w:rsidR="008A6DA8" w:rsidRPr="001D3DD8" w:rsidRDefault="009D7279" w:rsidP="008A6DA8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 xml:space="preserve">-Постановление Правительства РФ </w:t>
      </w:r>
      <w:r w:rsidR="008A6DA8"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от 16.09.2020 № 1479 «Об утверждении Правил противопожарного режима в Российской Федерации»;</w:t>
      </w:r>
    </w:p>
    <w:p w:rsidR="008A6DA8" w:rsidRDefault="008A6DA8" w:rsidP="008A6DA8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</w:t>
      </w:r>
      <w:r w:rsidRPr="001D3DD8">
        <w:rPr>
          <w:rFonts w:ascii="Times New Roman" w:hAnsi="Times New Roman" w:cs="Times New Roman"/>
          <w:sz w:val="28"/>
          <w:szCs w:val="28"/>
        </w:rPr>
        <w:t xml:space="preserve"> </w:t>
      </w: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Постановление Правительства РФ от 28.07.2020 N 1128 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</w:t>
      </w:r>
      <w:r w:rsidR="00B56E3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B56E3D" w:rsidRDefault="00B56E3D" w:rsidP="00B56E3D">
      <w:pPr>
        <w:pStyle w:val="a6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6.1.2. </w:t>
      </w:r>
      <w:r w:rsidRPr="00763614">
        <w:rPr>
          <w:rFonts w:ascii="Times New Roman" w:hAnsi="Times New Roman"/>
          <w:sz w:val="28"/>
          <w:szCs w:val="28"/>
        </w:rPr>
        <w:t xml:space="preserve">Если в период </w:t>
      </w:r>
      <w:r>
        <w:rPr>
          <w:rFonts w:ascii="Times New Roman" w:hAnsi="Times New Roman"/>
          <w:sz w:val="28"/>
          <w:szCs w:val="28"/>
          <w:lang w:val="ru-RU"/>
        </w:rPr>
        <w:t>выполнения Работ</w:t>
      </w:r>
      <w:r>
        <w:rPr>
          <w:rFonts w:ascii="Times New Roman" w:hAnsi="Times New Roman"/>
          <w:sz w:val="28"/>
          <w:szCs w:val="28"/>
        </w:rPr>
        <w:t xml:space="preserve"> нормативные правовые акты,</w:t>
      </w:r>
      <w:r w:rsidRPr="00763614">
        <w:rPr>
          <w:rFonts w:ascii="Times New Roman" w:hAnsi="Times New Roman"/>
          <w:sz w:val="28"/>
          <w:szCs w:val="28"/>
        </w:rPr>
        <w:t xml:space="preserve"> нормативные документы, указанные в ТЗ, утратят силу (в части или полностью), то Поставщик руководствуется действующими </w:t>
      </w:r>
      <w:r>
        <w:rPr>
          <w:rFonts w:ascii="Times New Roman" w:hAnsi="Times New Roman"/>
          <w:sz w:val="28"/>
          <w:szCs w:val="28"/>
        </w:rPr>
        <w:t>нормативными правовыми актами,</w:t>
      </w:r>
      <w:r w:rsidRPr="00763614">
        <w:rPr>
          <w:rFonts w:ascii="Times New Roman" w:hAnsi="Times New Roman"/>
          <w:sz w:val="28"/>
          <w:szCs w:val="28"/>
        </w:rPr>
        <w:t xml:space="preserve"> нормативными документами, в том числе теми, которые будут введены в действие взамен утративших силу.</w:t>
      </w:r>
    </w:p>
    <w:p w:rsidR="00B56E3D" w:rsidRPr="00B56E3D" w:rsidRDefault="00B56E3D" w:rsidP="008A6DA8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D7279" w:rsidRPr="001D3DD8" w:rsidRDefault="009D7279" w:rsidP="008A6DA8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6.2.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 xml:space="preserve"> Условия выполнения работ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6.2.1. Все работы на объектах Заказчика должны проводиться в условиях действующего (не прекращающего свою работу) предприятия, с минимальным уровнем шума. 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6.2.2. Перед началом выполнения работ необходимо: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ab/>
        <w:t>согласовать с Заказчиком время производства работ на объектах, отключение инженерных коммуникаций (при необходимости);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ab/>
        <w:t>представить списки работников.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lastRenderedPageBreak/>
        <w:t>6.2.3. Работы проводятся ежедневно с 9-00 до 18-00 часов, кроме выходных и праздничных дней, и в присутствии представителя Заказчика. Интенсивность и продолжительность рабочего дня согласовывается с Заказчиком.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6.2.4. По окончании работ должен быть произведен контроль качества огнезащитной обработки деревянных конструкций с оформлением протоколов испытаний, выполненных в соответствии с требованиями ГОСТ Р 53292-2009 «Огнезащитные составы и вещества для древесины и материалов на ее основе. Общие требования. Методы испытаний».</w:t>
      </w:r>
    </w:p>
    <w:p w:rsidR="005923C3" w:rsidRPr="005923C3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6.2.5. Складирование строительного мусора на объекте и территории Заказчика, а также прилегающей территории не допускается. По окончании работ силами Подрядчика и за его счет должна быть произведена уборка помещений и организован вывоз строительного мусора.</w:t>
      </w:r>
    </w:p>
    <w:p w:rsidR="009D7279" w:rsidRPr="001D3DD8" w:rsidRDefault="005923C3" w:rsidP="005923C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6.2.6. В случае повреждения в процессе выполнения работ элементов благоустройства, технологической мебели и оборудования, строительных конструкций, офисной мебели и оргтехники должно быть осуществлено восстановление их первоначального состояния, либо произведена замена.</w:t>
      </w:r>
    </w:p>
    <w:p w:rsidR="009D7279" w:rsidRPr="001D3DD8" w:rsidRDefault="009D7279" w:rsidP="009D7279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6.3.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 xml:space="preserve"> Требования к безопасности</w:t>
      </w:r>
    </w:p>
    <w:p w:rsidR="005923C3" w:rsidRP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6.3.1. Работы на объектах должны производиться в строгом согласовании с Заказчиком.</w:t>
      </w:r>
    </w:p>
    <w:p w:rsidR="005923C3" w:rsidRP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6.3.2. При производстве работ Подрядчик должен соблюдать правила техники безопасности и пожарной безопасности в соответствии:</w:t>
      </w:r>
    </w:p>
    <w:p w:rsidR="005923C3" w:rsidRP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 СНиП 12-03-2001 «Безопасность труда в строительстве. Часть 1. Общие требования»;</w:t>
      </w:r>
    </w:p>
    <w:p w:rsidR="005923C3" w:rsidRP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   СНиП 12-04-2002 «Безопасность труда в строительстве. Часть 2. Строительное производство»;</w:t>
      </w:r>
    </w:p>
    <w:p w:rsidR="005923C3" w:rsidRP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   ГОСТ Р 12.3.050-2017 «Национальный стандарт Российской Федерации. Система стандартов безопасности труда. Строительство. Работы на высоте. Правила безопасности»;</w:t>
      </w:r>
    </w:p>
    <w:p w:rsidR="005923C3" w:rsidRP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   Постановление Правительства РФ от 16.09.2020 г. № 1479 «Об утверждении Правил противопожарного режима в Российской Федерации»;</w:t>
      </w:r>
    </w:p>
    <w:p w:rsidR="005923C3" w:rsidRDefault="005923C3" w:rsidP="005923C3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23C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6.3.3. Подрядчик несет в соответствии с действующим законодательством Российской Федерации ответственность за негативные последствия, возникшие у Заказчика либо третьих лиц из-за некачественно выполненных работ.</w:t>
      </w:r>
    </w:p>
    <w:p w:rsidR="009D7279" w:rsidRPr="001D3DD8" w:rsidRDefault="009D7279" w:rsidP="005923C3">
      <w:pPr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6.4.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 xml:space="preserve"> </w:t>
      </w:r>
      <w:r w:rsidR="00203C4C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Условие сдачи-приемки выполненных работ</w:t>
      </w:r>
    </w:p>
    <w:p w:rsidR="007A73E1" w:rsidRPr="007A73E1" w:rsidRDefault="007A73E1" w:rsidP="007A73E1">
      <w:pPr>
        <w:ind w:firstLine="709"/>
        <w:rPr>
          <w:rFonts w:ascii="Times New Roman" w:hAnsi="Times New Roman"/>
          <w:sz w:val="28"/>
          <w:szCs w:val="28"/>
        </w:rPr>
      </w:pPr>
      <w:r w:rsidRPr="007A73E1">
        <w:rPr>
          <w:rFonts w:ascii="Times New Roman" w:hAnsi="Times New Roman"/>
          <w:sz w:val="28"/>
          <w:szCs w:val="28"/>
        </w:rPr>
        <w:t>6.4.1. Подрядчик извещает Заказчика о дате, времени и месте сдачи-приемки выполненных работ.</w:t>
      </w:r>
    </w:p>
    <w:p w:rsidR="007A73E1" w:rsidRPr="007A73E1" w:rsidRDefault="007A73E1" w:rsidP="007A73E1">
      <w:pPr>
        <w:ind w:firstLine="709"/>
        <w:rPr>
          <w:rFonts w:ascii="Times New Roman" w:hAnsi="Times New Roman"/>
          <w:sz w:val="28"/>
          <w:szCs w:val="28"/>
        </w:rPr>
      </w:pPr>
      <w:r w:rsidRPr="007A73E1">
        <w:rPr>
          <w:rFonts w:ascii="Times New Roman" w:hAnsi="Times New Roman"/>
          <w:sz w:val="28"/>
          <w:szCs w:val="28"/>
        </w:rPr>
        <w:t>6.4.2. Подрядчик за 3 (три) рабочих дня до приемки выполненных работ предоставляет Заказчику исполнительную документацию, выполненную в соответствии с требованиями действующих нормативных документов.</w:t>
      </w:r>
    </w:p>
    <w:p w:rsidR="007A73E1" w:rsidRPr="007A73E1" w:rsidRDefault="007A73E1" w:rsidP="007A73E1">
      <w:pPr>
        <w:ind w:firstLine="709"/>
        <w:rPr>
          <w:rFonts w:ascii="Times New Roman" w:hAnsi="Times New Roman"/>
          <w:sz w:val="28"/>
          <w:szCs w:val="28"/>
        </w:rPr>
      </w:pPr>
      <w:r w:rsidRPr="007A73E1">
        <w:rPr>
          <w:rFonts w:ascii="Times New Roman" w:hAnsi="Times New Roman"/>
          <w:sz w:val="28"/>
          <w:szCs w:val="28"/>
        </w:rPr>
        <w:t xml:space="preserve">6.4.3. Заказчик проверяет соответствие фактически выполненных работ, соответствие используемых Подрядчиком материалов и качество выполненных работ. </w:t>
      </w:r>
    </w:p>
    <w:p w:rsidR="007A73E1" w:rsidRPr="007A73E1" w:rsidRDefault="007A73E1" w:rsidP="007A73E1">
      <w:pPr>
        <w:ind w:firstLine="709"/>
        <w:rPr>
          <w:rFonts w:ascii="Times New Roman" w:hAnsi="Times New Roman"/>
          <w:sz w:val="28"/>
          <w:szCs w:val="28"/>
        </w:rPr>
      </w:pPr>
      <w:r w:rsidRPr="007A73E1">
        <w:rPr>
          <w:rFonts w:ascii="Times New Roman" w:hAnsi="Times New Roman"/>
          <w:sz w:val="28"/>
          <w:szCs w:val="28"/>
        </w:rPr>
        <w:lastRenderedPageBreak/>
        <w:t>В случае если виды и объемы фактически выполненных работ не соответствуют видам и объемам работ, содержащимся в акте сдачи-приемки выполненных работ, Заказчик требует устранить отмеченные недостатки, выполнить работы, заменить материалы и др., устанавливает новые сроки сдачи-приемки выполненных работ и проводит повторную приемку выполненных работ.</w:t>
      </w:r>
    </w:p>
    <w:p w:rsidR="007A73E1" w:rsidRDefault="007A73E1" w:rsidP="007A73E1">
      <w:pPr>
        <w:ind w:firstLine="709"/>
        <w:rPr>
          <w:rFonts w:ascii="Times New Roman" w:hAnsi="Times New Roman"/>
          <w:sz w:val="28"/>
          <w:szCs w:val="28"/>
        </w:rPr>
      </w:pPr>
      <w:r w:rsidRPr="007A73E1">
        <w:rPr>
          <w:rFonts w:ascii="Times New Roman" w:hAnsi="Times New Roman"/>
          <w:sz w:val="28"/>
          <w:szCs w:val="28"/>
        </w:rPr>
        <w:t>Заказчик подписывает предоставленный Подрядчиком акт сдачи-приемки выполненных работ после полного устранения Подрядчиком недостатков.</w:t>
      </w:r>
    </w:p>
    <w:p w:rsidR="009D7279" w:rsidRPr="001D3DD8" w:rsidRDefault="009D7279" w:rsidP="007A73E1">
      <w:pPr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6.</w:t>
      </w:r>
      <w:r w:rsidR="00203C4C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5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 xml:space="preserve"> Требования по передаче заказчику закупки технических и иных документов (оформление результатов работ)</w:t>
      </w:r>
    </w:p>
    <w:p w:rsidR="007A73E1" w:rsidRPr="007A73E1" w:rsidRDefault="007A73E1" w:rsidP="007A73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6.5.1. Подрядчик предоставляет Заказчику исполнительную документацию, выполненную в соответствии с требованиями действующих нормативных документов, включающую в себя:</w:t>
      </w:r>
    </w:p>
    <w:p w:rsidR="007A73E1" w:rsidRPr="007A73E1" w:rsidRDefault="007A73E1" w:rsidP="007A73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- </w:t>
      </w:r>
      <w:r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техническую документацию на огнезащитный состав;</w:t>
      </w:r>
    </w:p>
    <w:p w:rsidR="007A73E1" w:rsidRPr="007A73E1" w:rsidRDefault="007A73E1" w:rsidP="007A73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- </w:t>
      </w:r>
      <w:r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сертификат соответствия применяемого огнезащитного состава требованиям пожарной безопасности, установленным законодательством Российской Федерации;</w:t>
      </w:r>
    </w:p>
    <w:p w:rsidR="007A73E1" w:rsidRPr="007A73E1" w:rsidRDefault="007A73E1" w:rsidP="007A73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- </w:t>
      </w:r>
      <w:r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протоколы испытаний огнезащитной обработки деревянных конструкций (заключения) испытательной лаборатории;</w:t>
      </w:r>
    </w:p>
    <w:p w:rsidR="007A73E1" w:rsidRPr="007A73E1" w:rsidRDefault="007A73E1" w:rsidP="007A73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протоколы испытаний по контролю качества огнезащитной обработки;</w:t>
      </w:r>
    </w:p>
    <w:p w:rsidR="007A73E1" w:rsidRPr="007A73E1" w:rsidRDefault="007A73E1" w:rsidP="007A73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</w:t>
      </w:r>
      <w:r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акт сдачи-приемки выполненных работ (включающий сведения о наименовании объекта, адресе, месте проведения работ, площади обрабатываемой поверхности, дате проведения работ, виде защищаемых конструкций, используемом огнезащитном средстве, способе нанесения, сведения об организации – Подрядчике).</w:t>
      </w:r>
    </w:p>
    <w:p w:rsidR="009D7279" w:rsidRPr="001D3DD8" w:rsidRDefault="009D7279" w:rsidP="009D7279">
      <w:pPr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7.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>ТРЕБОВАНИЯ К СРОКУ И (ИЛИ) ОБЪЕМУ ПРЕДОСТАВЛЕНИЯ ГАРАНТИЙ КАЧЕСТВА</w:t>
      </w:r>
    </w:p>
    <w:p w:rsidR="009D7279" w:rsidRPr="001D3DD8" w:rsidRDefault="009D7279" w:rsidP="009D7279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Гарантийный срок </w:t>
      </w:r>
      <w:r w:rsidR="007A73E1" w:rsidRP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на выполненные работы </w:t>
      </w: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должен составлять не менее 36 месяцев с момента подписания Акта сдачи-приемки выполненных работ</w:t>
      </w:r>
      <w:r w:rsidR="007A73E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(полного объема)</w:t>
      </w: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9D7279" w:rsidRPr="001D3DD8" w:rsidRDefault="009D7279" w:rsidP="009D7279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Подрядчик несет ответственность за недостатки (дефекты), обнаруженные в течение гарантийного срока, если не докажет, что они произошли вследствие нормального износа объекта или его частей, или неправильной их эксплуатации. </w:t>
      </w:r>
    </w:p>
    <w:p w:rsidR="009D7279" w:rsidRPr="001D3DD8" w:rsidRDefault="009D7279" w:rsidP="009D7279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Если в течение гарантийного срока выявится, что качество выполненных работ, не соответствует требованиям нормативно-правовых документов, работы выполнены с отступлениями, ухудшившими результат работ, с иными недостатками, которые делают объект </w:t>
      </w:r>
      <w:r w:rsidR="00CD3A4A"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работ</w:t>
      </w: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непригодным для нормальной эксплуатации, Заказчик должен письменно заявить о них Подрядчику и потребовать от него безвозмездного устранения недостатков в кратчайшие сроки.</w:t>
      </w:r>
    </w:p>
    <w:p w:rsidR="009D7279" w:rsidRPr="001D3DD8" w:rsidRDefault="009D7279" w:rsidP="009D7279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Подрядчиком.</w:t>
      </w:r>
    </w:p>
    <w:p w:rsidR="009D7279" w:rsidRPr="001D3DD8" w:rsidRDefault="009D7279" w:rsidP="00236917">
      <w:pPr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lastRenderedPageBreak/>
        <w:t>8.</w:t>
      </w:r>
      <w:r w:rsidRPr="001D3D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>СПЕЦИАЛЬНЫЕ ТРЕБОВАНИЯ</w:t>
      </w:r>
    </w:p>
    <w:p w:rsidR="009D7279" w:rsidRPr="001D3DD8" w:rsidRDefault="009D7279" w:rsidP="009D7279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1D3D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 установлены.</w:t>
      </w:r>
    </w:p>
    <w:p w:rsidR="009D7279" w:rsidRPr="001D3DD8" w:rsidRDefault="009D7279" w:rsidP="009D7279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3B3085" w:rsidRPr="001D3DD8" w:rsidRDefault="003B3085" w:rsidP="003B3085">
      <w:pPr>
        <w:pStyle w:val="a6"/>
        <w:numPr>
          <w:ilvl w:val="0"/>
          <w:numId w:val="6"/>
        </w:num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DD8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:rsidR="003B3085" w:rsidRPr="001D3DD8" w:rsidRDefault="003B3085" w:rsidP="003B3085">
      <w:pPr>
        <w:pStyle w:val="a6"/>
        <w:ind w:left="14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804"/>
        <w:gridCol w:w="3914"/>
        <w:gridCol w:w="2519"/>
      </w:tblGrid>
      <w:tr w:rsidR="003B3085" w:rsidRPr="001D3DD8" w:rsidTr="005B5BCF">
        <w:tc>
          <w:tcPr>
            <w:tcW w:w="2835" w:type="dxa"/>
          </w:tcPr>
          <w:p w:rsidR="003B3085" w:rsidRPr="001D3DD8" w:rsidRDefault="003B3085" w:rsidP="005B5BC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DD8">
              <w:rPr>
                <w:rFonts w:ascii="Times New Roman" w:hAnsi="Times New Roman" w:cs="Times New Roman"/>
                <w:sz w:val="28"/>
                <w:szCs w:val="28"/>
              </w:rPr>
              <w:t>Номер приложения</w:t>
            </w:r>
          </w:p>
        </w:tc>
        <w:tc>
          <w:tcPr>
            <w:tcW w:w="3969" w:type="dxa"/>
          </w:tcPr>
          <w:p w:rsidR="003B3085" w:rsidRPr="001D3DD8" w:rsidRDefault="003B3085" w:rsidP="005B5BCF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DD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552" w:type="dxa"/>
          </w:tcPr>
          <w:p w:rsidR="003B3085" w:rsidRPr="001D3DD8" w:rsidRDefault="003B3085" w:rsidP="005B5BCF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DD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3B3085" w:rsidRPr="009E1F8A" w:rsidTr="005B5BCF">
        <w:tc>
          <w:tcPr>
            <w:tcW w:w="2835" w:type="dxa"/>
          </w:tcPr>
          <w:p w:rsidR="003B3085" w:rsidRPr="009E1F8A" w:rsidRDefault="009E1F8A" w:rsidP="009E1F8A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F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69" w:type="dxa"/>
          </w:tcPr>
          <w:p w:rsidR="00614027" w:rsidRDefault="00614027" w:rsidP="00614027">
            <w:pPr>
              <w:pStyle w:val="a8"/>
              <w:jc w:val="both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Перечень</w:t>
            </w:r>
            <w:r w:rsidRPr="0022391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адресов и характеристик объектов Заказчика</w:t>
            </w:r>
          </w:p>
          <w:p w:rsidR="003B3085" w:rsidRPr="00614027" w:rsidRDefault="003B3085" w:rsidP="00614027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B3085" w:rsidRPr="009E1F8A" w:rsidRDefault="0057600C" w:rsidP="009E1F8A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</w:tbl>
    <w:p w:rsidR="003B3085" w:rsidRPr="009E1F8A" w:rsidRDefault="003B3085" w:rsidP="003B3085">
      <w:pPr>
        <w:pStyle w:val="a6"/>
        <w:ind w:left="1440"/>
        <w:rPr>
          <w:rFonts w:ascii="Times New Roman" w:hAnsi="Times New Roman" w:cs="Times New Roman"/>
          <w:sz w:val="28"/>
          <w:szCs w:val="28"/>
        </w:rPr>
      </w:pPr>
    </w:p>
    <w:p w:rsidR="003B3085" w:rsidRDefault="003B3085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E1F8A" w:rsidRDefault="009E1F8A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E1F8A" w:rsidRPr="001D3DD8" w:rsidRDefault="009E1F8A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B3085" w:rsidRDefault="003B3085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E1F8A" w:rsidRDefault="009E1F8A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7600C" w:rsidRDefault="0057600C" w:rsidP="003B3085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E1F8A" w:rsidRDefault="009E1F8A" w:rsidP="009E1F8A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1 к ТЗ</w:t>
      </w:r>
    </w:p>
    <w:p w:rsidR="009E1F8A" w:rsidRPr="001D3DD8" w:rsidRDefault="00325459" w:rsidP="0032545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5459">
        <w:rPr>
          <w:rFonts w:ascii="Times New Roman" w:hAnsi="Times New Roman" w:cs="Times New Roman"/>
          <w:sz w:val="28"/>
          <w:szCs w:val="28"/>
          <w:lang w:val="ru-RU"/>
        </w:rPr>
        <w:t>Перечень адресов и характеристик объектов Заказчика</w:t>
      </w:r>
    </w:p>
    <w:tbl>
      <w:tblPr>
        <w:tblStyle w:val="30"/>
        <w:tblW w:w="892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996"/>
        <w:gridCol w:w="1682"/>
        <w:gridCol w:w="1985"/>
      </w:tblGrid>
      <w:tr w:rsidR="004D5940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940" w:rsidRPr="001D3DD8" w:rsidRDefault="004D5940" w:rsidP="001444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940" w:rsidRPr="001D3DD8" w:rsidRDefault="004D5940" w:rsidP="004D594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объекта</w:t>
            </w: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функциональное назначение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40" w:rsidRPr="001D3DD8" w:rsidRDefault="004D5940" w:rsidP="001444D4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Адрес местонахождения объекта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40" w:rsidRPr="001D3DD8" w:rsidRDefault="004D5940" w:rsidP="001444D4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Характеристика помещения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940" w:rsidRPr="001D3DD8" w:rsidRDefault="004D5940" w:rsidP="001444D4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Наименование конструкций, площадь обрабатываемой поверхности</w:t>
            </w:r>
          </w:p>
        </w:tc>
      </w:tr>
      <w:tr w:rsidR="004D5940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40" w:rsidRPr="001D3DD8" w:rsidRDefault="004D5940" w:rsidP="001444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Здание </w:t>
            </w:r>
            <w:r w:rsidR="002540F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ОПС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№442250,  </w:t>
            </w:r>
          </w:p>
          <w:p w:rsidR="002540F9" w:rsidRPr="001D3DD8" w:rsidRDefault="002540F9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3.5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40" w:rsidRDefault="004D5940" w:rsidP="004D594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4D594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442250 Пензенская область,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Белинский р-н,</w:t>
            </w:r>
            <w:r w:rsidRPr="004D594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ул. Комсомольская пл.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r w:rsidRPr="004D594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2,5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4D5940" w:rsidRPr="00614027" w:rsidRDefault="004D5940" w:rsidP="001444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40" w:rsidRPr="001D3DD8" w:rsidRDefault="0057600C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</w:t>
            </w: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балки, стропила, обрешетка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, </w:t>
            </w:r>
            <w:r w:rsidR="004D594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1170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="0061402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.</w:t>
            </w:r>
          </w:p>
        </w:tc>
      </w:tr>
      <w:tr w:rsidR="00614027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Здание ОПС №442800,</w:t>
            </w:r>
          </w:p>
          <w:p w:rsidR="00614027" w:rsidRPr="001D3DD8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3.5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442800 Пензенская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Малосердобинский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р-н, 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Малая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Сердоба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ул.Ленинская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9E1F8A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3,0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614027" w:rsidRP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балки, стропила, обрешетка,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1047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</w:p>
        </w:tc>
      </w:tr>
      <w:tr w:rsidR="00614027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Здание ОПС №442150,</w:t>
            </w:r>
          </w:p>
          <w:p w:rsidR="00614027" w:rsidRPr="001D3DD8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3.5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442150 Пензенская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Нижнеломовский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r w:rsidRPr="009E1F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р-н, </w:t>
            </w:r>
            <w:proofErr w:type="spellStart"/>
            <w:r w:rsidRPr="009E1F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г.Нижний</w:t>
            </w:r>
            <w:proofErr w:type="spellEnd"/>
            <w:r w:rsidRPr="009E1F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Ломов,</w:t>
            </w:r>
          </w:p>
          <w:p w:rsidR="00614027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ул.Октябрьская,</w:t>
            </w:r>
            <w:r w:rsidRPr="009E1F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33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3,0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614027" w:rsidRP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балки, стропила, обрешетка,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1605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.</w:t>
            </w:r>
          </w:p>
        </w:tc>
      </w:tr>
      <w:tr w:rsidR="00614027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Здание Пензенского почтамта,</w:t>
            </w:r>
          </w:p>
          <w:p w:rsidR="00614027" w:rsidRPr="001D3DD8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4.3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440000 Пензенская область, Ленинский р-н, </w:t>
            </w:r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г.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Пенза </w:t>
            </w:r>
            <w:proofErr w:type="spellStart"/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ул.Кирова</w:t>
            </w:r>
            <w:proofErr w:type="spellEnd"/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68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3,0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614027" w:rsidRP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балки, стропила, обрешетка,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1621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.</w:t>
            </w:r>
          </w:p>
        </w:tc>
      </w:tr>
      <w:tr w:rsidR="00614027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1D3D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Здание ОПС №440023,</w:t>
            </w:r>
          </w:p>
          <w:p w:rsidR="00614027" w:rsidRPr="001D3DD8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3.5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9103C2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440023 Пензенская область, Железнодорожный р-н, г. Пенза,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ул.Планетная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, </w:t>
            </w:r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2,0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614027" w:rsidRP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балки, стропила, обрешетка, </w:t>
            </w:r>
          </w:p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75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.</w:t>
            </w:r>
          </w:p>
        </w:tc>
      </w:tr>
      <w:tr w:rsidR="00614027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Здание ОПС №440520,</w:t>
            </w:r>
          </w:p>
          <w:p w:rsidR="00614027" w:rsidRPr="001D3DD8" w:rsidRDefault="00614027" w:rsidP="0061402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3.5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440520 Пензенская область, Пензенский р-н, с.Леонидовка,ул.Северная,</w:t>
            </w:r>
            <w:r w:rsidRPr="009103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163А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2,0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614027" w:rsidRP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балки, стропила, обрешетка, </w:t>
            </w:r>
          </w:p>
          <w:p w:rsidR="00614027" w:rsidRPr="009103C2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90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</w:p>
        </w:tc>
      </w:tr>
      <w:tr w:rsidR="00614027" w:rsidRPr="001D3DD8" w:rsidTr="006140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1D3DD8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Здание УФПС Пензенской области,</w:t>
            </w:r>
          </w:p>
          <w:p w:rsidR="00614027" w:rsidRPr="009103C2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Ф 4.3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9103C2" w:rsidRDefault="00614027" w:rsidP="0061402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440000 Пензенская область, Ленинский р-н, г. Пенза ,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ул.Куприна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, 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Pr="00614027" w:rsidRDefault="00614027" w:rsidP="0061402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Чердачное помещение, закрытое, неотапливаемое. Макс. высота до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3,0</w:t>
            </w:r>
            <w:r w:rsidRPr="006140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</w:t>
            </w:r>
          </w:p>
          <w:p w:rsidR="00614027" w:rsidRP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27" w:rsidRDefault="00614027" w:rsidP="0061402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5760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Деревянные балки, стропила, обрешетка,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1414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кв.м</w:t>
            </w:r>
            <w:proofErr w:type="spellEnd"/>
          </w:p>
        </w:tc>
      </w:tr>
      <w:tr w:rsidR="006C79F1" w:rsidRPr="001D3DD8" w:rsidTr="0064144F"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9F1" w:rsidRPr="006C79F1" w:rsidRDefault="006C79F1" w:rsidP="00254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9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Итого площадь обрабатываемой поверхности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9F1" w:rsidRPr="006C79F1" w:rsidRDefault="006C79F1" w:rsidP="00254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9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fldChar w:fldCharType="begin"/>
            </w:r>
            <w:r w:rsidRPr="006C79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instrText xml:space="preserve"> =SUM(ABOVE) </w:instrText>
            </w:r>
            <w:r w:rsidRPr="006C79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fldChar w:fldCharType="separate"/>
            </w:r>
            <w:r w:rsidRPr="006C79F1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7022</w:t>
            </w:r>
            <w:r w:rsidRPr="006C79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8A0D19" w:rsidRPr="001D3DD8" w:rsidRDefault="008A0D1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8A0D19" w:rsidRPr="001D3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40E"/>
    <w:multiLevelType w:val="hybridMultilevel"/>
    <w:tmpl w:val="0510B784"/>
    <w:lvl w:ilvl="0" w:tplc="D83C3752">
      <w:start w:val="1"/>
      <w:numFmt w:val="upperRoman"/>
      <w:pStyle w:val="a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9E2D32"/>
    <w:multiLevelType w:val="multilevel"/>
    <w:tmpl w:val="2D9AF81A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2410" w:firstLine="709"/>
      </w:pPr>
      <w:rPr>
        <w:rFonts w:hint="default"/>
        <w:b w:val="0"/>
        <w:strike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1E919F8"/>
    <w:multiLevelType w:val="multilevel"/>
    <w:tmpl w:val="692C5A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56CD4C10"/>
    <w:multiLevelType w:val="multilevel"/>
    <w:tmpl w:val="83CE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C122DB"/>
    <w:multiLevelType w:val="multilevel"/>
    <w:tmpl w:val="7DB27FDE"/>
    <w:lvl w:ilvl="0">
      <w:start w:val="1"/>
      <w:numFmt w:val="decimal"/>
      <w:lvlText w:val="6.1.%1."/>
      <w:lvlJc w:val="left"/>
      <w:pPr>
        <w:ind w:left="450" w:hanging="450"/>
      </w:pPr>
      <w:rPr>
        <w:rFonts w:hint="default"/>
        <w:i w:val="0"/>
        <w:color w:val="auto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7100521F"/>
    <w:multiLevelType w:val="hybridMultilevel"/>
    <w:tmpl w:val="C6AA049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F4D"/>
    <w:rsid w:val="000239F2"/>
    <w:rsid w:val="000360A0"/>
    <w:rsid w:val="00053702"/>
    <w:rsid w:val="0008275A"/>
    <w:rsid w:val="000B4DE9"/>
    <w:rsid w:val="000E5EE1"/>
    <w:rsid w:val="000E78CB"/>
    <w:rsid w:val="000F71E1"/>
    <w:rsid w:val="00104B7B"/>
    <w:rsid w:val="00142F21"/>
    <w:rsid w:val="0016036F"/>
    <w:rsid w:val="00183381"/>
    <w:rsid w:val="001A4231"/>
    <w:rsid w:val="001D3DD8"/>
    <w:rsid w:val="001D76E6"/>
    <w:rsid w:val="001E6E07"/>
    <w:rsid w:val="00203C4C"/>
    <w:rsid w:val="00223916"/>
    <w:rsid w:val="00233B0B"/>
    <w:rsid w:val="00236917"/>
    <w:rsid w:val="002540F9"/>
    <w:rsid w:val="00294C74"/>
    <w:rsid w:val="00296540"/>
    <w:rsid w:val="002B7496"/>
    <w:rsid w:val="002E7591"/>
    <w:rsid w:val="002F1AC9"/>
    <w:rsid w:val="00312624"/>
    <w:rsid w:val="003126D2"/>
    <w:rsid w:val="00325459"/>
    <w:rsid w:val="003275FB"/>
    <w:rsid w:val="00370420"/>
    <w:rsid w:val="00381E4F"/>
    <w:rsid w:val="003B3085"/>
    <w:rsid w:val="003D5E11"/>
    <w:rsid w:val="003E5C26"/>
    <w:rsid w:val="00420066"/>
    <w:rsid w:val="00457D7F"/>
    <w:rsid w:val="00461B7A"/>
    <w:rsid w:val="0047342C"/>
    <w:rsid w:val="0048561B"/>
    <w:rsid w:val="004A584E"/>
    <w:rsid w:val="004C4E1F"/>
    <w:rsid w:val="004D5940"/>
    <w:rsid w:val="004F2C35"/>
    <w:rsid w:val="00530B22"/>
    <w:rsid w:val="005469A2"/>
    <w:rsid w:val="00564F1C"/>
    <w:rsid w:val="0057600C"/>
    <w:rsid w:val="005923C3"/>
    <w:rsid w:val="005B23D9"/>
    <w:rsid w:val="005B2C61"/>
    <w:rsid w:val="005B2C7D"/>
    <w:rsid w:val="005C7269"/>
    <w:rsid w:val="00614027"/>
    <w:rsid w:val="006327E7"/>
    <w:rsid w:val="00641C89"/>
    <w:rsid w:val="00684BD5"/>
    <w:rsid w:val="006C79F1"/>
    <w:rsid w:val="00715734"/>
    <w:rsid w:val="00715F6D"/>
    <w:rsid w:val="007163D7"/>
    <w:rsid w:val="007226F4"/>
    <w:rsid w:val="007233A1"/>
    <w:rsid w:val="00780CDA"/>
    <w:rsid w:val="00785524"/>
    <w:rsid w:val="00791B26"/>
    <w:rsid w:val="007A240F"/>
    <w:rsid w:val="007A6D1B"/>
    <w:rsid w:val="007A73E1"/>
    <w:rsid w:val="007E4DFC"/>
    <w:rsid w:val="007E63AE"/>
    <w:rsid w:val="007F70EB"/>
    <w:rsid w:val="007F73DF"/>
    <w:rsid w:val="00832CF9"/>
    <w:rsid w:val="008461E9"/>
    <w:rsid w:val="00875451"/>
    <w:rsid w:val="008A0D19"/>
    <w:rsid w:val="008A6DA8"/>
    <w:rsid w:val="008D2F98"/>
    <w:rsid w:val="009053CD"/>
    <w:rsid w:val="009103C2"/>
    <w:rsid w:val="00931C78"/>
    <w:rsid w:val="009453AA"/>
    <w:rsid w:val="009559A1"/>
    <w:rsid w:val="00962DE1"/>
    <w:rsid w:val="0096432D"/>
    <w:rsid w:val="009965D8"/>
    <w:rsid w:val="009B6F4D"/>
    <w:rsid w:val="009B7FEC"/>
    <w:rsid w:val="009D7279"/>
    <w:rsid w:val="009E1F8A"/>
    <w:rsid w:val="00A2207E"/>
    <w:rsid w:val="00A26E71"/>
    <w:rsid w:val="00AC261A"/>
    <w:rsid w:val="00AF3FA4"/>
    <w:rsid w:val="00B01AB6"/>
    <w:rsid w:val="00B22BD3"/>
    <w:rsid w:val="00B56E3D"/>
    <w:rsid w:val="00B802FF"/>
    <w:rsid w:val="00BA118E"/>
    <w:rsid w:val="00BA7983"/>
    <w:rsid w:val="00BB0FD2"/>
    <w:rsid w:val="00BF45AE"/>
    <w:rsid w:val="00BF4A0A"/>
    <w:rsid w:val="00C37C9F"/>
    <w:rsid w:val="00C560BC"/>
    <w:rsid w:val="00C6008A"/>
    <w:rsid w:val="00C85EA8"/>
    <w:rsid w:val="00CA6089"/>
    <w:rsid w:val="00CC67AA"/>
    <w:rsid w:val="00CD3A4A"/>
    <w:rsid w:val="00CE13DB"/>
    <w:rsid w:val="00D17E23"/>
    <w:rsid w:val="00D278BB"/>
    <w:rsid w:val="00D51E7D"/>
    <w:rsid w:val="00D60D89"/>
    <w:rsid w:val="00D64BAF"/>
    <w:rsid w:val="00D725D7"/>
    <w:rsid w:val="00D83F7B"/>
    <w:rsid w:val="00DB2908"/>
    <w:rsid w:val="00DB3B42"/>
    <w:rsid w:val="00DF0A65"/>
    <w:rsid w:val="00E05996"/>
    <w:rsid w:val="00E3374A"/>
    <w:rsid w:val="00E47B69"/>
    <w:rsid w:val="00E62A72"/>
    <w:rsid w:val="00E74B18"/>
    <w:rsid w:val="00E82DD3"/>
    <w:rsid w:val="00EC1455"/>
    <w:rsid w:val="00ED34CF"/>
    <w:rsid w:val="00ED4FCA"/>
    <w:rsid w:val="00F10F53"/>
    <w:rsid w:val="00F54D2B"/>
    <w:rsid w:val="00FB53BA"/>
    <w:rsid w:val="00FD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DF469"/>
  <w15:docId w15:val="{B8C269A4-1593-4735-B61F-368EABB6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9D72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Заголовок Знак"/>
    <w:link w:val="a"/>
    <w:rsid w:val="009D7279"/>
    <w:rPr>
      <w:rFonts w:ascii="Times New Roman" w:eastAsia="Times New Roman" w:hAnsi="Times New Roman" w:cs="Times New Roman"/>
      <w:b/>
      <w:bCs/>
      <w:color w:val="000000"/>
      <w:kern w:val="28"/>
      <w:sz w:val="28"/>
      <w:szCs w:val="28"/>
      <w:lang w:val="ru"/>
    </w:rPr>
  </w:style>
  <w:style w:type="paragraph" w:styleId="a">
    <w:name w:val="Title"/>
    <w:basedOn w:val="a0"/>
    <w:link w:val="a4"/>
    <w:qFormat/>
    <w:rsid w:val="009D7279"/>
    <w:pPr>
      <w:numPr>
        <w:numId w:val="1"/>
      </w:numPr>
      <w:spacing w:before="240" w:after="120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character" w:customStyle="1" w:styleId="10">
    <w:name w:val="Название Знак1"/>
    <w:basedOn w:val="a1"/>
    <w:uiPriority w:val="10"/>
    <w:rsid w:val="009D72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" w:eastAsia="ru-RU"/>
    </w:rPr>
  </w:style>
  <w:style w:type="paragraph" w:customStyle="1" w:styleId="1">
    <w:name w:val="Нум1"/>
    <w:basedOn w:val="a0"/>
    <w:qFormat/>
    <w:rsid w:val="009D7279"/>
    <w:pPr>
      <w:keepNext/>
      <w:keepLines/>
      <w:widowControl w:val="0"/>
      <w:numPr>
        <w:numId w:val="2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ru-RU"/>
    </w:rPr>
  </w:style>
  <w:style w:type="paragraph" w:customStyle="1" w:styleId="2">
    <w:name w:val="Нум2"/>
    <w:basedOn w:val="a0"/>
    <w:link w:val="20"/>
    <w:qFormat/>
    <w:rsid w:val="009D7279"/>
    <w:pPr>
      <w:widowControl w:val="0"/>
      <w:numPr>
        <w:ilvl w:val="1"/>
        <w:numId w:val="2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20">
    <w:name w:val="Нум2 Знак"/>
    <w:link w:val="2"/>
    <w:rsid w:val="009D72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Нум3"/>
    <w:basedOn w:val="a0"/>
    <w:qFormat/>
    <w:rsid w:val="009D7279"/>
    <w:pPr>
      <w:widowControl w:val="0"/>
      <w:numPr>
        <w:ilvl w:val="2"/>
        <w:numId w:val="2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table" w:customStyle="1" w:styleId="30">
    <w:name w:val="Сетка таблицы3"/>
    <w:basedOn w:val="a2"/>
    <w:next w:val="a5"/>
    <w:uiPriority w:val="59"/>
    <w:rsid w:val="009D72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2"/>
    <w:uiPriority w:val="39"/>
    <w:rsid w:val="009D7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0"/>
    <w:link w:val="a7"/>
    <w:uiPriority w:val="34"/>
    <w:qFormat/>
    <w:rsid w:val="00DB3B42"/>
    <w:pPr>
      <w:ind w:left="720"/>
      <w:contextualSpacing/>
    </w:pPr>
  </w:style>
  <w:style w:type="paragraph" w:customStyle="1" w:styleId="ConsPlusNormal">
    <w:name w:val="ConsPlusNormal"/>
    <w:rsid w:val="004856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04B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56E3D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8">
    <w:name w:val="annotation text"/>
    <w:basedOn w:val="a0"/>
    <w:link w:val="a9"/>
    <w:uiPriority w:val="99"/>
    <w:semiHidden/>
    <w:unhideWhenUsed/>
    <w:rsid w:val="00614027"/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614027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9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 Рустам Ильич</dc:creator>
  <cp:keywords/>
  <dc:description/>
  <cp:lastModifiedBy>Сорокина Наталия Валерьевна</cp:lastModifiedBy>
  <cp:revision>11</cp:revision>
  <dcterms:created xsi:type="dcterms:W3CDTF">2026-04-29T06:48:00Z</dcterms:created>
  <dcterms:modified xsi:type="dcterms:W3CDTF">2026-10-05T06:58:00Z</dcterms:modified>
</cp:coreProperties>
</file>