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0638C" w14:textId="72D3F2D9" w:rsidR="006D18C7" w:rsidRPr="00CF279E" w:rsidRDefault="00587A38" w:rsidP="00B77FE7">
      <w:pPr>
        <w:keepNext/>
        <w:keepLines/>
        <w:tabs>
          <w:tab w:val="left" w:pos="4820"/>
        </w:tabs>
        <w:ind w:firstLine="0"/>
        <w:jc w:val="center"/>
        <w:rPr>
          <w:b/>
          <w:bCs/>
          <w:kern w:val="28"/>
          <w:sz w:val="28"/>
          <w:szCs w:val="28"/>
        </w:rPr>
      </w:pPr>
      <w:r w:rsidRPr="00CF279E">
        <w:rPr>
          <w:b/>
          <w:bCs/>
          <w:kern w:val="28"/>
          <w:sz w:val="28"/>
          <w:szCs w:val="28"/>
        </w:rPr>
        <w:t>ОБОСНОВАНИЕ НАЧАЛЬНОЙ (МАКСИМАЛЬНОЙ) ЦЕНЫ ДОГОВОРА</w:t>
      </w:r>
    </w:p>
    <w:p w14:paraId="2417B0E0" w14:textId="77777777" w:rsidR="00587A38" w:rsidRPr="00CF279E" w:rsidRDefault="00587A38" w:rsidP="00B77FE7">
      <w:pPr>
        <w:keepNext/>
        <w:keepLines/>
        <w:tabs>
          <w:tab w:val="left" w:pos="4820"/>
        </w:tabs>
        <w:ind w:firstLine="544"/>
        <w:jc w:val="center"/>
        <w:rPr>
          <w:b/>
          <w:sz w:val="28"/>
          <w:szCs w:val="28"/>
        </w:rPr>
      </w:pPr>
    </w:p>
    <w:p w14:paraId="3BE95200" w14:textId="77777777" w:rsidR="00587A38" w:rsidRPr="004708A3" w:rsidRDefault="00587A38" w:rsidP="00B77FE7">
      <w:pPr>
        <w:spacing w:line="259" w:lineRule="auto"/>
        <w:ind w:firstLine="0"/>
        <w:jc w:val="left"/>
        <w:rPr>
          <w:rFonts w:eastAsia="Calibri"/>
          <w:b/>
          <w:sz w:val="28"/>
          <w:szCs w:val="28"/>
          <w:lang w:eastAsia="en-US"/>
        </w:rPr>
      </w:pPr>
      <w:r w:rsidRPr="004708A3">
        <w:rPr>
          <w:rFonts w:eastAsia="Calibri"/>
          <w:b/>
          <w:sz w:val="28"/>
          <w:szCs w:val="28"/>
          <w:lang w:eastAsia="en-US"/>
        </w:rPr>
        <w:t>Наименование закупки:</w:t>
      </w:r>
    </w:p>
    <w:p w14:paraId="00FB9A11" w14:textId="1DF57426" w:rsidR="000D47EA" w:rsidRDefault="00B64067" w:rsidP="00682C49">
      <w:pPr>
        <w:spacing w:after="120" w:line="259" w:lineRule="auto"/>
        <w:ind w:firstLine="708"/>
        <w:rPr>
          <w:rFonts w:eastAsia="Calibri"/>
          <w:sz w:val="28"/>
          <w:szCs w:val="28"/>
          <w:lang w:eastAsia="en-US"/>
        </w:rPr>
      </w:pPr>
      <w:r w:rsidRPr="00B64067">
        <w:rPr>
          <w:rFonts w:eastAsia="Calibri"/>
          <w:sz w:val="28"/>
          <w:szCs w:val="28"/>
          <w:lang w:eastAsia="en-US"/>
        </w:rPr>
        <w:t xml:space="preserve">Оказание услуг по информированию физических и юридических лиц Российской Федерации об услуге </w:t>
      </w:r>
      <w:proofErr w:type="spellStart"/>
      <w:r w:rsidRPr="00B64067">
        <w:rPr>
          <w:rFonts w:eastAsia="Calibri"/>
          <w:sz w:val="28"/>
          <w:szCs w:val="28"/>
          <w:lang w:eastAsia="en-US"/>
        </w:rPr>
        <w:t>палетной</w:t>
      </w:r>
      <w:proofErr w:type="spellEnd"/>
      <w:r w:rsidRPr="00B64067">
        <w:rPr>
          <w:rFonts w:eastAsia="Calibri"/>
          <w:sz w:val="28"/>
          <w:szCs w:val="28"/>
          <w:lang w:eastAsia="en-US"/>
        </w:rPr>
        <w:t xml:space="preserve"> доставки АО «Почта России» в поисковых запросах Яндекс с приоритетной выдачей</w:t>
      </w:r>
      <w:r w:rsidR="000D47EA">
        <w:rPr>
          <w:rFonts w:eastAsia="Calibri"/>
          <w:sz w:val="28"/>
          <w:szCs w:val="28"/>
          <w:lang w:eastAsia="en-US"/>
        </w:rPr>
        <w:t>.</w:t>
      </w:r>
    </w:p>
    <w:p w14:paraId="4F5221B1" w14:textId="77777777" w:rsidR="00587A38" w:rsidRPr="004646FB" w:rsidRDefault="00587A38" w:rsidP="00B77FE7">
      <w:pPr>
        <w:spacing w:line="259" w:lineRule="auto"/>
        <w:ind w:firstLine="0"/>
        <w:jc w:val="left"/>
        <w:rPr>
          <w:rFonts w:eastAsia="Calibri"/>
          <w:b/>
          <w:sz w:val="28"/>
          <w:szCs w:val="28"/>
          <w:lang w:eastAsia="en-US"/>
        </w:rPr>
      </w:pPr>
      <w:r w:rsidRPr="004646FB">
        <w:rPr>
          <w:rFonts w:eastAsia="Calibri"/>
          <w:b/>
          <w:sz w:val="28"/>
          <w:szCs w:val="28"/>
          <w:lang w:eastAsia="en-US"/>
        </w:rPr>
        <w:t>Начальная (максимальная) цена договор</w:t>
      </w:r>
      <w:r w:rsidR="00792B39">
        <w:rPr>
          <w:rFonts w:eastAsia="Calibri"/>
          <w:b/>
          <w:sz w:val="28"/>
          <w:szCs w:val="28"/>
          <w:lang w:eastAsia="en-US"/>
        </w:rPr>
        <w:t>а</w:t>
      </w:r>
      <w:r w:rsidRPr="004646FB">
        <w:rPr>
          <w:rFonts w:eastAsia="Calibri"/>
          <w:b/>
          <w:sz w:val="28"/>
          <w:szCs w:val="28"/>
          <w:lang w:eastAsia="en-US"/>
        </w:rPr>
        <w:t xml:space="preserve"> составляет:</w:t>
      </w:r>
    </w:p>
    <w:p w14:paraId="1CE360E4" w14:textId="2D13A10D" w:rsidR="00587A38" w:rsidRPr="004646FB" w:rsidRDefault="00B64067" w:rsidP="00682C49">
      <w:pPr>
        <w:ind w:firstLine="567"/>
        <w:rPr>
          <w:rFonts w:eastAsia="Calibri"/>
          <w:sz w:val="28"/>
          <w:szCs w:val="28"/>
          <w:lang w:eastAsia="en-US"/>
        </w:rPr>
      </w:pPr>
      <w:r w:rsidRPr="00B64067">
        <w:rPr>
          <w:rFonts w:eastAsia="Calibri"/>
          <w:sz w:val="28"/>
          <w:szCs w:val="28"/>
          <w:lang w:eastAsia="en-US"/>
        </w:rPr>
        <w:t>1 002 496,00</w:t>
      </w:r>
      <w:r w:rsidR="00483708" w:rsidRPr="00B64067">
        <w:rPr>
          <w:rFonts w:eastAsia="Calibri"/>
          <w:sz w:val="28"/>
          <w:szCs w:val="28"/>
          <w:lang w:eastAsia="en-US"/>
        </w:rPr>
        <w:t xml:space="preserve"> </w:t>
      </w:r>
      <w:r w:rsidR="00587A38" w:rsidRPr="00B64067">
        <w:rPr>
          <w:rFonts w:eastAsia="Calibri"/>
          <w:sz w:val="28"/>
          <w:szCs w:val="28"/>
          <w:lang w:eastAsia="en-US"/>
        </w:rPr>
        <w:t>(</w:t>
      </w:r>
      <w:r>
        <w:rPr>
          <w:rFonts w:eastAsia="Calibri"/>
          <w:sz w:val="28"/>
          <w:szCs w:val="28"/>
          <w:lang w:eastAsia="en-US"/>
        </w:rPr>
        <w:t>Один миллион две тысячи четыреста девяносто шесть</w:t>
      </w:r>
      <w:r w:rsidR="007A7009" w:rsidRPr="00B64067">
        <w:rPr>
          <w:rFonts w:eastAsia="Calibri"/>
          <w:sz w:val="28"/>
          <w:szCs w:val="28"/>
          <w:lang w:eastAsia="en-US"/>
        </w:rPr>
        <w:t>)</w:t>
      </w:r>
      <w:r w:rsidR="007A7009" w:rsidRPr="004646FB">
        <w:rPr>
          <w:rFonts w:eastAsia="Calibri"/>
          <w:sz w:val="28"/>
          <w:szCs w:val="28"/>
          <w:lang w:eastAsia="en-US"/>
        </w:rPr>
        <w:t xml:space="preserve"> рубл</w:t>
      </w:r>
      <w:r w:rsidR="00483708">
        <w:rPr>
          <w:rFonts w:eastAsia="Calibri"/>
          <w:sz w:val="28"/>
          <w:szCs w:val="28"/>
          <w:lang w:eastAsia="en-US"/>
        </w:rPr>
        <w:t>ей</w:t>
      </w:r>
      <w:r w:rsidR="007A7009" w:rsidRPr="004646FB">
        <w:rPr>
          <w:rFonts w:eastAsia="Calibri"/>
          <w:sz w:val="28"/>
          <w:szCs w:val="28"/>
          <w:lang w:eastAsia="en-US"/>
        </w:rPr>
        <w:t xml:space="preserve"> </w:t>
      </w:r>
      <w:r>
        <w:rPr>
          <w:rFonts w:eastAsia="Calibri"/>
          <w:sz w:val="28"/>
          <w:szCs w:val="28"/>
          <w:lang w:eastAsia="en-US"/>
        </w:rPr>
        <w:t>00</w:t>
      </w:r>
      <w:r w:rsidR="00587A38" w:rsidRPr="004646FB">
        <w:rPr>
          <w:rFonts w:eastAsia="Calibri"/>
          <w:sz w:val="28"/>
          <w:szCs w:val="28"/>
          <w:lang w:eastAsia="en-US"/>
        </w:rPr>
        <w:t xml:space="preserve"> копе</w:t>
      </w:r>
      <w:r w:rsidR="004646FB" w:rsidRPr="004646FB">
        <w:rPr>
          <w:rFonts w:eastAsia="Calibri"/>
          <w:sz w:val="28"/>
          <w:szCs w:val="28"/>
          <w:lang w:eastAsia="en-US"/>
        </w:rPr>
        <w:t>ек</w:t>
      </w:r>
      <w:r w:rsidR="00587A38" w:rsidRPr="004646FB">
        <w:rPr>
          <w:rFonts w:eastAsia="Calibri"/>
          <w:sz w:val="28"/>
          <w:szCs w:val="28"/>
          <w:lang w:eastAsia="en-US"/>
        </w:rPr>
        <w:t>, с учетом НДС в размере ставки, определенной в главе 21 Налогового кодекса Российской Федерации.</w:t>
      </w:r>
    </w:p>
    <w:p w14:paraId="5A08C4BF" w14:textId="77777777" w:rsidR="00DB352F" w:rsidRPr="004646FB" w:rsidRDefault="00587A38" w:rsidP="00B77FE7">
      <w:pPr>
        <w:pStyle w:val="ac"/>
        <w:spacing w:after="120"/>
        <w:ind w:left="0" w:firstLine="567"/>
        <w:rPr>
          <w:rFonts w:eastAsia="Calibri"/>
          <w:szCs w:val="28"/>
        </w:rPr>
      </w:pPr>
      <w:r w:rsidRPr="00B77FE7">
        <w:rPr>
          <w:szCs w:val="28"/>
        </w:rPr>
        <w:t>Начальная</w:t>
      </w:r>
      <w:r w:rsidRPr="004646FB">
        <w:rPr>
          <w:rFonts w:eastAsia="Calibri"/>
          <w:szCs w:val="28"/>
        </w:rPr>
        <w:t xml:space="preserve"> (максимальная) цена договора</w:t>
      </w:r>
      <w:r w:rsidR="00827CE6">
        <w:rPr>
          <w:rFonts w:eastAsia="Calibri"/>
          <w:szCs w:val="28"/>
        </w:rPr>
        <w:t xml:space="preserve"> (далее – НМЦ)</w:t>
      </w:r>
      <w:r w:rsidRPr="004646FB">
        <w:rPr>
          <w:rFonts w:eastAsia="Calibri"/>
          <w:szCs w:val="28"/>
        </w:rPr>
        <w:t xml:space="preserve"> включает в себя расходы на перевозку,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 в том числе НДС в размере, установленном законодательством Российской Федерации о налогах и сборах.</w:t>
      </w:r>
    </w:p>
    <w:p w14:paraId="1C93E52C" w14:textId="77777777" w:rsidR="00E53FD4" w:rsidRPr="004646FB" w:rsidRDefault="00587A38" w:rsidP="00B77FE7">
      <w:pPr>
        <w:spacing w:after="120"/>
        <w:ind w:firstLine="0"/>
        <w:rPr>
          <w:sz w:val="28"/>
          <w:szCs w:val="28"/>
        </w:rPr>
      </w:pPr>
      <w:r w:rsidRPr="004646FB">
        <w:rPr>
          <w:b/>
          <w:sz w:val="28"/>
          <w:szCs w:val="28"/>
        </w:rPr>
        <w:t>Используемый метод определения НМЦ:</w:t>
      </w:r>
      <w:r w:rsidR="003E3875">
        <w:rPr>
          <w:b/>
          <w:sz w:val="28"/>
          <w:szCs w:val="28"/>
        </w:rPr>
        <w:t xml:space="preserve"> </w:t>
      </w:r>
      <w:r w:rsidR="003E3875" w:rsidRPr="003E3875">
        <w:rPr>
          <w:sz w:val="28"/>
          <w:szCs w:val="28"/>
        </w:rPr>
        <w:t>Иной метод.</w:t>
      </w:r>
    </w:p>
    <w:p w14:paraId="0595F8E8" w14:textId="77777777" w:rsidR="004F2571" w:rsidRPr="000E7D43" w:rsidRDefault="004F2571" w:rsidP="00B77FE7">
      <w:pPr>
        <w:ind w:firstLine="0"/>
        <w:rPr>
          <w:sz w:val="28"/>
          <w:szCs w:val="28"/>
          <w:highlight w:val="yellow"/>
        </w:rPr>
      </w:pPr>
      <w:bookmarkStart w:id="0" w:name="_GoBack"/>
      <w:bookmarkEnd w:id="0"/>
    </w:p>
    <w:p w14:paraId="657A8245" w14:textId="77777777" w:rsidR="00430FA2" w:rsidRPr="00A21B5F" w:rsidRDefault="00430FA2" w:rsidP="00B77FE7">
      <w:pPr>
        <w:pStyle w:val="Heading20"/>
        <w:keepNext/>
        <w:keepLines/>
        <w:shd w:val="clear" w:color="auto" w:fill="auto"/>
        <w:tabs>
          <w:tab w:val="left" w:pos="4820"/>
        </w:tabs>
        <w:spacing w:line="240" w:lineRule="auto"/>
        <w:ind w:firstLine="0"/>
        <w:outlineLvl w:val="9"/>
        <w:rPr>
          <w:rFonts w:ascii="Times New Roman" w:hAnsi="Times New Roman" w:cs="Times New Roman"/>
          <w:b/>
          <w:sz w:val="28"/>
          <w:szCs w:val="28"/>
        </w:rPr>
      </w:pPr>
      <w:r w:rsidRPr="00A21B5F">
        <w:rPr>
          <w:rFonts w:ascii="Times New Roman" w:hAnsi="Times New Roman" w:cs="Times New Roman"/>
          <w:b/>
          <w:sz w:val="28"/>
          <w:szCs w:val="28"/>
        </w:rPr>
        <w:t>Расчет НМЦ:</w:t>
      </w:r>
    </w:p>
    <w:p w14:paraId="27E46E6E" w14:textId="5DC7A1DD" w:rsidR="00D24A25" w:rsidRPr="00A21B5F" w:rsidRDefault="00546220" w:rsidP="00B77FE7">
      <w:pPr>
        <w:pStyle w:val="Heading20"/>
        <w:keepNext/>
        <w:keepLines/>
        <w:shd w:val="clear" w:color="auto" w:fill="auto"/>
        <w:tabs>
          <w:tab w:val="left" w:pos="4820"/>
        </w:tabs>
        <w:ind w:firstLine="689"/>
        <w:outlineLvl w:val="9"/>
        <w:rPr>
          <w:rStyle w:val="Bodytext210pt"/>
          <w:rFonts w:eastAsiaTheme="minorHAnsi"/>
          <w:sz w:val="28"/>
          <w:szCs w:val="28"/>
        </w:rPr>
      </w:pPr>
      <w:r w:rsidRPr="00A21B5F">
        <w:rPr>
          <w:rStyle w:val="Bodytext210pt"/>
          <w:rFonts w:eastAsiaTheme="minorHAnsi"/>
          <w:sz w:val="28"/>
          <w:szCs w:val="28"/>
        </w:rPr>
        <w:t>Начальная (максимальная)</w:t>
      </w:r>
      <w:r w:rsidR="00DB352F" w:rsidRPr="00A21B5F">
        <w:rPr>
          <w:rStyle w:val="Bodytext210pt"/>
          <w:rFonts w:eastAsiaTheme="minorHAnsi"/>
          <w:sz w:val="28"/>
          <w:szCs w:val="28"/>
        </w:rPr>
        <w:t xml:space="preserve"> цена договора рассчитана</w:t>
      </w:r>
      <w:r w:rsidR="00827CE6" w:rsidRPr="00827CE6">
        <w:rPr>
          <w:rStyle w:val="Bodytext210pt"/>
          <w:rFonts w:eastAsiaTheme="minorHAnsi"/>
          <w:sz w:val="28"/>
          <w:szCs w:val="28"/>
        </w:rPr>
        <w:t xml:space="preserve"> </w:t>
      </w:r>
      <w:r w:rsidR="00827CE6">
        <w:rPr>
          <w:rStyle w:val="Bodytext210pt"/>
          <w:rFonts w:eastAsiaTheme="minorHAnsi"/>
          <w:sz w:val="28"/>
          <w:szCs w:val="28"/>
        </w:rPr>
        <w:t xml:space="preserve">в соответствии с </w:t>
      </w:r>
      <w:r w:rsidR="00827CE6" w:rsidRPr="00E52071">
        <w:rPr>
          <w:rStyle w:val="Bodytext210pt"/>
          <w:rFonts w:eastAsiaTheme="minorHAnsi"/>
          <w:sz w:val="28"/>
          <w:szCs w:val="28"/>
        </w:rPr>
        <w:t>Федеральным законом «О закупках товаров, работ, услуг отдельными видами юридических лиц» от 18.07.2011 № 223-ФЗ</w:t>
      </w:r>
      <w:r w:rsidR="002866E0">
        <w:rPr>
          <w:rStyle w:val="Bodytext210pt"/>
          <w:rFonts w:eastAsiaTheme="minorHAnsi"/>
          <w:sz w:val="28"/>
          <w:szCs w:val="28"/>
        </w:rPr>
        <w:t xml:space="preserve"> </w:t>
      </w:r>
      <w:r w:rsidR="00FA7381" w:rsidRPr="00A21B5F">
        <w:rPr>
          <w:rStyle w:val="Bodytext210pt"/>
          <w:rFonts w:eastAsiaTheme="minorHAnsi"/>
          <w:sz w:val="28"/>
          <w:szCs w:val="28"/>
        </w:rPr>
        <w:t xml:space="preserve">на основании </w:t>
      </w:r>
      <w:r w:rsidR="00682C49">
        <w:rPr>
          <w:rStyle w:val="Bodytext210pt"/>
          <w:rFonts w:eastAsiaTheme="minorHAnsi"/>
          <w:sz w:val="28"/>
          <w:szCs w:val="28"/>
        </w:rPr>
        <w:t>3</w:t>
      </w:r>
      <w:r w:rsidR="00FA7381" w:rsidRPr="00A84C0E">
        <w:rPr>
          <w:rStyle w:val="Bodytext210pt"/>
          <w:rFonts w:eastAsiaTheme="minorHAnsi"/>
          <w:i/>
          <w:color w:val="00B050"/>
          <w:sz w:val="28"/>
          <w:szCs w:val="28"/>
        </w:rPr>
        <w:t xml:space="preserve"> </w:t>
      </w:r>
      <w:r w:rsidR="00FA7381" w:rsidRPr="00682C49">
        <w:rPr>
          <w:rStyle w:val="Bodytext210pt"/>
          <w:rFonts w:eastAsiaTheme="minorHAnsi"/>
          <w:iCs/>
          <w:sz w:val="28"/>
          <w:szCs w:val="28"/>
        </w:rPr>
        <w:t>источник</w:t>
      </w:r>
      <w:r w:rsidR="00D941C8" w:rsidRPr="00682C49">
        <w:rPr>
          <w:rStyle w:val="Bodytext210pt"/>
          <w:rFonts w:eastAsiaTheme="minorHAnsi"/>
          <w:iCs/>
          <w:sz w:val="28"/>
          <w:szCs w:val="28"/>
        </w:rPr>
        <w:t>ов</w:t>
      </w:r>
      <w:r w:rsidR="00FA7381" w:rsidRPr="00682C49">
        <w:rPr>
          <w:rStyle w:val="Bodytext210pt"/>
          <w:rFonts w:eastAsiaTheme="minorHAnsi"/>
          <w:sz w:val="28"/>
          <w:szCs w:val="28"/>
        </w:rPr>
        <w:t xml:space="preserve"> </w:t>
      </w:r>
      <w:r w:rsidR="000D47EA">
        <w:rPr>
          <w:rStyle w:val="Bodytext210pt"/>
          <w:rFonts w:eastAsiaTheme="minorHAnsi"/>
          <w:sz w:val="28"/>
          <w:szCs w:val="28"/>
        </w:rPr>
        <w:t xml:space="preserve">ценовой </w:t>
      </w:r>
      <w:r w:rsidR="00FA7381" w:rsidRPr="00A21B5F">
        <w:rPr>
          <w:rStyle w:val="Bodytext210pt"/>
          <w:rFonts w:eastAsiaTheme="minorHAnsi"/>
          <w:sz w:val="28"/>
          <w:szCs w:val="28"/>
        </w:rPr>
        <w:t>информации</w:t>
      </w:r>
      <w:r w:rsidR="002866E0">
        <w:rPr>
          <w:rStyle w:val="Bodytext210pt"/>
          <w:rFonts w:eastAsiaTheme="minorHAnsi"/>
          <w:sz w:val="28"/>
          <w:szCs w:val="28"/>
        </w:rPr>
        <w:t>.</w:t>
      </w:r>
    </w:p>
    <w:p w14:paraId="016D31E1" w14:textId="77777777" w:rsidR="00D24A25" w:rsidRPr="00A21B5F" w:rsidRDefault="00D24A25" w:rsidP="00B77FE7">
      <w:pPr>
        <w:pStyle w:val="Heading20"/>
        <w:keepNext/>
        <w:keepLines/>
        <w:shd w:val="clear" w:color="auto" w:fill="auto"/>
        <w:tabs>
          <w:tab w:val="left" w:pos="4820"/>
        </w:tabs>
        <w:outlineLvl w:val="9"/>
        <w:rPr>
          <w:rStyle w:val="Bodytext210pt"/>
          <w:rFonts w:eastAsiaTheme="minorHAnsi"/>
          <w:sz w:val="28"/>
          <w:szCs w:val="28"/>
        </w:rPr>
      </w:pPr>
    </w:p>
    <w:p w14:paraId="551F35E4" w14:textId="77777777" w:rsidR="00A21B5F" w:rsidRDefault="00A21B5F" w:rsidP="00B77FE7">
      <w:pPr>
        <w:spacing w:before="240"/>
        <w:ind w:firstLine="0"/>
        <w:rPr>
          <w:sz w:val="28"/>
          <w:szCs w:val="28"/>
        </w:rPr>
      </w:pPr>
    </w:p>
    <w:p w14:paraId="29634BAA" w14:textId="77777777" w:rsidR="00587A38" w:rsidRPr="004646FB" w:rsidRDefault="00587A38" w:rsidP="00B77FE7">
      <w:pPr>
        <w:spacing w:before="240"/>
        <w:ind w:firstLine="0"/>
        <w:rPr>
          <w:sz w:val="28"/>
          <w:szCs w:val="28"/>
        </w:rPr>
      </w:pPr>
      <w:r w:rsidRPr="00A21B5F">
        <w:rPr>
          <w:sz w:val="28"/>
          <w:szCs w:val="28"/>
        </w:rPr>
        <w:t>Приложение:</w:t>
      </w:r>
      <w:r w:rsidRPr="004646FB">
        <w:rPr>
          <w:sz w:val="28"/>
          <w:szCs w:val="28"/>
        </w:rPr>
        <w:t xml:space="preserve"> </w:t>
      </w:r>
    </w:p>
    <w:p w14:paraId="615A83E9" w14:textId="77777777" w:rsidR="00587A38" w:rsidRPr="003F69A8" w:rsidRDefault="00587A38" w:rsidP="00B77FE7">
      <w:pPr>
        <w:pStyle w:val="ac"/>
        <w:numPr>
          <w:ilvl w:val="0"/>
          <w:numId w:val="5"/>
        </w:numPr>
        <w:ind w:left="0" w:hanging="720"/>
        <w:rPr>
          <w:szCs w:val="28"/>
        </w:rPr>
      </w:pPr>
      <w:r w:rsidRPr="003F69A8">
        <w:rPr>
          <w:szCs w:val="28"/>
        </w:rPr>
        <w:t>Расчет начальной (максимальной) цены договора.</w:t>
      </w:r>
    </w:p>
    <w:p w14:paraId="68836299" w14:textId="77777777" w:rsidR="003F69A8" w:rsidRDefault="003F69A8" w:rsidP="00B77FE7">
      <w:pPr>
        <w:rPr>
          <w:szCs w:val="28"/>
        </w:rPr>
      </w:pPr>
    </w:p>
    <w:p w14:paraId="136A8970" w14:textId="77777777" w:rsidR="003F69A8" w:rsidRDefault="003F69A8" w:rsidP="00B77FE7">
      <w:pPr>
        <w:rPr>
          <w:szCs w:val="28"/>
        </w:rPr>
      </w:pPr>
    </w:p>
    <w:p w14:paraId="792738D8" w14:textId="77777777" w:rsidR="003F69A8" w:rsidRDefault="003F69A8" w:rsidP="00B77FE7">
      <w:pPr>
        <w:rPr>
          <w:szCs w:val="28"/>
        </w:rPr>
      </w:pPr>
    </w:p>
    <w:p w14:paraId="70BCA848" w14:textId="77777777" w:rsidR="003F69A8" w:rsidRPr="003B712C" w:rsidRDefault="003F69A8" w:rsidP="00B77FE7">
      <w:pPr>
        <w:widowControl w:val="0"/>
        <w:ind w:firstLine="709"/>
        <w:rPr>
          <w:rStyle w:val="Bodytext210pt"/>
          <w:rFonts w:eastAsiaTheme="minorHAnsi"/>
        </w:rPr>
      </w:pPr>
    </w:p>
    <w:p w14:paraId="1090CF11" w14:textId="77777777" w:rsidR="003F69A8" w:rsidRPr="003B712C" w:rsidRDefault="003F69A8" w:rsidP="00B77FE7">
      <w:pPr>
        <w:widowControl w:val="0"/>
        <w:ind w:firstLine="709"/>
        <w:rPr>
          <w:rStyle w:val="Bodytext210pt"/>
          <w:rFonts w:eastAsiaTheme="minorHAnsi"/>
        </w:rPr>
      </w:pPr>
    </w:p>
    <w:p w14:paraId="1E646ADD" w14:textId="77777777" w:rsidR="003F69A8" w:rsidRPr="003B712C" w:rsidRDefault="003F69A8" w:rsidP="00B77FE7">
      <w:pPr>
        <w:autoSpaceDE w:val="0"/>
        <w:autoSpaceDN w:val="0"/>
        <w:rPr>
          <w:sz w:val="28"/>
          <w:szCs w:val="28"/>
          <w:u w:val="single"/>
        </w:rPr>
      </w:pPr>
      <w:proofErr w:type="gramStart"/>
      <w:r w:rsidRPr="003B712C">
        <w:rPr>
          <w:sz w:val="28"/>
          <w:szCs w:val="28"/>
          <w:u w:val="single"/>
        </w:rPr>
        <w:t>« _</w:t>
      </w:r>
      <w:proofErr w:type="gramEnd"/>
      <w:r w:rsidRPr="003B712C">
        <w:rPr>
          <w:sz w:val="28"/>
          <w:szCs w:val="28"/>
          <w:u w:val="single"/>
        </w:rPr>
        <w:t xml:space="preserve">__» ________ ____ г. </w:t>
      </w:r>
    </w:p>
    <w:p w14:paraId="0D644FCB" w14:textId="77777777" w:rsidR="003F69A8" w:rsidRPr="003B712C" w:rsidRDefault="003F69A8" w:rsidP="00B77FE7">
      <w:pPr>
        <w:autoSpaceDE w:val="0"/>
        <w:autoSpaceDN w:val="0"/>
        <w:rPr>
          <w:sz w:val="28"/>
          <w:szCs w:val="28"/>
        </w:rPr>
      </w:pPr>
    </w:p>
    <w:p w14:paraId="5C55D85D" w14:textId="77777777" w:rsidR="003F69A8" w:rsidRPr="003B712C" w:rsidRDefault="003F69A8" w:rsidP="00B77FE7">
      <w:pPr>
        <w:autoSpaceDE w:val="0"/>
        <w:autoSpaceDN w:val="0"/>
        <w:rPr>
          <w:sz w:val="28"/>
          <w:szCs w:val="28"/>
        </w:rPr>
      </w:pPr>
      <w:r w:rsidRPr="003B712C">
        <w:rPr>
          <w:sz w:val="28"/>
          <w:szCs w:val="28"/>
        </w:rPr>
        <w:t>____________________________________/ Инициалы, Фамилия /</w:t>
      </w:r>
    </w:p>
    <w:p w14:paraId="645A5BC6" w14:textId="77777777" w:rsidR="003F69A8" w:rsidRPr="003B712C" w:rsidRDefault="003F69A8" w:rsidP="00B77FE7">
      <w:pPr>
        <w:pStyle w:val="ac"/>
        <w:ind w:left="0" w:firstLine="709"/>
        <w:rPr>
          <w:szCs w:val="28"/>
        </w:rPr>
      </w:pPr>
      <w:r w:rsidRPr="003B712C">
        <w:rPr>
          <w:szCs w:val="28"/>
        </w:rPr>
        <w:t>                  (подпись)</w:t>
      </w:r>
    </w:p>
    <w:p w14:paraId="797F9BA9" w14:textId="77777777" w:rsidR="003F69A8" w:rsidRPr="003F69A8" w:rsidRDefault="003F69A8" w:rsidP="00B77FE7">
      <w:pPr>
        <w:rPr>
          <w:szCs w:val="28"/>
        </w:rPr>
      </w:pPr>
    </w:p>
    <w:sectPr w:rsidR="003F69A8" w:rsidRPr="003F69A8" w:rsidSect="00F8276B">
      <w:pgSz w:w="11906" w:h="16838"/>
      <w:pgMar w:top="568" w:right="70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5B20"/>
    <w:multiLevelType w:val="hybridMultilevel"/>
    <w:tmpl w:val="61EAED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FEDE3CDC">
      <w:numFmt w:val="bullet"/>
      <w:lvlText w:val="•"/>
      <w:lvlJc w:val="left"/>
      <w:pPr>
        <w:ind w:left="2505" w:hanging="705"/>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AA50C4"/>
    <w:multiLevelType w:val="hybridMultilevel"/>
    <w:tmpl w:val="2B9E9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880D8D"/>
    <w:multiLevelType w:val="hybridMultilevel"/>
    <w:tmpl w:val="F600F1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7D0BDB"/>
    <w:multiLevelType w:val="hybridMultilevel"/>
    <w:tmpl w:val="44C0E236"/>
    <w:lvl w:ilvl="0" w:tplc="4AA2B7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7402C13"/>
    <w:multiLevelType w:val="hybridMultilevel"/>
    <w:tmpl w:val="75A606B6"/>
    <w:lvl w:ilvl="0" w:tplc="2D461BA2">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A5F69C9"/>
    <w:multiLevelType w:val="hybridMultilevel"/>
    <w:tmpl w:val="6A58242A"/>
    <w:lvl w:ilvl="0" w:tplc="19C88002">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6" w15:restartNumberingAfterBreak="0">
    <w:nsid w:val="229F6510"/>
    <w:multiLevelType w:val="hybridMultilevel"/>
    <w:tmpl w:val="463E3888"/>
    <w:lvl w:ilvl="0" w:tplc="149A99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CB0132C"/>
    <w:multiLevelType w:val="hybridMultilevel"/>
    <w:tmpl w:val="C13A4FF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8" w15:restartNumberingAfterBreak="0">
    <w:nsid w:val="359B2D05"/>
    <w:multiLevelType w:val="hybridMultilevel"/>
    <w:tmpl w:val="6324B7F8"/>
    <w:lvl w:ilvl="0" w:tplc="50F067E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9" w15:restartNumberingAfterBreak="0">
    <w:nsid w:val="37D7744B"/>
    <w:multiLevelType w:val="hybridMultilevel"/>
    <w:tmpl w:val="7A50D194"/>
    <w:lvl w:ilvl="0" w:tplc="B8AAFAC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427B1C16"/>
    <w:multiLevelType w:val="hybridMultilevel"/>
    <w:tmpl w:val="2A429E26"/>
    <w:lvl w:ilvl="0" w:tplc="2FC4D1C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1"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12" w15:restartNumberingAfterBreak="0">
    <w:nsid w:val="5F1028A2"/>
    <w:multiLevelType w:val="hybridMultilevel"/>
    <w:tmpl w:val="0360F3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FE529B7"/>
    <w:multiLevelType w:val="hybridMultilevel"/>
    <w:tmpl w:val="1E0C1956"/>
    <w:lvl w:ilvl="0" w:tplc="2FC4D1C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13F0609"/>
    <w:multiLevelType w:val="hybridMultilevel"/>
    <w:tmpl w:val="E498464C"/>
    <w:lvl w:ilvl="0" w:tplc="308A84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67235F8"/>
    <w:multiLevelType w:val="multilevel"/>
    <w:tmpl w:val="53287C58"/>
    <w:lvl w:ilvl="0">
      <w:start w:val="1"/>
      <w:numFmt w:val="decimal"/>
      <w:pStyle w:val="1"/>
      <w:lvlText w:val="%1."/>
      <w:lvlJc w:val="left"/>
      <w:pPr>
        <w:ind w:left="360" w:hanging="360"/>
      </w:pPr>
      <w:rPr>
        <w:rFonts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7F011B60"/>
    <w:multiLevelType w:val="multilevel"/>
    <w:tmpl w:val="CA98A36C"/>
    <w:lvl w:ilvl="0">
      <w:start w:val="5"/>
      <w:numFmt w:val="decimal"/>
      <w:lvlText w:val="%1."/>
      <w:lvlJc w:val="left"/>
      <w:pPr>
        <w:ind w:left="4929" w:hanging="675"/>
      </w:pPr>
      <w:rPr>
        <w:rFonts w:hint="default"/>
      </w:rPr>
    </w:lvl>
    <w:lvl w:ilvl="1">
      <w:start w:val="2"/>
      <w:numFmt w:val="decimal"/>
      <w:lvlText w:val="%1.%2."/>
      <w:lvlJc w:val="left"/>
      <w:pPr>
        <w:ind w:left="355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11"/>
  </w:num>
  <w:num w:numId="2">
    <w:abstractNumId w:val="16"/>
  </w:num>
  <w:num w:numId="3">
    <w:abstractNumId w:val="15"/>
  </w:num>
  <w:num w:numId="4">
    <w:abstractNumId w:val="2"/>
  </w:num>
  <w:num w:numId="5">
    <w:abstractNumId w:val="1"/>
  </w:num>
  <w:num w:numId="6">
    <w:abstractNumId w:val="9"/>
  </w:num>
  <w:num w:numId="7">
    <w:abstractNumId w:val="8"/>
  </w:num>
  <w:num w:numId="8">
    <w:abstractNumId w:val="10"/>
  </w:num>
  <w:num w:numId="9">
    <w:abstractNumId w:val="5"/>
  </w:num>
  <w:num w:numId="10">
    <w:abstractNumId w:val="0"/>
  </w:num>
  <w:num w:numId="11">
    <w:abstractNumId w:val="12"/>
  </w:num>
  <w:num w:numId="12">
    <w:abstractNumId w:val="4"/>
  </w:num>
  <w:num w:numId="13">
    <w:abstractNumId w:val="7"/>
  </w:num>
  <w:num w:numId="14">
    <w:abstractNumId w:val="13"/>
  </w:num>
  <w:num w:numId="15">
    <w:abstractNumId w:val="6"/>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E0"/>
    <w:rsid w:val="000006CB"/>
    <w:rsid w:val="00012154"/>
    <w:rsid w:val="000254F0"/>
    <w:rsid w:val="00033528"/>
    <w:rsid w:val="000604BD"/>
    <w:rsid w:val="00060512"/>
    <w:rsid w:val="00080F7D"/>
    <w:rsid w:val="0008537F"/>
    <w:rsid w:val="00090B22"/>
    <w:rsid w:val="00096587"/>
    <w:rsid w:val="000A3656"/>
    <w:rsid w:val="000B0BA2"/>
    <w:rsid w:val="000D47EA"/>
    <w:rsid w:val="000E016F"/>
    <w:rsid w:val="000E7D43"/>
    <w:rsid w:val="00105902"/>
    <w:rsid w:val="00112E47"/>
    <w:rsid w:val="0011742A"/>
    <w:rsid w:val="00120863"/>
    <w:rsid w:val="00122FF9"/>
    <w:rsid w:val="00137124"/>
    <w:rsid w:val="00182B30"/>
    <w:rsid w:val="00184077"/>
    <w:rsid w:val="00192742"/>
    <w:rsid w:val="001B5CA6"/>
    <w:rsid w:val="001C6010"/>
    <w:rsid w:val="001F71E0"/>
    <w:rsid w:val="002008F7"/>
    <w:rsid w:val="0020408E"/>
    <w:rsid w:val="00207B0B"/>
    <w:rsid w:val="00214AC1"/>
    <w:rsid w:val="00243BA3"/>
    <w:rsid w:val="00264DE0"/>
    <w:rsid w:val="00271FC5"/>
    <w:rsid w:val="002731BA"/>
    <w:rsid w:val="00283084"/>
    <w:rsid w:val="002847DF"/>
    <w:rsid w:val="00285FDC"/>
    <w:rsid w:val="002866E0"/>
    <w:rsid w:val="00295BA9"/>
    <w:rsid w:val="002A1B26"/>
    <w:rsid w:val="002C32F0"/>
    <w:rsid w:val="002F7A7D"/>
    <w:rsid w:val="0033496D"/>
    <w:rsid w:val="00375698"/>
    <w:rsid w:val="00385CC1"/>
    <w:rsid w:val="003A0558"/>
    <w:rsid w:val="003C21BB"/>
    <w:rsid w:val="003C2245"/>
    <w:rsid w:val="003C5327"/>
    <w:rsid w:val="003E2AA1"/>
    <w:rsid w:val="003E3875"/>
    <w:rsid w:val="003F582D"/>
    <w:rsid w:val="003F69A8"/>
    <w:rsid w:val="004001C2"/>
    <w:rsid w:val="00403545"/>
    <w:rsid w:val="00407554"/>
    <w:rsid w:val="00430FA2"/>
    <w:rsid w:val="00451409"/>
    <w:rsid w:val="004646FB"/>
    <w:rsid w:val="004708A3"/>
    <w:rsid w:val="00473F2B"/>
    <w:rsid w:val="00483708"/>
    <w:rsid w:val="0048437E"/>
    <w:rsid w:val="00484739"/>
    <w:rsid w:val="00493B9A"/>
    <w:rsid w:val="004B3C29"/>
    <w:rsid w:val="004B7BA0"/>
    <w:rsid w:val="004C055E"/>
    <w:rsid w:val="004C22CD"/>
    <w:rsid w:val="004F2571"/>
    <w:rsid w:val="004F5000"/>
    <w:rsid w:val="00511C56"/>
    <w:rsid w:val="00514B11"/>
    <w:rsid w:val="00543B36"/>
    <w:rsid w:val="00546220"/>
    <w:rsid w:val="00546B21"/>
    <w:rsid w:val="00563134"/>
    <w:rsid w:val="00565585"/>
    <w:rsid w:val="00587A38"/>
    <w:rsid w:val="005A0CCD"/>
    <w:rsid w:val="005A6DA0"/>
    <w:rsid w:val="005E2BB4"/>
    <w:rsid w:val="0061721C"/>
    <w:rsid w:val="00624965"/>
    <w:rsid w:val="00682C49"/>
    <w:rsid w:val="00686155"/>
    <w:rsid w:val="00696C08"/>
    <w:rsid w:val="006B1658"/>
    <w:rsid w:val="006D0106"/>
    <w:rsid w:val="006D13C8"/>
    <w:rsid w:val="006D18C7"/>
    <w:rsid w:val="006E4B40"/>
    <w:rsid w:val="007161AA"/>
    <w:rsid w:val="007229EF"/>
    <w:rsid w:val="00723170"/>
    <w:rsid w:val="00723DFF"/>
    <w:rsid w:val="00792B39"/>
    <w:rsid w:val="007A47EE"/>
    <w:rsid w:val="007A7009"/>
    <w:rsid w:val="007D7446"/>
    <w:rsid w:val="007E55E4"/>
    <w:rsid w:val="007F77E1"/>
    <w:rsid w:val="00827CE6"/>
    <w:rsid w:val="008455D9"/>
    <w:rsid w:val="0084608B"/>
    <w:rsid w:val="0085346D"/>
    <w:rsid w:val="0086693E"/>
    <w:rsid w:val="0087282E"/>
    <w:rsid w:val="00895F7B"/>
    <w:rsid w:val="008C07F8"/>
    <w:rsid w:val="008C2B47"/>
    <w:rsid w:val="008C7C23"/>
    <w:rsid w:val="008D3184"/>
    <w:rsid w:val="008D465C"/>
    <w:rsid w:val="009012F5"/>
    <w:rsid w:val="0091668B"/>
    <w:rsid w:val="00923EBE"/>
    <w:rsid w:val="00927E45"/>
    <w:rsid w:val="00933F6A"/>
    <w:rsid w:val="009516AE"/>
    <w:rsid w:val="0096183E"/>
    <w:rsid w:val="009618B6"/>
    <w:rsid w:val="009712E9"/>
    <w:rsid w:val="009725E7"/>
    <w:rsid w:val="009859FB"/>
    <w:rsid w:val="00994095"/>
    <w:rsid w:val="009A1B24"/>
    <w:rsid w:val="009A65C9"/>
    <w:rsid w:val="009C0A44"/>
    <w:rsid w:val="009C389E"/>
    <w:rsid w:val="009C5559"/>
    <w:rsid w:val="00A21B5F"/>
    <w:rsid w:val="00A2732D"/>
    <w:rsid w:val="00A31BAE"/>
    <w:rsid w:val="00A50247"/>
    <w:rsid w:val="00A62DAB"/>
    <w:rsid w:val="00A66819"/>
    <w:rsid w:val="00A66991"/>
    <w:rsid w:val="00A84C0E"/>
    <w:rsid w:val="00A84C44"/>
    <w:rsid w:val="00A923A4"/>
    <w:rsid w:val="00AB3458"/>
    <w:rsid w:val="00AB7212"/>
    <w:rsid w:val="00AF67D1"/>
    <w:rsid w:val="00B22A60"/>
    <w:rsid w:val="00B30E5E"/>
    <w:rsid w:val="00B612D7"/>
    <w:rsid w:val="00B64067"/>
    <w:rsid w:val="00B66CAB"/>
    <w:rsid w:val="00B77FE7"/>
    <w:rsid w:val="00BC43DA"/>
    <w:rsid w:val="00BD1F0D"/>
    <w:rsid w:val="00BF34B9"/>
    <w:rsid w:val="00C02C40"/>
    <w:rsid w:val="00C13911"/>
    <w:rsid w:val="00C36F96"/>
    <w:rsid w:val="00C42524"/>
    <w:rsid w:val="00C47E9E"/>
    <w:rsid w:val="00C5155C"/>
    <w:rsid w:val="00C54DC1"/>
    <w:rsid w:val="00C82595"/>
    <w:rsid w:val="00CA1DC3"/>
    <w:rsid w:val="00CC1727"/>
    <w:rsid w:val="00CD68FE"/>
    <w:rsid w:val="00CE26C4"/>
    <w:rsid w:val="00CE6C16"/>
    <w:rsid w:val="00CF1898"/>
    <w:rsid w:val="00CF279E"/>
    <w:rsid w:val="00CF6A77"/>
    <w:rsid w:val="00D12D23"/>
    <w:rsid w:val="00D24A25"/>
    <w:rsid w:val="00D40330"/>
    <w:rsid w:val="00D4207A"/>
    <w:rsid w:val="00D42ACF"/>
    <w:rsid w:val="00D6506C"/>
    <w:rsid w:val="00D7639C"/>
    <w:rsid w:val="00D86F2D"/>
    <w:rsid w:val="00D941C8"/>
    <w:rsid w:val="00DA652B"/>
    <w:rsid w:val="00DB18F6"/>
    <w:rsid w:val="00DB352F"/>
    <w:rsid w:val="00DC4335"/>
    <w:rsid w:val="00DD04F1"/>
    <w:rsid w:val="00DD3408"/>
    <w:rsid w:val="00DD523B"/>
    <w:rsid w:val="00DD6E89"/>
    <w:rsid w:val="00DF77B3"/>
    <w:rsid w:val="00E03B4F"/>
    <w:rsid w:val="00E11E80"/>
    <w:rsid w:val="00E162E7"/>
    <w:rsid w:val="00E2715A"/>
    <w:rsid w:val="00E52071"/>
    <w:rsid w:val="00E53FD4"/>
    <w:rsid w:val="00E6397C"/>
    <w:rsid w:val="00E968D3"/>
    <w:rsid w:val="00EA2CA7"/>
    <w:rsid w:val="00EC59FC"/>
    <w:rsid w:val="00EE17D6"/>
    <w:rsid w:val="00EF1176"/>
    <w:rsid w:val="00F029BF"/>
    <w:rsid w:val="00F10BDE"/>
    <w:rsid w:val="00F15FFD"/>
    <w:rsid w:val="00F41EBE"/>
    <w:rsid w:val="00F43410"/>
    <w:rsid w:val="00F43B41"/>
    <w:rsid w:val="00F450B8"/>
    <w:rsid w:val="00F82009"/>
    <w:rsid w:val="00F8276B"/>
    <w:rsid w:val="00F92911"/>
    <w:rsid w:val="00FA5C6D"/>
    <w:rsid w:val="00FA7381"/>
    <w:rsid w:val="00FE5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EDAA3"/>
  <w15:docId w15:val="{F4DDBD35-9345-4066-ACFA-C439F9C4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512"/>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7A38"/>
    <w:pPr>
      <w:keepNext/>
      <w:keepLines/>
      <w:numPr>
        <w:numId w:val="3"/>
      </w:numPr>
      <w:spacing w:before="24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4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B345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Footnote Text Char"/>
    <w:basedOn w:val="a"/>
    <w:link w:val="a5"/>
    <w:rsid w:val="00AB3458"/>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AB3458"/>
    <w:rPr>
      <w:rFonts w:ascii="Times New Roman" w:eastAsia="Times New Roman" w:hAnsi="Times New Roman" w:cs="Times New Roman"/>
      <w:sz w:val="20"/>
      <w:szCs w:val="20"/>
      <w:lang w:eastAsia="ru-RU"/>
    </w:rPr>
  </w:style>
  <w:style w:type="paragraph" w:customStyle="1" w:styleId="2">
    <w:name w:val="Стиль2"/>
    <w:basedOn w:val="a"/>
    <w:link w:val="20"/>
    <w:qFormat/>
    <w:rsid w:val="00AB3458"/>
    <w:pPr>
      <w:numPr>
        <w:ilvl w:val="1"/>
        <w:numId w:val="1"/>
      </w:numPr>
      <w:autoSpaceDE w:val="0"/>
      <w:autoSpaceDN w:val="0"/>
      <w:adjustRightInd w:val="0"/>
    </w:pPr>
    <w:rPr>
      <w:sz w:val="28"/>
      <w:szCs w:val="28"/>
    </w:rPr>
  </w:style>
  <w:style w:type="character" w:customStyle="1" w:styleId="20">
    <w:name w:val="Стиль2 Знак"/>
    <w:link w:val="2"/>
    <w:rsid w:val="00AB3458"/>
    <w:rPr>
      <w:rFonts w:ascii="Times New Roman" w:eastAsia="Times New Roman" w:hAnsi="Times New Roman" w:cs="Times New Roman"/>
      <w:sz w:val="28"/>
      <w:szCs w:val="28"/>
      <w:lang w:eastAsia="ru-RU"/>
    </w:rPr>
  </w:style>
  <w:style w:type="paragraph" w:customStyle="1" w:styleId="4">
    <w:name w:val="Стиль4"/>
    <w:basedOn w:val="a"/>
    <w:qFormat/>
    <w:rsid w:val="00AB3458"/>
    <w:pPr>
      <w:numPr>
        <w:ilvl w:val="2"/>
        <w:numId w:val="1"/>
      </w:numPr>
      <w:tabs>
        <w:tab w:val="left" w:pos="0"/>
        <w:tab w:val="left" w:pos="1276"/>
      </w:tabs>
      <w:autoSpaceDE w:val="0"/>
      <w:autoSpaceDN w:val="0"/>
      <w:adjustRightInd w:val="0"/>
    </w:pPr>
  </w:style>
  <w:style w:type="paragraph" w:customStyle="1" w:styleId="5">
    <w:name w:val="Стиль5"/>
    <w:basedOn w:val="a"/>
    <w:qFormat/>
    <w:rsid w:val="00AB3458"/>
    <w:pPr>
      <w:numPr>
        <w:ilvl w:val="3"/>
        <w:numId w:val="1"/>
      </w:numPr>
      <w:autoSpaceDE w:val="0"/>
      <w:autoSpaceDN w:val="0"/>
      <w:adjustRightInd w:val="0"/>
    </w:pPr>
  </w:style>
  <w:style w:type="character" w:customStyle="1" w:styleId="Heading1">
    <w:name w:val="Heading #1"/>
    <w:rsid w:val="00AB3458"/>
  </w:style>
  <w:style w:type="character" w:customStyle="1" w:styleId="Heading2">
    <w:name w:val="Heading #2_"/>
    <w:link w:val="Heading20"/>
    <w:rsid w:val="00AB3458"/>
    <w:rPr>
      <w:sz w:val="26"/>
      <w:szCs w:val="26"/>
      <w:shd w:val="clear" w:color="auto" w:fill="FFFFFF"/>
    </w:rPr>
  </w:style>
  <w:style w:type="character" w:customStyle="1" w:styleId="Bodytext2">
    <w:name w:val="Body text (2)_"/>
    <w:link w:val="Bodytext20"/>
    <w:rsid w:val="00AB3458"/>
    <w:rPr>
      <w:shd w:val="clear" w:color="auto" w:fill="FFFFFF"/>
    </w:rPr>
  </w:style>
  <w:style w:type="character" w:customStyle="1" w:styleId="Bodytext210pt">
    <w:name w:val="Body text (2) + 10 pt"/>
    <w:rsid w:val="00AB345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AB3458"/>
    <w:rPr>
      <w:sz w:val="21"/>
      <w:szCs w:val="21"/>
      <w:shd w:val="clear" w:color="auto" w:fill="FFFFFF"/>
    </w:rPr>
  </w:style>
  <w:style w:type="paragraph" w:customStyle="1" w:styleId="Heading20">
    <w:name w:val="Heading #2"/>
    <w:basedOn w:val="a"/>
    <w:link w:val="Heading2"/>
    <w:rsid w:val="00AB3458"/>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AB3458"/>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AB3458"/>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styleId="a6">
    <w:name w:val="Hyperlink"/>
    <w:basedOn w:val="a0"/>
    <w:uiPriority w:val="99"/>
    <w:unhideWhenUsed/>
    <w:rsid w:val="000E016F"/>
    <w:rPr>
      <w:color w:val="0563C1" w:themeColor="hyperlink"/>
      <w:u w:val="single"/>
    </w:rPr>
  </w:style>
  <w:style w:type="character" w:styleId="a7">
    <w:name w:val="FollowedHyperlink"/>
    <w:basedOn w:val="a0"/>
    <w:uiPriority w:val="99"/>
    <w:semiHidden/>
    <w:unhideWhenUsed/>
    <w:rsid w:val="000E016F"/>
    <w:rPr>
      <w:color w:val="954F72" w:themeColor="followedHyperlink"/>
      <w:u w:val="single"/>
    </w:rPr>
  </w:style>
  <w:style w:type="paragraph" w:styleId="a8">
    <w:name w:val="Balloon Text"/>
    <w:basedOn w:val="a"/>
    <w:link w:val="a9"/>
    <w:uiPriority w:val="99"/>
    <w:semiHidden/>
    <w:unhideWhenUsed/>
    <w:rsid w:val="00C54DC1"/>
    <w:rPr>
      <w:rFonts w:ascii="Segoe UI" w:hAnsi="Segoe UI" w:cs="Segoe UI"/>
      <w:sz w:val="18"/>
      <w:szCs w:val="18"/>
    </w:rPr>
  </w:style>
  <w:style w:type="character" w:customStyle="1" w:styleId="a9">
    <w:name w:val="Текст выноски Знак"/>
    <w:basedOn w:val="a0"/>
    <w:link w:val="a8"/>
    <w:uiPriority w:val="99"/>
    <w:semiHidden/>
    <w:rsid w:val="00C54DC1"/>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587A38"/>
    <w:rPr>
      <w:rFonts w:asciiTheme="majorHAnsi" w:eastAsiaTheme="majorEastAsia" w:hAnsiTheme="majorHAnsi" w:cstheme="majorBidi"/>
      <w:color w:val="2E74B5" w:themeColor="accent1" w:themeShade="BF"/>
      <w:sz w:val="32"/>
      <w:szCs w:val="32"/>
    </w:rPr>
  </w:style>
  <w:style w:type="character" w:customStyle="1" w:styleId="aa">
    <w:name w:val="Основной Знак"/>
    <w:basedOn w:val="a0"/>
    <w:link w:val="ab"/>
    <w:locked/>
    <w:rsid w:val="00587A38"/>
    <w:rPr>
      <w:rFonts w:ascii="Times New Roman" w:hAnsi="Times New Roman" w:cs="Times New Roman"/>
      <w:sz w:val="24"/>
    </w:rPr>
  </w:style>
  <w:style w:type="paragraph" w:customStyle="1" w:styleId="ab">
    <w:name w:val="Основной"/>
    <w:basedOn w:val="a"/>
    <w:link w:val="aa"/>
    <w:qFormat/>
    <w:rsid w:val="00587A38"/>
    <w:pPr>
      <w:spacing w:line="252" w:lineRule="auto"/>
      <w:ind w:firstLine="851"/>
    </w:pPr>
    <w:rPr>
      <w:rFonts w:eastAsiaTheme="minorHAnsi"/>
      <w:szCs w:val="22"/>
      <w:lang w:eastAsia="en-US"/>
    </w:rPr>
  </w:style>
  <w:style w:type="paragraph" w:styleId="a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d"/>
    <w:uiPriority w:val="34"/>
    <w:qFormat/>
    <w:rsid w:val="00090B22"/>
    <w:pPr>
      <w:ind w:left="720"/>
      <w:contextualSpacing/>
    </w:pPr>
    <w:rPr>
      <w:rFonts w:eastAsiaTheme="minorHAnsi" w:cstheme="minorBidi"/>
      <w:sz w:val="28"/>
      <w:szCs w:val="22"/>
      <w:lang w:eastAsia="en-US"/>
    </w:rPr>
  </w:style>
  <w:style w:type="character" w:customStyle="1" w:styleId="11">
    <w:name w:val="Неразрешенное упоминание1"/>
    <w:basedOn w:val="a0"/>
    <w:uiPriority w:val="99"/>
    <w:semiHidden/>
    <w:unhideWhenUsed/>
    <w:rsid w:val="00F029BF"/>
    <w:rPr>
      <w:color w:val="605E5C"/>
      <w:shd w:val="clear" w:color="auto" w:fill="E1DFDD"/>
    </w:rPr>
  </w:style>
  <w:style w:type="character" w:customStyle="1" w:styleId="a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basedOn w:val="a0"/>
    <w:link w:val="ac"/>
    <w:uiPriority w:val="34"/>
    <w:locked/>
    <w:rsid w:val="003F69A8"/>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38339">
      <w:bodyDiv w:val="1"/>
      <w:marLeft w:val="0"/>
      <w:marRight w:val="0"/>
      <w:marTop w:val="0"/>
      <w:marBottom w:val="0"/>
      <w:divBdr>
        <w:top w:val="none" w:sz="0" w:space="0" w:color="auto"/>
        <w:left w:val="none" w:sz="0" w:space="0" w:color="auto"/>
        <w:bottom w:val="none" w:sz="0" w:space="0" w:color="auto"/>
        <w:right w:val="none" w:sz="0" w:space="0" w:color="auto"/>
      </w:divBdr>
      <w:divsChild>
        <w:div w:id="1398043076">
          <w:marLeft w:val="0"/>
          <w:marRight w:val="0"/>
          <w:marTop w:val="0"/>
          <w:marBottom w:val="45"/>
          <w:divBdr>
            <w:top w:val="none" w:sz="0" w:space="0" w:color="auto"/>
            <w:left w:val="none" w:sz="0" w:space="0" w:color="auto"/>
            <w:bottom w:val="none" w:sz="0" w:space="0" w:color="auto"/>
            <w:right w:val="none" w:sz="0" w:space="0" w:color="auto"/>
          </w:divBdr>
          <w:divsChild>
            <w:div w:id="36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2997">
      <w:bodyDiv w:val="1"/>
      <w:marLeft w:val="0"/>
      <w:marRight w:val="0"/>
      <w:marTop w:val="0"/>
      <w:marBottom w:val="0"/>
      <w:divBdr>
        <w:top w:val="none" w:sz="0" w:space="0" w:color="auto"/>
        <w:left w:val="none" w:sz="0" w:space="0" w:color="auto"/>
        <w:bottom w:val="none" w:sz="0" w:space="0" w:color="auto"/>
        <w:right w:val="none" w:sz="0" w:space="0" w:color="auto"/>
      </w:divBdr>
    </w:div>
    <w:div w:id="562638372">
      <w:bodyDiv w:val="1"/>
      <w:marLeft w:val="0"/>
      <w:marRight w:val="0"/>
      <w:marTop w:val="0"/>
      <w:marBottom w:val="0"/>
      <w:divBdr>
        <w:top w:val="none" w:sz="0" w:space="0" w:color="auto"/>
        <w:left w:val="none" w:sz="0" w:space="0" w:color="auto"/>
        <w:bottom w:val="none" w:sz="0" w:space="0" w:color="auto"/>
        <w:right w:val="none" w:sz="0" w:space="0" w:color="auto"/>
      </w:divBdr>
    </w:div>
    <w:div w:id="647561339">
      <w:bodyDiv w:val="1"/>
      <w:marLeft w:val="0"/>
      <w:marRight w:val="0"/>
      <w:marTop w:val="0"/>
      <w:marBottom w:val="0"/>
      <w:divBdr>
        <w:top w:val="none" w:sz="0" w:space="0" w:color="auto"/>
        <w:left w:val="none" w:sz="0" w:space="0" w:color="auto"/>
        <w:bottom w:val="none" w:sz="0" w:space="0" w:color="auto"/>
        <w:right w:val="none" w:sz="0" w:space="0" w:color="auto"/>
      </w:divBdr>
      <w:divsChild>
        <w:div w:id="510146855">
          <w:marLeft w:val="0"/>
          <w:marRight w:val="0"/>
          <w:marTop w:val="0"/>
          <w:marBottom w:val="0"/>
          <w:divBdr>
            <w:top w:val="none" w:sz="0" w:space="0" w:color="auto"/>
            <w:left w:val="none" w:sz="0" w:space="0" w:color="auto"/>
            <w:bottom w:val="none" w:sz="0" w:space="0" w:color="auto"/>
            <w:right w:val="none" w:sz="0" w:space="0" w:color="auto"/>
          </w:divBdr>
        </w:div>
      </w:divsChild>
    </w:div>
    <w:div w:id="1838960943">
      <w:bodyDiv w:val="1"/>
      <w:marLeft w:val="0"/>
      <w:marRight w:val="0"/>
      <w:marTop w:val="0"/>
      <w:marBottom w:val="0"/>
      <w:divBdr>
        <w:top w:val="none" w:sz="0" w:space="0" w:color="auto"/>
        <w:left w:val="none" w:sz="0" w:space="0" w:color="auto"/>
        <w:bottom w:val="none" w:sz="0" w:space="0" w:color="auto"/>
        <w:right w:val="none" w:sz="0" w:space="0" w:color="auto"/>
      </w:divBdr>
    </w:div>
    <w:div w:id="1854344493">
      <w:bodyDiv w:val="1"/>
      <w:marLeft w:val="0"/>
      <w:marRight w:val="0"/>
      <w:marTop w:val="0"/>
      <w:marBottom w:val="0"/>
      <w:divBdr>
        <w:top w:val="none" w:sz="0" w:space="0" w:color="auto"/>
        <w:left w:val="none" w:sz="0" w:space="0" w:color="auto"/>
        <w:bottom w:val="none" w:sz="0" w:space="0" w:color="auto"/>
        <w:right w:val="none" w:sz="0" w:space="0" w:color="auto"/>
      </w:divBdr>
    </w:div>
    <w:div w:id="2039430880">
      <w:bodyDiv w:val="1"/>
      <w:marLeft w:val="0"/>
      <w:marRight w:val="0"/>
      <w:marTop w:val="0"/>
      <w:marBottom w:val="0"/>
      <w:divBdr>
        <w:top w:val="none" w:sz="0" w:space="0" w:color="auto"/>
        <w:left w:val="none" w:sz="0" w:space="0" w:color="auto"/>
        <w:bottom w:val="none" w:sz="0" w:space="0" w:color="auto"/>
        <w:right w:val="none" w:sz="0" w:space="0" w:color="auto"/>
      </w:divBdr>
    </w:div>
    <w:div w:id="20621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3362E-DEA0-442B-A398-EC25999F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Гаварс Денис Сергеевич</dc:creator>
  <cp:keywords/>
  <dc:description/>
  <cp:lastModifiedBy>Толстенко Ольга Анатольевна</cp:lastModifiedBy>
  <cp:revision>3</cp:revision>
  <cp:lastPrinted>2019-08-06T13:18:00Z</cp:lastPrinted>
  <dcterms:created xsi:type="dcterms:W3CDTF">2026-09-16T08:55:00Z</dcterms:created>
  <dcterms:modified xsi:type="dcterms:W3CDTF">2026-09-16T09:38:00Z</dcterms:modified>
</cp:coreProperties>
</file>