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8D0" w:rsidRPr="000848D0" w:rsidRDefault="000848D0" w:rsidP="000848D0">
      <w:pPr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848D0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№1</w:t>
      </w:r>
    </w:p>
    <w:p w:rsidR="00CC5ED1" w:rsidRDefault="000848D0" w:rsidP="000848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48D0">
        <w:rPr>
          <w:rFonts w:ascii="Times New Roman" w:hAnsi="Times New Roman" w:cs="Times New Roman"/>
          <w:bCs/>
          <w:color w:val="000000"/>
          <w:sz w:val="24"/>
          <w:szCs w:val="24"/>
        </w:rPr>
        <w:t>к догово</w:t>
      </w:r>
      <w:r w:rsidR="008229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ру №                              </w:t>
      </w:r>
      <w:r w:rsidR="007415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от                            </w:t>
      </w:r>
      <w:r w:rsidRPr="000848D0">
        <w:rPr>
          <w:rFonts w:ascii="Times New Roman" w:hAnsi="Times New Roman" w:cs="Times New Roman"/>
          <w:bCs/>
          <w:color w:val="000000"/>
          <w:sz w:val="24"/>
          <w:szCs w:val="24"/>
        </w:rPr>
        <w:t>г.</w:t>
      </w:r>
    </w:p>
    <w:p w:rsidR="00CC5ED1" w:rsidRDefault="00CC5E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8D0" w:rsidRDefault="00084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8D0" w:rsidRDefault="00084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FE069F3" wp14:editId="4F4D6DB0">
            <wp:extent cx="2022952" cy="731044"/>
            <wp:effectExtent l="0" t="0" r="0" b="0"/>
            <wp:docPr id="1" name="Рисунок 1" descr="тулэнер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тулэнерго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022952" cy="73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D0" w:rsidRDefault="00084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8D0" w:rsidRDefault="00084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Публичное акционерное общество</w:t>
      </w:r>
    </w:p>
    <w:p w:rsidR="00CC5ED1" w:rsidRDefault="00BF1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«Россети Центр и Приволжье» </w:t>
      </w:r>
    </w:p>
    <w:p w:rsidR="00CC5ED1" w:rsidRDefault="00BF1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«Тулэнерго»</w:t>
      </w: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9497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2"/>
        <w:gridCol w:w="6"/>
        <w:gridCol w:w="4423"/>
        <w:gridCol w:w="6"/>
      </w:tblGrid>
      <w:tr w:rsidR="00CC5ED1">
        <w:trPr>
          <w:gridAfter w:val="1"/>
          <w:wAfter w:w="6" w:type="dxa"/>
          <w:trHeight w:val="312"/>
        </w:trPr>
        <w:tc>
          <w:tcPr>
            <w:tcW w:w="5062" w:type="dxa"/>
          </w:tcPr>
          <w:p w:rsidR="00CC5ED1" w:rsidRPr="00410C9E" w:rsidRDefault="00410C9E">
            <w:pPr>
              <w:ind w:left="-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C9E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ИСПОЛНИТЕЛЬ:</w:t>
            </w:r>
          </w:p>
        </w:tc>
        <w:tc>
          <w:tcPr>
            <w:tcW w:w="4429" w:type="dxa"/>
            <w:gridSpan w:val="2"/>
          </w:tcPr>
          <w:p w:rsidR="00CC5ED1" w:rsidRDefault="00340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BF10F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10C9E">
        <w:trPr>
          <w:trHeight w:val="1656"/>
        </w:trPr>
        <w:tc>
          <w:tcPr>
            <w:tcW w:w="5068" w:type="dxa"/>
            <w:gridSpan w:val="2"/>
          </w:tcPr>
          <w:p w:rsidR="00410C9E" w:rsidRPr="00410C9E" w:rsidRDefault="00410C9E" w:rsidP="00410C9E">
            <w:pPr>
              <w:ind w:left="-10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410C9E" w:rsidRPr="00410C9E" w:rsidRDefault="00410C9E" w:rsidP="00410C9E">
            <w:pPr>
              <w:ind w:left="-10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410C9E" w:rsidRPr="00410C9E" w:rsidRDefault="00410C9E" w:rsidP="00410C9E">
            <w:pPr>
              <w:ind w:left="-10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410C9E" w:rsidRPr="00410C9E" w:rsidRDefault="00410C9E" w:rsidP="00410C9E">
            <w:pPr>
              <w:ind w:left="-10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410C9E" w:rsidRDefault="00410C9E" w:rsidP="00410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C9E" w:rsidRPr="00410C9E" w:rsidRDefault="00410C9E" w:rsidP="00410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C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_________________ </w:t>
            </w:r>
          </w:p>
          <w:p w:rsidR="00410C9E" w:rsidRPr="00410C9E" w:rsidRDefault="00410C9E" w:rsidP="00410C9E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0C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«____»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________________2026</w:t>
            </w:r>
            <w:r w:rsidRPr="00410C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г.</w:t>
            </w:r>
          </w:p>
          <w:p w:rsidR="00410C9E" w:rsidRDefault="00410C9E" w:rsidP="00410C9E">
            <w:pPr>
              <w:rPr>
                <w:color w:val="0D0D0D" w:themeColor="text1" w:themeTint="F2"/>
                <w:sz w:val="24"/>
                <w:szCs w:val="24"/>
              </w:rPr>
            </w:pPr>
          </w:p>
          <w:p w:rsidR="00410C9E" w:rsidRPr="007120F2" w:rsidRDefault="00410C9E" w:rsidP="00410C9E">
            <w:pPr>
              <w:rPr>
                <w:sz w:val="24"/>
                <w:szCs w:val="24"/>
              </w:rPr>
            </w:pPr>
          </w:p>
        </w:tc>
        <w:tc>
          <w:tcPr>
            <w:tcW w:w="4429" w:type="dxa"/>
            <w:gridSpan w:val="2"/>
          </w:tcPr>
          <w:p w:rsidR="00410C9E" w:rsidRDefault="00410C9E" w:rsidP="00410C9E">
            <w:pPr>
              <w:ind w:hanging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EB" w:rsidRDefault="00CC0CEB" w:rsidP="00410C9E">
            <w:pPr>
              <w:ind w:hanging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EB" w:rsidRDefault="00CC0CEB" w:rsidP="00410C9E">
            <w:pPr>
              <w:ind w:hanging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EB" w:rsidRDefault="00CC0CEB" w:rsidP="00410C9E">
            <w:pPr>
              <w:ind w:hanging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EB" w:rsidRDefault="00CC0CEB" w:rsidP="00410C9E">
            <w:pPr>
              <w:ind w:hanging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C9E" w:rsidRDefault="00410C9E" w:rsidP="00410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C0CE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:rsidR="00410C9E" w:rsidRDefault="00410C9E" w:rsidP="00410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_____________________ 2026 г.</w:t>
            </w:r>
          </w:p>
        </w:tc>
      </w:tr>
      <w:tr w:rsidR="00410C9E">
        <w:trPr>
          <w:trHeight w:val="146"/>
        </w:trPr>
        <w:tc>
          <w:tcPr>
            <w:tcW w:w="5068" w:type="dxa"/>
            <w:gridSpan w:val="2"/>
          </w:tcPr>
          <w:p w:rsidR="00410C9E" w:rsidRPr="00F640C9" w:rsidRDefault="00410C9E" w:rsidP="00410C9E">
            <w:pPr>
              <w:tabs>
                <w:tab w:val="left" w:pos="1035"/>
              </w:tabs>
              <w:rPr>
                <w:sz w:val="24"/>
                <w:szCs w:val="24"/>
                <w:highlight w:val="yellow"/>
              </w:rPr>
            </w:pPr>
            <w:r w:rsidRPr="007120F2">
              <w:rPr>
                <w:sz w:val="24"/>
                <w:szCs w:val="24"/>
              </w:rPr>
              <w:tab/>
            </w:r>
          </w:p>
        </w:tc>
        <w:tc>
          <w:tcPr>
            <w:tcW w:w="4429" w:type="dxa"/>
            <w:gridSpan w:val="2"/>
          </w:tcPr>
          <w:p w:rsidR="00410C9E" w:rsidRDefault="00410C9E" w:rsidP="00410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</w:tbl>
    <w:p w:rsidR="00CC5ED1" w:rsidRDefault="00CC5ED1">
      <w:pPr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CC5ED1" w:rsidRDefault="005003D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F10F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выполнение</w:t>
      </w:r>
      <w:r w:rsidR="00BF1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 по </w:t>
      </w:r>
      <w:r w:rsidR="00BF10F4">
        <w:rPr>
          <w:rFonts w:ascii="Times New Roman" w:eastAsia="Calibri" w:hAnsi="Times New Roman" w:cs="Times New Roman"/>
          <w:sz w:val="24"/>
          <w:szCs w:val="24"/>
        </w:rPr>
        <w:t>ремонт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BF10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29E6">
        <w:rPr>
          <w:rFonts w:ascii="Times New Roman" w:eastAsia="Calibri" w:hAnsi="Times New Roman" w:cs="Times New Roman"/>
          <w:sz w:val="24"/>
          <w:szCs w:val="24"/>
        </w:rPr>
        <w:t>измерителя Тангенс-3М</w:t>
      </w:r>
    </w:p>
    <w:p w:rsidR="00CC5ED1" w:rsidRDefault="00BF10F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филиала ПАО «Россети Центр и Приволжье» - «Тулэнерго»</w:t>
      </w: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Тула, 2026 г.</w:t>
      </w:r>
    </w:p>
    <w:p w:rsidR="00CC5ED1" w:rsidRDefault="00BF10F4">
      <w:pPr>
        <w:pStyle w:val="af7"/>
        <w:numPr>
          <w:ilvl w:val="0"/>
          <w:numId w:val="4"/>
        </w:numPr>
        <w:spacing w:after="0" w:line="240" w:lineRule="auto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Меры по предоставлению национального режима</w:t>
      </w:r>
    </w:p>
    <w:p w:rsidR="00CC5ED1" w:rsidRDefault="00BF10F4">
      <w:pPr>
        <w:spacing w:before="12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Основание: постановление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"/>
        <w:gridCol w:w="8161"/>
      </w:tblGrid>
      <w:tr w:rsidR="00CC5ED1">
        <w:trPr>
          <w:trHeight w:val="199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ED1" w:rsidRDefault="00BF10F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Предоставление национального режима в соответствии </w:t>
            </w:r>
          </w:p>
          <w:p w:rsidR="00CC5ED1" w:rsidRDefault="00BF10F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 ПП №1875 от 23.12.2024.</w:t>
            </w:r>
          </w:p>
        </w:tc>
      </w:tr>
      <w:tr w:rsidR="00CC5ED1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ED1" w:rsidRPr="00E738C9" w:rsidRDefault="00BF10F4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38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ОКПД 2 </w:t>
            </w:r>
          </w:p>
        </w:tc>
        <w:tc>
          <w:tcPr>
            <w:tcW w:w="8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ED1" w:rsidRPr="00E738C9" w:rsidRDefault="00BF10F4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38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Мера применения национального режима </w:t>
            </w:r>
          </w:p>
          <w:p w:rsidR="00CC5ED1" w:rsidRPr="00E738C9" w:rsidRDefault="00BF10F4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38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(запрет, ограничение, преимущество)</w:t>
            </w:r>
          </w:p>
        </w:tc>
      </w:tr>
      <w:tr w:rsidR="00CC5ED1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5ED1" w:rsidRPr="00E738C9" w:rsidRDefault="00BF10F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33.13.11.000</w:t>
            </w:r>
          </w:p>
        </w:tc>
        <w:tc>
          <w:tcPr>
            <w:tcW w:w="8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5ED1" w:rsidRPr="00E738C9" w:rsidRDefault="00BF10F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применяется</w:t>
            </w:r>
          </w:p>
        </w:tc>
      </w:tr>
    </w:tbl>
    <w:p w:rsidR="00CC5ED1" w:rsidRDefault="00CC5ED1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C5ED1" w:rsidRDefault="00BF10F4">
      <w:pPr>
        <w:spacing w:after="0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Общие требования</w:t>
      </w:r>
    </w:p>
    <w:p w:rsidR="00CC5ED1" w:rsidRDefault="00CC5E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pStyle w:val="af7"/>
        <w:numPr>
          <w:ilvl w:val="1"/>
          <w:numId w:val="5"/>
        </w:numPr>
        <w:spacing w:after="12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поручает, а Исполнитель принимает на себя выполнение услуг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ремонту приборов для высоковольтных испытаний (далее - приборы) в следующем объёме: </w:t>
      </w:r>
    </w:p>
    <w:p w:rsidR="00435E55" w:rsidRDefault="00435E55" w:rsidP="00435E55">
      <w:pPr>
        <w:pStyle w:val="af7"/>
        <w:spacing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5E55" w:rsidRDefault="00435E55" w:rsidP="00435E55">
      <w:pPr>
        <w:pStyle w:val="af7"/>
        <w:spacing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2"/>
        <w:tblW w:w="10206" w:type="dxa"/>
        <w:tblInd w:w="-5" w:type="dxa"/>
        <w:tblLook w:val="04A0" w:firstRow="1" w:lastRow="0" w:firstColumn="1" w:lastColumn="0" w:noHBand="0" w:noVBand="1"/>
      </w:tblPr>
      <w:tblGrid>
        <w:gridCol w:w="540"/>
        <w:gridCol w:w="3146"/>
        <w:gridCol w:w="652"/>
        <w:gridCol w:w="5868"/>
      </w:tblGrid>
      <w:tr w:rsidR="00CC5ED1">
        <w:trPr>
          <w:trHeight w:val="565"/>
        </w:trPr>
        <w:tc>
          <w:tcPr>
            <w:tcW w:w="540" w:type="dxa"/>
          </w:tcPr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46" w:type="dxa"/>
          </w:tcPr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652" w:type="dxa"/>
          </w:tcPr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868" w:type="dxa"/>
          </w:tcPr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работ</w:t>
            </w:r>
          </w:p>
        </w:tc>
      </w:tr>
      <w:tr w:rsidR="00CC5ED1">
        <w:trPr>
          <w:trHeight w:val="848"/>
        </w:trPr>
        <w:tc>
          <w:tcPr>
            <w:tcW w:w="540" w:type="dxa"/>
          </w:tcPr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6" w:type="dxa"/>
          </w:tcPr>
          <w:p w:rsidR="00CC5ED1" w:rsidRPr="006C4A4A" w:rsidRDefault="00BF10F4" w:rsidP="00621BED">
            <w:pPr>
              <w:rPr>
                <w:rFonts w:ascii="Times New Roman" w:hAnsi="Times New Roman" w:cs="Times New Roman"/>
              </w:rPr>
            </w:pPr>
            <w:r w:rsidRPr="006C4A4A">
              <w:rPr>
                <w:rFonts w:ascii="Times New Roman" w:hAnsi="Times New Roman" w:cs="Times New Roman"/>
              </w:rPr>
              <w:t>Ремонт установки испытания трансформаторного масла ТАНГЕНС-3М №</w:t>
            </w:r>
            <w:r w:rsidR="00250710"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652" w:type="dxa"/>
          </w:tcPr>
          <w:p w:rsidR="00CC5ED1" w:rsidRDefault="00BF1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68" w:type="dxa"/>
          </w:tcPr>
          <w:p w:rsidR="00CC5ED1" w:rsidRPr="00CC0CEB" w:rsidRDefault="00BF10F4">
            <w:pPr>
              <w:rPr>
                <w:rFonts w:ascii="Times New Roman" w:hAnsi="Times New Roman" w:cs="Times New Roman"/>
              </w:rPr>
            </w:pPr>
            <w:r w:rsidRPr="00CC0CEB">
              <w:rPr>
                <w:rFonts w:ascii="Times New Roman" w:hAnsi="Times New Roman" w:cs="Times New Roman"/>
              </w:rPr>
              <w:t>- ремонт платы управления</w:t>
            </w:r>
          </w:p>
          <w:p w:rsidR="00CC5ED1" w:rsidRDefault="00BF10F4">
            <w:pPr>
              <w:rPr>
                <w:rFonts w:ascii="Times New Roman" w:hAnsi="Times New Roman" w:cs="Times New Roman"/>
              </w:rPr>
            </w:pPr>
            <w:r w:rsidRPr="00CC0CEB">
              <w:rPr>
                <w:rFonts w:ascii="Times New Roman" w:hAnsi="Times New Roman" w:cs="Times New Roman"/>
              </w:rPr>
              <w:t>- ремонт платы измерения</w:t>
            </w:r>
          </w:p>
          <w:p w:rsidR="00CC0CEB" w:rsidRDefault="00CC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замена клавиатуры на панели управления</w:t>
            </w:r>
          </w:p>
          <w:p w:rsidR="00CC5ED1" w:rsidRDefault="00BF1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поверка</w:t>
            </w:r>
          </w:p>
          <w:p w:rsidR="00CC5ED1" w:rsidRDefault="00CC5ED1">
            <w:pPr>
              <w:rPr>
                <w:rFonts w:ascii="Times New Roman" w:hAnsi="Times New Roman" w:cs="Times New Roman"/>
              </w:rPr>
            </w:pPr>
          </w:p>
        </w:tc>
      </w:tr>
    </w:tbl>
    <w:p w:rsidR="00CC5ED1" w:rsidRDefault="00CC5ED1">
      <w:pPr>
        <w:pStyle w:val="af7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5ED1" w:rsidRDefault="00BF10F4">
      <w:pPr>
        <w:pStyle w:val="af7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2.2. В стоимость работ (услуг) по ремонту приборов должны быть включены все затраты Исполнителя, связанные с их выполнением (налоги, заработная плата сотрудников, командировочные расходы и прочие возможные расходы).</w:t>
      </w:r>
    </w:p>
    <w:p w:rsidR="00CC5ED1" w:rsidRDefault="00BF1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Сроки выполнения работ/оказания услуг</w:t>
      </w:r>
      <w:r w:rsidRPr="00CC0CEB">
        <w:rPr>
          <w:rFonts w:ascii="Times New Roman" w:hAnsi="Times New Roman" w:cs="Times New Roman"/>
          <w:sz w:val="24"/>
          <w:szCs w:val="24"/>
        </w:rPr>
        <w:t>:</w:t>
      </w:r>
      <w:r w:rsidRPr="00CC0CE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912261" w:rsidRPr="00CC0CE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30</w:t>
      </w:r>
      <w:r w:rsidRPr="00410C9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10C9E"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передачи приборов Исполнителю транспортной компанией.</w:t>
      </w:r>
    </w:p>
    <w:p w:rsidR="00CC5ED1" w:rsidRDefault="00BF10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Результаты поверки средств измерений удостоверяются знаком поверки, и (или) свидетельством о поверке, и (или) записью в паспорте (формуляре) средства измерений, заверяемой подписью поверителя и знаком поверки. Конструкция средства измерений должна обеспечивать возможность нанесения знака поверки в месте, доступном для просмотра. Если особенности конструкции или условия эксплуатации средства измерений не 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озволяют нанести знак поверки непосредственно на средство измерений, он наносится на свидетельство о поверке или в паспорт (формуляр).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C5ED1" w:rsidRDefault="00CC5ED1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Требования к контрагенту</w:t>
      </w:r>
    </w:p>
    <w:p w:rsidR="00CC5ED1" w:rsidRDefault="00CC5ED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3.1. Поверка/аттестация приборов должна быть проведена в организации, имеющей наличие аккредитации на право проведения поверки и калибровки СИ в соответствии с законодательством Российской Федерации об аккредитации в национальной системе аккредитации и законом №102-ФЗ от 26.06.2008 г. «Об обеспечении единства измерений».</w:t>
      </w:r>
    </w:p>
    <w:p w:rsidR="00CC5ED1" w:rsidRDefault="00CC5ED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Гарантийные обязательства</w:t>
      </w: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Исполнитель несет ответственность за сохранность предоставленного Заказчиком прибора, оказавшегося во владении Исполнителя в связи с исполнением настоящего договора.</w:t>
      </w:r>
    </w:p>
    <w:p w:rsidR="00CC5ED1" w:rsidRDefault="00BF1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4.2 Исполнитель гарантирует качество ремонта прибора и его работу в режиме нормальной эксплуатации сроком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на 3 месяца с момента подписания акта выполненных работ. </w:t>
      </w:r>
      <w:r>
        <w:rPr>
          <w:rFonts w:ascii="Times New Roman" w:hAnsi="Times New Roman" w:cs="Times New Roman"/>
          <w:sz w:val="24"/>
          <w:szCs w:val="24"/>
        </w:rPr>
        <w:t>Устранение неисправностей, возникших в указанный срок, производится Исполнителем за счет собственных средств.</w:t>
      </w:r>
    </w:p>
    <w:p w:rsidR="00CC5ED1" w:rsidRDefault="00CC5E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Требования к выполнению работ</w:t>
      </w:r>
    </w:p>
    <w:p w:rsidR="00CC5ED1" w:rsidRDefault="00BF10F4">
      <w:pPr>
        <w:pStyle w:val="af6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Работы выполняются в соответствии с нормативными правовыми актами, как в отношении выполнения работ, так и в отношении материалов, комплектующих и оборудования, используемых при оказании услуг (ТУ, ГОСТ, руководства по эксплуатации и т.д.), а также в соответствии с требованиями законодательства Российской Федерации об обеспечении единства измерений и требований настоящего ТЗ.</w:t>
      </w:r>
    </w:p>
    <w:p w:rsidR="00CC5ED1" w:rsidRDefault="00BF10F4">
      <w:pPr>
        <w:pStyle w:val="af6"/>
        <w:tabs>
          <w:tab w:val="left" w:pos="1418"/>
        </w:tabs>
        <w:ind w:firstLine="567"/>
        <w:jc w:val="both"/>
        <w:rPr>
          <w:rFonts w:ascii="Times New Roman" w:eastAsia="BatangChe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Ремонт приборов </w:t>
      </w:r>
      <w:r>
        <w:rPr>
          <w:rFonts w:ascii="Times New Roman" w:eastAsia="BatangChe" w:hAnsi="Times New Roman"/>
          <w:sz w:val="24"/>
          <w:szCs w:val="24"/>
        </w:rPr>
        <w:t xml:space="preserve">из перечня приборов, указанных в п. 1.1, </w:t>
      </w:r>
      <w:r>
        <w:rPr>
          <w:rFonts w:ascii="Times New Roman" w:hAnsi="Times New Roman" w:cs="Times New Roman"/>
          <w:sz w:val="24"/>
          <w:szCs w:val="24"/>
        </w:rPr>
        <w:t xml:space="preserve">проводится по заявке Заказчика, отправленной </w:t>
      </w:r>
      <w:r>
        <w:rPr>
          <w:rFonts w:ascii="Times New Roman" w:eastAsia="BatangChe" w:hAnsi="Times New Roman"/>
          <w:sz w:val="24"/>
          <w:szCs w:val="24"/>
        </w:rPr>
        <w:t>на имя директора подрядной организации по электронной почте, факсу или иными средствами связи.</w:t>
      </w:r>
    </w:p>
    <w:p w:rsidR="00CC5ED1" w:rsidRPr="006D454E" w:rsidRDefault="00BF10F4">
      <w:pPr>
        <w:pStyle w:val="af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Pr="006D454E">
        <w:rPr>
          <w:rFonts w:ascii="Times New Roman" w:hAnsi="Times New Roman" w:cs="Times New Roman"/>
          <w:sz w:val="24"/>
          <w:szCs w:val="24"/>
        </w:rPr>
        <w:t xml:space="preserve">Ремонт приборов должен включать диагностику неисправностей, техобслуживание, настройку, испытания приборов с последующей поверкой/аттестацией. </w:t>
      </w:r>
    </w:p>
    <w:p w:rsidR="00CC5ED1" w:rsidRPr="006D454E" w:rsidRDefault="00BF10F4">
      <w:pPr>
        <w:pStyle w:val="af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454E">
        <w:rPr>
          <w:rFonts w:ascii="Times New Roman" w:hAnsi="Times New Roman" w:cs="Times New Roman"/>
          <w:sz w:val="24"/>
          <w:szCs w:val="24"/>
        </w:rPr>
        <w:t>5.4.</w:t>
      </w:r>
      <w:r w:rsidRPr="006D454E">
        <w:rPr>
          <w:rFonts w:ascii="Times New Roman" w:hAnsi="Times New Roman" w:cs="Times New Roman"/>
          <w:sz w:val="24"/>
          <w:szCs w:val="24"/>
        </w:rPr>
        <w:tab/>
        <w:t>Поверка/калибровка/аттестация приборов выполняется с оформлением свидетельств о поверке/аттестации на бумажном носителе. Результаты поверки средств измерений в обязательном порядке в сроки, установленные законодательством и/или иными нормативными документами, вносятся в ФГИС «АРШИН».</w:t>
      </w:r>
    </w:p>
    <w:p w:rsidR="00CC5ED1" w:rsidRDefault="00BF10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454E">
        <w:rPr>
          <w:rFonts w:ascii="Times New Roman" w:hAnsi="Times New Roman" w:cs="Times New Roman"/>
          <w:sz w:val="24"/>
          <w:szCs w:val="24"/>
        </w:rPr>
        <w:t>5.5. Заказчик в течение 10 (десяти) рабочих дней со дня получения прибора обязан осуществить проверку работоспособности и направить Исполнителю подписанный</w:t>
      </w:r>
      <w:r>
        <w:rPr>
          <w:rFonts w:ascii="Times New Roman" w:hAnsi="Times New Roman" w:cs="Times New Roman"/>
          <w:sz w:val="24"/>
          <w:szCs w:val="24"/>
        </w:rPr>
        <w:t xml:space="preserve"> акт или мотивированный отказ от приемки услуг.</w:t>
      </w:r>
    </w:p>
    <w:p w:rsidR="00CC5ED1" w:rsidRDefault="00BF1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В объём работ должны входить услуги по организации доставки (до исполнителя и обратно) за счет Исполнителя.</w:t>
      </w: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0C9E" w:rsidRDefault="00410C9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0C9E" w:rsidRDefault="00410C9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tabs>
          <w:tab w:val="left" w:pos="69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главного инженера по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Скапцов С.А.</w:t>
      </w:r>
    </w:p>
    <w:p w:rsidR="00CC5ED1" w:rsidRDefault="00BF10F4">
      <w:pPr>
        <w:tabs>
          <w:tab w:val="left" w:pos="75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производственными активами</w:t>
      </w:r>
    </w:p>
    <w:p w:rsidR="00CC5ED1" w:rsidRDefault="00CC5ED1">
      <w:pPr>
        <w:tabs>
          <w:tab w:val="left" w:pos="75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службы диагностики                                                                   Макарова И. А.                                                     </w:t>
      </w: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BF10F4">
      <w:pPr>
        <w:tabs>
          <w:tab w:val="left" w:pos="75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– главный метролог отдела </w:t>
      </w:r>
    </w:p>
    <w:p w:rsidR="00CC5ED1" w:rsidRDefault="00BF10F4">
      <w:pPr>
        <w:tabs>
          <w:tab w:val="left" w:pos="69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метрологии и качества электроэнергии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Быков Д.О.</w:t>
      </w: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ED1" w:rsidRDefault="00CC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C5ED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3D" w:rsidRDefault="00533E3D">
      <w:pPr>
        <w:spacing w:after="0" w:line="240" w:lineRule="auto"/>
      </w:pPr>
      <w:r>
        <w:separator/>
      </w:r>
    </w:p>
  </w:endnote>
  <w:endnote w:type="continuationSeparator" w:id="0">
    <w:p w:rsidR="00533E3D" w:rsidRDefault="0053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3D" w:rsidRDefault="00533E3D">
      <w:pPr>
        <w:spacing w:after="0" w:line="240" w:lineRule="auto"/>
      </w:pPr>
      <w:r>
        <w:separator/>
      </w:r>
    </w:p>
  </w:footnote>
  <w:footnote w:type="continuationSeparator" w:id="0">
    <w:p w:rsidR="00533E3D" w:rsidRDefault="00533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62B1D"/>
    <w:multiLevelType w:val="multilevel"/>
    <w:tmpl w:val="B0FC3E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7427E47"/>
    <w:multiLevelType w:val="multilevel"/>
    <w:tmpl w:val="5ECADA66"/>
    <w:lvl w:ilvl="0">
      <w:start w:val="1"/>
      <w:numFmt w:val="decimal"/>
      <w:lvlText w:val="%1."/>
      <w:lvlJc w:val="left"/>
      <w:pPr>
        <w:ind w:left="510" w:hanging="51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503" w:hanging="51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Theme="minorHAnsi" w:hint="default"/>
      </w:rPr>
    </w:lvl>
  </w:abstractNum>
  <w:abstractNum w:abstractNumId="2" w15:restartNumberingAfterBreak="0">
    <w:nsid w:val="2F9A6934"/>
    <w:multiLevelType w:val="multilevel"/>
    <w:tmpl w:val="FF6EE310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Theme="minorHAnsi" w:hint="default"/>
      </w:rPr>
    </w:lvl>
  </w:abstractNum>
  <w:abstractNum w:abstractNumId="3" w15:restartNumberingAfterBreak="0">
    <w:nsid w:val="33C2472F"/>
    <w:multiLevelType w:val="multilevel"/>
    <w:tmpl w:val="9326C4DA"/>
    <w:lvl w:ilvl="0">
      <w:start w:val="1"/>
      <w:numFmt w:val="decimal"/>
      <w:lvlText w:val="%1."/>
      <w:lvlJc w:val="left"/>
      <w:pPr>
        <w:ind w:left="435" w:hanging="435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8" w:hanging="435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Theme="minorHAnsi" w:hint="default"/>
      </w:rPr>
    </w:lvl>
  </w:abstractNum>
  <w:abstractNum w:abstractNumId="4" w15:restartNumberingAfterBreak="0">
    <w:nsid w:val="501E6681"/>
    <w:multiLevelType w:val="multilevel"/>
    <w:tmpl w:val="8646BF2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D1"/>
    <w:rsid w:val="000058F6"/>
    <w:rsid w:val="000848D0"/>
    <w:rsid w:val="00144135"/>
    <w:rsid w:val="00250710"/>
    <w:rsid w:val="00340C24"/>
    <w:rsid w:val="00362C89"/>
    <w:rsid w:val="003644A0"/>
    <w:rsid w:val="00366DD7"/>
    <w:rsid w:val="00410C9E"/>
    <w:rsid w:val="004214D0"/>
    <w:rsid w:val="00435E55"/>
    <w:rsid w:val="004518A3"/>
    <w:rsid w:val="00495BC8"/>
    <w:rsid w:val="004E5827"/>
    <w:rsid w:val="004F550D"/>
    <w:rsid w:val="005003DA"/>
    <w:rsid w:val="00533E3D"/>
    <w:rsid w:val="00621BED"/>
    <w:rsid w:val="006C4A4A"/>
    <w:rsid w:val="006D454E"/>
    <w:rsid w:val="00741592"/>
    <w:rsid w:val="008229E6"/>
    <w:rsid w:val="008A7689"/>
    <w:rsid w:val="00912261"/>
    <w:rsid w:val="00913240"/>
    <w:rsid w:val="0093125C"/>
    <w:rsid w:val="00A10D6F"/>
    <w:rsid w:val="00A9455B"/>
    <w:rsid w:val="00BF10F4"/>
    <w:rsid w:val="00CC0CEB"/>
    <w:rsid w:val="00CC5ED1"/>
    <w:rsid w:val="00E738C9"/>
    <w:rsid w:val="00E81332"/>
    <w:rsid w:val="00F1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8124"/>
  <w15:docId w15:val="{B739754A-AFD0-42ED-B078-9363C0F3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33">
    <w:name w:val="Без интервала3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Абзац списка Знак"/>
    <w:link w:val="af7"/>
    <w:uiPriority w:val="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6DA56-0331-48A4-9818-9BEEEB2D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Додонова Елена Юрьевна</dc:creator>
  <cp:lastModifiedBy>Телевная Надежда Сергеевна</cp:lastModifiedBy>
  <cp:revision>18</cp:revision>
  <dcterms:created xsi:type="dcterms:W3CDTF">2026-03-17T08:28:00Z</dcterms:created>
  <dcterms:modified xsi:type="dcterms:W3CDTF">2026-10-05T13:46:00Z</dcterms:modified>
</cp:coreProperties>
</file>