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1E2AB71B"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Pr="00452ECC">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w:t>
      </w:r>
      <w:r w:rsidR="004B66A4">
        <w:rPr>
          <w:rFonts w:ascii="Times New Roman" w:hAnsi="Times New Roman"/>
          <w:sz w:val="28"/>
          <w:szCs w:val="28"/>
        </w:rPr>
        <w:t>м</w:t>
      </w:r>
      <w:r w:rsidRPr="00452ECC">
        <w:rPr>
          <w:rFonts w:ascii="Times New Roman" w:hAnsi="Times New Roman"/>
          <w:sz w:val="28"/>
          <w:szCs w:val="28"/>
        </w:rPr>
        <w:t xml:space="preserve">аршрутам: </w:t>
      </w:r>
      <w:r w:rsidR="004B66A4" w:rsidRPr="004B66A4">
        <w:rPr>
          <w:rFonts w:ascii="Times New Roman" w:hAnsi="Times New Roman"/>
          <w:sz w:val="28"/>
          <w:szCs w:val="28"/>
        </w:rPr>
        <w:t>Минеральные Воды-Нальчик, Грозный, Нальчик-Минеральные Воды, 20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3E91101B"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AF6671" w:rsidRPr="00AF6671">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4B66A4" w:rsidRPr="004B66A4">
        <w:rPr>
          <w:rFonts w:ascii="Times New Roman" w:hAnsi="Times New Roman"/>
          <w:sz w:val="28"/>
          <w:szCs w:val="28"/>
        </w:rPr>
        <w:t>Минеральные Воды-Нальчик, Грозный, Нальчик-Минеральные Воды, 20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5B960C75"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 xml:space="preserve">ртом по магистральным </w:t>
      </w:r>
      <w:r w:rsidR="00AF6671" w:rsidRPr="00AF6671">
        <w:rPr>
          <w:rFonts w:ascii="Times New Roman" w:hAnsi="Times New Roman"/>
          <w:sz w:val="28"/>
          <w:szCs w:val="28"/>
        </w:rPr>
        <w:t xml:space="preserve">маршрутам: </w:t>
      </w:r>
      <w:r w:rsidR="004B66A4" w:rsidRPr="004B66A4">
        <w:rPr>
          <w:rFonts w:ascii="Times New Roman" w:hAnsi="Times New Roman"/>
          <w:sz w:val="28"/>
          <w:szCs w:val="28"/>
        </w:rPr>
        <w:t>Минеральные Воды-Нальчик, Грозный, Нальчик-Минеральные Воды, 20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0606C2CC"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4B66A4">
        <w:rPr>
          <w:rFonts w:ascii="Times New Roman" w:eastAsia="Times New Roman" w:hAnsi="Times New Roman"/>
          <w:b/>
          <w:sz w:val="28"/>
          <w:szCs w:val="28"/>
          <w:lang w:eastAsia="ru-RU"/>
        </w:rPr>
        <w:t>6</w:t>
      </w:r>
      <w:r w:rsidR="00C542B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4B66A4">
        <w:rPr>
          <w:rFonts w:ascii="Times New Roman" w:eastAsia="Times New Roman" w:hAnsi="Times New Roman"/>
          <w:b/>
          <w:sz w:val="28"/>
          <w:szCs w:val="28"/>
          <w:lang w:eastAsia="ru-RU"/>
        </w:rPr>
        <w:t>шести</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оборудованы цельным </w:t>
      </w:r>
      <w:r w:rsidRPr="00CE2186">
        <w:rPr>
          <w:rFonts w:ascii="Times New Roman" w:hAnsi="Times New Roman" w:cs="Times New Roman"/>
          <w:sz w:val="28"/>
          <w:szCs w:val="28"/>
        </w:rPr>
        <w:lastRenderedPageBreak/>
        <w:t>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B209B37"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4B66A4">
        <w:rPr>
          <w:rFonts w:ascii="Times New Roman" w:eastAsia="Calibri" w:hAnsi="Times New Roman" w:cs="Times New Roman"/>
          <w:sz w:val="28"/>
          <w:szCs w:val="28"/>
          <w:lang w:eastAsia="en-US"/>
        </w:rPr>
        <w:t xml:space="preserve"> </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lastRenderedPageBreak/>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lastRenderedPageBreak/>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364D9E00" w:rsidR="001B55B4" w:rsidRPr="00812082" w:rsidRDefault="0059134C"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778672FC" w:rsidR="00812082" w:rsidRPr="00812082" w:rsidRDefault="0059134C"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bl>
    <w:p w14:paraId="7F75E684" w14:textId="77777777" w:rsidR="0059134C" w:rsidRDefault="0059134C" w:rsidP="001B55B4">
      <w:pPr>
        <w:tabs>
          <w:tab w:val="left" w:pos="2143"/>
        </w:tabs>
        <w:rPr>
          <w:rFonts w:ascii="Times New Roman" w:hAnsi="Times New Roman"/>
          <w:sz w:val="28"/>
          <w:szCs w:val="28"/>
        </w:rPr>
        <w:sectPr w:rsidR="0059134C" w:rsidSect="004B66A4">
          <w:headerReference w:type="default" r:id="rId8"/>
          <w:headerReference w:type="first" r:id="rId9"/>
          <w:pgSz w:w="11906" w:h="16838"/>
          <w:pgMar w:top="1134" w:right="851" w:bottom="1134" w:left="993" w:header="709" w:footer="709" w:gutter="0"/>
          <w:pgNumType w:start="1"/>
          <w:cols w:space="708"/>
          <w:docGrid w:linePitch="381"/>
        </w:sectPr>
      </w:pPr>
    </w:p>
    <w:p w14:paraId="16E6B5B6" w14:textId="560E58EA" w:rsidR="001B55B4" w:rsidRDefault="001B55B4" w:rsidP="001B55B4">
      <w:pPr>
        <w:tabs>
          <w:tab w:val="left" w:pos="2143"/>
        </w:tabs>
        <w:rPr>
          <w:rFonts w:ascii="Times New Roman" w:hAnsi="Times New Roman"/>
          <w:sz w:val="28"/>
          <w:szCs w:val="28"/>
        </w:rPr>
      </w:pPr>
    </w:p>
    <w:p w14:paraId="0A3F22F9" w14:textId="77777777" w:rsidR="0059134C" w:rsidRDefault="0059134C" w:rsidP="001B55B4">
      <w:pPr>
        <w:tabs>
          <w:tab w:val="left" w:pos="2143"/>
        </w:tabs>
        <w:rPr>
          <w:rFonts w:ascii="Times New Roman" w:hAnsi="Times New Roman"/>
          <w:sz w:val="28"/>
          <w:szCs w:val="28"/>
        </w:rPr>
        <w:sectPr w:rsidR="0059134C" w:rsidSect="0059134C">
          <w:pgSz w:w="16838" w:h="11906" w:orient="landscape"/>
          <w:pgMar w:top="1134" w:right="1134" w:bottom="851" w:left="1134" w:header="709" w:footer="709" w:gutter="0"/>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1417"/>
        <w:gridCol w:w="1701"/>
        <w:gridCol w:w="1559"/>
        <w:gridCol w:w="851"/>
        <w:gridCol w:w="850"/>
        <w:gridCol w:w="993"/>
        <w:gridCol w:w="1008"/>
        <w:gridCol w:w="1474"/>
        <w:gridCol w:w="1345"/>
        <w:gridCol w:w="992"/>
        <w:gridCol w:w="819"/>
      </w:tblGrid>
      <w:tr w:rsidR="0077681B" w:rsidRPr="0060086F" w14:paraId="7B74A167" w14:textId="77777777" w:rsidTr="0077681B">
        <w:trPr>
          <w:trHeight w:val="645"/>
          <w:tblHeader/>
          <w:jc w:val="center"/>
        </w:trPr>
        <w:tc>
          <w:tcPr>
            <w:tcW w:w="562" w:type="dxa"/>
            <w:vMerge w:val="restart"/>
            <w:shd w:val="clear" w:color="auto" w:fill="auto"/>
            <w:vAlign w:val="center"/>
            <w:hideMark/>
          </w:tcPr>
          <w:p w14:paraId="228226C6" w14:textId="1B9864B0" w:rsidR="0077681B" w:rsidRPr="0060086F" w:rsidRDefault="0077681B" w:rsidP="00EB699C">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п/п</w:t>
            </w:r>
          </w:p>
        </w:tc>
        <w:tc>
          <w:tcPr>
            <w:tcW w:w="4678" w:type="dxa"/>
            <w:gridSpan w:val="3"/>
            <w:vAlign w:val="center"/>
          </w:tcPr>
          <w:p w14:paraId="761644C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Маршрут</w:t>
            </w:r>
            <w:r w:rsidRPr="0060086F">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Грузоподъемность ТС,</w:t>
            </w:r>
          </w:p>
          <w:p w14:paraId="0842FA34"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Объем грузового </w:t>
            </w:r>
          </w:p>
          <w:p w14:paraId="70BC7F94"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кузова ТС, м</w:t>
            </w:r>
            <w:r w:rsidRPr="0060086F">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4A4C44BB"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1B287159" w14:textId="468AE241"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4FFF1F88" w14:textId="0B3DDCB3"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w:t>
            </w:r>
          </w:p>
          <w:p w14:paraId="30A3F6F9" w14:textId="19E52D01"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Гарантируемое </w:t>
            </w:r>
          </w:p>
          <w:p w14:paraId="32558668" w14:textId="1796742A"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992" w:type="dxa"/>
            <w:vMerge w:val="restart"/>
            <w:shd w:val="clear" w:color="auto" w:fill="auto"/>
            <w:textDirection w:val="btLr"/>
            <w:vAlign w:val="center"/>
            <w:hideMark/>
          </w:tcPr>
          <w:p w14:paraId="16122351"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Необходимость гидроборта</w:t>
            </w:r>
          </w:p>
        </w:tc>
        <w:tc>
          <w:tcPr>
            <w:tcW w:w="819" w:type="dxa"/>
            <w:vMerge w:val="restart"/>
            <w:shd w:val="clear" w:color="auto" w:fill="auto"/>
            <w:textDirection w:val="btLr"/>
            <w:vAlign w:val="center"/>
            <w:hideMark/>
          </w:tcPr>
          <w:p w14:paraId="50E1A49B" w14:textId="77777777" w:rsidR="0077681B" w:rsidRPr="0060086F" w:rsidRDefault="0077681B" w:rsidP="0031437B">
            <w:pPr>
              <w:spacing w:after="0" w:line="240" w:lineRule="auto"/>
              <w:ind w:left="-104" w:right="113"/>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Сцепка</w:t>
            </w:r>
            <w:r w:rsidRPr="0060086F">
              <w:rPr>
                <w:rStyle w:val="a9"/>
                <w:rFonts w:ascii="Times New Roman" w:eastAsia="Times New Roman" w:hAnsi="Times New Roman"/>
                <w:color w:val="000000"/>
                <w:sz w:val="24"/>
                <w:szCs w:val="24"/>
                <w:lang w:eastAsia="ru-RU"/>
              </w:rPr>
              <w:footnoteReference w:id="4"/>
            </w:r>
          </w:p>
        </w:tc>
      </w:tr>
      <w:tr w:rsidR="0077681B" w:rsidRPr="0060086F" w14:paraId="7A5C423F" w14:textId="77777777" w:rsidTr="004B66A4">
        <w:trPr>
          <w:cantSplit/>
          <w:trHeight w:val="2913"/>
          <w:tblHeader/>
          <w:jc w:val="center"/>
        </w:trPr>
        <w:tc>
          <w:tcPr>
            <w:tcW w:w="562" w:type="dxa"/>
            <w:vMerge/>
            <w:vAlign w:val="center"/>
            <w:hideMark/>
          </w:tcPr>
          <w:p w14:paraId="4460D71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560" w:type="dxa"/>
            <w:textDirection w:val="btLr"/>
            <w:vAlign w:val="center"/>
          </w:tcPr>
          <w:p w14:paraId="5229668D"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подачи</w:t>
            </w:r>
          </w:p>
        </w:tc>
        <w:tc>
          <w:tcPr>
            <w:tcW w:w="1417" w:type="dxa"/>
            <w:textDirection w:val="btLr"/>
            <w:vAlign w:val="center"/>
          </w:tcPr>
          <w:p w14:paraId="19500219" w14:textId="77777777" w:rsidR="0077681B" w:rsidRPr="0060086F" w:rsidRDefault="0077681B" w:rsidP="0031437B">
            <w:pPr>
              <w:spacing w:after="0" w:line="240" w:lineRule="auto"/>
              <w:ind w:left="-101"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обмена</w:t>
            </w:r>
          </w:p>
        </w:tc>
        <w:tc>
          <w:tcPr>
            <w:tcW w:w="1701" w:type="dxa"/>
            <w:textDirection w:val="btLr"/>
            <w:vAlign w:val="center"/>
          </w:tcPr>
          <w:p w14:paraId="2D6D2883" w14:textId="77777777" w:rsidR="0077681B" w:rsidRPr="0060086F" w:rsidRDefault="0077681B" w:rsidP="0031437B">
            <w:pPr>
              <w:spacing w:after="0" w:line="240" w:lineRule="auto"/>
              <w:ind w:left="-108"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68CE74A3"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vAlign w:val="center"/>
          </w:tcPr>
          <w:p w14:paraId="739B09D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486DD93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19" w:type="dxa"/>
            <w:vMerge/>
            <w:vAlign w:val="center"/>
            <w:hideMark/>
          </w:tcPr>
          <w:p w14:paraId="39332697"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r>
      <w:tr w:rsidR="0077681B" w:rsidRPr="0060086F" w14:paraId="48C6DFB6" w14:textId="77777777" w:rsidTr="0077681B">
        <w:trPr>
          <w:trHeight w:val="255"/>
          <w:tblHeader/>
          <w:jc w:val="center"/>
        </w:trPr>
        <w:tc>
          <w:tcPr>
            <w:tcW w:w="562" w:type="dxa"/>
            <w:shd w:val="clear" w:color="auto" w:fill="auto"/>
            <w:vAlign w:val="center"/>
            <w:hideMark/>
          </w:tcPr>
          <w:p w14:paraId="40667175"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5</w:t>
            </w:r>
          </w:p>
        </w:tc>
        <w:tc>
          <w:tcPr>
            <w:tcW w:w="993" w:type="dxa"/>
            <w:shd w:val="clear" w:color="auto" w:fill="auto"/>
            <w:vAlign w:val="center"/>
          </w:tcPr>
          <w:p w14:paraId="5D6B1437" w14:textId="4EEB2E36"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tcPr>
          <w:p w14:paraId="6FF36482" w14:textId="3A09F982"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vAlign w:val="center"/>
          </w:tcPr>
          <w:p w14:paraId="6763C9F5" w14:textId="5E94966C"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345" w:type="dxa"/>
            <w:shd w:val="clear" w:color="auto" w:fill="auto"/>
            <w:vAlign w:val="center"/>
          </w:tcPr>
          <w:p w14:paraId="7A47AA38" w14:textId="047D910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992" w:type="dxa"/>
            <w:shd w:val="clear" w:color="auto" w:fill="auto"/>
            <w:vAlign w:val="center"/>
          </w:tcPr>
          <w:p w14:paraId="2A5A2DF7" w14:textId="6102845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819" w:type="dxa"/>
            <w:shd w:val="clear" w:color="auto" w:fill="auto"/>
            <w:vAlign w:val="center"/>
          </w:tcPr>
          <w:p w14:paraId="60A22DE0" w14:textId="1C088D1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4B66A4" w:rsidRPr="004B66A4" w14:paraId="121D6B87" w14:textId="77777777" w:rsidTr="004B66A4">
        <w:trPr>
          <w:trHeight w:val="864"/>
          <w:jc w:val="center"/>
        </w:trPr>
        <w:tc>
          <w:tcPr>
            <w:tcW w:w="562" w:type="dxa"/>
            <w:shd w:val="clear" w:color="auto" w:fill="auto"/>
            <w:vAlign w:val="center"/>
            <w:hideMark/>
          </w:tcPr>
          <w:p w14:paraId="10813431" w14:textId="63C764ED" w:rsidR="004B66A4" w:rsidRPr="004B66A4" w:rsidRDefault="004B66A4" w:rsidP="004B66A4">
            <w:pPr>
              <w:spacing w:after="0" w:line="240" w:lineRule="auto"/>
              <w:ind w:left="-15" w:right="-108"/>
              <w:jc w:val="center"/>
              <w:rPr>
                <w:rFonts w:ascii="Times New Roman" w:eastAsia="Times New Roman" w:hAnsi="Times New Roman"/>
                <w:color w:val="000000"/>
                <w:sz w:val="24"/>
                <w:szCs w:val="24"/>
                <w:lang w:eastAsia="ru-RU"/>
              </w:rPr>
            </w:pPr>
            <w:r w:rsidRPr="004B66A4">
              <w:rPr>
                <w:rFonts w:ascii="Times New Roman" w:eastAsia="Times New Roman" w:hAnsi="Times New Roman"/>
                <w:color w:val="000000"/>
                <w:sz w:val="24"/>
                <w:szCs w:val="24"/>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20F6B14A" w:rsidR="004B66A4" w:rsidRPr="004B66A4" w:rsidRDefault="004B66A4" w:rsidP="004B66A4">
            <w:pPr>
              <w:spacing w:after="0" w:line="240" w:lineRule="auto"/>
              <w:ind w:right="-108"/>
              <w:jc w:val="center"/>
              <w:rPr>
                <w:rFonts w:ascii="Times New Roman" w:eastAsia="Times New Roman" w:hAnsi="Times New Roman"/>
                <w:iCs/>
                <w:color w:val="000000"/>
                <w:sz w:val="24"/>
                <w:szCs w:val="24"/>
                <w:lang w:eastAsia="ru-RU"/>
              </w:rPr>
            </w:pPr>
            <w:r w:rsidRPr="004B66A4">
              <w:rPr>
                <w:rFonts w:ascii="Times New Roman" w:hAnsi="Times New Roman"/>
                <w:sz w:val="24"/>
                <w:szCs w:val="24"/>
              </w:rPr>
              <w:t>Минеральные Воды</w:t>
            </w:r>
          </w:p>
        </w:tc>
        <w:tc>
          <w:tcPr>
            <w:tcW w:w="1417" w:type="dxa"/>
            <w:tcBorders>
              <w:top w:val="single" w:sz="4" w:space="0" w:color="auto"/>
              <w:left w:val="nil"/>
              <w:bottom w:val="single" w:sz="4" w:space="0" w:color="auto"/>
              <w:right w:val="single" w:sz="4" w:space="0" w:color="auto"/>
            </w:tcBorders>
            <w:shd w:val="clear" w:color="auto" w:fill="auto"/>
            <w:vAlign w:val="center"/>
          </w:tcPr>
          <w:p w14:paraId="13160318" w14:textId="0BDF78AF" w:rsidR="004B66A4" w:rsidRPr="004B66A4" w:rsidRDefault="004B66A4" w:rsidP="004B66A4">
            <w:pPr>
              <w:spacing w:after="0" w:line="240" w:lineRule="auto"/>
              <w:ind w:left="-15" w:right="-108"/>
              <w:jc w:val="center"/>
              <w:rPr>
                <w:rFonts w:ascii="Times New Roman" w:eastAsia="Times New Roman" w:hAnsi="Times New Roman"/>
                <w:iCs/>
                <w:color w:val="000000"/>
                <w:sz w:val="24"/>
                <w:szCs w:val="24"/>
                <w:lang w:eastAsia="ru-RU"/>
              </w:rPr>
            </w:pPr>
            <w:r w:rsidRPr="004B66A4">
              <w:rPr>
                <w:rFonts w:ascii="Times New Roman" w:hAnsi="Times New Roman"/>
                <w:color w:val="000000"/>
                <w:sz w:val="24"/>
                <w:szCs w:val="24"/>
              </w:rPr>
              <w:t>Нальчик, Грозный, Нальчик</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816105" w14:textId="16374C58" w:rsidR="004B66A4" w:rsidRPr="004B66A4" w:rsidRDefault="004B66A4" w:rsidP="004B66A4">
            <w:pPr>
              <w:spacing w:after="0" w:line="240" w:lineRule="auto"/>
              <w:ind w:left="-15" w:right="-108"/>
              <w:jc w:val="center"/>
              <w:rPr>
                <w:rFonts w:ascii="Times New Roman" w:eastAsia="Times New Roman" w:hAnsi="Times New Roman"/>
                <w:iCs/>
                <w:color w:val="000000"/>
                <w:sz w:val="24"/>
                <w:szCs w:val="24"/>
                <w:lang w:eastAsia="ru-RU"/>
              </w:rPr>
            </w:pPr>
            <w:r w:rsidRPr="004B66A4">
              <w:rPr>
                <w:rFonts w:ascii="Times New Roman" w:hAnsi="Times New Roman"/>
                <w:sz w:val="24"/>
                <w:szCs w:val="24"/>
              </w:rPr>
              <w:t>Минеральные Воды</w:t>
            </w:r>
          </w:p>
        </w:tc>
        <w:tc>
          <w:tcPr>
            <w:tcW w:w="1559" w:type="dxa"/>
            <w:shd w:val="clear" w:color="auto" w:fill="auto"/>
            <w:vAlign w:val="center"/>
            <w:hideMark/>
          </w:tcPr>
          <w:p w14:paraId="5473EA96" w14:textId="7145D5EB" w:rsidR="004B66A4" w:rsidRPr="004B66A4" w:rsidRDefault="004B66A4" w:rsidP="004B66A4">
            <w:pPr>
              <w:spacing w:after="0" w:line="240" w:lineRule="auto"/>
              <w:ind w:left="-105" w:right="-108"/>
              <w:jc w:val="center"/>
              <w:rPr>
                <w:rFonts w:ascii="Times New Roman" w:eastAsia="Times New Roman" w:hAnsi="Times New Roman"/>
                <w:i/>
                <w:iCs/>
                <w:color w:val="000000"/>
                <w:sz w:val="24"/>
                <w:szCs w:val="24"/>
                <w:lang w:eastAsia="ru-RU"/>
              </w:rPr>
            </w:pPr>
            <w:r w:rsidRPr="004B66A4">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15981ADC" w:rsidR="004B66A4" w:rsidRPr="004B66A4" w:rsidRDefault="004B66A4" w:rsidP="004B66A4">
            <w:pPr>
              <w:spacing w:after="0" w:line="240" w:lineRule="auto"/>
              <w:ind w:right="-108"/>
              <w:jc w:val="center"/>
              <w:rPr>
                <w:rFonts w:ascii="Times New Roman" w:eastAsia="Times New Roman" w:hAnsi="Times New Roman"/>
                <w:color w:val="000000"/>
                <w:sz w:val="24"/>
                <w:szCs w:val="24"/>
                <w:lang w:eastAsia="ru-RU"/>
              </w:rPr>
            </w:pPr>
            <w:r w:rsidRPr="004B66A4">
              <w:rPr>
                <w:rFonts w:ascii="Times New Roman" w:hAnsi="Times New Roman"/>
                <w:sz w:val="24"/>
                <w:szCs w:val="24"/>
              </w:rPr>
              <w:t>20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4CD8E217" w:rsidR="004B66A4" w:rsidRPr="004B66A4" w:rsidRDefault="004B66A4" w:rsidP="004B66A4">
            <w:pPr>
              <w:spacing w:after="0" w:line="240" w:lineRule="auto"/>
              <w:ind w:left="-15" w:right="-108"/>
              <w:jc w:val="center"/>
              <w:rPr>
                <w:rFonts w:ascii="Times New Roman" w:eastAsia="Times New Roman" w:hAnsi="Times New Roman"/>
                <w:color w:val="000000"/>
                <w:sz w:val="24"/>
                <w:szCs w:val="24"/>
                <w:lang w:eastAsia="ru-RU"/>
              </w:rPr>
            </w:pPr>
            <w:r w:rsidRPr="004B66A4">
              <w:rPr>
                <w:rFonts w:ascii="Times New Roman" w:hAnsi="Times New Roman"/>
                <w:sz w:val="24"/>
                <w:szCs w:val="24"/>
              </w:rPr>
              <w:t>82</w:t>
            </w:r>
          </w:p>
        </w:tc>
        <w:tc>
          <w:tcPr>
            <w:tcW w:w="993" w:type="dxa"/>
            <w:shd w:val="clear" w:color="auto" w:fill="auto"/>
            <w:vAlign w:val="center"/>
            <w:hideMark/>
          </w:tcPr>
          <w:p w14:paraId="35E702E5" w14:textId="66DF6350" w:rsidR="004B66A4" w:rsidRPr="004B66A4" w:rsidRDefault="004B66A4" w:rsidP="004B66A4">
            <w:pPr>
              <w:spacing w:after="0" w:line="240" w:lineRule="auto"/>
              <w:ind w:left="-15" w:right="-108"/>
              <w:jc w:val="center"/>
              <w:rPr>
                <w:rFonts w:ascii="Times New Roman" w:eastAsia="Times New Roman" w:hAnsi="Times New Roman"/>
                <w:color w:val="000000"/>
                <w:sz w:val="24"/>
                <w:szCs w:val="24"/>
                <w:lang w:eastAsia="ru-RU"/>
              </w:rPr>
            </w:pPr>
            <w:r w:rsidRPr="004B66A4">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55BD738D" w:rsidR="004B66A4" w:rsidRPr="004B66A4" w:rsidRDefault="004B66A4" w:rsidP="004B66A4">
            <w:pPr>
              <w:spacing w:after="0" w:line="240" w:lineRule="auto"/>
              <w:ind w:left="-15" w:right="-108"/>
              <w:jc w:val="center"/>
              <w:rPr>
                <w:rFonts w:ascii="Times New Roman" w:eastAsia="Times New Roman" w:hAnsi="Times New Roman"/>
                <w:color w:val="000000"/>
                <w:sz w:val="24"/>
                <w:szCs w:val="24"/>
                <w:lang w:eastAsia="ru-RU"/>
              </w:rPr>
            </w:pPr>
            <w:r w:rsidRPr="004B66A4">
              <w:rPr>
                <w:rFonts w:ascii="Times New Roman" w:eastAsia="Times New Roman" w:hAnsi="Times New Roman"/>
                <w:color w:val="000000"/>
                <w:sz w:val="24"/>
                <w:szCs w:val="24"/>
                <w:lang w:eastAsia="ru-RU"/>
              </w:rPr>
              <w:t>7</w:t>
            </w:r>
          </w:p>
        </w:tc>
        <w:tc>
          <w:tcPr>
            <w:tcW w:w="1474" w:type="dxa"/>
            <w:vAlign w:val="center"/>
          </w:tcPr>
          <w:p w14:paraId="54F4FD8A" w14:textId="5613FB15" w:rsidR="004B66A4" w:rsidRPr="004B66A4" w:rsidRDefault="004B66A4" w:rsidP="004B66A4">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182</w:t>
            </w:r>
          </w:p>
        </w:tc>
        <w:tc>
          <w:tcPr>
            <w:tcW w:w="1345" w:type="dxa"/>
            <w:shd w:val="clear" w:color="auto" w:fill="auto"/>
            <w:vAlign w:val="center"/>
            <w:hideMark/>
          </w:tcPr>
          <w:p w14:paraId="55AF7804" w14:textId="2C0E66F3" w:rsidR="004B66A4" w:rsidRPr="004B66A4" w:rsidRDefault="004B66A4" w:rsidP="004B66A4">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54</w:t>
            </w:r>
            <w:bookmarkStart w:id="0" w:name="_GoBack"/>
            <w:bookmarkEnd w:id="0"/>
          </w:p>
        </w:tc>
        <w:tc>
          <w:tcPr>
            <w:tcW w:w="992" w:type="dxa"/>
            <w:shd w:val="clear" w:color="auto" w:fill="auto"/>
            <w:vAlign w:val="center"/>
            <w:hideMark/>
          </w:tcPr>
          <w:p w14:paraId="479C05F9" w14:textId="4BC91E37" w:rsidR="004B66A4" w:rsidRPr="004B66A4" w:rsidRDefault="004B66A4" w:rsidP="004B66A4">
            <w:pPr>
              <w:spacing w:after="0" w:line="240" w:lineRule="auto"/>
              <w:ind w:right="-108"/>
              <w:jc w:val="center"/>
              <w:rPr>
                <w:rFonts w:ascii="Times New Roman" w:eastAsia="Times New Roman" w:hAnsi="Times New Roman"/>
                <w:color w:val="000000"/>
                <w:sz w:val="24"/>
                <w:szCs w:val="24"/>
                <w:lang w:eastAsia="ru-RU"/>
              </w:rPr>
            </w:pPr>
            <w:r w:rsidRPr="004B66A4">
              <w:rPr>
                <w:rFonts w:ascii="Times New Roman" w:hAnsi="Times New Roman"/>
                <w:sz w:val="24"/>
                <w:szCs w:val="24"/>
              </w:rPr>
              <w:t>нет</w:t>
            </w:r>
          </w:p>
        </w:tc>
        <w:tc>
          <w:tcPr>
            <w:tcW w:w="819" w:type="dxa"/>
            <w:shd w:val="clear" w:color="auto" w:fill="auto"/>
            <w:vAlign w:val="center"/>
            <w:hideMark/>
          </w:tcPr>
          <w:p w14:paraId="479DF71A" w14:textId="6E5A49D5" w:rsidR="004B66A4" w:rsidRPr="004B66A4" w:rsidRDefault="004B66A4" w:rsidP="004B66A4">
            <w:pPr>
              <w:spacing w:after="0" w:line="240" w:lineRule="auto"/>
              <w:ind w:left="-15" w:right="-108"/>
              <w:jc w:val="center"/>
              <w:rPr>
                <w:rFonts w:ascii="Times New Roman" w:eastAsia="Times New Roman" w:hAnsi="Times New Roman"/>
                <w:color w:val="000000"/>
                <w:sz w:val="24"/>
                <w:szCs w:val="24"/>
                <w:lang w:eastAsia="ru-RU"/>
              </w:rPr>
            </w:pPr>
            <w:r w:rsidRPr="004B66A4">
              <w:rPr>
                <w:rFonts w:ascii="Times New Roman" w:hAnsi="Times New Roman"/>
                <w:sz w:val="24"/>
                <w:szCs w:val="24"/>
              </w:rPr>
              <w:t>нет</w:t>
            </w:r>
          </w:p>
        </w:tc>
      </w:tr>
    </w:tbl>
    <w:p w14:paraId="7A985E66" w14:textId="77777777" w:rsidR="0060086F" w:rsidRDefault="0060086F"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72FD4DA3"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60086F" w:rsidRPr="008563BF" w14:paraId="2C6E7E4B" w14:textId="77777777" w:rsidTr="00EE3CFC">
        <w:trPr>
          <w:trHeight w:val="332"/>
          <w:jc w:val="center"/>
        </w:trPr>
        <w:tc>
          <w:tcPr>
            <w:tcW w:w="1224" w:type="dxa"/>
            <w:shd w:val="clear" w:color="auto" w:fill="auto"/>
            <w:tcMar>
              <w:top w:w="0" w:type="dxa"/>
              <w:left w:w="108" w:type="dxa"/>
              <w:bottom w:w="0" w:type="dxa"/>
              <w:right w:w="108" w:type="dxa"/>
            </w:tcMar>
            <w:vAlign w:val="center"/>
          </w:tcPr>
          <w:p w14:paraId="25AABA5A" w14:textId="54579EB5" w:rsidR="0060086F" w:rsidRPr="008563BF" w:rsidRDefault="00C542B2" w:rsidP="0060086F">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21BBCA0A" w14:textId="60504689" w:rsidR="0060086F" w:rsidRPr="008563BF" w:rsidRDefault="00C542B2" w:rsidP="0060086F">
            <w:pPr>
              <w:spacing w:after="0"/>
              <w:jc w:val="center"/>
              <w:rPr>
                <w:rFonts w:ascii="Times New Roman" w:hAnsi="Times New Roman"/>
                <w:sz w:val="24"/>
                <w:szCs w:val="24"/>
                <w:lang w:eastAsia="ru-RU"/>
              </w:rPr>
            </w:pPr>
            <w:r>
              <w:rPr>
                <w:rFonts w:ascii="Times New Roman" w:hAnsi="Times New Roman"/>
                <w:sz w:val="24"/>
                <w:szCs w:val="24"/>
                <w:lang w:eastAsia="ru-RU"/>
              </w:rPr>
              <w:t>82</w:t>
            </w:r>
          </w:p>
        </w:tc>
        <w:tc>
          <w:tcPr>
            <w:tcW w:w="1418" w:type="dxa"/>
            <w:shd w:val="clear" w:color="auto" w:fill="auto"/>
            <w:tcMar>
              <w:top w:w="0" w:type="dxa"/>
              <w:left w:w="108" w:type="dxa"/>
              <w:bottom w:w="0" w:type="dxa"/>
              <w:right w:w="108" w:type="dxa"/>
            </w:tcMar>
            <w:vAlign w:val="center"/>
          </w:tcPr>
          <w:p w14:paraId="3C42B614" w14:textId="6C205C68" w:rsidR="0060086F" w:rsidRPr="008563BF" w:rsidRDefault="008D0A93" w:rsidP="0060086F">
            <w:pPr>
              <w:spacing w:after="0"/>
              <w:jc w:val="center"/>
              <w:rPr>
                <w:rFonts w:ascii="Times New Roman" w:hAnsi="Times New Roman"/>
                <w:sz w:val="24"/>
                <w:szCs w:val="24"/>
                <w:lang w:eastAsia="ru-RU"/>
              </w:rPr>
            </w:pPr>
            <w:r>
              <w:rPr>
                <w:rFonts w:ascii="Times New Roman" w:hAnsi="Times New Roman"/>
                <w:sz w:val="24"/>
                <w:szCs w:val="24"/>
                <w:lang w:eastAsia="ru-RU"/>
              </w:rPr>
              <w:t>52</w:t>
            </w:r>
          </w:p>
        </w:tc>
        <w:tc>
          <w:tcPr>
            <w:tcW w:w="1275" w:type="dxa"/>
            <w:shd w:val="clear" w:color="auto" w:fill="auto"/>
            <w:vAlign w:val="center"/>
          </w:tcPr>
          <w:p w14:paraId="664FEBF0" w14:textId="5CEF857E" w:rsidR="0060086F" w:rsidRPr="008563BF" w:rsidRDefault="008D0A93" w:rsidP="0060086F">
            <w:pPr>
              <w:spacing w:after="0"/>
              <w:jc w:val="center"/>
              <w:rPr>
                <w:rFonts w:ascii="Times New Roman" w:hAnsi="Times New Roman"/>
                <w:sz w:val="24"/>
                <w:szCs w:val="24"/>
                <w:lang w:eastAsia="ru-RU"/>
              </w:rPr>
            </w:pPr>
            <w:r>
              <w:rPr>
                <w:rFonts w:ascii="Times New Roman" w:hAnsi="Times New Roman"/>
                <w:sz w:val="24"/>
                <w:szCs w:val="24"/>
                <w:lang w:eastAsia="ru-RU"/>
              </w:rPr>
              <w:t>22</w:t>
            </w:r>
          </w:p>
        </w:tc>
        <w:tc>
          <w:tcPr>
            <w:tcW w:w="1701" w:type="dxa"/>
            <w:shd w:val="clear" w:color="auto" w:fill="auto"/>
            <w:tcMar>
              <w:top w:w="0" w:type="dxa"/>
              <w:left w:w="108" w:type="dxa"/>
              <w:bottom w:w="0" w:type="dxa"/>
              <w:right w:w="108" w:type="dxa"/>
            </w:tcMar>
            <w:vAlign w:val="center"/>
          </w:tcPr>
          <w:p w14:paraId="231B4BC1" w14:textId="2E87EAD7" w:rsidR="0060086F" w:rsidRPr="008563BF" w:rsidRDefault="006B15E4" w:rsidP="008D0A93">
            <w:pPr>
              <w:spacing w:after="0"/>
              <w:jc w:val="center"/>
              <w:rPr>
                <w:rFonts w:ascii="Times New Roman" w:hAnsi="Times New Roman"/>
                <w:sz w:val="24"/>
                <w:szCs w:val="24"/>
                <w:lang w:eastAsia="ru-RU"/>
              </w:rPr>
            </w:pPr>
            <w:r>
              <w:rPr>
                <w:rFonts w:ascii="Times New Roman" w:hAnsi="Times New Roman"/>
                <w:sz w:val="24"/>
                <w:szCs w:val="24"/>
                <w:lang w:eastAsia="ru-RU"/>
              </w:rPr>
              <w:t>3</w:t>
            </w:r>
            <w:r w:rsidR="008D0A93">
              <w:rPr>
                <w:rFonts w:ascii="Times New Roman" w:hAnsi="Times New Roman"/>
                <w:sz w:val="24"/>
                <w:szCs w:val="24"/>
                <w:lang w:eastAsia="ru-RU"/>
              </w:rPr>
              <w:t>2</w:t>
            </w:r>
          </w:p>
        </w:tc>
        <w:tc>
          <w:tcPr>
            <w:tcW w:w="1228" w:type="dxa"/>
            <w:shd w:val="clear" w:color="auto" w:fill="auto"/>
            <w:tcMar>
              <w:top w:w="0" w:type="dxa"/>
              <w:left w:w="108" w:type="dxa"/>
              <w:bottom w:w="0" w:type="dxa"/>
              <w:right w:w="108" w:type="dxa"/>
            </w:tcMar>
            <w:vAlign w:val="center"/>
          </w:tcPr>
          <w:p w14:paraId="6935DE5D" w14:textId="6D1D51E3" w:rsidR="0060086F" w:rsidRPr="008563BF" w:rsidRDefault="008D0A93" w:rsidP="0060086F">
            <w:pPr>
              <w:spacing w:after="0"/>
              <w:jc w:val="center"/>
              <w:rPr>
                <w:rFonts w:ascii="Times New Roman" w:hAnsi="Times New Roman"/>
                <w:sz w:val="24"/>
                <w:szCs w:val="24"/>
                <w:lang w:eastAsia="ru-RU"/>
              </w:rPr>
            </w:pPr>
            <w:r>
              <w:rPr>
                <w:rFonts w:ascii="Times New Roman" w:hAnsi="Times New Roman"/>
                <w:sz w:val="24"/>
                <w:szCs w:val="24"/>
                <w:lang w:eastAsia="ru-RU"/>
              </w:rPr>
              <w:t>46</w:t>
            </w:r>
          </w:p>
        </w:tc>
        <w:tc>
          <w:tcPr>
            <w:tcW w:w="1324" w:type="dxa"/>
            <w:shd w:val="clear" w:color="auto" w:fill="auto"/>
            <w:tcMar>
              <w:top w:w="0" w:type="dxa"/>
              <w:left w:w="108" w:type="dxa"/>
              <w:bottom w:w="0" w:type="dxa"/>
              <w:right w:w="108" w:type="dxa"/>
            </w:tcMar>
            <w:vAlign w:val="center"/>
          </w:tcPr>
          <w:p w14:paraId="52A078EA" w14:textId="576BE5B7"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134" w:type="dxa"/>
            <w:shd w:val="clear" w:color="auto" w:fill="auto"/>
            <w:tcMar>
              <w:top w:w="0" w:type="dxa"/>
              <w:left w:w="108" w:type="dxa"/>
              <w:bottom w:w="0" w:type="dxa"/>
              <w:right w:w="108" w:type="dxa"/>
            </w:tcMar>
            <w:vAlign w:val="center"/>
          </w:tcPr>
          <w:p w14:paraId="714B8EC2" w14:textId="2B7B6C2A"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559" w:type="dxa"/>
            <w:shd w:val="clear" w:color="auto" w:fill="auto"/>
            <w:vAlign w:val="center"/>
          </w:tcPr>
          <w:p w14:paraId="7AB09BF0" w14:textId="730058C6"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289" w:type="dxa"/>
            <w:shd w:val="clear" w:color="auto" w:fill="auto"/>
            <w:tcMar>
              <w:top w:w="0" w:type="dxa"/>
              <w:left w:w="108" w:type="dxa"/>
              <w:bottom w:w="0" w:type="dxa"/>
              <w:right w:w="108" w:type="dxa"/>
            </w:tcMar>
            <w:vAlign w:val="center"/>
          </w:tcPr>
          <w:p w14:paraId="645B42F1" w14:textId="47D0C720"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227" w:type="dxa"/>
            <w:shd w:val="clear" w:color="auto" w:fill="auto"/>
            <w:tcMar>
              <w:top w:w="0" w:type="dxa"/>
              <w:left w:w="108" w:type="dxa"/>
              <w:bottom w:w="0" w:type="dxa"/>
              <w:right w:w="108" w:type="dxa"/>
            </w:tcMar>
            <w:vAlign w:val="center"/>
          </w:tcPr>
          <w:p w14:paraId="1C240207" w14:textId="65E4FEA1"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r>
    </w:tbl>
    <w:p w14:paraId="2B4E140E" w14:textId="77777777" w:rsidR="00E04991" w:rsidRPr="00251E45" w:rsidRDefault="00E04991" w:rsidP="00E04991">
      <w:pPr>
        <w:spacing w:after="0" w:line="240" w:lineRule="auto"/>
        <w:jc w:val="right"/>
        <w:rPr>
          <w:sz w:val="2"/>
          <w:szCs w:val="2"/>
          <w:lang w:val="en-US"/>
        </w:rPr>
      </w:pPr>
    </w:p>
    <w:sectPr w:rsidR="00E04991" w:rsidRPr="00251E45" w:rsidSect="008563BF">
      <w:headerReference w:type="default" r:id="rId10"/>
      <w:headerReference w:type="first" r:id="rId11"/>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7F69ACE6" w14:textId="0C9A0EF0" w:rsidR="0077681B" w:rsidRPr="009F119F" w:rsidRDefault="0077681B"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w:t>
      </w:r>
      <w:r w:rsidR="004B66A4">
        <w:rPr>
          <w:rFonts w:ascii="Times New Roman" w:eastAsia="Times New Roman" w:hAnsi="Times New Roman"/>
          <w:color w:val="000000"/>
          <w:sz w:val="20"/>
          <w:szCs w:val="20"/>
          <w:lang w:eastAsia="ru-RU"/>
        </w:rPr>
        <w:t>менно до 3 (трех) точек обмена.</w:t>
      </w:r>
    </w:p>
  </w:footnote>
  <w:footnote w:id="4">
    <w:p w14:paraId="1F28E551" w14:textId="77777777" w:rsidR="0077681B" w:rsidRPr="00ED3C40" w:rsidRDefault="0077681B"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77681B" w:rsidRPr="005239FF" w:rsidRDefault="0077681B"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22285FE9"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4B66A4">
          <w:rPr>
            <w:rFonts w:ascii="Times New Roman" w:hAnsi="Times New Roman"/>
            <w:noProof/>
            <w:sz w:val="24"/>
            <w:szCs w:val="24"/>
          </w:rPr>
          <w:t>8</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5F0105EB"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4B66A4">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778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7651E"/>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5DD3"/>
    <w:rsid w:val="00236506"/>
    <w:rsid w:val="00236F89"/>
    <w:rsid w:val="00241520"/>
    <w:rsid w:val="00242295"/>
    <w:rsid w:val="00246DDC"/>
    <w:rsid w:val="00250E0B"/>
    <w:rsid w:val="00251E45"/>
    <w:rsid w:val="002530AD"/>
    <w:rsid w:val="002531F2"/>
    <w:rsid w:val="00254C23"/>
    <w:rsid w:val="00257236"/>
    <w:rsid w:val="00257314"/>
    <w:rsid w:val="00257D78"/>
    <w:rsid w:val="002600BA"/>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1EF"/>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B66A4"/>
    <w:rsid w:val="004B6D00"/>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4C"/>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86F"/>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0648"/>
    <w:rsid w:val="006A252A"/>
    <w:rsid w:val="006A5A2C"/>
    <w:rsid w:val="006A5AF6"/>
    <w:rsid w:val="006A68A7"/>
    <w:rsid w:val="006B05B9"/>
    <w:rsid w:val="006B15E4"/>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7681B"/>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2371"/>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0A93"/>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2AFA"/>
    <w:rsid w:val="009F3DBA"/>
    <w:rsid w:val="009F4003"/>
    <w:rsid w:val="009F4245"/>
    <w:rsid w:val="009F4FBB"/>
    <w:rsid w:val="009F5EF9"/>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42B2"/>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0B64"/>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55328392">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3BC7E-5BC7-481E-B134-A14A630BA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10</Pages>
  <Words>2293</Words>
  <Characters>15196</Characters>
  <Application>Microsoft Office Word</Application>
  <DocSecurity>0</DocSecurity>
  <Lines>126</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22</cp:revision>
  <cp:lastPrinted>2021-12-17T11:25:00Z</cp:lastPrinted>
  <dcterms:created xsi:type="dcterms:W3CDTF">2026-08-20T08:15:00Z</dcterms:created>
  <dcterms:modified xsi:type="dcterms:W3CDTF">2026-10-09T13:25:00Z</dcterms:modified>
</cp:coreProperties>
</file>