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8"/>
        <w:gridCol w:w="1491"/>
        <w:gridCol w:w="407"/>
        <w:gridCol w:w="1954"/>
        <w:gridCol w:w="332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3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8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.10.2026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79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120" w:after="0"/>
        <w:ind w:firstLine="708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29.32.30 Поставка редуктора для нужд Камчатского филиала АО «ТК РусГидро»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на право заключения договора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ОКПД 2: 29.32.30 Поставка редуктора для нужд Камчатского филиала АО «ТК РусГидро»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.10.2026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9374446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02CFE-68E0-4A0E-9EC2-0A8362B24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Application>AlterOffice/2026.2.0.0$Linux_X86_64 LibreOffice_project/bc4ef1adf80b36c7a6365f8ed6cbf29021361edd</Application>
  <AppVersion>15.0000</AppVersion>
  <Pages>2</Pages>
  <Words>507</Words>
  <Characters>3498</Characters>
  <CharactersWithSpaces>3947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2023-11-29T20:40:00Z</dcterms:created>
  <dc:creator>KirnosenkoEA</dc:creator>
  <dc:description/>
  <dc:language>ru-RU</dc:language>
  <cp:lastModifiedBy>oleinikovadv@corp.gidroogk.com</cp:lastModifiedBy>
  <cp:lastPrinted>2026-06-17T11:51:47Z</cp:lastPrinted>
  <dcterms:modified xsi:type="dcterms:W3CDTF">2026-10-14T10:29:21Z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