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 w:before="0" w:after="360"/>
        <w:ind w:left="0" w:hanging="0"/>
        <w:jc w:val="right"/>
        <w:outlineLvl w:val="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11"/>
        <w:numPr>
          <w:ilvl w:val="0"/>
          <w:numId w:val="0"/>
        </w:numPr>
        <w:spacing w:before="120" w:after="480"/>
        <w:ind w:left="0" w:hanging="0"/>
        <w:jc w:val="center"/>
        <w:rPr>
          <w:rFonts w:ascii="Times New Roman" w:hAnsi="Times New Roman"/>
          <w:sz w:val="28"/>
          <w:szCs w:val="28"/>
        </w:rPr>
      </w:pPr>
      <w:bookmarkStart w:id="0" w:name="_Toc179536727"/>
      <w:r>
        <w:rPr>
          <w:rFonts w:ascii="Times New Roman" w:hAnsi="Times New Roman"/>
          <w:sz w:val="28"/>
          <w:szCs w:val="28"/>
        </w:rPr>
        <w:t>Форма запроса технико-коммерческих предложений</w:t>
        <w:br/>
      </w:r>
      <w:bookmarkEnd w:id="0"/>
    </w:p>
    <w:p>
      <w:pPr>
        <w:pStyle w:val="11"/>
        <w:numPr>
          <w:ilvl w:val="0"/>
          <w:numId w:val="0"/>
        </w:numPr>
        <w:spacing w:before="120" w:after="480"/>
        <w:ind w:left="0" w:hanging="0"/>
        <w:jc w:val="center"/>
        <w:rPr>
          <w:rFonts w:ascii="Times New Roman" w:hAnsi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/>
          <w:sz w:val="28"/>
          <w:szCs w:val="28"/>
        </w:rPr>
        <w:t xml:space="preserve">Запрос технико-коммерческих предложений </w:t>
        <w:br/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Филиал ПАО «РусГидро»-«Каскад Верхневолжских ГЭС (далее – Заказчик) сообщает о проведении анализа технико-коммерческих предложений потенциальных поставщиков на право заключения договора по поставке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стеллажей для Рыбинской и Угличской ГЭС.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rStyle w:val="Style8"/>
          <w:sz w:val="24"/>
          <w:szCs w:val="24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Style8"/>
          <w:sz w:val="24"/>
          <w:szCs w:val="24"/>
        </w:rPr>
        <w:t>[для физических лиц]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Срок подачи технико-коммерческих предложений: до </w:t>
      </w:r>
      <w:r>
        <w:rPr>
          <w:sz w:val="24"/>
          <w:szCs w:val="24"/>
        </w:rPr>
        <w:t>09</w:t>
      </w:r>
      <w:r>
        <w:rPr>
          <w:sz w:val="24"/>
          <w:szCs w:val="24"/>
        </w:rPr>
        <w:t>:00  19.10.2026 г.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Предложения должны быть направлены в виде сканированной электронной копии на ЭТП РАД.</w:t>
      </w:r>
    </w:p>
    <w:p>
      <w:pPr>
        <w:pStyle w:val="Normal"/>
        <w:spacing w:lineRule="auto" w:line="240" w:before="120" w:after="0"/>
        <w:ind w:left="567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>Заявка.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0"/>
        <w:rPr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6116b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6116b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16116b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16116b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left="1134" w:firstLine="567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16116b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16116b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16116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16116b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16116b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16116b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uiPriority w:val="99"/>
    <w:rsid w:val="0016116b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16116b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Application>AlterOffice/3.4.0.9$Linux_X86_64 LibreOffice_project/b8daf9e823b1a5463a2f48435ddc2e8696e7d4fc</Application>
  <AppVersion>15.0000</AppVersion>
  <Pages>2</Pages>
  <Words>377</Words>
  <Characters>2681</Characters>
  <CharactersWithSpaces>3020</CharactersWithSpaces>
  <Paragraphs>23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2025-02-05T07:04:00Z</dcterms:created>
  <dc:creator>Федосеева Елена Александровна</dc:creator>
  <dc:description/>
  <dc:language>ru-RU</dc:language>
  <cp:lastModifiedBy>kozlovalv@corp.gidroogk.com</cp:lastModifiedBy>
  <dcterms:modified xsi:type="dcterms:W3CDTF">2026-10-14T09:01:33Z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