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56935" w14:textId="1F30D846" w:rsidR="005F11C2" w:rsidRPr="00BD07C3" w:rsidRDefault="00BD07C3" w:rsidP="005F11C2">
      <w:pPr>
        <w:tabs>
          <w:tab w:val="left" w:pos="156"/>
        </w:tabs>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14:paraId="234B5B63" w14:textId="77777777" w:rsidR="003B2824" w:rsidRDefault="005F11C2" w:rsidP="005F11C2">
      <w:pPr>
        <w:widowControl w:val="0"/>
        <w:tabs>
          <w:tab w:val="left" w:pos="5670"/>
        </w:tabs>
        <w:autoSpaceDE w:val="0"/>
        <w:autoSpaceDN w:val="0"/>
        <w:adjustRightInd w:val="0"/>
        <w:spacing w:after="0" w:line="240" w:lineRule="auto"/>
        <w:contextualSpacing/>
        <w:jc w:val="center"/>
        <w:rPr>
          <w:rFonts w:ascii="Times New Roman" w:hAnsi="Times New Roman" w:cs="Times New Roman"/>
          <w:b/>
          <w:sz w:val="24"/>
          <w:szCs w:val="24"/>
        </w:rPr>
      </w:pPr>
      <w:r w:rsidRPr="00BD07C3">
        <w:rPr>
          <w:rFonts w:ascii="Times New Roman" w:eastAsia="Times New Roman" w:hAnsi="Times New Roman" w:cs="Times New Roman"/>
          <w:b/>
          <w:sz w:val="24"/>
          <w:szCs w:val="24"/>
        </w:rPr>
        <w:t xml:space="preserve">на поставку </w:t>
      </w:r>
      <w:r w:rsidRPr="00BD07C3">
        <w:rPr>
          <w:rFonts w:ascii="Times New Roman" w:hAnsi="Times New Roman" w:cs="Times New Roman"/>
          <w:b/>
          <w:sz w:val="24"/>
          <w:szCs w:val="24"/>
        </w:rPr>
        <w:t>бумаги для офисной техники, Марка С, Формат А4</w:t>
      </w:r>
      <w:r w:rsidR="00BD07C3">
        <w:rPr>
          <w:rFonts w:ascii="Times New Roman" w:hAnsi="Times New Roman" w:cs="Times New Roman"/>
          <w:b/>
          <w:sz w:val="24"/>
          <w:szCs w:val="24"/>
        </w:rPr>
        <w:t xml:space="preserve"> </w:t>
      </w:r>
    </w:p>
    <w:p w14:paraId="7211F39D" w14:textId="3475B91D" w:rsidR="005F11C2" w:rsidRPr="00BD07C3" w:rsidRDefault="00BD07C3" w:rsidP="005F11C2">
      <w:pPr>
        <w:widowControl w:val="0"/>
        <w:tabs>
          <w:tab w:val="left" w:pos="5670"/>
        </w:tabs>
        <w:autoSpaceDE w:val="0"/>
        <w:autoSpaceDN w:val="0"/>
        <w:adjustRightInd w:val="0"/>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для нужд УФПС Мурманской области.</w:t>
      </w:r>
    </w:p>
    <w:p w14:paraId="7D0138A6" w14:textId="77777777" w:rsidR="005F11C2" w:rsidRPr="005F11C2" w:rsidRDefault="005F11C2" w:rsidP="00BD07C3">
      <w:pPr>
        <w:spacing w:after="0" w:line="240" w:lineRule="auto"/>
        <w:rPr>
          <w:rFonts w:ascii="Times New Roman" w:eastAsia="Times New Roman" w:hAnsi="Times New Roman" w:cs="Times New Roman"/>
          <w:b/>
          <w:lang w:eastAsia="ar-SA"/>
        </w:rPr>
      </w:pPr>
    </w:p>
    <w:p w14:paraId="32E74579" w14:textId="7FDB5190" w:rsidR="005F11C2" w:rsidRPr="000A7820" w:rsidRDefault="005F11C2" w:rsidP="000A7820">
      <w:pPr>
        <w:pStyle w:val="aa"/>
        <w:numPr>
          <w:ilvl w:val="0"/>
          <w:numId w:val="7"/>
        </w:numPr>
        <w:spacing w:after="0" w:line="240" w:lineRule="auto"/>
        <w:jc w:val="center"/>
        <w:rPr>
          <w:rFonts w:ascii="Times New Roman" w:eastAsia="Times New Roman" w:hAnsi="Times New Roman" w:cs="Times New Roman"/>
          <w:b/>
          <w:lang w:eastAsia="ar-SA"/>
        </w:rPr>
      </w:pPr>
      <w:r w:rsidRPr="000A7820">
        <w:rPr>
          <w:rFonts w:ascii="Times New Roman" w:eastAsia="Times New Roman" w:hAnsi="Times New Roman" w:cs="Times New Roman"/>
          <w:b/>
          <w:lang w:eastAsia="ar-SA"/>
        </w:rPr>
        <w:t>ПЕРЕЧЕНЬ ПРИНЯТЫХ СОКРАЩЕНИЙ</w:t>
      </w:r>
    </w:p>
    <w:p w14:paraId="1AE93678" w14:textId="77777777" w:rsidR="000A7820" w:rsidRPr="000A7820" w:rsidRDefault="000A7820" w:rsidP="000A7820">
      <w:pPr>
        <w:pStyle w:val="aa"/>
        <w:spacing w:after="0" w:line="240" w:lineRule="auto"/>
        <w:rPr>
          <w:rFonts w:ascii="Times New Roman" w:eastAsia="Times New Roman" w:hAnsi="Times New Roman" w:cs="Times New Roman"/>
          <w:b/>
          <w:lang w:eastAsia="ar-SA"/>
        </w:rPr>
      </w:pPr>
    </w:p>
    <w:tbl>
      <w:tblPr>
        <w:tblStyle w:val="ad"/>
        <w:tblW w:w="9634" w:type="dxa"/>
        <w:tblLook w:val="04A0" w:firstRow="1" w:lastRow="0" w:firstColumn="1" w:lastColumn="0" w:noHBand="0" w:noVBand="1"/>
      </w:tblPr>
      <w:tblGrid>
        <w:gridCol w:w="749"/>
        <w:gridCol w:w="1984"/>
        <w:gridCol w:w="6901"/>
      </w:tblGrid>
      <w:tr w:rsidR="005F11C2" w:rsidRPr="005F11C2" w14:paraId="32CD0969" w14:textId="77777777" w:rsidTr="00E04DA3">
        <w:trPr>
          <w:trHeight w:val="186"/>
        </w:trPr>
        <w:tc>
          <w:tcPr>
            <w:tcW w:w="749" w:type="dxa"/>
          </w:tcPr>
          <w:p w14:paraId="6D60EE86"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 п/п</w:t>
            </w:r>
          </w:p>
        </w:tc>
        <w:tc>
          <w:tcPr>
            <w:tcW w:w="1984" w:type="dxa"/>
          </w:tcPr>
          <w:p w14:paraId="3AAB7408"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Сокращение</w:t>
            </w:r>
          </w:p>
        </w:tc>
        <w:tc>
          <w:tcPr>
            <w:tcW w:w="6901" w:type="dxa"/>
          </w:tcPr>
          <w:p w14:paraId="5E8F195E"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Расшифровка сокращения</w:t>
            </w:r>
          </w:p>
        </w:tc>
      </w:tr>
      <w:tr w:rsidR="005F11C2" w:rsidRPr="005F11C2" w14:paraId="73E8CF04" w14:textId="77777777" w:rsidTr="00E04DA3">
        <w:trPr>
          <w:trHeight w:val="186"/>
        </w:trPr>
        <w:tc>
          <w:tcPr>
            <w:tcW w:w="749" w:type="dxa"/>
          </w:tcPr>
          <w:p w14:paraId="7EEEC7F3"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1</w:t>
            </w:r>
          </w:p>
        </w:tc>
        <w:tc>
          <w:tcPr>
            <w:tcW w:w="1984" w:type="dxa"/>
          </w:tcPr>
          <w:p w14:paraId="2979A812" w14:textId="77777777" w:rsidR="005F11C2" w:rsidRPr="005F11C2" w:rsidRDefault="005F11C2" w:rsidP="00BF51E8">
            <w:pPr>
              <w:widowControl w:val="0"/>
              <w:autoSpaceDE w:val="0"/>
              <w:autoSpaceDN w:val="0"/>
              <w:adjustRightInd w:val="0"/>
              <w:rPr>
                <w:rFonts w:ascii="Times New Roman" w:eastAsia="Times New Roman" w:hAnsi="Times New Roman" w:cs="Times New Roman"/>
                <w:lang w:eastAsia="ru-RU"/>
              </w:rPr>
            </w:pPr>
            <w:r w:rsidRPr="005F11C2">
              <w:rPr>
                <w:rFonts w:ascii="Times New Roman" w:eastAsia="Times New Roman" w:hAnsi="Times New Roman" w:cs="Times New Roman"/>
                <w:color w:val="000000"/>
                <w:lang w:eastAsia="ru-RU"/>
              </w:rPr>
              <w:t>Закон № 223-ФЗ</w:t>
            </w:r>
          </w:p>
        </w:tc>
        <w:tc>
          <w:tcPr>
            <w:tcW w:w="6901" w:type="dxa"/>
          </w:tcPr>
          <w:p w14:paraId="3B317881" w14:textId="77777777" w:rsidR="005F11C2" w:rsidRPr="005F11C2" w:rsidRDefault="005F11C2" w:rsidP="00BF51E8">
            <w:pPr>
              <w:widowControl w:val="0"/>
              <w:autoSpaceDE w:val="0"/>
              <w:autoSpaceDN w:val="0"/>
              <w:adjustRightInd w:val="0"/>
              <w:ind w:firstLine="79"/>
              <w:jc w:val="both"/>
              <w:rPr>
                <w:rFonts w:ascii="Times New Roman" w:eastAsia="Times New Roman" w:hAnsi="Times New Roman" w:cs="Times New Roman"/>
                <w:lang w:eastAsia="ru-RU"/>
              </w:rPr>
            </w:pPr>
            <w:r w:rsidRPr="005F11C2">
              <w:rPr>
                <w:rFonts w:ascii="Times New Roman" w:eastAsia="Times New Roman" w:hAnsi="Times New Roman" w:cs="Times New Roman"/>
                <w:color w:val="000000"/>
                <w:lang w:eastAsia="ru-RU"/>
              </w:rPr>
              <w:t>Федеральный закон от 18.07.2011 № 223-ФЗ «О закупке товаров, работ, услуг отдельными видами юридических лиц»</w:t>
            </w:r>
          </w:p>
        </w:tc>
      </w:tr>
      <w:tr w:rsidR="005F11C2" w:rsidRPr="005F11C2" w14:paraId="47D4BF80" w14:textId="77777777" w:rsidTr="00E04DA3">
        <w:trPr>
          <w:trHeight w:val="186"/>
        </w:trPr>
        <w:tc>
          <w:tcPr>
            <w:tcW w:w="749" w:type="dxa"/>
          </w:tcPr>
          <w:p w14:paraId="455ACAB5"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2</w:t>
            </w:r>
          </w:p>
        </w:tc>
        <w:tc>
          <w:tcPr>
            <w:tcW w:w="1984" w:type="dxa"/>
          </w:tcPr>
          <w:p w14:paraId="471F5E24" w14:textId="77777777" w:rsidR="005F11C2" w:rsidRPr="005F11C2" w:rsidRDefault="005F11C2" w:rsidP="00BF51E8">
            <w:pPr>
              <w:widowControl w:val="0"/>
              <w:autoSpaceDE w:val="0"/>
              <w:autoSpaceDN w:val="0"/>
              <w:adjustRightInd w:val="0"/>
              <w:rPr>
                <w:rFonts w:ascii="Times New Roman" w:eastAsia="Times New Roman" w:hAnsi="Times New Roman" w:cs="Times New Roman"/>
                <w:color w:val="000000"/>
                <w:lang w:eastAsia="ru-RU"/>
              </w:rPr>
            </w:pPr>
            <w:r w:rsidRPr="005F11C2">
              <w:rPr>
                <w:rFonts w:ascii="Times New Roman" w:eastAsia="Times New Roman" w:hAnsi="Times New Roman" w:cs="Times New Roman"/>
                <w:color w:val="000000"/>
                <w:lang w:eastAsia="ru-RU"/>
              </w:rPr>
              <w:t>ГОСТ</w:t>
            </w:r>
          </w:p>
        </w:tc>
        <w:tc>
          <w:tcPr>
            <w:tcW w:w="6901" w:type="dxa"/>
          </w:tcPr>
          <w:p w14:paraId="196B637F" w14:textId="77777777" w:rsidR="005F11C2" w:rsidRPr="005F11C2" w:rsidRDefault="005F11C2" w:rsidP="00BF51E8">
            <w:pPr>
              <w:widowControl w:val="0"/>
              <w:autoSpaceDE w:val="0"/>
              <w:autoSpaceDN w:val="0"/>
              <w:adjustRightInd w:val="0"/>
              <w:ind w:firstLine="78"/>
              <w:jc w:val="both"/>
              <w:rPr>
                <w:rFonts w:ascii="Times New Roman" w:eastAsia="Times New Roman" w:hAnsi="Times New Roman" w:cs="Times New Roman"/>
                <w:color w:val="000000"/>
                <w:lang w:eastAsia="ru-RU"/>
              </w:rPr>
            </w:pPr>
            <w:r w:rsidRPr="005F11C2">
              <w:rPr>
                <w:rFonts w:ascii="Times New Roman" w:eastAsia="Times New Roman" w:hAnsi="Times New Roman" w:cs="Times New Roman"/>
                <w:color w:val="000000"/>
                <w:lang w:eastAsia="ru-RU"/>
              </w:rPr>
              <w:t>Государственный стандарт Российской Федерации</w:t>
            </w:r>
          </w:p>
        </w:tc>
      </w:tr>
      <w:tr w:rsidR="005F11C2" w:rsidRPr="005F11C2" w14:paraId="2707FF58" w14:textId="77777777" w:rsidTr="00E04DA3">
        <w:trPr>
          <w:trHeight w:val="186"/>
        </w:trPr>
        <w:tc>
          <w:tcPr>
            <w:tcW w:w="749" w:type="dxa"/>
          </w:tcPr>
          <w:p w14:paraId="47C36C76"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3</w:t>
            </w:r>
          </w:p>
        </w:tc>
        <w:tc>
          <w:tcPr>
            <w:tcW w:w="1984" w:type="dxa"/>
          </w:tcPr>
          <w:p w14:paraId="2F24D857" w14:textId="77777777" w:rsidR="005F11C2" w:rsidRPr="005F11C2" w:rsidRDefault="005F11C2" w:rsidP="00BF51E8">
            <w:pP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 xml:space="preserve">Общий срок поставки Товара  </w:t>
            </w:r>
          </w:p>
        </w:tc>
        <w:tc>
          <w:tcPr>
            <w:tcW w:w="6901" w:type="dxa"/>
          </w:tcPr>
          <w:p w14:paraId="338C438B" w14:textId="77777777" w:rsidR="005F11C2" w:rsidRPr="005F11C2" w:rsidRDefault="005F11C2" w:rsidP="00BF51E8">
            <w:pPr>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Период, в который Заказчик подает Заявки, а Поставщик обязуется поставить Товар</w:t>
            </w:r>
          </w:p>
        </w:tc>
      </w:tr>
      <w:tr w:rsidR="005F11C2" w:rsidRPr="005F11C2" w14:paraId="0B85D643" w14:textId="77777777" w:rsidTr="00E04DA3">
        <w:trPr>
          <w:trHeight w:val="186"/>
        </w:trPr>
        <w:tc>
          <w:tcPr>
            <w:tcW w:w="749" w:type="dxa"/>
          </w:tcPr>
          <w:p w14:paraId="78DB9042"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4</w:t>
            </w:r>
          </w:p>
        </w:tc>
        <w:tc>
          <w:tcPr>
            <w:tcW w:w="1984" w:type="dxa"/>
          </w:tcPr>
          <w:p w14:paraId="1A3A2426" w14:textId="77777777" w:rsidR="005F11C2" w:rsidRPr="005F11C2" w:rsidRDefault="005F11C2" w:rsidP="00BF51E8">
            <w:pP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Покупатель, Общество</w:t>
            </w:r>
          </w:p>
        </w:tc>
        <w:tc>
          <w:tcPr>
            <w:tcW w:w="6901" w:type="dxa"/>
          </w:tcPr>
          <w:p w14:paraId="43897622" w14:textId="77777777" w:rsidR="005F11C2" w:rsidRPr="005F11C2" w:rsidRDefault="005F11C2" w:rsidP="00BF51E8">
            <w:pPr>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Акционерное общество Почта России, АО «Почта России»</w:t>
            </w:r>
          </w:p>
        </w:tc>
      </w:tr>
      <w:tr w:rsidR="005F11C2" w:rsidRPr="005F11C2" w14:paraId="2EDB2297" w14:textId="77777777" w:rsidTr="00E04DA3">
        <w:trPr>
          <w:trHeight w:val="186"/>
        </w:trPr>
        <w:tc>
          <w:tcPr>
            <w:tcW w:w="749" w:type="dxa"/>
          </w:tcPr>
          <w:p w14:paraId="28798F00"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5</w:t>
            </w:r>
          </w:p>
        </w:tc>
        <w:tc>
          <w:tcPr>
            <w:tcW w:w="1984" w:type="dxa"/>
          </w:tcPr>
          <w:p w14:paraId="5A6FB17D" w14:textId="77777777" w:rsidR="005F11C2" w:rsidRPr="005F11C2" w:rsidRDefault="005F11C2" w:rsidP="00BF51E8">
            <w:pP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Поставщик</w:t>
            </w:r>
          </w:p>
        </w:tc>
        <w:tc>
          <w:tcPr>
            <w:tcW w:w="6901" w:type="dxa"/>
          </w:tcPr>
          <w:p w14:paraId="09F8F4FC" w14:textId="77777777" w:rsidR="005F11C2" w:rsidRPr="005F11C2" w:rsidRDefault="005F11C2" w:rsidP="00BF51E8">
            <w:pPr>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5F11C2" w:rsidRPr="005F11C2" w14:paraId="1A49C0DE" w14:textId="77777777" w:rsidTr="00E04DA3">
        <w:trPr>
          <w:trHeight w:val="186"/>
        </w:trPr>
        <w:tc>
          <w:tcPr>
            <w:tcW w:w="749" w:type="dxa"/>
          </w:tcPr>
          <w:p w14:paraId="27CAD9CB"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6</w:t>
            </w:r>
          </w:p>
        </w:tc>
        <w:tc>
          <w:tcPr>
            <w:tcW w:w="1984" w:type="dxa"/>
          </w:tcPr>
          <w:p w14:paraId="2C11F98B" w14:textId="77777777" w:rsidR="005F11C2" w:rsidRPr="005F11C2" w:rsidRDefault="005F11C2" w:rsidP="00BF51E8">
            <w:pP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Стороны</w:t>
            </w:r>
          </w:p>
        </w:tc>
        <w:tc>
          <w:tcPr>
            <w:tcW w:w="6901" w:type="dxa"/>
          </w:tcPr>
          <w:p w14:paraId="489F1732" w14:textId="77777777" w:rsidR="005F11C2" w:rsidRPr="005F11C2" w:rsidRDefault="005F11C2" w:rsidP="00BF51E8">
            <w:pPr>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Покупатель и Поставщик</w:t>
            </w:r>
          </w:p>
        </w:tc>
      </w:tr>
      <w:tr w:rsidR="005F11C2" w:rsidRPr="005F11C2" w14:paraId="00607CC8" w14:textId="77777777" w:rsidTr="00E04DA3">
        <w:trPr>
          <w:trHeight w:val="186"/>
        </w:trPr>
        <w:tc>
          <w:tcPr>
            <w:tcW w:w="749" w:type="dxa"/>
          </w:tcPr>
          <w:p w14:paraId="1A78C71D"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7</w:t>
            </w:r>
          </w:p>
        </w:tc>
        <w:tc>
          <w:tcPr>
            <w:tcW w:w="1984" w:type="dxa"/>
          </w:tcPr>
          <w:p w14:paraId="267B5B6F" w14:textId="77777777" w:rsidR="005F11C2" w:rsidRPr="005F11C2" w:rsidRDefault="005F11C2" w:rsidP="00BF51E8">
            <w:pP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ТЗ</w:t>
            </w:r>
          </w:p>
        </w:tc>
        <w:tc>
          <w:tcPr>
            <w:tcW w:w="6901" w:type="dxa"/>
          </w:tcPr>
          <w:p w14:paraId="656F7821" w14:textId="77777777" w:rsidR="005F11C2" w:rsidRPr="005F11C2" w:rsidRDefault="005F11C2" w:rsidP="00BF51E8">
            <w:pPr>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Техническое задание</w:t>
            </w:r>
          </w:p>
        </w:tc>
      </w:tr>
      <w:tr w:rsidR="005F11C2" w:rsidRPr="005F11C2" w14:paraId="7443A09D" w14:textId="77777777" w:rsidTr="00E04DA3">
        <w:trPr>
          <w:trHeight w:val="186"/>
        </w:trPr>
        <w:tc>
          <w:tcPr>
            <w:tcW w:w="749" w:type="dxa"/>
          </w:tcPr>
          <w:p w14:paraId="109FC2A0"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8</w:t>
            </w:r>
          </w:p>
        </w:tc>
        <w:tc>
          <w:tcPr>
            <w:tcW w:w="1984" w:type="dxa"/>
          </w:tcPr>
          <w:p w14:paraId="5BFA2FEB" w14:textId="77777777" w:rsidR="005F11C2" w:rsidRPr="005F11C2" w:rsidRDefault="005F11C2" w:rsidP="00BF51E8">
            <w:pP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Товар, Бумага</w:t>
            </w:r>
          </w:p>
        </w:tc>
        <w:tc>
          <w:tcPr>
            <w:tcW w:w="6901" w:type="dxa"/>
          </w:tcPr>
          <w:p w14:paraId="280D30A2" w14:textId="77777777" w:rsidR="005F11C2" w:rsidRPr="005F11C2" w:rsidRDefault="005F11C2" w:rsidP="00BF51E8">
            <w:pPr>
              <w:jc w:val="both"/>
              <w:rPr>
                <w:rFonts w:ascii="Times New Roman" w:eastAsia="Times New Roman" w:hAnsi="Times New Roman" w:cs="Times New Roman"/>
                <w:lang w:eastAsia="ar-SA"/>
              </w:rPr>
            </w:pPr>
            <w:r w:rsidRPr="005F11C2">
              <w:rPr>
                <w:rFonts w:ascii="Times New Roman" w:eastAsia="Times New Roman" w:hAnsi="Times New Roman" w:cs="Times New Roman"/>
                <w:lang w:eastAsia="ar-SA"/>
              </w:rPr>
              <w:t>Бумага для офисной техники</w:t>
            </w:r>
          </w:p>
          <w:p w14:paraId="1D0F6FE0" w14:textId="77777777" w:rsidR="005F11C2" w:rsidRPr="005F11C2" w:rsidRDefault="005F11C2" w:rsidP="00BF51E8">
            <w:pPr>
              <w:jc w:val="both"/>
              <w:rPr>
                <w:rFonts w:ascii="Times New Roman" w:eastAsia="Arial Unicode MS" w:hAnsi="Times New Roman" w:cs="Times New Roman"/>
                <w:color w:val="000000"/>
                <w:lang w:eastAsia="ar-SA"/>
              </w:rPr>
            </w:pPr>
          </w:p>
        </w:tc>
      </w:tr>
      <w:tr w:rsidR="005F11C2" w:rsidRPr="005F11C2" w14:paraId="4DAE45D2" w14:textId="77777777" w:rsidTr="00E04DA3">
        <w:trPr>
          <w:trHeight w:val="186"/>
        </w:trPr>
        <w:tc>
          <w:tcPr>
            <w:tcW w:w="749" w:type="dxa"/>
          </w:tcPr>
          <w:p w14:paraId="6175A8BC"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9</w:t>
            </w:r>
          </w:p>
        </w:tc>
        <w:tc>
          <w:tcPr>
            <w:tcW w:w="1984" w:type="dxa"/>
          </w:tcPr>
          <w:p w14:paraId="79D71E51" w14:textId="77777777" w:rsidR="005F11C2" w:rsidRPr="005F11C2" w:rsidRDefault="005F11C2" w:rsidP="00BF51E8">
            <w:pP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Филиал Покупателя</w:t>
            </w:r>
          </w:p>
        </w:tc>
        <w:tc>
          <w:tcPr>
            <w:tcW w:w="6901" w:type="dxa"/>
          </w:tcPr>
          <w:p w14:paraId="4CB30A74" w14:textId="77777777" w:rsidR="005F11C2" w:rsidRPr="005F11C2" w:rsidRDefault="005F11C2" w:rsidP="00BF51E8">
            <w:pPr>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УФПС Мурманской области</w:t>
            </w:r>
          </w:p>
          <w:p w14:paraId="0BA4D5E4" w14:textId="77777777" w:rsidR="005F11C2" w:rsidRPr="005F11C2" w:rsidRDefault="005F11C2" w:rsidP="00BF51E8">
            <w:pPr>
              <w:jc w:val="both"/>
              <w:rPr>
                <w:rFonts w:ascii="Times New Roman" w:eastAsia="Arial Unicode MS" w:hAnsi="Times New Roman" w:cs="Times New Roman"/>
                <w:color w:val="000000"/>
                <w:lang w:eastAsia="ar-SA"/>
              </w:rPr>
            </w:pPr>
          </w:p>
        </w:tc>
      </w:tr>
      <w:tr w:rsidR="005F11C2" w:rsidRPr="005F11C2" w14:paraId="4877907B" w14:textId="77777777" w:rsidTr="00E04DA3">
        <w:trPr>
          <w:trHeight w:val="186"/>
        </w:trPr>
        <w:tc>
          <w:tcPr>
            <w:tcW w:w="749" w:type="dxa"/>
          </w:tcPr>
          <w:p w14:paraId="31B979C2"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10</w:t>
            </w:r>
          </w:p>
        </w:tc>
        <w:tc>
          <w:tcPr>
            <w:tcW w:w="1984" w:type="dxa"/>
          </w:tcPr>
          <w:p w14:paraId="3380D39B" w14:textId="77777777" w:rsidR="005F11C2" w:rsidRPr="005F11C2" w:rsidRDefault="005F11C2" w:rsidP="00BF51E8">
            <w:pP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УПД</w:t>
            </w:r>
          </w:p>
        </w:tc>
        <w:tc>
          <w:tcPr>
            <w:tcW w:w="6901" w:type="dxa"/>
          </w:tcPr>
          <w:p w14:paraId="7042A9C3" w14:textId="77777777" w:rsidR="005F11C2" w:rsidRPr="005F11C2" w:rsidRDefault="005F11C2" w:rsidP="00BF51E8">
            <w:pPr>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Универсальный передаточный документ</w:t>
            </w:r>
          </w:p>
        </w:tc>
      </w:tr>
      <w:tr w:rsidR="005F11C2" w:rsidRPr="005F11C2" w14:paraId="5AC2282D" w14:textId="77777777" w:rsidTr="00E04DA3">
        <w:trPr>
          <w:trHeight w:val="186"/>
        </w:trPr>
        <w:tc>
          <w:tcPr>
            <w:tcW w:w="749" w:type="dxa"/>
          </w:tcPr>
          <w:p w14:paraId="2DEE953A" w14:textId="77777777" w:rsidR="005F11C2" w:rsidRPr="005F11C2" w:rsidRDefault="005F11C2" w:rsidP="00324C5F">
            <w:pPr>
              <w:jc w:val="center"/>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11</w:t>
            </w:r>
          </w:p>
        </w:tc>
        <w:tc>
          <w:tcPr>
            <w:tcW w:w="1984" w:type="dxa"/>
          </w:tcPr>
          <w:p w14:paraId="34DFA40B" w14:textId="77777777" w:rsidR="005F11C2" w:rsidRPr="005F11C2" w:rsidRDefault="005F11C2" w:rsidP="00BF51E8">
            <w:pPr>
              <w:widowControl w:val="0"/>
              <w:autoSpaceDE w:val="0"/>
              <w:autoSpaceDN w:val="0"/>
              <w:adjustRightInd w:val="0"/>
              <w:rPr>
                <w:rFonts w:ascii="Times New Roman" w:eastAsia="Arial Unicode MS" w:hAnsi="Times New Roman" w:cs="Times New Roman"/>
                <w:color w:val="000000"/>
                <w:lang w:eastAsia="ar-SA"/>
              </w:rPr>
            </w:pPr>
          </w:p>
          <w:p w14:paraId="02A508E6" w14:textId="77777777" w:rsidR="005F11C2" w:rsidRPr="005F11C2" w:rsidRDefault="005F11C2" w:rsidP="00BF51E8">
            <w:pPr>
              <w:widowControl w:val="0"/>
              <w:autoSpaceDE w:val="0"/>
              <w:autoSpaceDN w:val="0"/>
              <w:adjustRightInd w:val="0"/>
              <w:rPr>
                <w:rFonts w:ascii="Times New Roman" w:eastAsia="Arial Unicode MS" w:hAnsi="Times New Roman" w:cs="Times New Roman"/>
                <w:color w:val="000000"/>
                <w:lang w:eastAsia="ar-SA"/>
              </w:rPr>
            </w:pPr>
          </w:p>
          <w:p w14:paraId="10531D4D" w14:textId="77777777" w:rsidR="005F11C2" w:rsidRPr="005F11C2" w:rsidRDefault="005F11C2" w:rsidP="00BF51E8">
            <w:pPr>
              <w:widowControl w:val="0"/>
              <w:autoSpaceDE w:val="0"/>
              <w:autoSpaceDN w:val="0"/>
              <w:adjustRightInd w:val="0"/>
              <w:rPr>
                <w:rFonts w:ascii="Times New Roman" w:eastAsia="Arial Unicode MS" w:hAnsi="Times New Roman" w:cs="Times New Roman"/>
                <w:color w:val="000000"/>
                <w:lang w:eastAsia="ar-SA"/>
              </w:rPr>
            </w:pPr>
            <w:r w:rsidRPr="005F11C2">
              <w:rPr>
                <w:rFonts w:ascii="Times New Roman" w:eastAsia="Arial Unicode MS" w:hAnsi="Times New Roman" w:cs="Times New Roman"/>
                <w:color w:val="000000"/>
                <w:lang w:eastAsia="ar-SA"/>
              </w:rPr>
              <w:t>ППРФ № 1875</w:t>
            </w:r>
          </w:p>
        </w:tc>
        <w:tc>
          <w:tcPr>
            <w:tcW w:w="6901" w:type="dxa"/>
          </w:tcPr>
          <w:p w14:paraId="5F97B9DC" w14:textId="77777777" w:rsidR="005F11C2" w:rsidRPr="005F11C2" w:rsidRDefault="005F11C2" w:rsidP="00BF51E8">
            <w:pPr>
              <w:widowControl w:val="0"/>
              <w:autoSpaceDE w:val="0"/>
              <w:autoSpaceDN w:val="0"/>
              <w:adjustRightInd w:val="0"/>
              <w:jc w:val="both"/>
              <w:rPr>
                <w:rFonts w:ascii="Times New Roman" w:eastAsia="Times New Roman" w:hAnsi="Times New Roman" w:cs="Times New Roman"/>
                <w:color w:val="000000"/>
                <w:lang w:eastAsia="ru-RU"/>
              </w:rPr>
            </w:pPr>
            <w:r w:rsidRPr="005F11C2">
              <w:rPr>
                <w:rFonts w:ascii="Times New Roman" w:eastAsia="Times New Roman" w:hAnsi="Times New Roman" w:cs="Times New Roman"/>
                <w:color w:val="000000"/>
                <w:lang w:eastAsia="ru-RU"/>
              </w:rPr>
              <w:t>Постановление Правительства Российской Федерации от 23.12.2024г.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8C3ED5" w14:textId="77777777" w:rsidR="005F11C2" w:rsidRPr="005F11C2" w:rsidRDefault="005F11C2" w:rsidP="005F11C2">
      <w:pPr>
        <w:spacing w:after="0" w:line="240" w:lineRule="auto"/>
        <w:rPr>
          <w:rFonts w:ascii="Times New Roman" w:eastAsia="Times New Roman" w:hAnsi="Times New Roman" w:cs="Times New Roman"/>
          <w:b/>
          <w:lang w:eastAsia="ar-SA"/>
        </w:rPr>
      </w:pPr>
    </w:p>
    <w:p w14:paraId="50534E37" w14:textId="77777777" w:rsidR="005F11C2" w:rsidRPr="005F11C2" w:rsidRDefault="005F11C2" w:rsidP="005F11C2">
      <w:pPr>
        <w:spacing w:after="0" w:line="240" w:lineRule="auto"/>
        <w:jc w:val="center"/>
        <w:rPr>
          <w:rFonts w:ascii="Times New Roman" w:eastAsia="Times New Roman" w:hAnsi="Times New Roman" w:cs="Times New Roman"/>
          <w:b/>
          <w:lang w:eastAsia="ar-SA"/>
        </w:rPr>
      </w:pPr>
      <w:r w:rsidRPr="005F11C2">
        <w:rPr>
          <w:rFonts w:ascii="Times New Roman" w:eastAsia="Times New Roman" w:hAnsi="Times New Roman" w:cs="Times New Roman"/>
          <w:b/>
          <w:lang w:eastAsia="ar-SA"/>
        </w:rPr>
        <w:t>2. ОБЩИЕ СВЕДЕНИЯ О ТОВАРЕ (ПЕРЕЧЕНЬ ТОВАРОВ)</w:t>
      </w:r>
    </w:p>
    <w:p w14:paraId="68FD4B75" w14:textId="2A1607E9" w:rsidR="00BD07C3" w:rsidRDefault="005F11C2" w:rsidP="00BD07C3">
      <w:pPr>
        <w:spacing w:after="0" w:line="240" w:lineRule="auto"/>
        <w:ind w:firstLine="708"/>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b/>
          <w:color w:val="000000"/>
          <w:lang w:eastAsia="ar-SA"/>
        </w:rPr>
        <w:t xml:space="preserve">Полное наименование: </w:t>
      </w:r>
      <w:r w:rsidR="00D63EF4">
        <w:rPr>
          <w:rFonts w:ascii="Times New Roman" w:eastAsia="Arial Unicode MS" w:hAnsi="Times New Roman" w:cs="Times New Roman"/>
          <w:bCs/>
          <w:color w:val="000000"/>
          <w:lang w:eastAsia="ar-SA"/>
        </w:rPr>
        <w:t>П</w:t>
      </w:r>
      <w:r w:rsidR="00BD07C3" w:rsidRPr="00BD07C3">
        <w:rPr>
          <w:rFonts w:ascii="Times New Roman" w:eastAsia="Arial Unicode MS" w:hAnsi="Times New Roman" w:cs="Times New Roman"/>
          <w:bCs/>
          <w:color w:val="000000"/>
          <w:lang w:eastAsia="ar-SA"/>
        </w:rPr>
        <w:t xml:space="preserve">оставка </w:t>
      </w:r>
      <w:r w:rsidR="00BD07C3" w:rsidRPr="00BD07C3">
        <w:rPr>
          <w:rFonts w:ascii="Times New Roman" w:hAnsi="Times New Roman" w:cs="Times New Roman"/>
          <w:bCs/>
          <w:sz w:val="24"/>
          <w:szCs w:val="24"/>
        </w:rPr>
        <w:t>бумаги для офисной техники, Марка С, Формат А4 для нужд УФПС Мурманской области</w:t>
      </w:r>
      <w:r w:rsidR="00BD07C3">
        <w:rPr>
          <w:rFonts w:ascii="Times New Roman" w:hAnsi="Times New Roman" w:cs="Times New Roman"/>
          <w:b/>
          <w:sz w:val="24"/>
          <w:szCs w:val="24"/>
        </w:rPr>
        <w:t>.</w:t>
      </w:r>
      <w:r w:rsidRPr="005F11C2">
        <w:rPr>
          <w:rFonts w:ascii="Times New Roman" w:eastAsia="Arial Unicode MS" w:hAnsi="Times New Roman" w:cs="Times New Roman"/>
          <w:color w:val="000000"/>
          <w:lang w:eastAsia="ar-SA"/>
        </w:rPr>
        <w:tab/>
      </w:r>
    </w:p>
    <w:p w14:paraId="578B7F78" w14:textId="7AE61D41" w:rsidR="005F11C2" w:rsidRPr="005F11C2" w:rsidRDefault="005F11C2" w:rsidP="00BD07C3">
      <w:pPr>
        <w:spacing w:after="0" w:line="240" w:lineRule="auto"/>
        <w:ind w:firstLine="708"/>
        <w:jc w:val="both"/>
        <w:rPr>
          <w:rFonts w:ascii="Times New Roman" w:eastAsia="Arial Unicode MS" w:hAnsi="Times New Roman" w:cs="Times New Roman"/>
          <w:color w:val="000000"/>
          <w:lang w:eastAsia="ar-SA"/>
        </w:rPr>
      </w:pPr>
      <w:r w:rsidRPr="005F11C2">
        <w:rPr>
          <w:rFonts w:ascii="Times New Roman" w:eastAsia="Arial Unicode MS" w:hAnsi="Times New Roman" w:cs="Times New Roman"/>
          <w:b/>
          <w:color w:val="000000"/>
          <w:lang w:eastAsia="ar-SA"/>
        </w:rPr>
        <w:t xml:space="preserve">Назначение документа: </w:t>
      </w:r>
      <w:r w:rsidRPr="005F11C2">
        <w:rPr>
          <w:rFonts w:ascii="Times New Roman" w:eastAsia="Arial Unicode MS" w:hAnsi="Times New Roman" w:cs="Times New Roman"/>
          <w:color w:val="000000"/>
          <w:lang w:eastAsia="ar-SA"/>
        </w:rPr>
        <w:t>Настоящее техническое задание описывает требования к порядку поставки Товара, качеству и количеству поставляемого Товара для нужд УФПС Мурманской области</w:t>
      </w:r>
    </w:p>
    <w:p w14:paraId="03B9E62E" w14:textId="0BBA51FF" w:rsidR="005F11C2" w:rsidRPr="00BF51E8" w:rsidRDefault="005F11C2" w:rsidP="00BF51E8">
      <w:pPr>
        <w:spacing w:after="0" w:line="240" w:lineRule="auto"/>
        <w:ind w:firstLine="709"/>
        <w:contextualSpacing/>
        <w:jc w:val="both"/>
        <w:rPr>
          <w:rFonts w:ascii="Times New Roman" w:eastAsia="Times New Roman" w:hAnsi="Times New Roman" w:cs="Times New Roman"/>
          <w:color w:val="000000"/>
          <w:kern w:val="24"/>
          <w:lang w:eastAsia="ru-RU"/>
        </w:rPr>
      </w:pPr>
      <w:r w:rsidRPr="005F11C2">
        <w:rPr>
          <w:rFonts w:ascii="Times New Roman" w:eastAsia="Arial Unicode MS" w:hAnsi="Times New Roman" w:cs="Times New Roman"/>
          <w:b/>
          <w:color w:val="000000"/>
          <w:lang w:eastAsia="ar-SA"/>
        </w:rPr>
        <w:t xml:space="preserve">Цель поставки Товара: </w:t>
      </w:r>
      <w:r w:rsidRPr="005F11C2">
        <w:rPr>
          <w:rFonts w:ascii="Times New Roman" w:eastAsia="Times New Roman" w:hAnsi="Times New Roman" w:cs="Times New Roman"/>
          <w:color w:val="000000"/>
          <w:kern w:val="24"/>
          <w:lang w:eastAsia="ru-RU"/>
        </w:rPr>
        <w:t xml:space="preserve">Обеспечение </w:t>
      </w:r>
      <w:r w:rsidRPr="005F11C2">
        <w:rPr>
          <w:rFonts w:ascii="Times New Roman" w:eastAsia="Arial Unicode MS" w:hAnsi="Times New Roman" w:cs="Times New Roman"/>
          <w:color w:val="000000"/>
          <w:lang w:eastAsia="ar-SA"/>
        </w:rPr>
        <w:t>УФПС Мурманской области</w:t>
      </w:r>
      <w:r w:rsidR="00BF51E8">
        <w:rPr>
          <w:rFonts w:ascii="Times New Roman" w:eastAsia="Arial Unicode MS" w:hAnsi="Times New Roman" w:cs="Times New Roman"/>
          <w:color w:val="000000"/>
          <w:lang w:eastAsia="ar-SA"/>
        </w:rPr>
        <w:t xml:space="preserve"> </w:t>
      </w:r>
      <w:r w:rsidRPr="005F11C2">
        <w:rPr>
          <w:rFonts w:ascii="Times New Roman" w:eastAsia="Arial Unicode MS" w:hAnsi="Times New Roman" w:cs="Times New Roman"/>
          <w:color w:val="000000"/>
          <w:lang w:eastAsia="ar-SA"/>
        </w:rPr>
        <w:t>-</w:t>
      </w:r>
      <w:r w:rsidR="00BF51E8">
        <w:rPr>
          <w:rFonts w:ascii="Times New Roman" w:eastAsia="Arial Unicode MS" w:hAnsi="Times New Roman" w:cs="Times New Roman"/>
          <w:color w:val="000000"/>
          <w:lang w:eastAsia="ar-SA"/>
        </w:rPr>
        <w:t xml:space="preserve"> </w:t>
      </w:r>
      <w:r w:rsidRPr="005F11C2">
        <w:rPr>
          <w:rFonts w:ascii="Times New Roman" w:eastAsia="Times New Roman" w:hAnsi="Times New Roman" w:cs="Times New Roman"/>
          <w:color w:val="000000"/>
          <w:kern w:val="24"/>
          <w:lang w:eastAsia="ru-RU"/>
        </w:rPr>
        <w:t>бумагой А4 для бесперебойной и качественной работы структурных подразделений.</w:t>
      </w:r>
    </w:p>
    <w:p w14:paraId="0DC02C1C" w14:textId="77777777" w:rsidR="005F11C2" w:rsidRPr="005F11C2" w:rsidRDefault="005F11C2" w:rsidP="005F11C2">
      <w:pPr>
        <w:spacing w:after="0" w:line="240" w:lineRule="auto"/>
        <w:ind w:firstLine="709"/>
        <w:contextualSpacing/>
        <w:jc w:val="both"/>
        <w:rPr>
          <w:rFonts w:ascii="Times New Roman" w:eastAsia="Times New Roman" w:hAnsi="Times New Roman" w:cs="Times New Roman"/>
          <w:kern w:val="24"/>
          <w:lang w:eastAsia="ru-RU"/>
        </w:rPr>
      </w:pPr>
    </w:p>
    <w:p w14:paraId="2068E6E5" w14:textId="77777777" w:rsidR="005F11C2" w:rsidRPr="005F11C2" w:rsidRDefault="005F11C2" w:rsidP="005F11C2">
      <w:pPr>
        <w:widowControl w:val="0"/>
        <w:autoSpaceDE w:val="0"/>
        <w:autoSpaceDN w:val="0"/>
        <w:adjustRightInd w:val="0"/>
        <w:spacing w:after="0" w:line="240" w:lineRule="auto"/>
        <w:contextualSpacing/>
        <w:jc w:val="center"/>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3. ОБЩИЕ ТРЕБОВАНИЯ К ТОВАРУ</w:t>
      </w:r>
    </w:p>
    <w:p w14:paraId="736EA5EC" w14:textId="77777777" w:rsidR="005F11C2" w:rsidRPr="005F11C2" w:rsidRDefault="005F11C2" w:rsidP="005F11C2">
      <w:pPr>
        <w:widowControl w:val="0"/>
        <w:suppressLineNumbers/>
        <w:suppressAutoHyphens/>
        <w:spacing w:after="0" w:line="240" w:lineRule="auto"/>
        <w:ind w:firstLine="709"/>
        <w:rPr>
          <w:rFonts w:ascii="Times New Roman" w:eastAsia="Arial Unicode MS" w:hAnsi="Times New Roman" w:cs="Times New Roman"/>
          <w:b/>
          <w:color w:val="000000"/>
          <w:lang w:eastAsia="ru-RU"/>
        </w:rPr>
      </w:pPr>
      <w:r w:rsidRPr="005F11C2">
        <w:rPr>
          <w:rFonts w:ascii="Times New Roman" w:eastAsia="Arial Unicode MS" w:hAnsi="Times New Roman" w:cs="Times New Roman"/>
          <w:b/>
          <w:color w:val="000000"/>
          <w:lang w:eastAsia="ru-RU"/>
        </w:rPr>
        <w:t>3.1.</w:t>
      </w:r>
      <w:r w:rsidRPr="005F11C2">
        <w:rPr>
          <w:rFonts w:ascii="Times New Roman" w:eastAsia="Arial Unicode MS" w:hAnsi="Times New Roman" w:cs="Times New Roman"/>
          <w:b/>
          <w:color w:val="000000"/>
          <w:lang w:eastAsia="ru-RU"/>
        </w:rPr>
        <w:tab/>
        <w:t xml:space="preserve"> Требования к товару</w:t>
      </w:r>
    </w:p>
    <w:p w14:paraId="76E03A8E" w14:textId="77777777" w:rsidR="005F11C2" w:rsidRPr="005F11C2" w:rsidRDefault="005F11C2" w:rsidP="00BD07C3">
      <w:pPr>
        <w:widowControl w:val="0"/>
        <w:suppressLineNumbers/>
        <w:suppressAutoHyphens/>
        <w:spacing w:after="0" w:line="240" w:lineRule="auto"/>
        <w:ind w:firstLine="709"/>
        <w:jc w:val="both"/>
        <w:rPr>
          <w:rFonts w:ascii="Times New Roman" w:eastAsia="Times New Roman" w:hAnsi="Times New Roman" w:cs="Times New Roman"/>
          <w:lang w:eastAsia="x-none"/>
        </w:rPr>
      </w:pPr>
      <w:r w:rsidRPr="005F11C2">
        <w:rPr>
          <w:rFonts w:ascii="Times New Roman" w:eastAsia="Arial Unicode MS" w:hAnsi="Times New Roman" w:cs="Times New Roman"/>
          <w:color w:val="000000"/>
          <w:lang w:eastAsia="ru-RU"/>
        </w:rPr>
        <w:t>3.1.1</w:t>
      </w:r>
      <w:r w:rsidRPr="005F11C2">
        <w:rPr>
          <w:rFonts w:ascii="Times New Roman" w:eastAsia="Times New Roman" w:hAnsi="Times New Roman" w:cs="Times New Roman"/>
          <w:color w:val="000000"/>
          <w:lang w:eastAsia="ru-RU"/>
        </w:rPr>
        <w:t xml:space="preserve"> </w:t>
      </w:r>
      <w:r w:rsidRPr="005F11C2">
        <w:rPr>
          <w:rFonts w:ascii="Times New Roman" w:eastAsia="Arial Unicode MS" w:hAnsi="Times New Roman" w:cs="Times New Roman"/>
          <w:color w:val="000000"/>
          <w:lang w:eastAsia="ru-RU"/>
        </w:rPr>
        <w:t>Поставляемый товар должен быть новым, не бывшими в употреблении, не восстановленным, не являться выставочными образцами, свободными от прав третьих лиц,</w:t>
      </w:r>
      <w:r w:rsidRPr="005F11C2">
        <w:rPr>
          <w:rFonts w:ascii="Times New Roman" w:eastAsia="Times New Roman" w:hAnsi="Times New Roman" w:cs="Times New Roman"/>
          <w:lang w:eastAsia="ru-RU"/>
        </w:rPr>
        <w:t xml:space="preserve"> </w:t>
      </w:r>
      <w:r w:rsidRPr="005F11C2">
        <w:rPr>
          <w:rFonts w:ascii="Times New Roman" w:eastAsia="Arial Unicode MS" w:hAnsi="Times New Roman" w:cs="Times New Roman"/>
          <w:color w:val="000000"/>
          <w:lang w:eastAsia="ru-RU"/>
        </w:rPr>
        <w:t xml:space="preserve">без дефектов изготовления, не поврежденным. </w:t>
      </w:r>
    </w:p>
    <w:p w14:paraId="1333421D" w14:textId="30EF32D9" w:rsidR="005F11C2" w:rsidRPr="005F11C2" w:rsidRDefault="00BD07C3" w:rsidP="00BD07C3">
      <w:pPr>
        <w:tabs>
          <w:tab w:val="left" w:pos="0"/>
        </w:tabs>
        <w:spacing w:after="0" w:line="240" w:lineRule="auto"/>
        <w:contextualSpacing/>
        <w:jc w:val="both"/>
        <w:rPr>
          <w:rFonts w:ascii="Times New Roman" w:eastAsia="Times New Roman" w:hAnsi="Times New Roman" w:cs="Times New Roman"/>
          <w:lang w:eastAsia="ru-RU"/>
        </w:rPr>
      </w:pPr>
      <w:r>
        <w:rPr>
          <w:rFonts w:ascii="Times New Roman" w:eastAsia="Arial Unicode MS" w:hAnsi="Times New Roman" w:cs="Times New Roman"/>
          <w:color w:val="000000"/>
          <w:lang w:eastAsia="ru-RU"/>
        </w:rPr>
        <w:tab/>
      </w:r>
      <w:r w:rsidR="005F11C2" w:rsidRPr="005F11C2">
        <w:rPr>
          <w:rFonts w:ascii="Times New Roman" w:eastAsia="Arial Unicode MS" w:hAnsi="Times New Roman" w:cs="Times New Roman"/>
          <w:color w:val="000000"/>
          <w:lang w:eastAsia="ru-RU"/>
        </w:rPr>
        <w:t xml:space="preserve">Бумага должна иметь ровную, без волн и </w:t>
      </w:r>
      <w:proofErr w:type="spellStart"/>
      <w:r w:rsidR="005F11C2" w:rsidRPr="005F11C2">
        <w:rPr>
          <w:rFonts w:ascii="Times New Roman" w:eastAsia="Arial Unicode MS" w:hAnsi="Times New Roman" w:cs="Times New Roman"/>
          <w:color w:val="000000"/>
          <w:lang w:eastAsia="ru-RU"/>
        </w:rPr>
        <w:t>замятостей</w:t>
      </w:r>
      <w:proofErr w:type="spellEnd"/>
      <w:r w:rsidR="005F11C2" w:rsidRPr="005F11C2">
        <w:rPr>
          <w:rFonts w:ascii="Times New Roman" w:eastAsia="Arial Unicode MS" w:hAnsi="Times New Roman" w:cs="Times New Roman"/>
          <w:color w:val="000000"/>
          <w:lang w:eastAsia="ru-RU"/>
        </w:rPr>
        <w:t xml:space="preserve"> поверхность, одинаковую толщину по всей площади, без пятен и изменения цвета, края должны быть ровные, без шероховатостей и надрывов.</w:t>
      </w:r>
      <w:r w:rsidR="005F11C2" w:rsidRPr="005F11C2">
        <w:rPr>
          <w:rFonts w:ascii="Times New Roman" w:eastAsia="Times New Roman" w:hAnsi="Times New Roman" w:cs="Times New Roman"/>
          <w:lang w:eastAsia="ru-RU"/>
        </w:rPr>
        <w:t xml:space="preserve">                                                                  </w:t>
      </w:r>
    </w:p>
    <w:p w14:paraId="307C14FF" w14:textId="77777777" w:rsidR="005F11C2" w:rsidRPr="005F11C2" w:rsidRDefault="005F11C2" w:rsidP="00BD07C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3.1.2 При осуществлении закупки ТРУ, в отношении которых Постановлением № 1875 установлен запрет закупок ТРУ иностранного происхождения не допускается: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33E58E6" w14:textId="77777777" w:rsidR="005F11C2" w:rsidRPr="005F11C2" w:rsidRDefault="005F11C2" w:rsidP="00BD07C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 xml:space="preserve">Также Поставщик обязан представить при поставке российского товара номер реестровой </w:t>
      </w:r>
      <w:r w:rsidRPr="005F11C2">
        <w:rPr>
          <w:rFonts w:ascii="Times New Roman" w:eastAsia="Times New Roman" w:hAnsi="Times New Roman" w:cs="Times New Roman"/>
          <w:lang w:eastAsia="ru-RU"/>
        </w:rPr>
        <w:lastRenderedPageBreak/>
        <w:t>записи из реестра российской промышленной продукции, номер реестровой записи из евразийского реестра промышленных товаров.</w:t>
      </w:r>
    </w:p>
    <w:p w14:paraId="29E5365D" w14:textId="77777777" w:rsidR="005F11C2" w:rsidRPr="005F11C2" w:rsidRDefault="005F11C2" w:rsidP="005F11C2">
      <w:pPr>
        <w:widowControl w:val="0"/>
        <w:suppressLineNumbers/>
        <w:suppressAutoHyphens/>
        <w:spacing w:after="0" w:line="240" w:lineRule="auto"/>
        <w:ind w:firstLine="709"/>
        <w:jc w:val="both"/>
        <w:rPr>
          <w:rFonts w:ascii="Times New Roman" w:eastAsia="Times New Roman" w:hAnsi="Times New Roman" w:cs="Times New Roman"/>
          <w:color w:val="000000"/>
          <w:lang w:eastAsia="ru-RU"/>
        </w:rPr>
      </w:pPr>
      <w:r w:rsidRPr="005F11C2">
        <w:rPr>
          <w:rFonts w:ascii="Times New Roman" w:eastAsia="Times New Roman" w:hAnsi="Times New Roman" w:cs="Times New Roman"/>
          <w:color w:val="000000"/>
          <w:lang w:eastAsia="ru-RU"/>
        </w:rPr>
        <w:t>3.1.3. Бумага ксерографическая для офисной техники (далее-бумага) предназначена для черно-белой и цветной печати на принтерах матричных, струйных, лазерных, факс-аппаратах и копирования на множительной технике, в т.ч. в режиме двухсторонней печати (дуплекс).</w:t>
      </w:r>
    </w:p>
    <w:p w14:paraId="59635A36" w14:textId="35BD3A5C" w:rsidR="005F11C2" w:rsidRPr="00143E71" w:rsidRDefault="00143E71" w:rsidP="00143E71">
      <w:pPr>
        <w:pStyle w:val="aa"/>
        <w:widowControl w:val="0"/>
        <w:numPr>
          <w:ilvl w:val="0"/>
          <w:numId w:val="4"/>
        </w:numPr>
        <w:suppressLineNumbers/>
        <w:suppressAutoHyphens/>
        <w:spacing w:after="200" w:line="276" w:lineRule="auto"/>
        <w:jc w:val="both"/>
        <w:rPr>
          <w:rFonts w:ascii="Times New Roman" w:eastAsia="Times New Roman" w:hAnsi="Times New Roman" w:cs="Times New Roman"/>
          <w:lang w:eastAsia="x-none"/>
        </w:rPr>
      </w:pPr>
      <w:r w:rsidRPr="00143E71">
        <w:rPr>
          <w:rFonts w:ascii="Times New Roman" w:eastAsia="Times New Roman" w:hAnsi="Times New Roman" w:cs="Times New Roman"/>
          <w:lang w:eastAsia="x-none"/>
        </w:rPr>
        <w:t xml:space="preserve">- </w:t>
      </w:r>
      <w:r w:rsidR="005F11C2" w:rsidRPr="00143E71">
        <w:rPr>
          <w:rFonts w:ascii="Times New Roman" w:eastAsia="Times New Roman" w:hAnsi="Times New Roman" w:cs="Times New Roman"/>
          <w:lang w:eastAsia="x-none"/>
        </w:rPr>
        <w:t>Листы бумаги изготавливаются в листах формата А4 по ГОСТ 9327: 210*297мм</w:t>
      </w:r>
    </w:p>
    <w:p w14:paraId="5388ADF2" w14:textId="25651F24" w:rsidR="005F11C2" w:rsidRPr="00143E71" w:rsidRDefault="00143E71" w:rsidP="00143E71">
      <w:pPr>
        <w:pStyle w:val="aa"/>
        <w:widowControl w:val="0"/>
        <w:numPr>
          <w:ilvl w:val="0"/>
          <w:numId w:val="4"/>
        </w:numPr>
        <w:suppressLineNumbers/>
        <w:suppressAutoHyphens/>
        <w:spacing w:after="0" w:line="276" w:lineRule="auto"/>
        <w:jc w:val="both"/>
        <w:rPr>
          <w:rFonts w:ascii="Times New Roman" w:eastAsia="Times New Roman" w:hAnsi="Times New Roman" w:cs="Times New Roman"/>
          <w:lang w:eastAsia="x-none"/>
        </w:rPr>
      </w:pPr>
      <w:r w:rsidRPr="00143E71">
        <w:rPr>
          <w:rFonts w:ascii="Times New Roman" w:eastAsia="Times New Roman" w:hAnsi="Times New Roman" w:cs="Times New Roman"/>
          <w:lang w:eastAsia="x-none"/>
        </w:rPr>
        <w:t xml:space="preserve">- </w:t>
      </w:r>
      <w:r w:rsidR="005F11C2" w:rsidRPr="00143E71">
        <w:rPr>
          <w:rFonts w:ascii="Times New Roman" w:eastAsia="Times New Roman" w:hAnsi="Times New Roman" w:cs="Times New Roman"/>
          <w:lang w:eastAsia="x-none"/>
        </w:rPr>
        <w:t>Предельные отклонения по формату листа не должны превышать:</w:t>
      </w:r>
    </w:p>
    <w:p w14:paraId="3D85FF12" w14:textId="60DCBC06" w:rsidR="005F11C2" w:rsidRPr="00143E71" w:rsidRDefault="00143E71" w:rsidP="00143E71">
      <w:pPr>
        <w:pStyle w:val="aa"/>
        <w:widowControl w:val="0"/>
        <w:numPr>
          <w:ilvl w:val="0"/>
          <w:numId w:val="4"/>
        </w:numPr>
        <w:suppressLineNumbers/>
        <w:suppressAutoHyphens/>
        <w:spacing w:after="0" w:line="276" w:lineRule="auto"/>
        <w:jc w:val="both"/>
        <w:rPr>
          <w:rFonts w:ascii="Times New Roman" w:eastAsia="Times New Roman" w:hAnsi="Times New Roman" w:cs="Times New Roman"/>
          <w:lang w:eastAsia="x-none"/>
        </w:rPr>
      </w:pPr>
      <w:r w:rsidRPr="00143E71">
        <w:rPr>
          <w:rFonts w:ascii="Times New Roman" w:eastAsia="Times New Roman" w:hAnsi="Times New Roman" w:cs="Times New Roman"/>
          <w:lang w:eastAsia="x-none"/>
        </w:rPr>
        <w:t xml:space="preserve">- </w:t>
      </w:r>
      <w:r w:rsidR="005F11C2" w:rsidRPr="00143E71">
        <w:rPr>
          <w:rFonts w:ascii="Times New Roman" w:eastAsia="Times New Roman" w:hAnsi="Times New Roman" w:cs="Times New Roman"/>
          <w:lang w:eastAsia="x-none"/>
        </w:rPr>
        <w:t>по длине и ширине ±0,5мм</w:t>
      </w:r>
    </w:p>
    <w:p w14:paraId="58972D6E" w14:textId="0F262E1D" w:rsidR="005F11C2" w:rsidRPr="00143E71" w:rsidRDefault="005F11C2" w:rsidP="00143E71">
      <w:pPr>
        <w:pStyle w:val="aa"/>
        <w:widowControl w:val="0"/>
        <w:numPr>
          <w:ilvl w:val="0"/>
          <w:numId w:val="4"/>
        </w:numPr>
        <w:suppressLineNumbers/>
        <w:suppressAutoHyphens/>
        <w:spacing w:after="0" w:line="276" w:lineRule="auto"/>
        <w:jc w:val="both"/>
        <w:rPr>
          <w:rFonts w:ascii="Times New Roman" w:eastAsia="Times New Roman" w:hAnsi="Times New Roman" w:cs="Times New Roman"/>
          <w:lang w:eastAsia="x-none"/>
        </w:rPr>
      </w:pPr>
      <w:r w:rsidRPr="00143E71">
        <w:rPr>
          <w:rFonts w:ascii="Times New Roman" w:eastAsia="Times New Roman" w:hAnsi="Times New Roman" w:cs="Times New Roman"/>
          <w:lang w:eastAsia="x-none"/>
        </w:rPr>
        <w:t>-</w:t>
      </w:r>
      <w:r w:rsidR="00143E71" w:rsidRPr="00143E71">
        <w:rPr>
          <w:rFonts w:ascii="Times New Roman" w:eastAsia="Times New Roman" w:hAnsi="Times New Roman" w:cs="Times New Roman"/>
          <w:lang w:eastAsia="x-none"/>
        </w:rPr>
        <w:t xml:space="preserve"> </w:t>
      </w:r>
      <w:r w:rsidRPr="00143E71">
        <w:rPr>
          <w:rFonts w:ascii="Times New Roman" w:eastAsia="Times New Roman" w:hAnsi="Times New Roman" w:cs="Times New Roman"/>
          <w:lang w:eastAsia="x-none"/>
        </w:rPr>
        <w:t>по косине 0,5мм</w:t>
      </w:r>
    </w:p>
    <w:p w14:paraId="3AB6B146" w14:textId="6174E20D" w:rsidR="005F11C2" w:rsidRPr="00143E71" w:rsidRDefault="00143E71" w:rsidP="00143E71">
      <w:pPr>
        <w:pStyle w:val="aa"/>
        <w:widowControl w:val="0"/>
        <w:numPr>
          <w:ilvl w:val="0"/>
          <w:numId w:val="4"/>
        </w:numPr>
        <w:suppressLineNumbers/>
        <w:suppressAutoHyphens/>
        <w:spacing w:after="0" w:line="276" w:lineRule="auto"/>
        <w:jc w:val="both"/>
        <w:rPr>
          <w:rFonts w:ascii="Times New Roman" w:eastAsia="Times New Roman" w:hAnsi="Times New Roman" w:cs="Times New Roman"/>
          <w:lang w:eastAsia="x-none"/>
        </w:rPr>
      </w:pPr>
      <w:r w:rsidRPr="00143E71">
        <w:rPr>
          <w:rFonts w:ascii="Times New Roman" w:eastAsia="Times New Roman" w:hAnsi="Times New Roman" w:cs="Times New Roman"/>
          <w:lang w:eastAsia="x-none"/>
        </w:rPr>
        <w:t xml:space="preserve">- </w:t>
      </w:r>
      <w:r w:rsidR="005F11C2" w:rsidRPr="00143E71">
        <w:rPr>
          <w:rFonts w:ascii="Times New Roman" w:eastAsia="Times New Roman" w:hAnsi="Times New Roman" w:cs="Times New Roman"/>
          <w:lang w:eastAsia="x-none"/>
        </w:rPr>
        <w:t>Показатели качества бумаги должны соответствовать требованиям, указанным в таблице №1.</w:t>
      </w:r>
    </w:p>
    <w:p w14:paraId="7157CB38" w14:textId="3D2C27AA" w:rsidR="005F11C2" w:rsidRPr="00143E71" w:rsidRDefault="00143E71" w:rsidP="00143E71">
      <w:pPr>
        <w:pStyle w:val="aa"/>
        <w:widowControl w:val="0"/>
        <w:numPr>
          <w:ilvl w:val="0"/>
          <w:numId w:val="4"/>
        </w:numPr>
        <w:suppressLineNumbers/>
        <w:suppressAutoHyphens/>
        <w:spacing w:after="0" w:line="276" w:lineRule="auto"/>
        <w:jc w:val="both"/>
        <w:rPr>
          <w:rFonts w:ascii="Times New Roman" w:eastAsia="Times New Roman" w:hAnsi="Times New Roman" w:cs="Times New Roman"/>
          <w:lang w:eastAsia="x-none"/>
        </w:rPr>
      </w:pPr>
      <w:r w:rsidRPr="00143E71">
        <w:rPr>
          <w:rFonts w:ascii="Times New Roman" w:eastAsia="Times New Roman" w:hAnsi="Times New Roman" w:cs="Times New Roman"/>
          <w:lang w:eastAsia="x-none"/>
        </w:rPr>
        <w:t xml:space="preserve">- </w:t>
      </w:r>
      <w:r w:rsidR="005F11C2" w:rsidRPr="00143E71">
        <w:rPr>
          <w:rFonts w:ascii="Times New Roman" w:eastAsia="Times New Roman" w:hAnsi="Times New Roman" w:cs="Times New Roman"/>
          <w:lang w:eastAsia="x-none"/>
        </w:rPr>
        <w:t>Бумаг</w:t>
      </w:r>
      <w:r w:rsidR="00BF51E8">
        <w:rPr>
          <w:rFonts w:ascii="Times New Roman" w:eastAsia="Times New Roman" w:hAnsi="Times New Roman" w:cs="Times New Roman"/>
          <w:lang w:eastAsia="x-none"/>
        </w:rPr>
        <w:t>у</w:t>
      </w:r>
      <w:r w:rsidR="005F11C2" w:rsidRPr="00143E71">
        <w:rPr>
          <w:rFonts w:ascii="Times New Roman" w:eastAsia="Times New Roman" w:hAnsi="Times New Roman" w:cs="Times New Roman"/>
          <w:lang w:eastAsia="x-none"/>
        </w:rPr>
        <w:t xml:space="preserve"> изготовляют с поверхностной обработкой, оптическим отбеливающим веществом машинной гладкости.</w:t>
      </w:r>
    </w:p>
    <w:p w14:paraId="656887C0" w14:textId="61FA7FB8" w:rsidR="00D262E5" w:rsidRPr="005F11C2" w:rsidRDefault="005F11C2" w:rsidP="00BF51E8">
      <w:pPr>
        <w:widowControl w:val="0"/>
        <w:autoSpaceDE w:val="0"/>
        <w:autoSpaceDN w:val="0"/>
        <w:adjustRightInd w:val="0"/>
        <w:spacing w:after="0" w:line="240" w:lineRule="auto"/>
        <w:ind w:firstLine="708"/>
        <w:contextualSpacing/>
        <w:jc w:val="both"/>
        <w:rPr>
          <w:rFonts w:ascii="Times New Roman" w:eastAsia="Arial Unicode MS" w:hAnsi="Times New Roman" w:cs="Times New Roman"/>
          <w:b/>
          <w:color w:val="000000"/>
          <w:lang w:eastAsia="ru-RU"/>
        </w:rPr>
      </w:pPr>
      <w:r w:rsidRPr="005F11C2">
        <w:rPr>
          <w:rFonts w:ascii="Times New Roman" w:eastAsia="Arial Unicode MS" w:hAnsi="Times New Roman" w:cs="Times New Roman"/>
          <w:b/>
          <w:color w:val="000000"/>
          <w:lang w:eastAsia="ru-RU"/>
        </w:rPr>
        <w:t>3.2. Спецификация поставляемого товара:</w:t>
      </w:r>
    </w:p>
    <w:tbl>
      <w:tblPr>
        <w:tblStyle w:val="ad"/>
        <w:tblW w:w="9776" w:type="dxa"/>
        <w:tblLook w:val="04A0" w:firstRow="1" w:lastRow="0" w:firstColumn="1" w:lastColumn="0" w:noHBand="0" w:noVBand="1"/>
      </w:tblPr>
      <w:tblGrid>
        <w:gridCol w:w="532"/>
        <w:gridCol w:w="3007"/>
        <w:gridCol w:w="1559"/>
        <w:gridCol w:w="1418"/>
        <w:gridCol w:w="1417"/>
        <w:gridCol w:w="1843"/>
      </w:tblGrid>
      <w:tr w:rsidR="000A7820" w:rsidRPr="005F11C2" w14:paraId="0A5E5044" w14:textId="77777777" w:rsidTr="00E04DA3">
        <w:tc>
          <w:tcPr>
            <w:tcW w:w="532" w:type="dxa"/>
          </w:tcPr>
          <w:p w14:paraId="62A94250" w14:textId="77777777" w:rsidR="005F11C2" w:rsidRPr="00BF51E8" w:rsidRDefault="005F11C2" w:rsidP="00324C5F">
            <w:pPr>
              <w:widowControl w:val="0"/>
              <w:autoSpaceDE w:val="0"/>
              <w:autoSpaceDN w:val="0"/>
              <w:adjustRightInd w:val="0"/>
              <w:contextualSpacing/>
              <w:jc w:val="center"/>
              <w:rPr>
                <w:rFonts w:ascii="Times New Roman" w:eastAsia="Arial Unicode MS" w:hAnsi="Times New Roman" w:cs="Times New Roman"/>
                <w:b/>
                <w:bCs/>
                <w:color w:val="000000"/>
                <w:lang w:eastAsia="ru-RU"/>
              </w:rPr>
            </w:pPr>
            <w:r w:rsidRPr="00BF51E8">
              <w:rPr>
                <w:rFonts w:ascii="Times New Roman" w:eastAsia="Arial Unicode MS" w:hAnsi="Times New Roman" w:cs="Times New Roman"/>
                <w:b/>
                <w:bCs/>
                <w:color w:val="000000"/>
                <w:lang w:eastAsia="ru-RU"/>
              </w:rPr>
              <w:t>№ п/п</w:t>
            </w:r>
          </w:p>
        </w:tc>
        <w:tc>
          <w:tcPr>
            <w:tcW w:w="3007" w:type="dxa"/>
          </w:tcPr>
          <w:p w14:paraId="1261D493" w14:textId="77777777" w:rsidR="005F11C2" w:rsidRPr="00BF51E8" w:rsidRDefault="005F11C2" w:rsidP="00324C5F">
            <w:pPr>
              <w:widowControl w:val="0"/>
              <w:autoSpaceDE w:val="0"/>
              <w:autoSpaceDN w:val="0"/>
              <w:adjustRightInd w:val="0"/>
              <w:contextualSpacing/>
              <w:jc w:val="center"/>
              <w:rPr>
                <w:rFonts w:ascii="Times New Roman" w:eastAsia="Arial Unicode MS" w:hAnsi="Times New Roman" w:cs="Times New Roman"/>
                <w:b/>
                <w:bCs/>
                <w:color w:val="000000"/>
                <w:lang w:eastAsia="ru-RU"/>
              </w:rPr>
            </w:pPr>
            <w:r w:rsidRPr="00BF51E8">
              <w:rPr>
                <w:rFonts w:ascii="Times New Roman" w:eastAsia="Arial Unicode MS" w:hAnsi="Times New Roman" w:cs="Times New Roman"/>
                <w:b/>
                <w:bCs/>
                <w:color w:val="000000"/>
                <w:lang w:eastAsia="ru-RU"/>
              </w:rPr>
              <w:t>Наименование</w:t>
            </w:r>
          </w:p>
        </w:tc>
        <w:tc>
          <w:tcPr>
            <w:tcW w:w="1559" w:type="dxa"/>
          </w:tcPr>
          <w:p w14:paraId="4E24D941" w14:textId="77777777" w:rsidR="005F11C2" w:rsidRPr="00BF51E8" w:rsidRDefault="005F11C2" w:rsidP="00324C5F">
            <w:pPr>
              <w:widowControl w:val="0"/>
              <w:autoSpaceDE w:val="0"/>
              <w:autoSpaceDN w:val="0"/>
              <w:adjustRightInd w:val="0"/>
              <w:contextualSpacing/>
              <w:jc w:val="center"/>
              <w:rPr>
                <w:rFonts w:ascii="Times New Roman" w:eastAsia="Arial Unicode MS" w:hAnsi="Times New Roman" w:cs="Times New Roman"/>
                <w:b/>
                <w:bCs/>
                <w:color w:val="000000"/>
                <w:lang w:eastAsia="ru-RU"/>
              </w:rPr>
            </w:pPr>
            <w:r w:rsidRPr="00BF51E8">
              <w:rPr>
                <w:rFonts w:ascii="Times New Roman" w:eastAsia="Arial Unicode MS" w:hAnsi="Times New Roman" w:cs="Times New Roman"/>
                <w:b/>
                <w:bCs/>
                <w:color w:val="000000"/>
                <w:lang w:eastAsia="ru-RU"/>
              </w:rPr>
              <w:t>Единица измерения</w:t>
            </w:r>
          </w:p>
        </w:tc>
        <w:tc>
          <w:tcPr>
            <w:tcW w:w="1418" w:type="dxa"/>
          </w:tcPr>
          <w:p w14:paraId="76AF61E2" w14:textId="77777777" w:rsidR="005F11C2" w:rsidRPr="00BF51E8" w:rsidRDefault="005F11C2" w:rsidP="00324C5F">
            <w:pPr>
              <w:widowControl w:val="0"/>
              <w:autoSpaceDE w:val="0"/>
              <w:autoSpaceDN w:val="0"/>
              <w:adjustRightInd w:val="0"/>
              <w:contextualSpacing/>
              <w:jc w:val="center"/>
              <w:rPr>
                <w:rFonts w:ascii="Times New Roman" w:eastAsia="Arial Unicode MS" w:hAnsi="Times New Roman" w:cs="Times New Roman"/>
                <w:b/>
                <w:bCs/>
                <w:color w:val="000000"/>
                <w:lang w:eastAsia="ru-RU"/>
              </w:rPr>
            </w:pPr>
            <w:r w:rsidRPr="00BF51E8">
              <w:rPr>
                <w:rFonts w:ascii="Times New Roman" w:eastAsia="Arial Unicode MS" w:hAnsi="Times New Roman" w:cs="Times New Roman"/>
                <w:b/>
                <w:bCs/>
                <w:color w:val="000000"/>
                <w:lang w:eastAsia="ru-RU"/>
              </w:rPr>
              <w:t>Количество</w:t>
            </w:r>
          </w:p>
        </w:tc>
        <w:tc>
          <w:tcPr>
            <w:tcW w:w="1417" w:type="dxa"/>
          </w:tcPr>
          <w:p w14:paraId="414B220C" w14:textId="77777777" w:rsidR="005F11C2" w:rsidRPr="00BF51E8" w:rsidRDefault="005F11C2" w:rsidP="00324C5F">
            <w:pPr>
              <w:jc w:val="center"/>
              <w:rPr>
                <w:rFonts w:ascii="Times New Roman" w:eastAsia="Times New Roman" w:hAnsi="Times New Roman" w:cs="Times New Roman"/>
                <w:b/>
                <w:bCs/>
                <w:lang w:eastAsia="ru-RU"/>
              </w:rPr>
            </w:pPr>
            <w:r w:rsidRPr="00BF51E8">
              <w:rPr>
                <w:rFonts w:ascii="Times New Roman" w:eastAsia="Times New Roman" w:hAnsi="Times New Roman" w:cs="Times New Roman"/>
                <w:b/>
                <w:bCs/>
                <w:lang w:eastAsia="ru-RU"/>
              </w:rPr>
              <w:t>Код ОКПД2</w:t>
            </w:r>
          </w:p>
        </w:tc>
        <w:tc>
          <w:tcPr>
            <w:tcW w:w="1843" w:type="dxa"/>
          </w:tcPr>
          <w:p w14:paraId="7A660571" w14:textId="77777777" w:rsidR="005F11C2" w:rsidRPr="005F11C2" w:rsidRDefault="005F11C2" w:rsidP="00324C5F">
            <w:pPr>
              <w:jc w:val="center"/>
              <w:rPr>
                <w:rFonts w:ascii="Times New Roman" w:eastAsia="Times New Roman" w:hAnsi="Times New Roman" w:cs="Times New Roman"/>
                <w:b/>
                <w:lang w:eastAsia="ru-RU"/>
              </w:rPr>
            </w:pPr>
            <w:r w:rsidRPr="005F11C2">
              <w:rPr>
                <w:rFonts w:ascii="Times New Roman" w:eastAsia="Calibri" w:hAnsi="Times New Roman" w:cs="Times New Roman"/>
                <w:b/>
                <w:spacing w:val="-4"/>
              </w:rPr>
              <w:t>Страна происхождения товара</w:t>
            </w:r>
          </w:p>
        </w:tc>
      </w:tr>
      <w:tr w:rsidR="000A7820" w:rsidRPr="005F11C2" w14:paraId="67AFF504" w14:textId="77777777" w:rsidTr="00E04DA3">
        <w:trPr>
          <w:trHeight w:val="1068"/>
        </w:trPr>
        <w:tc>
          <w:tcPr>
            <w:tcW w:w="532" w:type="dxa"/>
          </w:tcPr>
          <w:p w14:paraId="5F3A02CA" w14:textId="77777777" w:rsidR="005F11C2" w:rsidRPr="005F11C2" w:rsidRDefault="005F11C2" w:rsidP="005F11C2">
            <w:pPr>
              <w:widowControl w:val="0"/>
              <w:autoSpaceDE w:val="0"/>
              <w:autoSpaceDN w:val="0"/>
              <w:adjustRightInd w:val="0"/>
              <w:contextualSpacing/>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1.</w:t>
            </w:r>
          </w:p>
        </w:tc>
        <w:tc>
          <w:tcPr>
            <w:tcW w:w="3007" w:type="dxa"/>
          </w:tcPr>
          <w:p w14:paraId="778FE3AB" w14:textId="2E20A1DD" w:rsidR="005F11C2" w:rsidRPr="005F11C2" w:rsidRDefault="005F11C2" w:rsidP="00BD07C3">
            <w:pPr>
              <w:rPr>
                <w:rFonts w:ascii="Times New Roman" w:eastAsia="Calibri" w:hAnsi="Times New Roman" w:cs="Times New Roman"/>
                <w:lang w:eastAsia="ru-RU"/>
              </w:rPr>
            </w:pPr>
            <w:r w:rsidRPr="005F11C2">
              <w:rPr>
                <w:rFonts w:ascii="Times New Roman" w:eastAsia="Calibri" w:hAnsi="Times New Roman" w:cs="Times New Roman"/>
                <w:lang w:eastAsia="ru-RU"/>
              </w:rPr>
              <w:t>Бумага для офисной техники,</w:t>
            </w:r>
            <w:r w:rsidR="00BD07C3">
              <w:rPr>
                <w:rFonts w:ascii="Times New Roman" w:eastAsia="Calibri" w:hAnsi="Times New Roman" w:cs="Times New Roman"/>
                <w:lang w:eastAsia="ru-RU"/>
              </w:rPr>
              <w:t xml:space="preserve"> </w:t>
            </w:r>
            <w:r w:rsidRPr="005F11C2">
              <w:rPr>
                <w:rFonts w:ascii="Times New Roman" w:eastAsia="Calibri" w:hAnsi="Times New Roman" w:cs="Times New Roman"/>
                <w:lang w:eastAsia="ru-RU"/>
              </w:rPr>
              <w:t xml:space="preserve">Марка </w:t>
            </w:r>
            <w:r w:rsidRPr="005F11C2">
              <w:rPr>
                <w:rFonts w:ascii="Times New Roman" w:eastAsia="Calibri" w:hAnsi="Times New Roman" w:cs="Times New Roman"/>
                <w:lang w:val="en-US" w:eastAsia="ru-RU"/>
              </w:rPr>
              <w:t>C</w:t>
            </w:r>
            <w:r w:rsidRPr="005F11C2">
              <w:rPr>
                <w:rFonts w:ascii="Times New Roman" w:eastAsia="Calibri" w:hAnsi="Times New Roman" w:cs="Times New Roman"/>
                <w:lang w:eastAsia="ru-RU"/>
              </w:rPr>
              <w:t>, Формат А4</w:t>
            </w:r>
          </w:p>
          <w:p w14:paraId="661E0809" w14:textId="762CCEDA" w:rsidR="005F11C2" w:rsidRPr="005F11C2" w:rsidRDefault="005F11C2" w:rsidP="005F11C2">
            <w:pPr>
              <w:widowControl w:val="0"/>
              <w:autoSpaceDE w:val="0"/>
              <w:autoSpaceDN w:val="0"/>
              <w:adjustRightInd w:val="0"/>
              <w:contextualSpacing/>
              <w:rPr>
                <w:rFonts w:ascii="Times New Roman" w:eastAsia="Arial Unicode MS" w:hAnsi="Times New Roman" w:cs="Times New Roman"/>
                <w:color w:val="000000"/>
                <w:lang w:eastAsia="ru-RU"/>
              </w:rPr>
            </w:pPr>
          </w:p>
        </w:tc>
        <w:tc>
          <w:tcPr>
            <w:tcW w:w="1559" w:type="dxa"/>
          </w:tcPr>
          <w:p w14:paraId="29273749" w14:textId="77777777" w:rsidR="005F11C2" w:rsidRPr="005F11C2" w:rsidRDefault="005F11C2" w:rsidP="005F11C2">
            <w:pPr>
              <w:widowControl w:val="0"/>
              <w:autoSpaceDE w:val="0"/>
              <w:autoSpaceDN w:val="0"/>
              <w:adjustRightInd w:val="0"/>
              <w:contextualSpacing/>
              <w:jc w:val="center"/>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пачка</w:t>
            </w:r>
          </w:p>
        </w:tc>
        <w:tc>
          <w:tcPr>
            <w:tcW w:w="1418" w:type="dxa"/>
          </w:tcPr>
          <w:p w14:paraId="59270DBF" w14:textId="2AC8B0F0" w:rsidR="005F11C2" w:rsidRDefault="001A15AC" w:rsidP="005F11C2">
            <w:pPr>
              <w:widowControl w:val="0"/>
              <w:autoSpaceDE w:val="0"/>
              <w:autoSpaceDN w:val="0"/>
              <w:adjustRightInd w:val="0"/>
              <w:contextualSpacing/>
              <w:jc w:val="center"/>
              <w:rPr>
                <w:rFonts w:ascii="Times New Roman" w:eastAsia="Arial Unicode MS" w:hAnsi="Times New Roman" w:cs="Times New Roman"/>
                <w:color w:val="000000"/>
                <w:lang w:eastAsia="ru-RU"/>
              </w:rPr>
            </w:pPr>
            <w:r>
              <w:rPr>
                <w:rFonts w:ascii="Times New Roman" w:eastAsia="Arial Unicode MS" w:hAnsi="Times New Roman" w:cs="Times New Roman"/>
                <w:color w:val="000000"/>
                <w:lang w:eastAsia="ru-RU"/>
              </w:rPr>
              <w:t>5 715</w:t>
            </w:r>
          </w:p>
          <w:p w14:paraId="6080A237" w14:textId="65DFE37D" w:rsidR="001A15AC" w:rsidRPr="005F11C2" w:rsidRDefault="001A15AC" w:rsidP="005F11C2">
            <w:pPr>
              <w:widowControl w:val="0"/>
              <w:autoSpaceDE w:val="0"/>
              <w:autoSpaceDN w:val="0"/>
              <w:adjustRightInd w:val="0"/>
              <w:contextualSpacing/>
              <w:jc w:val="center"/>
              <w:rPr>
                <w:rFonts w:ascii="Times New Roman" w:eastAsia="Arial Unicode MS" w:hAnsi="Times New Roman" w:cs="Times New Roman"/>
                <w:color w:val="000000"/>
                <w:lang w:eastAsia="ru-RU"/>
              </w:rPr>
            </w:pPr>
          </w:p>
        </w:tc>
        <w:tc>
          <w:tcPr>
            <w:tcW w:w="1417" w:type="dxa"/>
          </w:tcPr>
          <w:p w14:paraId="41DC08BF" w14:textId="77777777" w:rsidR="005F11C2" w:rsidRPr="005F11C2" w:rsidRDefault="005F11C2" w:rsidP="005F11C2">
            <w:pPr>
              <w:widowControl w:val="0"/>
              <w:autoSpaceDE w:val="0"/>
              <w:autoSpaceDN w:val="0"/>
              <w:adjustRightInd w:val="0"/>
              <w:spacing w:line="256"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17.12.14.119</w:t>
            </w:r>
          </w:p>
          <w:p w14:paraId="31486F63" w14:textId="77777777" w:rsidR="005F11C2" w:rsidRPr="005F11C2" w:rsidRDefault="005F11C2" w:rsidP="005F11C2">
            <w:pPr>
              <w:widowControl w:val="0"/>
              <w:autoSpaceDE w:val="0"/>
              <w:autoSpaceDN w:val="0"/>
              <w:adjustRightInd w:val="0"/>
              <w:spacing w:line="256"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17.12.14.160</w:t>
            </w:r>
          </w:p>
          <w:p w14:paraId="42E6074D" w14:textId="77777777" w:rsidR="005F11C2" w:rsidRPr="005F11C2" w:rsidRDefault="005F11C2" w:rsidP="005F11C2">
            <w:pPr>
              <w:widowControl w:val="0"/>
              <w:autoSpaceDE w:val="0"/>
              <w:autoSpaceDN w:val="0"/>
              <w:adjustRightInd w:val="0"/>
              <w:spacing w:line="256"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17.12.14.110</w:t>
            </w:r>
          </w:p>
          <w:p w14:paraId="0DB2E2C0" w14:textId="77777777" w:rsidR="005F11C2" w:rsidRPr="005F11C2" w:rsidRDefault="005F11C2" w:rsidP="005F11C2">
            <w:pPr>
              <w:widowControl w:val="0"/>
              <w:autoSpaceDE w:val="0"/>
              <w:autoSpaceDN w:val="0"/>
              <w:adjustRightInd w:val="0"/>
              <w:spacing w:line="256"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17.12.14.129</w:t>
            </w:r>
          </w:p>
        </w:tc>
        <w:tc>
          <w:tcPr>
            <w:tcW w:w="1843" w:type="dxa"/>
          </w:tcPr>
          <w:p w14:paraId="66558D2A" w14:textId="77777777" w:rsidR="00E04DA3" w:rsidRDefault="005F11C2" w:rsidP="005F11C2">
            <w:pPr>
              <w:widowControl w:val="0"/>
              <w:autoSpaceDE w:val="0"/>
              <w:autoSpaceDN w:val="0"/>
              <w:adjustRightInd w:val="0"/>
              <w:spacing w:line="256" w:lineRule="auto"/>
              <w:jc w:val="center"/>
              <w:rPr>
                <w:rFonts w:ascii="Times New Roman" w:eastAsia="Times New Roman" w:hAnsi="Times New Roman" w:cs="Times New Roman"/>
                <w:bCs/>
                <w:lang w:eastAsia="ru-RU"/>
              </w:rPr>
            </w:pPr>
            <w:r w:rsidRPr="005F11C2">
              <w:rPr>
                <w:rFonts w:ascii="Times New Roman" w:eastAsia="Times New Roman" w:hAnsi="Times New Roman" w:cs="Times New Roman"/>
                <w:bCs/>
                <w:lang w:eastAsia="ru-RU"/>
              </w:rPr>
              <w:t xml:space="preserve">Российская </w:t>
            </w:r>
          </w:p>
          <w:p w14:paraId="22B1A80F" w14:textId="36689CD6" w:rsidR="005F11C2" w:rsidRPr="005F11C2" w:rsidRDefault="005F11C2" w:rsidP="005F11C2">
            <w:pPr>
              <w:widowControl w:val="0"/>
              <w:autoSpaceDE w:val="0"/>
              <w:autoSpaceDN w:val="0"/>
              <w:adjustRightInd w:val="0"/>
              <w:spacing w:line="256"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bCs/>
                <w:lang w:eastAsia="ru-RU"/>
              </w:rPr>
              <w:t>Федерация</w:t>
            </w:r>
          </w:p>
        </w:tc>
      </w:tr>
    </w:tbl>
    <w:p w14:paraId="6457841A" w14:textId="77777777" w:rsidR="005F11C2" w:rsidRPr="005F11C2" w:rsidRDefault="005F11C2" w:rsidP="005F11C2">
      <w:pPr>
        <w:numPr>
          <w:ilvl w:val="1"/>
          <w:numId w:val="1"/>
        </w:numPr>
        <w:spacing w:after="0" w:line="320" w:lineRule="exact"/>
        <w:ind w:right="20"/>
        <w:contextualSpacing/>
        <w:jc w:val="both"/>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Качественные характеристики товара</w:t>
      </w:r>
    </w:p>
    <w:p w14:paraId="0C73B7A2" w14:textId="77777777" w:rsidR="005F11C2" w:rsidRPr="005F11C2" w:rsidRDefault="005F11C2" w:rsidP="005F11C2">
      <w:pPr>
        <w:widowControl w:val="0"/>
        <w:autoSpaceDE w:val="0"/>
        <w:autoSpaceDN w:val="0"/>
        <w:adjustRightInd w:val="0"/>
        <w:spacing w:after="0" w:line="240" w:lineRule="auto"/>
        <w:ind w:firstLine="708"/>
        <w:jc w:val="both"/>
        <w:rPr>
          <w:rFonts w:ascii="Times New Roman" w:eastAsia="Times New Roman" w:hAnsi="Times New Roman" w:cs="Times New Roman"/>
          <w:lang w:eastAsia="ar-SA"/>
        </w:rPr>
      </w:pPr>
      <w:r w:rsidRPr="005F11C2">
        <w:rPr>
          <w:rFonts w:ascii="Times New Roman" w:eastAsia="Times New Roman" w:hAnsi="Times New Roman" w:cs="Times New Roman"/>
          <w:lang w:eastAsia="ar-SA"/>
        </w:rPr>
        <w:t>Бумага для офисной техники марки С изготовлена в соответствии с требованиями ГОСТ Р 57641-2017 «Бумага ксерографическая для офисной техники. Общие технические условия»;</w:t>
      </w:r>
    </w:p>
    <w:p w14:paraId="4E5881B1" w14:textId="77777777" w:rsidR="005F11C2" w:rsidRPr="005F11C2" w:rsidRDefault="005F11C2" w:rsidP="005F11C2">
      <w:pPr>
        <w:spacing w:after="0" w:line="240" w:lineRule="auto"/>
        <w:ind w:firstLine="708"/>
        <w:contextualSpacing/>
        <w:jc w:val="both"/>
        <w:rPr>
          <w:rFonts w:ascii="Times New Roman" w:eastAsia="Times New Roman" w:hAnsi="Times New Roman" w:cs="Times New Roman"/>
          <w:lang w:eastAsia="ar-SA"/>
        </w:rPr>
      </w:pPr>
      <w:r w:rsidRPr="005F11C2">
        <w:rPr>
          <w:rFonts w:ascii="Times New Roman" w:eastAsia="Times New Roman" w:hAnsi="Times New Roman" w:cs="Times New Roman"/>
          <w:lang w:eastAsia="ar-SA"/>
        </w:rPr>
        <w:t>Бумага должна обеспечивать оптимальное воспроизведение изображений, подходить для двухсторонней печати и обеспечивать высокое качество и высокую скорость печати при использовании на высокоскоростных копировально-множительных аппаратах, черно-белых лазерных и струйных принтерах.</w:t>
      </w:r>
    </w:p>
    <w:p w14:paraId="347433DA" w14:textId="77777777" w:rsidR="005F11C2" w:rsidRPr="00143E71" w:rsidRDefault="005F11C2" w:rsidP="00143E71">
      <w:pPr>
        <w:pStyle w:val="aa"/>
        <w:widowControl w:val="0"/>
        <w:numPr>
          <w:ilvl w:val="0"/>
          <w:numId w:val="6"/>
        </w:numPr>
        <w:suppressAutoHyphens/>
        <w:autoSpaceDN w:val="0"/>
        <w:spacing w:after="0" w:line="240" w:lineRule="auto"/>
        <w:textAlignment w:val="baseline"/>
        <w:rPr>
          <w:rFonts w:ascii="Times New Roman" w:eastAsia="Times New Roman" w:hAnsi="Times New Roman" w:cs="Times New Roman"/>
          <w:lang w:eastAsia="ar-SA"/>
        </w:rPr>
      </w:pPr>
      <w:r w:rsidRPr="00143E71">
        <w:rPr>
          <w:rFonts w:ascii="Times New Roman" w:eastAsia="Times New Roman" w:hAnsi="Times New Roman" w:cs="Times New Roman"/>
          <w:lang w:eastAsia="ar-SA"/>
        </w:rPr>
        <w:t>Предельные отклонения по формату листа не должны превышать:</w:t>
      </w:r>
      <w:r w:rsidRPr="00143E71">
        <w:rPr>
          <w:rFonts w:ascii="Times New Roman" w:eastAsia="Times New Roman" w:hAnsi="Times New Roman" w:cs="Times New Roman"/>
          <w:lang w:eastAsia="ar-SA"/>
        </w:rPr>
        <w:br/>
        <w:t>- по длине и ширине ±0,5 мм;</w:t>
      </w:r>
      <w:r w:rsidRPr="00143E71">
        <w:rPr>
          <w:rFonts w:ascii="Times New Roman" w:eastAsia="Times New Roman" w:hAnsi="Times New Roman" w:cs="Times New Roman"/>
          <w:lang w:eastAsia="ar-SA"/>
        </w:rPr>
        <w:br/>
        <w:t>- по косине 0,5 мм.</w:t>
      </w:r>
    </w:p>
    <w:p w14:paraId="68F5EFC9" w14:textId="77777777" w:rsidR="005F11C2" w:rsidRPr="005F11C2" w:rsidRDefault="005F11C2" w:rsidP="005F11C2">
      <w:pPr>
        <w:widowControl w:val="0"/>
        <w:numPr>
          <w:ilvl w:val="1"/>
          <w:numId w:val="1"/>
        </w:numPr>
        <w:autoSpaceDE w:val="0"/>
        <w:autoSpaceDN w:val="0"/>
        <w:adjustRightInd w:val="0"/>
        <w:spacing w:after="0" w:line="240" w:lineRule="auto"/>
        <w:contextualSpacing/>
        <w:jc w:val="both"/>
        <w:rPr>
          <w:rFonts w:ascii="Times New Roman" w:eastAsia="Arial Unicode MS" w:hAnsi="Times New Roman" w:cs="Times New Roman"/>
          <w:b/>
          <w:color w:val="000000"/>
          <w:lang w:eastAsia="ru-RU"/>
        </w:rPr>
      </w:pPr>
      <w:r w:rsidRPr="005F11C2">
        <w:rPr>
          <w:rFonts w:ascii="Times New Roman" w:eastAsia="Arial Unicode MS" w:hAnsi="Times New Roman" w:cs="Times New Roman"/>
          <w:b/>
          <w:color w:val="000000"/>
          <w:lang w:eastAsia="ru-RU"/>
        </w:rPr>
        <w:t>Основные характеристики товара:</w:t>
      </w:r>
    </w:p>
    <w:p w14:paraId="3DFCD7B3" w14:textId="77777777" w:rsidR="005F11C2" w:rsidRPr="005F11C2" w:rsidRDefault="005F11C2" w:rsidP="005F11C2">
      <w:pPr>
        <w:widowControl w:val="0"/>
        <w:autoSpaceDE w:val="0"/>
        <w:autoSpaceDN w:val="0"/>
        <w:adjustRightInd w:val="0"/>
        <w:spacing w:after="0" w:line="240" w:lineRule="auto"/>
        <w:ind w:left="1070"/>
        <w:contextualSpacing/>
        <w:jc w:val="both"/>
        <w:rPr>
          <w:rFonts w:ascii="Times New Roman" w:eastAsia="Arial Unicode MS" w:hAnsi="Times New Roman" w:cs="Times New Roman"/>
          <w:b/>
          <w:color w:val="000000"/>
          <w:lang w:eastAsia="ru-RU"/>
        </w:rPr>
      </w:pPr>
      <w:r w:rsidRPr="005F11C2">
        <w:rPr>
          <w:rFonts w:ascii="Times New Roman" w:eastAsia="Arial Unicode MS" w:hAnsi="Times New Roman" w:cs="Times New Roman"/>
          <w:b/>
          <w:color w:val="000000"/>
          <w:lang w:eastAsia="ru-RU"/>
        </w:rPr>
        <w:t xml:space="preserve">                                                                                                                           Таблица №1</w:t>
      </w:r>
    </w:p>
    <w:tbl>
      <w:tblPr>
        <w:tblStyle w:val="ad"/>
        <w:tblW w:w="9776" w:type="dxa"/>
        <w:tblLook w:val="04A0" w:firstRow="1" w:lastRow="0" w:firstColumn="1" w:lastColumn="0" w:noHBand="0" w:noVBand="1"/>
      </w:tblPr>
      <w:tblGrid>
        <w:gridCol w:w="3397"/>
        <w:gridCol w:w="901"/>
        <w:gridCol w:w="1417"/>
        <w:gridCol w:w="1701"/>
        <w:gridCol w:w="2360"/>
      </w:tblGrid>
      <w:tr w:rsidR="00E04DA3" w:rsidRPr="005F11C2" w14:paraId="4F432901" w14:textId="77777777" w:rsidTr="002A07E9">
        <w:trPr>
          <w:trHeight w:val="579"/>
        </w:trPr>
        <w:tc>
          <w:tcPr>
            <w:tcW w:w="3397" w:type="dxa"/>
            <w:vMerge w:val="restart"/>
            <w:hideMark/>
          </w:tcPr>
          <w:p w14:paraId="69AEFCDA" w14:textId="77777777" w:rsidR="00E04DA3" w:rsidRDefault="00E04DA3" w:rsidP="004E4812">
            <w:pPr>
              <w:autoSpaceDE w:val="0"/>
              <w:autoSpaceDN w:val="0"/>
              <w:adjustRightInd w:val="0"/>
              <w:jc w:val="center"/>
              <w:rPr>
                <w:rFonts w:ascii="Times New Roman" w:hAnsi="Times New Roman" w:cs="Times New Roman"/>
                <w:b/>
                <w:bCs/>
              </w:rPr>
            </w:pPr>
          </w:p>
          <w:p w14:paraId="3A032414" w14:textId="55F31665" w:rsidR="00E04DA3" w:rsidRPr="00E04DA3" w:rsidRDefault="00E04DA3" w:rsidP="004E4812">
            <w:pPr>
              <w:autoSpaceDE w:val="0"/>
              <w:autoSpaceDN w:val="0"/>
              <w:adjustRightInd w:val="0"/>
              <w:jc w:val="center"/>
              <w:rPr>
                <w:rFonts w:ascii="Times New Roman" w:hAnsi="Times New Roman" w:cs="Times New Roman"/>
                <w:b/>
                <w:bCs/>
              </w:rPr>
            </w:pPr>
            <w:r w:rsidRPr="00E04DA3">
              <w:rPr>
                <w:rFonts w:ascii="Times New Roman" w:hAnsi="Times New Roman" w:cs="Times New Roman"/>
                <w:b/>
                <w:bCs/>
              </w:rPr>
              <w:t xml:space="preserve">Наименование </w:t>
            </w:r>
          </w:p>
          <w:p w14:paraId="186B6356" w14:textId="1C31B540" w:rsidR="00E04DA3" w:rsidRPr="005F11C2" w:rsidRDefault="00E04DA3" w:rsidP="004E4812">
            <w:pPr>
              <w:autoSpaceDE w:val="0"/>
              <w:autoSpaceDN w:val="0"/>
              <w:adjustRightInd w:val="0"/>
              <w:jc w:val="center"/>
              <w:rPr>
                <w:rFonts w:ascii="Times New Roman" w:eastAsia="Arial Unicode MS" w:hAnsi="Times New Roman" w:cs="Times New Roman"/>
                <w:bCs/>
                <w:color w:val="000000"/>
                <w:lang w:val="ru"/>
              </w:rPr>
            </w:pPr>
            <w:r w:rsidRPr="00E04DA3">
              <w:rPr>
                <w:rFonts w:ascii="Times New Roman" w:hAnsi="Times New Roman" w:cs="Times New Roman"/>
                <w:b/>
                <w:bCs/>
              </w:rPr>
              <w:t>показателя</w:t>
            </w:r>
          </w:p>
        </w:tc>
        <w:tc>
          <w:tcPr>
            <w:tcW w:w="851" w:type="dxa"/>
            <w:vMerge w:val="restart"/>
            <w:hideMark/>
          </w:tcPr>
          <w:p w14:paraId="6D2C7C43" w14:textId="77777777" w:rsidR="00E04DA3" w:rsidRDefault="00E04DA3" w:rsidP="004E4812">
            <w:pPr>
              <w:autoSpaceDE w:val="0"/>
              <w:autoSpaceDN w:val="0"/>
              <w:adjustRightInd w:val="0"/>
              <w:jc w:val="center"/>
              <w:rPr>
                <w:rFonts w:ascii="Times New Roman" w:eastAsia="Arial Unicode MS" w:hAnsi="Times New Roman" w:cs="Times New Roman"/>
                <w:b/>
                <w:bCs/>
                <w:color w:val="000000"/>
                <w:lang w:val="ru" w:eastAsia="ru-RU"/>
              </w:rPr>
            </w:pPr>
          </w:p>
          <w:p w14:paraId="7B4AB717" w14:textId="79272111" w:rsidR="00E04DA3" w:rsidRDefault="00E04DA3" w:rsidP="004E4812">
            <w:pPr>
              <w:autoSpaceDE w:val="0"/>
              <w:autoSpaceDN w:val="0"/>
              <w:adjustRightInd w:val="0"/>
              <w:jc w:val="center"/>
              <w:rPr>
                <w:rFonts w:ascii="Times New Roman" w:eastAsia="Arial Unicode MS" w:hAnsi="Times New Roman" w:cs="Times New Roman"/>
                <w:b/>
                <w:bCs/>
                <w:color w:val="000000"/>
                <w:lang w:val="ru" w:eastAsia="ru-RU"/>
              </w:rPr>
            </w:pPr>
            <w:r w:rsidRPr="005F11C2">
              <w:rPr>
                <w:rFonts w:ascii="Times New Roman" w:eastAsia="Arial Unicode MS" w:hAnsi="Times New Roman" w:cs="Times New Roman"/>
                <w:b/>
                <w:bCs/>
                <w:color w:val="000000"/>
                <w:lang w:val="ru" w:eastAsia="ru-RU"/>
              </w:rPr>
              <w:t>Ед.</w:t>
            </w:r>
          </w:p>
          <w:p w14:paraId="6ACE96EF" w14:textId="7595E93D" w:rsidR="00E04DA3" w:rsidRPr="005F11C2" w:rsidRDefault="00E04DA3" w:rsidP="004E4812">
            <w:pPr>
              <w:autoSpaceDE w:val="0"/>
              <w:autoSpaceDN w:val="0"/>
              <w:adjustRightInd w:val="0"/>
              <w:jc w:val="center"/>
              <w:rPr>
                <w:rFonts w:ascii="Times New Roman" w:eastAsia="Arial Unicode MS" w:hAnsi="Times New Roman" w:cs="Times New Roman"/>
                <w:b/>
                <w:bCs/>
                <w:color w:val="000000"/>
                <w:lang w:val="ru"/>
              </w:rPr>
            </w:pPr>
            <w:r w:rsidRPr="005F11C2">
              <w:rPr>
                <w:rFonts w:ascii="Times New Roman" w:eastAsia="Arial Unicode MS" w:hAnsi="Times New Roman" w:cs="Times New Roman"/>
                <w:b/>
                <w:bCs/>
                <w:color w:val="000000"/>
                <w:lang w:val="ru" w:eastAsia="ru-RU"/>
              </w:rPr>
              <w:t>Изм</w:t>
            </w:r>
            <w:r>
              <w:rPr>
                <w:rFonts w:ascii="Times New Roman" w:eastAsia="Arial Unicode MS" w:hAnsi="Times New Roman" w:cs="Times New Roman"/>
                <w:b/>
                <w:bCs/>
                <w:color w:val="000000"/>
                <w:lang w:val="ru" w:eastAsia="ru-RU"/>
              </w:rPr>
              <w:t>.</w:t>
            </w:r>
          </w:p>
        </w:tc>
        <w:tc>
          <w:tcPr>
            <w:tcW w:w="3118" w:type="dxa"/>
            <w:gridSpan w:val="2"/>
            <w:vAlign w:val="center"/>
            <w:hideMark/>
          </w:tcPr>
          <w:p w14:paraId="12812D9D" w14:textId="1C3FE42E" w:rsidR="00E04DA3" w:rsidRPr="005F11C2" w:rsidRDefault="00E04DA3" w:rsidP="00E04DA3">
            <w:pPr>
              <w:autoSpaceDE w:val="0"/>
              <w:autoSpaceDN w:val="0"/>
              <w:adjustRightInd w:val="0"/>
              <w:jc w:val="center"/>
              <w:rPr>
                <w:rFonts w:ascii="Times New Roman" w:eastAsia="Arial Unicode MS" w:hAnsi="Times New Roman" w:cs="Times New Roman"/>
                <w:b/>
                <w:bCs/>
                <w:color w:val="000000"/>
                <w:lang w:val="ru"/>
              </w:rPr>
            </w:pPr>
            <w:r>
              <w:rPr>
                <w:rFonts w:ascii="Times New Roman" w:eastAsia="Arial Unicode MS" w:hAnsi="Times New Roman" w:cs="Times New Roman"/>
                <w:b/>
                <w:bCs/>
                <w:color w:val="000000"/>
                <w:lang w:val="ru" w:eastAsia="ru-RU"/>
              </w:rPr>
              <w:t xml:space="preserve">Норма для </w:t>
            </w:r>
            <w:r w:rsidRPr="005F11C2">
              <w:rPr>
                <w:rFonts w:ascii="Times New Roman" w:eastAsia="Arial Unicode MS" w:hAnsi="Times New Roman" w:cs="Times New Roman"/>
                <w:b/>
                <w:bCs/>
                <w:color w:val="000000"/>
                <w:lang w:val="ru" w:eastAsia="ru-RU"/>
              </w:rPr>
              <w:t>Марк</w:t>
            </w:r>
            <w:r>
              <w:rPr>
                <w:rFonts w:ascii="Times New Roman" w:eastAsia="Arial Unicode MS" w:hAnsi="Times New Roman" w:cs="Times New Roman"/>
                <w:b/>
                <w:bCs/>
                <w:color w:val="000000"/>
                <w:lang w:val="ru" w:eastAsia="ru-RU"/>
              </w:rPr>
              <w:t>и «</w:t>
            </w:r>
            <w:r w:rsidRPr="005F11C2">
              <w:rPr>
                <w:rFonts w:ascii="Times New Roman" w:eastAsia="Arial Unicode MS" w:hAnsi="Times New Roman" w:cs="Times New Roman"/>
                <w:b/>
                <w:bCs/>
                <w:color w:val="000000"/>
                <w:lang w:val="ru" w:eastAsia="ru-RU"/>
              </w:rPr>
              <w:t>С</w:t>
            </w:r>
            <w:r>
              <w:rPr>
                <w:rFonts w:ascii="Times New Roman" w:eastAsia="Arial Unicode MS" w:hAnsi="Times New Roman" w:cs="Times New Roman"/>
                <w:b/>
                <w:bCs/>
                <w:color w:val="000000"/>
                <w:lang w:val="ru" w:eastAsia="ru-RU"/>
              </w:rPr>
              <w:t>»</w:t>
            </w:r>
          </w:p>
        </w:tc>
        <w:tc>
          <w:tcPr>
            <w:tcW w:w="2410" w:type="dxa"/>
            <w:vMerge w:val="restart"/>
            <w:vAlign w:val="center"/>
          </w:tcPr>
          <w:p w14:paraId="00BF8AF9" w14:textId="10DCFD89" w:rsidR="00E04DA3" w:rsidRPr="00E04DA3" w:rsidRDefault="00E04DA3" w:rsidP="00E04DA3">
            <w:pPr>
              <w:autoSpaceDE w:val="0"/>
              <w:autoSpaceDN w:val="0"/>
              <w:adjustRightInd w:val="0"/>
              <w:jc w:val="center"/>
              <w:rPr>
                <w:rFonts w:ascii="Times New Roman" w:eastAsia="Arial Unicode MS" w:hAnsi="Times New Roman" w:cs="Times New Roman"/>
                <w:b/>
                <w:bCs/>
                <w:color w:val="000000"/>
                <w:lang w:val="ru" w:eastAsia="ru-RU"/>
              </w:rPr>
            </w:pPr>
            <w:r w:rsidRPr="00E04DA3">
              <w:rPr>
                <w:rFonts w:ascii="Times New Roman" w:eastAsia="Arial Unicode MS" w:hAnsi="Times New Roman" w:cs="Times New Roman"/>
                <w:b/>
                <w:bCs/>
                <w:color w:val="000000"/>
                <w:lang w:eastAsia="ru-RU"/>
              </w:rPr>
              <w:t xml:space="preserve">Метод </w:t>
            </w:r>
            <w:r w:rsidRPr="00E04DA3">
              <w:rPr>
                <w:rFonts w:ascii="Times New Roman" w:eastAsia="Arial Unicode MS" w:hAnsi="Times New Roman" w:cs="Times New Roman"/>
                <w:b/>
                <w:bCs/>
                <w:color w:val="000000"/>
                <w:lang w:val="ru" w:eastAsia="ru-RU"/>
              </w:rPr>
              <w:t>испытания</w:t>
            </w:r>
          </w:p>
        </w:tc>
      </w:tr>
      <w:tr w:rsidR="00E04DA3" w:rsidRPr="005F11C2" w14:paraId="4DD26A60" w14:textId="77777777" w:rsidTr="002A07E9">
        <w:trPr>
          <w:trHeight w:val="305"/>
        </w:trPr>
        <w:tc>
          <w:tcPr>
            <w:tcW w:w="3397" w:type="dxa"/>
            <w:vMerge/>
            <w:hideMark/>
          </w:tcPr>
          <w:p w14:paraId="5E88EE31" w14:textId="77777777" w:rsidR="00E04DA3" w:rsidRPr="005F11C2" w:rsidRDefault="00E04DA3" w:rsidP="004E4812">
            <w:pPr>
              <w:jc w:val="center"/>
              <w:rPr>
                <w:rFonts w:ascii="Times New Roman" w:eastAsia="Arial Unicode MS" w:hAnsi="Times New Roman" w:cs="Times New Roman"/>
                <w:bCs/>
                <w:color w:val="000000"/>
                <w:lang w:val="ru"/>
              </w:rPr>
            </w:pPr>
          </w:p>
        </w:tc>
        <w:tc>
          <w:tcPr>
            <w:tcW w:w="851" w:type="dxa"/>
            <w:vMerge/>
            <w:hideMark/>
          </w:tcPr>
          <w:p w14:paraId="4626C982" w14:textId="77777777" w:rsidR="00E04DA3" w:rsidRPr="005F11C2" w:rsidRDefault="00E04DA3" w:rsidP="004E4812">
            <w:pPr>
              <w:jc w:val="center"/>
              <w:rPr>
                <w:rFonts w:ascii="Times New Roman" w:eastAsia="Arial Unicode MS" w:hAnsi="Times New Roman" w:cs="Times New Roman"/>
                <w:b/>
                <w:bCs/>
                <w:color w:val="000000"/>
                <w:lang w:val="ru"/>
              </w:rPr>
            </w:pPr>
          </w:p>
        </w:tc>
        <w:tc>
          <w:tcPr>
            <w:tcW w:w="1417" w:type="dxa"/>
            <w:noWrap/>
            <w:hideMark/>
          </w:tcPr>
          <w:p w14:paraId="590D55CB" w14:textId="77777777" w:rsidR="00E04DA3" w:rsidRPr="00E04DA3" w:rsidRDefault="00E04DA3" w:rsidP="004E4812">
            <w:pPr>
              <w:autoSpaceDE w:val="0"/>
              <w:autoSpaceDN w:val="0"/>
              <w:adjustRightInd w:val="0"/>
              <w:jc w:val="center"/>
              <w:rPr>
                <w:rFonts w:ascii="Times New Roman" w:eastAsia="Arial Unicode MS" w:hAnsi="Times New Roman" w:cs="Times New Roman"/>
                <w:b/>
                <w:bCs/>
                <w:color w:val="000000"/>
                <w:lang w:val="ru"/>
              </w:rPr>
            </w:pPr>
            <w:r w:rsidRPr="00E04DA3">
              <w:rPr>
                <w:rFonts w:ascii="Times New Roman" w:eastAsia="Arial Unicode MS" w:hAnsi="Times New Roman" w:cs="Times New Roman"/>
                <w:b/>
                <w:bCs/>
                <w:color w:val="000000"/>
                <w:lang w:val="ru" w:eastAsia="ru-RU"/>
              </w:rPr>
              <w:t>показатель</w:t>
            </w:r>
          </w:p>
        </w:tc>
        <w:tc>
          <w:tcPr>
            <w:tcW w:w="1701" w:type="dxa"/>
            <w:hideMark/>
          </w:tcPr>
          <w:p w14:paraId="6FA13737" w14:textId="77777777" w:rsidR="00E04DA3" w:rsidRPr="00E04DA3" w:rsidRDefault="00E04DA3" w:rsidP="004E4812">
            <w:pPr>
              <w:autoSpaceDE w:val="0"/>
              <w:autoSpaceDN w:val="0"/>
              <w:adjustRightInd w:val="0"/>
              <w:jc w:val="center"/>
              <w:rPr>
                <w:rFonts w:ascii="Times New Roman" w:eastAsia="Arial Unicode MS" w:hAnsi="Times New Roman" w:cs="Times New Roman"/>
                <w:b/>
                <w:bCs/>
                <w:color w:val="000000"/>
                <w:lang w:val="ru"/>
              </w:rPr>
            </w:pPr>
            <w:r w:rsidRPr="00E04DA3">
              <w:rPr>
                <w:rFonts w:ascii="Times New Roman" w:eastAsia="Arial Unicode MS" w:hAnsi="Times New Roman" w:cs="Times New Roman"/>
                <w:b/>
                <w:bCs/>
                <w:color w:val="000000"/>
                <w:lang w:val="ru" w:eastAsia="ru-RU"/>
              </w:rPr>
              <w:t>предельное отклонение</w:t>
            </w:r>
          </w:p>
        </w:tc>
        <w:tc>
          <w:tcPr>
            <w:tcW w:w="2410" w:type="dxa"/>
            <w:vMerge/>
          </w:tcPr>
          <w:p w14:paraId="16D03D75" w14:textId="4C526AEE" w:rsidR="00E04DA3" w:rsidRPr="00E04DA3" w:rsidRDefault="00E04DA3" w:rsidP="004E4812">
            <w:pPr>
              <w:autoSpaceDE w:val="0"/>
              <w:autoSpaceDN w:val="0"/>
              <w:adjustRightInd w:val="0"/>
              <w:jc w:val="center"/>
              <w:rPr>
                <w:rFonts w:ascii="Times New Roman" w:eastAsia="Arial Unicode MS" w:hAnsi="Times New Roman" w:cs="Times New Roman"/>
                <w:color w:val="000000"/>
                <w:lang w:eastAsia="ru-RU"/>
              </w:rPr>
            </w:pPr>
          </w:p>
        </w:tc>
      </w:tr>
      <w:tr w:rsidR="000A7820" w:rsidRPr="005F11C2" w14:paraId="4FA7DFE1" w14:textId="77777777" w:rsidTr="002A07E9">
        <w:trPr>
          <w:trHeight w:val="640"/>
        </w:trPr>
        <w:tc>
          <w:tcPr>
            <w:tcW w:w="3397" w:type="dxa"/>
            <w:noWrap/>
            <w:hideMark/>
          </w:tcPr>
          <w:p w14:paraId="1C47B98C"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rPr>
            </w:pPr>
            <w:r w:rsidRPr="005F11C2">
              <w:rPr>
                <w:rFonts w:ascii="Times New Roman" w:eastAsia="Arial Unicode MS" w:hAnsi="Times New Roman" w:cs="Times New Roman"/>
                <w:color w:val="000000"/>
                <w:lang w:eastAsia="ru-RU"/>
              </w:rPr>
              <w:t>Номинальная масса бумаги площадью 1 м²</w:t>
            </w:r>
          </w:p>
        </w:tc>
        <w:tc>
          <w:tcPr>
            <w:tcW w:w="851" w:type="dxa"/>
            <w:noWrap/>
            <w:hideMark/>
          </w:tcPr>
          <w:p w14:paraId="06A5ED14" w14:textId="21CEAE8B"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г</w:t>
            </w:r>
          </w:p>
        </w:tc>
        <w:tc>
          <w:tcPr>
            <w:tcW w:w="1417" w:type="dxa"/>
            <w:noWrap/>
            <w:hideMark/>
          </w:tcPr>
          <w:p w14:paraId="2684DB1B"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80,0</w:t>
            </w:r>
          </w:p>
        </w:tc>
        <w:tc>
          <w:tcPr>
            <w:tcW w:w="1701" w:type="dxa"/>
            <w:noWrap/>
            <w:hideMark/>
          </w:tcPr>
          <w:p w14:paraId="51D64F2F"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rPr>
            </w:pPr>
            <w:r w:rsidRPr="005F11C2">
              <w:rPr>
                <w:rFonts w:ascii="Times New Roman" w:eastAsia="Arial Unicode MS" w:hAnsi="Times New Roman" w:cs="Times New Roman"/>
                <w:color w:val="000000"/>
                <w:lang w:eastAsia="ru-RU"/>
              </w:rPr>
              <w:t xml:space="preserve">от </w:t>
            </w:r>
            <w:r w:rsidRPr="005F11C2">
              <w:rPr>
                <w:rFonts w:ascii="Times New Roman" w:eastAsia="Arial Unicode MS" w:hAnsi="Times New Roman" w:cs="Times New Roman"/>
                <w:color w:val="000000"/>
                <w:lang w:val="ru" w:eastAsia="ru-RU"/>
              </w:rPr>
              <w:t>+2</w:t>
            </w:r>
            <w:r w:rsidRPr="005F11C2">
              <w:rPr>
                <w:rFonts w:ascii="Times New Roman" w:eastAsia="Arial Unicode MS" w:hAnsi="Times New Roman" w:cs="Times New Roman"/>
                <w:color w:val="000000"/>
                <w:lang w:eastAsia="ru-RU"/>
              </w:rPr>
              <w:t>,0</w:t>
            </w:r>
            <w:r w:rsidRPr="005F11C2">
              <w:rPr>
                <w:rFonts w:ascii="Times New Roman" w:eastAsia="Arial Unicode MS" w:hAnsi="Times New Roman" w:cs="Times New Roman"/>
                <w:color w:val="000000"/>
                <w:lang w:val="ru" w:eastAsia="ru-RU"/>
              </w:rPr>
              <w:t xml:space="preserve"> до ±</w:t>
            </w:r>
            <w:r w:rsidRPr="005F11C2">
              <w:rPr>
                <w:rFonts w:ascii="Times New Roman" w:eastAsia="Arial Unicode MS" w:hAnsi="Times New Roman" w:cs="Times New Roman"/>
                <w:color w:val="000000"/>
                <w:lang w:eastAsia="ru-RU"/>
              </w:rPr>
              <w:t>3,0</w:t>
            </w:r>
          </w:p>
        </w:tc>
        <w:tc>
          <w:tcPr>
            <w:tcW w:w="2410" w:type="dxa"/>
          </w:tcPr>
          <w:p w14:paraId="11A42D0E" w14:textId="77777777" w:rsidR="005F11C2" w:rsidRDefault="005F11C2" w:rsidP="004E4812">
            <w:pPr>
              <w:autoSpaceDE w:val="0"/>
              <w:autoSpaceDN w:val="0"/>
              <w:adjustRightInd w:val="0"/>
              <w:jc w:val="center"/>
              <w:rPr>
                <w:rFonts w:ascii="Times New Roman" w:eastAsia="Arial Unicode MS" w:hAnsi="Times New Roman" w:cs="Times New Roman"/>
                <w:bCs/>
                <w:color w:val="000000"/>
                <w:lang w:eastAsia="ru-RU"/>
              </w:rPr>
            </w:pPr>
          </w:p>
          <w:p w14:paraId="25A896A4" w14:textId="1321C58B" w:rsidR="005F11C2" w:rsidRPr="005F11C2" w:rsidRDefault="005F11C2" w:rsidP="004E4812">
            <w:pPr>
              <w:autoSpaceDE w:val="0"/>
              <w:autoSpaceDN w:val="0"/>
              <w:adjustRightInd w:val="0"/>
              <w:jc w:val="center"/>
              <w:rPr>
                <w:rFonts w:ascii="Times New Roman" w:eastAsia="Arial Unicode MS" w:hAnsi="Times New Roman" w:cs="Times New Roman"/>
                <w:bCs/>
                <w:color w:val="000000"/>
                <w:lang w:eastAsia="ru-RU"/>
              </w:rPr>
            </w:pPr>
            <w:r w:rsidRPr="005F11C2">
              <w:rPr>
                <w:rFonts w:ascii="Times New Roman" w:eastAsia="Arial Unicode MS" w:hAnsi="Times New Roman" w:cs="Times New Roman"/>
                <w:bCs/>
                <w:color w:val="000000"/>
                <w:lang w:eastAsia="ru-RU"/>
              </w:rPr>
              <w:t>по ГОСТ Р ИСО 536</w:t>
            </w:r>
          </w:p>
        </w:tc>
      </w:tr>
      <w:tr w:rsidR="000A7820" w:rsidRPr="005F11C2" w14:paraId="22FF20D6" w14:textId="77777777" w:rsidTr="002A07E9">
        <w:trPr>
          <w:trHeight w:val="1271"/>
        </w:trPr>
        <w:tc>
          <w:tcPr>
            <w:tcW w:w="3397" w:type="dxa"/>
            <w:noWrap/>
          </w:tcPr>
          <w:p w14:paraId="76448D75"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 xml:space="preserve">Толщина, мкм, для массы бумаги площадью 1 м², не менее г </w:t>
            </w:r>
          </w:p>
          <w:p w14:paraId="3EF3AFB9"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72,0-79,0</w:t>
            </w:r>
          </w:p>
          <w:p w14:paraId="25A92D8A"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80,0-82,0</w:t>
            </w:r>
          </w:p>
        </w:tc>
        <w:tc>
          <w:tcPr>
            <w:tcW w:w="851" w:type="dxa"/>
            <w:noWrap/>
          </w:tcPr>
          <w:p w14:paraId="6644DF19"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г</w:t>
            </w:r>
          </w:p>
        </w:tc>
        <w:tc>
          <w:tcPr>
            <w:tcW w:w="1417" w:type="dxa"/>
            <w:noWrap/>
          </w:tcPr>
          <w:p w14:paraId="7B2FA55C"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104</w:t>
            </w:r>
          </w:p>
        </w:tc>
        <w:tc>
          <w:tcPr>
            <w:tcW w:w="1701" w:type="dxa"/>
            <w:noWrap/>
          </w:tcPr>
          <w:p w14:paraId="6DE7AE1C"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r w:rsidRPr="005F11C2">
              <w:rPr>
                <w:rFonts w:ascii="Times New Roman" w:eastAsia="Arial Unicode MS" w:hAnsi="Times New Roman" w:cs="Times New Roman"/>
                <w:color w:val="000000"/>
                <w:lang w:eastAsia="ru-RU"/>
              </w:rPr>
              <w:t xml:space="preserve">от </w:t>
            </w:r>
            <w:r w:rsidRPr="005F11C2">
              <w:rPr>
                <w:rFonts w:ascii="Times New Roman" w:eastAsia="Arial Unicode MS" w:hAnsi="Times New Roman" w:cs="Times New Roman"/>
                <w:color w:val="000000"/>
                <w:lang w:val="ru" w:eastAsia="ru-RU"/>
              </w:rPr>
              <w:t>+2</w:t>
            </w:r>
            <w:r w:rsidRPr="005F11C2">
              <w:rPr>
                <w:rFonts w:ascii="Times New Roman" w:eastAsia="Arial Unicode MS" w:hAnsi="Times New Roman" w:cs="Times New Roman"/>
                <w:color w:val="000000"/>
                <w:lang w:eastAsia="ru-RU"/>
              </w:rPr>
              <w:t>,0</w:t>
            </w:r>
            <w:r w:rsidRPr="005F11C2">
              <w:rPr>
                <w:rFonts w:ascii="Times New Roman" w:eastAsia="Arial Unicode MS" w:hAnsi="Times New Roman" w:cs="Times New Roman"/>
                <w:color w:val="000000"/>
                <w:lang w:val="ru" w:eastAsia="ru-RU"/>
              </w:rPr>
              <w:t xml:space="preserve"> до ±</w:t>
            </w:r>
            <w:r w:rsidRPr="005F11C2">
              <w:rPr>
                <w:rFonts w:ascii="Times New Roman" w:eastAsia="Arial Unicode MS" w:hAnsi="Times New Roman" w:cs="Times New Roman"/>
                <w:color w:val="000000"/>
                <w:lang w:eastAsia="ru-RU"/>
              </w:rPr>
              <w:t>4,0</w:t>
            </w:r>
          </w:p>
        </w:tc>
        <w:tc>
          <w:tcPr>
            <w:tcW w:w="2410" w:type="dxa"/>
          </w:tcPr>
          <w:p w14:paraId="6C0F5364"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r w:rsidRPr="005F11C2">
              <w:rPr>
                <w:rFonts w:ascii="Times New Roman" w:eastAsia="Arial Unicode MS" w:hAnsi="Times New Roman" w:cs="Times New Roman"/>
                <w:bCs/>
                <w:color w:val="000000"/>
                <w:lang w:eastAsia="ru-RU"/>
              </w:rPr>
              <w:t>по ГОСТ Р ИСО 534</w:t>
            </w:r>
          </w:p>
        </w:tc>
      </w:tr>
      <w:tr w:rsidR="000A7820" w:rsidRPr="005F11C2" w14:paraId="32BF3DE0" w14:textId="77777777" w:rsidTr="002A07E9">
        <w:trPr>
          <w:trHeight w:val="269"/>
        </w:trPr>
        <w:tc>
          <w:tcPr>
            <w:tcW w:w="3397" w:type="dxa"/>
            <w:noWrap/>
            <w:hideMark/>
          </w:tcPr>
          <w:p w14:paraId="309B6ECF"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Белизна CIE</w:t>
            </w:r>
          </w:p>
        </w:tc>
        <w:tc>
          <w:tcPr>
            <w:tcW w:w="851" w:type="dxa"/>
            <w:noWrap/>
            <w:hideMark/>
          </w:tcPr>
          <w:p w14:paraId="55F6D676" w14:textId="110ADEF2"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w:t>
            </w:r>
          </w:p>
        </w:tc>
        <w:tc>
          <w:tcPr>
            <w:tcW w:w="1417" w:type="dxa"/>
            <w:noWrap/>
            <w:hideMark/>
          </w:tcPr>
          <w:p w14:paraId="798E4FD8"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146</w:t>
            </w:r>
          </w:p>
        </w:tc>
        <w:tc>
          <w:tcPr>
            <w:tcW w:w="1701" w:type="dxa"/>
            <w:noWrap/>
            <w:hideMark/>
          </w:tcPr>
          <w:p w14:paraId="639A0FA5"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u w:val="single"/>
                <w:lang w:val="ru" w:eastAsia="ru-RU"/>
              </w:rPr>
              <w:t>+</w:t>
            </w:r>
            <w:r w:rsidRPr="005F11C2">
              <w:rPr>
                <w:rFonts w:ascii="Times New Roman" w:eastAsia="Arial Unicode MS" w:hAnsi="Times New Roman" w:cs="Times New Roman"/>
                <w:color w:val="000000"/>
                <w:lang w:val="ru" w:eastAsia="ru-RU"/>
              </w:rPr>
              <w:t>3</w:t>
            </w:r>
          </w:p>
        </w:tc>
        <w:tc>
          <w:tcPr>
            <w:tcW w:w="2410" w:type="dxa"/>
          </w:tcPr>
          <w:p w14:paraId="285728A6"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r w:rsidRPr="005F11C2">
              <w:rPr>
                <w:rFonts w:ascii="Times New Roman" w:eastAsia="Arial Unicode MS" w:hAnsi="Times New Roman" w:cs="Times New Roman"/>
                <w:bCs/>
                <w:color w:val="000000"/>
                <w:lang w:eastAsia="ru-RU"/>
              </w:rPr>
              <w:t>по ГОСТ Р ИСО 11475</w:t>
            </w:r>
          </w:p>
        </w:tc>
      </w:tr>
      <w:tr w:rsidR="000A7820" w:rsidRPr="005F11C2" w14:paraId="77D8C50D" w14:textId="77777777" w:rsidTr="002A07E9">
        <w:trPr>
          <w:trHeight w:val="425"/>
        </w:trPr>
        <w:tc>
          <w:tcPr>
            <w:tcW w:w="3397" w:type="dxa"/>
            <w:noWrap/>
          </w:tcPr>
          <w:p w14:paraId="6DB57E7B"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Непрозрачность, не менее</w:t>
            </w:r>
          </w:p>
        </w:tc>
        <w:tc>
          <w:tcPr>
            <w:tcW w:w="851" w:type="dxa"/>
            <w:noWrap/>
          </w:tcPr>
          <w:p w14:paraId="66C23928"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eastAsia="ru-RU"/>
              </w:rPr>
            </w:pPr>
            <w:r w:rsidRPr="005F11C2">
              <w:rPr>
                <w:rFonts w:ascii="Times New Roman" w:eastAsia="Arial Unicode MS" w:hAnsi="Times New Roman" w:cs="Times New Roman"/>
                <w:color w:val="000000"/>
                <w:lang w:val="ru" w:eastAsia="ru-RU"/>
              </w:rPr>
              <w:t>%</w:t>
            </w:r>
          </w:p>
        </w:tc>
        <w:tc>
          <w:tcPr>
            <w:tcW w:w="1417" w:type="dxa"/>
            <w:noWrap/>
          </w:tcPr>
          <w:p w14:paraId="441792C4"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91</w:t>
            </w:r>
          </w:p>
        </w:tc>
        <w:tc>
          <w:tcPr>
            <w:tcW w:w="1701" w:type="dxa"/>
            <w:noWrap/>
          </w:tcPr>
          <w:p w14:paraId="57663DDF"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p>
        </w:tc>
        <w:tc>
          <w:tcPr>
            <w:tcW w:w="2410" w:type="dxa"/>
          </w:tcPr>
          <w:p w14:paraId="08607798"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r w:rsidRPr="005F11C2">
              <w:rPr>
                <w:rFonts w:ascii="Times New Roman" w:eastAsia="Arial Unicode MS" w:hAnsi="Times New Roman" w:cs="Times New Roman"/>
                <w:bCs/>
                <w:color w:val="000000"/>
                <w:lang w:eastAsia="ru-RU"/>
              </w:rPr>
              <w:t>по ГОСТ 8874</w:t>
            </w:r>
          </w:p>
        </w:tc>
      </w:tr>
      <w:tr w:rsidR="000A7820" w:rsidRPr="005F11C2" w14:paraId="47561DA9" w14:textId="77777777" w:rsidTr="002A07E9">
        <w:trPr>
          <w:trHeight w:val="425"/>
        </w:trPr>
        <w:tc>
          <w:tcPr>
            <w:tcW w:w="3397" w:type="dxa"/>
            <w:noWrap/>
            <w:hideMark/>
          </w:tcPr>
          <w:p w14:paraId="520C84D3"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rPr>
            </w:pPr>
            <w:r w:rsidRPr="005F11C2">
              <w:rPr>
                <w:rFonts w:ascii="Times New Roman" w:eastAsia="Arial Unicode MS" w:hAnsi="Times New Roman" w:cs="Times New Roman"/>
                <w:color w:val="000000"/>
                <w:lang w:val="ru" w:eastAsia="ru-RU"/>
              </w:rPr>
              <w:t>Шероховатость</w:t>
            </w:r>
            <w:r w:rsidRPr="005F11C2">
              <w:rPr>
                <w:rFonts w:ascii="Times New Roman" w:eastAsia="Arial Unicode MS" w:hAnsi="Times New Roman" w:cs="Times New Roman"/>
                <w:color w:val="000000"/>
                <w:lang w:eastAsia="ru-RU"/>
              </w:rPr>
              <w:t xml:space="preserve"> по </w:t>
            </w:r>
            <w:proofErr w:type="spellStart"/>
            <w:r w:rsidRPr="005F11C2">
              <w:rPr>
                <w:rFonts w:ascii="Times New Roman" w:eastAsia="Arial Unicode MS" w:hAnsi="Times New Roman" w:cs="Times New Roman"/>
                <w:color w:val="000000"/>
                <w:lang w:eastAsia="ru-RU"/>
              </w:rPr>
              <w:t>Бендтсену</w:t>
            </w:r>
            <w:proofErr w:type="spellEnd"/>
          </w:p>
        </w:tc>
        <w:tc>
          <w:tcPr>
            <w:tcW w:w="851" w:type="dxa"/>
            <w:noWrap/>
            <w:hideMark/>
          </w:tcPr>
          <w:p w14:paraId="45506B4B"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мл/мин</w:t>
            </w:r>
          </w:p>
        </w:tc>
        <w:tc>
          <w:tcPr>
            <w:tcW w:w="1417" w:type="dxa"/>
            <w:noWrap/>
            <w:hideMark/>
          </w:tcPr>
          <w:p w14:paraId="3930F184"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rPr>
            </w:pPr>
            <w:r w:rsidRPr="005F11C2">
              <w:rPr>
                <w:rFonts w:ascii="Times New Roman" w:eastAsia="Arial Unicode MS" w:hAnsi="Times New Roman" w:cs="Times New Roman"/>
                <w:color w:val="000000"/>
                <w:lang w:val="ru" w:eastAsia="ru-RU"/>
              </w:rPr>
              <w:t>300</w:t>
            </w:r>
          </w:p>
        </w:tc>
        <w:tc>
          <w:tcPr>
            <w:tcW w:w="1701" w:type="dxa"/>
            <w:noWrap/>
            <w:hideMark/>
          </w:tcPr>
          <w:p w14:paraId="25AE238E"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p>
        </w:tc>
        <w:tc>
          <w:tcPr>
            <w:tcW w:w="2410" w:type="dxa"/>
          </w:tcPr>
          <w:p w14:paraId="2496C6D2"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r w:rsidRPr="005F11C2">
              <w:rPr>
                <w:rFonts w:ascii="Times New Roman" w:eastAsia="Arial Unicode MS" w:hAnsi="Times New Roman" w:cs="Times New Roman"/>
                <w:bCs/>
                <w:color w:val="000000"/>
                <w:lang w:eastAsia="ru-RU"/>
              </w:rPr>
              <w:t>по ГОСТ 30115-95</w:t>
            </w:r>
          </w:p>
        </w:tc>
      </w:tr>
      <w:tr w:rsidR="000A7820" w:rsidRPr="005F11C2" w14:paraId="7D86D219" w14:textId="77777777" w:rsidTr="002A07E9">
        <w:trPr>
          <w:trHeight w:val="425"/>
        </w:trPr>
        <w:tc>
          <w:tcPr>
            <w:tcW w:w="3397" w:type="dxa"/>
            <w:noWrap/>
            <w:hideMark/>
          </w:tcPr>
          <w:p w14:paraId="4DBCBF26"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lang w:val="ru" w:eastAsia="ru-RU"/>
              </w:rPr>
            </w:pPr>
            <w:r w:rsidRPr="005F11C2">
              <w:rPr>
                <w:rFonts w:ascii="Times New Roman" w:eastAsia="Arial Unicode MS" w:hAnsi="Times New Roman" w:cs="Times New Roman"/>
                <w:color w:val="000000"/>
                <w:lang w:val="ru" w:eastAsia="ru-RU"/>
              </w:rPr>
              <w:lastRenderedPageBreak/>
              <w:t>Жесткость при статичном изгибе, не менее</w:t>
            </w:r>
          </w:p>
          <w:p w14:paraId="5CFDFE14"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-машинное направление;</w:t>
            </w:r>
          </w:p>
          <w:p w14:paraId="170926FA"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rPr>
            </w:pPr>
            <w:r w:rsidRPr="005F11C2">
              <w:rPr>
                <w:rFonts w:ascii="Times New Roman" w:eastAsia="Arial Unicode MS" w:hAnsi="Times New Roman" w:cs="Times New Roman"/>
                <w:color w:val="000000"/>
                <w:lang w:eastAsia="ru-RU"/>
              </w:rPr>
              <w:t>-поперечное направление</w:t>
            </w:r>
          </w:p>
        </w:tc>
        <w:tc>
          <w:tcPr>
            <w:tcW w:w="851" w:type="dxa"/>
            <w:noWrap/>
            <w:hideMark/>
          </w:tcPr>
          <w:p w14:paraId="5528F2E6"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proofErr w:type="spellStart"/>
            <w:r w:rsidRPr="005F11C2">
              <w:rPr>
                <w:rFonts w:ascii="Times New Roman" w:eastAsia="Arial Unicode MS" w:hAnsi="Times New Roman" w:cs="Times New Roman"/>
                <w:color w:val="000000"/>
                <w:lang w:val="ru" w:eastAsia="ru-RU"/>
              </w:rPr>
              <w:t>mH</w:t>
            </w:r>
            <w:proofErr w:type="spellEnd"/>
          </w:p>
        </w:tc>
        <w:tc>
          <w:tcPr>
            <w:tcW w:w="1417" w:type="dxa"/>
            <w:noWrap/>
            <w:hideMark/>
          </w:tcPr>
          <w:p w14:paraId="1EFB5698"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eastAsia="ru-RU"/>
              </w:rPr>
            </w:pPr>
            <w:r w:rsidRPr="005F11C2">
              <w:rPr>
                <w:rFonts w:ascii="Times New Roman" w:eastAsia="Arial Unicode MS" w:hAnsi="Times New Roman" w:cs="Times New Roman"/>
                <w:color w:val="000000"/>
                <w:lang w:val="ru" w:eastAsia="ru-RU"/>
              </w:rPr>
              <w:t>100</w:t>
            </w:r>
          </w:p>
          <w:p w14:paraId="2B35D46B"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rPr>
            </w:pPr>
            <w:r w:rsidRPr="005F11C2">
              <w:rPr>
                <w:rFonts w:ascii="Times New Roman" w:eastAsia="Arial Unicode MS" w:hAnsi="Times New Roman" w:cs="Times New Roman"/>
                <w:color w:val="000000"/>
                <w:lang w:eastAsia="ru-RU"/>
              </w:rPr>
              <w:t>35</w:t>
            </w:r>
          </w:p>
        </w:tc>
        <w:tc>
          <w:tcPr>
            <w:tcW w:w="1701" w:type="dxa"/>
            <w:noWrap/>
            <w:hideMark/>
          </w:tcPr>
          <w:p w14:paraId="4B22E67C"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u w:val="single"/>
                <w:lang w:val="ru" w:eastAsia="ru-RU"/>
              </w:rPr>
              <w:t>+</w:t>
            </w:r>
            <w:r w:rsidRPr="005F11C2">
              <w:rPr>
                <w:rFonts w:ascii="Times New Roman" w:eastAsia="Arial Unicode MS" w:hAnsi="Times New Roman" w:cs="Times New Roman"/>
                <w:color w:val="000000"/>
                <w:lang w:val="ru" w:eastAsia="ru-RU"/>
              </w:rPr>
              <w:t>20</w:t>
            </w:r>
          </w:p>
        </w:tc>
        <w:tc>
          <w:tcPr>
            <w:tcW w:w="2410" w:type="dxa"/>
          </w:tcPr>
          <w:p w14:paraId="14F1062E"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r w:rsidRPr="005F11C2">
              <w:rPr>
                <w:rFonts w:ascii="Times New Roman" w:eastAsia="Arial Unicode MS" w:hAnsi="Times New Roman" w:cs="Times New Roman"/>
                <w:bCs/>
                <w:color w:val="000000"/>
                <w:lang w:eastAsia="ru-RU"/>
              </w:rPr>
              <w:t>по ГОСТ Р ИСО 9582</w:t>
            </w:r>
          </w:p>
        </w:tc>
      </w:tr>
      <w:tr w:rsidR="000A7820" w:rsidRPr="005F11C2" w14:paraId="1E7792DD" w14:textId="77777777" w:rsidTr="002A07E9">
        <w:trPr>
          <w:trHeight w:val="275"/>
        </w:trPr>
        <w:tc>
          <w:tcPr>
            <w:tcW w:w="3397" w:type="dxa"/>
            <w:noWrap/>
            <w:hideMark/>
          </w:tcPr>
          <w:p w14:paraId="3836FC8C"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Влажность</w:t>
            </w:r>
          </w:p>
        </w:tc>
        <w:tc>
          <w:tcPr>
            <w:tcW w:w="851" w:type="dxa"/>
            <w:noWrap/>
            <w:hideMark/>
          </w:tcPr>
          <w:p w14:paraId="30835D41"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w:t>
            </w:r>
          </w:p>
        </w:tc>
        <w:tc>
          <w:tcPr>
            <w:tcW w:w="1417" w:type="dxa"/>
            <w:noWrap/>
            <w:hideMark/>
          </w:tcPr>
          <w:p w14:paraId="3A9D4AA6"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rPr>
            </w:pPr>
            <w:r w:rsidRPr="005F11C2">
              <w:rPr>
                <w:rFonts w:ascii="Times New Roman" w:eastAsia="Arial Unicode MS" w:hAnsi="Times New Roman" w:cs="Times New Roman"/>
                <w:color w:val="000000"/>
                <w:lang w:val="ru" w:eastAsia="ru-RU"/>
              </w:rPr>
              <w:t>3,9</w:t>
            </w:r>
          </w:p>
        </w:tc>
        <w:tc>
          <w:tcPr>
            <w:tcW w:w="1701" w:type="dxa"/>
            <w:noWrap/>
            <w:hideMark/>
          </w:tcPr>
          <w:p w14:paraId="3F459972"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p>
        </w:tc>
        <w:tc>
          <w:tcPr>
            <w:tcW w:w="2410" w:type="dxa"/>
          </w:tcPr>
          <w:p w14:paraId="6C1C8DC4"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r w:rsidRPr="005F11C2">
              <w:rPr>
                <w:rFonts w:ascii="Times New Roman" w:eastAsia="Arial Unicode MS" w:hAnsi="Times New Roman" w:cs="Times New Roman"/>
                <w:bCs/>
                <w:color w:val="000000"/>
                <w:lang w:eastAsia="ru-RU"/>
              </w:rPr>
              <w:t>по ГОСТ Р ИСО 287</w:t>
            </w:r>
          </w:p>
        </w:tc>
      </w:tr>
      <w:tr w:rsidR="000A7820" w:rsidRPr="005F11C2" w14:paraId="13C421E2" w14:textId="77777777" w:rsidTr="002A07E9">
        <w:trPr>
          <w:trHeight w:val="123"/>
        </w:trPr>
        <w:tc>
          <w:tcPr>
            <w:tcW w:w="3397" w:type="dxa"/>
            <w:noWrap/>
          </w:tcPr>
          <w:p w14:paraId="6C49E919" w14:textId="77777777" w:rsidR="005F11C2" w:rsidRPr="005F11C2" w:rsidRDefault="005F11C2" w:rsidP="004E4812">
            <w:pPr>
              <w:autoSpaceDE w:val="0"/>
              <w:autoSpaceDN w:val="0"/>
              <w:adjustRightInd w:val="0"/>
              <w:jc w:val="both"/>
              <w:rPr>
                <w:rFonts w:ascii="Times New Roman" w:eastAsia="Arial Unicode MS" w:hAnsi="Times New Roman" w:cs="Times New Roman"/>
                <w:color w:val="000000"/>
              </w:rPr>
            </w:pPr>
            <w:r w:rsidRPr="005F11C2">
              <w:rPr>
                <w:rFonts w:ascii="Times New Roman" w:eastAsia="Arial Unicode MS" w:hAnsi="Times New Roman" w:cs="Times New Roman"/>
                <w:color w:val="000000"/>
              </w:rPr>
              <w:t>Содержание золы, не менее</w:t>
            </w:r>
          </w:p>
        </w:tc>
        <w:tc>
          <w:tcPr>
            <w:tcW w:w="851" w:type="dxa"/>
            <w:noWrap/>
          </w:tcPr>
          <w:p w14:paraId="6A80427D"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w:t>
            </w:r>
          </w:p>
        </w:tc>
        <w:tc>
          <w:tcPr>
            <w:tcW w:w="1417" w:type="dxa"/>
            <w:noWrap/>
          </w:tcPr>
          <w:p w14:paraId="5583B084"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rPr>
            </w:pPr>
            <w:r w:rsidRPr="005F11C2">
              <w:rPr>
                <w:rFonts w:ascii="Times New Roman" w:eastAsia="Arial Unicode MS" w:hAnsi="Times New Roman" w:cs="Times New Roman"/>
                <w:color w:val="000000"/>
              </w:rPr>
              <w:t>18</w:t>
            </w:r>
          </w:p>
        </w:tc>
        <w:tc>
          <w:tcPr>
            <w:tcW w:w="1701" w:type="dxa"/>
            <w:noWrap/>
          </w:tcPr>
          <w:p w14:paraId="3817A281"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p>
        </w:tc>
        <w:tc>
          <w:tcPr>
            <w:tcW w:w="2410" w:type="dxa"/>
          </w:tcPr>
          <w:p w14:paraId="7DC1ED93"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по ГОСТ 7629</w:t>
            </w:r>
          </w:p>
        </w:tc>
      </w:tr>
      <w:tr w:rsidR="000A7820" w:rsidRPr="005F11C2" w14:paraId="155FEA03" w14:textId="77777777" w:rsidTr="002A07E9">
        <w:trPr>
          <w:trHeight w:val="701"/>
        </w:trPr>
        <w:tc>
          <w:tcPr>
            <w:tcW w:w="3397" w:type="dxa"/>
            <w:hideMark/>
          </w:tcPr>
          <w:p w14:paraId="665489C8" w14:textId="77777777" w:rsidR="005F11C2" w:rsidRPr="005F11C2" w:rsidRDefault="005F11C2" w:rsidP="004E4812">
            <w:pPr>
              <w:autoSpaceDE w:val="0"/>
              <w:autoSpaceDN w:val="0"/>
              <w:adjustRightInd w:val="0"/>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Прочность поверхности при выщипывании восковыми брусками, не менее</w:t>
            </w:r>
          </w:p>
        </w:tc>
        <w:tc>
          <w:tcPr>
            <w:tcW w:w="851" w:type="dxa"/>
            <w:noWrap/>
            <w:hideMark/>
          </w:tcPr>
          <w:p w14:paraId="54369DB7"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не менее</w:t>
            </w:r>
          </w:p>
        </w:tc>
        <w:tc>
          <w:tcPr>
            <w:tcW w:w="1417" w:type="dxa"/>
            <w:noWrap/>
            <w:hideMark/>
          </w:tcPr>
          <w:p w14:paraId="4E4D4A13"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ru"/>
              </w:rPr>
            </w:pPr>
            <w:r w:rsidRPr="005F11C2">
              <w:rPr>
                <w:rFonts w:ascii="Times New Roman" w:eastAsia="Arial Unicode MS" w:hAnsi="Times New Roman" w:cs="Times New Roman"/>
                <w:color w:val="000000"/>
                <w:lang w:val="ru" w:eastAsia="ru-RU"/>
              </w:rPr>
              <w:t>14</w:t>
            </w:r>
          </w:p>
        </w:tc>
        <w:tc>
          <w:tcPr>
            <w:tcW w:w="1701" w:type="dxa"/>
            <w:noWrap/>
            <w:hideMark/>
          </w:tcPr>
          <w:p w14:paraId="061F9784"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val="en-US"/>
              </w:rPr>
            </w:pPr>
          </w:p>
        </w:tc>
        <w:tc>
          <w:tcPr>
            <w:tcW w:w="2410" w:type="dxa"/>
          </w:tcPr>
          <w:p w14:paraId="050469EA"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u w:val="single"/>
                <w:lang w:val="ru" w:eastAsia="ru-RU"/>
              </w:rPr>
            </w:pPr>
            <w:r w:rsidRPr="005F11C2">
              <w:rPr>
                <w:rFonts w:ascii="Times New Roman" w:eastAsia="Arial Unicode MS" w:hAnsi="Times New Roman" w:cs="Times New Roman"/>
                <w:color w:val="000000"/>
                <w:lang w:eastAsia="ru-RU"/>
              </w:rPr>
              <w:t>по ГОСТ Р 55083</w:t>
            </w:r>
          </w:p>
        </w:tc>
      </w:tr>
      <w:tr w:rsidR="000A7820" w:rsidRPr="005F11C2" w14:paraId="2AE2D670" w14:textId="77777777" w:rsidTr="002A07E9">
        <w:trPr>
          <w:trHeight w:val="425"/>
        </w:trPr>
        <w:tc>
          <w:tcPr>
            <w:tcW w:w="3397" w:type="dxa"/>
          </w:tcPr>
          <w:p w14:paraId="1BA12AD1" w14:textId="77777777" w:rsidR="005F11C2" w:rsidRPr="005F11C2" w:rsidRDefault="005F11C2" w:rsidP="004E4812">
            <w:pPr>
              <w:autoSpaceDE w:val="0"/>
              <w:autoSpaceDN w:val="0"/>
              <w:adjustRightInd w:val="0"/>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 xml:space="preserve">Поверхностная </w:t>
            </w:r>
            <w:proofErr w:type="spellStart"/>
            <w:r w:rsidRPr="005F11C2">
              <w:rPr>
                <w:rFonts w:ascii="Times New Roman" w:eastAsia="Arial Unicode MS" w:hAnsi="Times New Roman" w:cs="Times New Roman"/>
                <w:color w:val="000000"/>
                <w:lang w:eastAsia="ru-RU"/>
              </w:rPr>
              <w:t>впитываемость</w:t>
            </w:r>
            <w:proofErr w:type="spellEnd"/>
            <w:r w:rsidRPr="005F11C2">
              <w:rPr>
                <w:rFonts w:ascii="Times New Roman" w:eastAsia="Arial Unicode MS" w:hAnsi="Times New Roman" w:cs="Times New Roman"/>
                <w:color w:val="000000"/>
                <w:lang w:eastAsia="ru-RU"/>
              </w:rPr>
              <w:t xml:space="preserve"> воды при одностороннем смачивании (</w:t>
            </w:r>
            <w:proofErr w:type="spellStart"/>
            <w:r w:rsidRPr="005F11C2">
              <w:rPr>
                <w:rFonts w:ascii="Times New Roman" w:eastAsia="Arial Unicode MS" w:hAnsi="Times New Roman" w:cs="Times New Roman"/>
                <w:color w:val="000000"/>
                <w:lang w:eastAsia="ru-RU"/>
              </w:rPr>
              <w:t>Кобба</w:t>
            </w:r>
            <w:proofErr w:type="spellEnd"/>
            <w:r w:rsidRPr="005F11C2">
              <w:rPr>
                <w:rFonts w:ascii="Times New Roman" w:eastAsia="Arial Unicode MS" w:hAnsi="Times New Roman" w:cs="Times New Roman"/>
                <w:color w:val="000000"/>
                <w:lang w:eastAsia="ru-RU"/>
              </w:rPr>
              <w:t>).</w:t>
            </w:r>
          </w:p>
        </w:tc>
        <w:tc>
          <w:tcPr>
            <w:tcW w:w="851" w:type="dxa"/>
            <w:noWrap/>
          </w:tcPr>
          <w:p w14:paraId="10F45079"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г/м²</w:t>
            </w:r>
          </w:p>
        </w:tc>
        <w:tc>
          <w:tcPr>
            <w:tcW w:w="1417" w:type="dxa"/>
            <w:noWrap/>
          </w:tcPr>
          <w:p w14:paraId="07BFDC72"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20</w:t>
            </w:r>
          </w:p>
        </w:tc>
        <w:tc>
          <w:tcPr>
            <w:tcW w:w="1701" w:type="dxa"/>
            <w:noWrap/>
          </w:tcPr>
          <w:p w14:paraId="6678B483"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rPr>
            </w:pPr>
          </w:p>
        </w:tc>
        <w:tc>
          <w:tcPr>
            <w:tcW w:w="2410" w:type="dxa"/>
          </w:tcPr>
          <w:p w14:paraId="3FB20126" w14:textId="77777777" w:rsidR="005F11C2" w:rsidRPr="005F11C2" w:rsidRDefault="005F11C2" w:rsidP="004E4812">
            <w:pPr>
              <w:autoSpaceDE w:val="0"/>
              <w:autoSpaceDN w:val="0"/>
              <w:adjustRightInd w:val="0"/>
              <w:jc w:val="center"/>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по ГОСТ 12605</w:t>
            </w:r>
          </w:p>
        </w:tc>
      </w:tr>
    </w:tbl>
    <w:p w14:paraId="5B49530A" w14:textId="74D1B84A" w:rsidR="005F11C2" w:rsidRPr="005F11C2" w:rsidRDefault="005F11C2" w:rsidP="00BD07C3">
      <w:pPr>
        <w:tabs>
          <w:tab w:val="left" w:pos="851"/>
        </w:tabs>
        <w:spacing w:after="0" w:line="240" w:lineRule="auto"/>
        <w:contextualSpacing/>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 xml:space="preserve">                                                                                                  </w:t>
      </w:r>
    </w:p>
    <w:p w14:paraId="270383FF" w14:textId="476F73BD" w:rsidR="005F11C2" w:rsidRPr="00BF51E8" w:rsidRDefault="005F11C2" w:rsidP="00BF51E8">
      <w:pPr>
        <w:pStyle w:val="aa"/>
        <w:numPr>
          <w:ilvl w:val="0"/>
          <w:numId w:val="6"/>
        </w:numPr>
        <w:autoSpaceDE w:val="0"/>
        <w:autoSpaceDN w:val="0"/>
        <w:adjustRightInd w:val="0"/>
        <w:spacing w:after="0" w:line="240" w:lineRule="auto"/>
        <w:jc w:val="both"/>
        <w:rPr>
          <w:rFonts w:ascii="Times New Roman" w:eastAsia="Arial Unicode MS" w:hAnsi="Times New Roman" w:cs="Times New Roman"/>
          <w:color w:val="000000"/>
          <w:lang w:eastAsia="ru-RU"/>
        </w:rPr>
      </w:pPr>
      <w:r w:rsidRPr="00BF51E8">
        <w:rPr>
          <w:rFonts w:ascii="Times New Roman" w:eastAsia="Arial Unicode MS" w:hAnsi="Times New Roman" w:cs="Times New Roman"/>
          <w:color w:val="000000"/>
          <w:lang w:eastAsia="ru-RU"/>
        </w:rPr>
        <w:t>Обрез кромок должен быть ровным и чистым</w:t>
      </w:r>
      <w:r w:rsidR="000A7820">
        <w:rPr>
          <w:rFonts w:ascii="Times New Roman" w:eastAsia="Arial Unicode MS" w:hAnsi="Times New Roman" w:cs="Times New Roman"/>
          <w:color w:val="000000"/>
          <w:lang w:eastAsia="ru-RU"/>
        </w:rPr>
        <w:t>;</w:t>
      </w:r>
    </w:p>
    <w:p w14:paraId="4CEB8D8D" w14:textId="19B7F1B4" w:rsidR="005F11C2" w:rsidRPr="00BF51E8" w:rsidRDefault="005F11C2" w:rsidP="00BF51E8">
      <w:pPr>
        <w:pStyle w:val="aa"/>
        <w:numPr>
          <w:ilvl w:val="0"/>
          <w:numId w:val="6"/>
        </w:numPr>
        <w:autoSpaceDE w:val="0"/>
        <w:autoSpaceDN w:val="0"/>
        <w:adjustRightInd w:val="0"/>
        <w:spacing w:after="0" w:line="240" w:lineRule="auto"/>
        <w:jc w:val="both"/>
        <w:rPr>
          <w:rFonts w:ascii="Times New Roman" w:eastAsia="Arial Unicode MS" w:hAnsi="Times New Roman" w:cs="Times New Roman"/>
          <w:color w:val="000000"/>
          <w:lang w:eastAsia="ru-RU"/>
        </w:rPr>
      </w:pPr>
      <w:r w:rsidRPr="00BF51E8">
        <w:rPr>
          <w:rFonts w:ascii="Times New Roman" w:eastAsia="Arial Unicode MS" w:hAnsi="Times New Roman" w:cs="Times New Roman"/>
          <w:color w:val="000000"/>
          <w:lang w:eastAsia="ru-RU"/>
        </w:rPr>
        <w:t>Просвет бумаги должен быть равномерным</w:t>
      </w:r>
      <w:r w:rsidR="000A7820">
        <w:rPr>
          <w:rFonts w:ascii="Times New Roman" w:eastAsia="Arial Unicode MS" w:hAnsi="Times New Roman" w:cs="Times New Roman"/>
          <w:color w:val="000000"/>
          <w:lang w:eastAsia="ru-RU"/>
        </w:rPr>
        <w:t>;</w:t>
      </w:r>
    </w:p>
    <w:p w14:paraId="03A231BE" w14:textId="40C04A47" w:rsidR="005F11C2" w:rsidRPr="00BF51E8" w:rsidRDefault="005F11C2" w:rsidP="00BF51E8">
      <w:pPr>
        <w:pStyle w:val="aa"/>
        <w:numPr>
          <w:ilvl w:val="0"/>
          <w:numId w:val="6"/>
        </w:numPr>
        <w:autoSpaceDE w:val="0"/>
        <w:autoSpaceDN w:val="0"/>
        <w:adjustRightInd w:val="0"/>
        <w:spacing w:after="0" w:line="240" w:lineRule="auto"/>
        <w:jc w:val="both"/>
        <w:rPr>
          <w:rFonts w:ascii="Times New Roman" w:eastAsia="Arial Unicode MS" w:hAnsi="Times New Roman" w:cs="Times New Roman"/>
          <w:color w:val="000000"/>
          <w:lang w:eastAsia="ru-RU"/>
        </w:rPr>
      </w:pPr>
      <w:r w:rsidRPr="00BF51E8">
        <w:rPr>
          <w:rFonts w:ascii="Times New Roman" w:eastAsia="Arial Unicode MS" w:hAnsi="Times New Roman" w:cs="Times New Roman"/>
          <w:color w:val="000000"/>
          <w:lang w:eastAsia="ru-RU"/>
        </w:rPr>
        <w:t xml:space="preserve">В бумаге не допускаются складки, морщины, коробление, пятна, </w:t>
      </w:r>
      <w:proofErr w:type="spellStart"/>
      <w:r w:rsidRPr="00BF51E8">
        <w:rPr>
          <w:rFonts w:ascii="Times New Roman" w:eastAsia="Arial Unicode MS" w:hAnsi="Times New Roman" w:cs="Times New Roman"/>
          <w:color w:val="000000"/>
          <w:lang w:eastAsia="ru-RU"/>
        </w:rPr>
        <w:t>залощенность</w:t>
      </w:r>
      <w:proofErr w:type="spellEnd"/>
      <w:r w:rsidRPr="00BF51E8">
        <w:rPr>
          <w:rFonts w:ascii="Times New Roman" w:eastAsia="Arial Unicode MS" w:hAnsi="Times New Roman" w:cs="Times New Roman"/>
          <w:color w:val="000000"/>
          <w:lang w:eastAsia="ru-RU"/>
        </w:rPr>
        <w:t xml:space="preserve">, </w:t>
      </w:r>
      <w:proofErr w:type="spellStart"/>
      <w:r w:rsidRPr="00BF51E8">
        <w:rPr>
          <w:rFonts w:ascii="Times New Roman" w:eastAsia="Arial Unicode MS" w:hAnsi="Times New Roman" w:cs="Times New Roman"/>
          <w:color w:val="000000"/>
          <w:lang w:eastAsia="ru-RU"/>
        </w:rPr>
        <w:t>дырчатость</w:t>
      </w:r>
      <w:proofErr w:type="spellEnd"/>
      <w:r w:rsidRPr="00BF51E8">
        <w:rPr>
          <w:rFonts w:ascii="Times New Roman" w:eastAsia="Arial Unicode MS" w:hAnsi="Times New Roman" w:cs="Times New Roman"/>
          <w:color w:val="000000"/>
          <w:lang w:eastAsia="ru-RU"/>
        </w:rPr>
        <w:t>, лепестки</w:t>
      </w:r>
      <w:r w:rsidR="000A7820">
        <w:rPr>
          <w:rFonts w:ascii="Times New Roman" w:eastAsia="Arial Unicode MS" w:hAnsi="Times New Roman" w:cs="Times New Roman"/>
          <w:color w:val="000000"/>
          <w:lang w:eastAsia="ru-RU"/>
        </w:rPr>
        <w:t>;</w:t>
      </w:r>
    </w:p>
    <w:p w14:paraId="005AFF7F" w14:textId="77777777" w:rsidR="005F11C2" w:rsidRPr="00BF51E8" w:rsidRDefault="005F11C2" w:rsidP="00BF51E8">
      <w:pPr>
        <w:pStyle w:val="aa"/>
        <w:numPr>
          <w:ilvl w:val="0"/>
          <w:numId w:val="6"/>
        </w:numPr>
        <w:autoSpaceDE w:val="0"/>
        <w:autoSpaceDN w:val="0"/>
        <w:adjustRightInd w:val="0"/>
        <w:spacing w:after="0" w:line="240" w:lineRule="auto"/>
        <w:jc w:val="both"/>
        <w:rPr>
          <w:rFonts w:ascii="Times New Roman" w:eastAsia="Arial Unicode MS" w:hAnsi="Times New Roman" w:cs="Times New Roman"/>
          <w:color w:val="000000"/>
          <w:lang w:eastAsia="ru-RU"/>
        </w:rPr>
      </w:pPr>
      <w:r w:rsidRPr="00BF51E8">
        <w:rPr>
          <w:rFonts w:ascii="Times New Roman" w:eastAsia="Arial Unicode MS" w:hAnsi="Times New Roman" w:cs="Times New Roman"/>
          <w:color w:val="000000"/>
          <w:lang w:eastAsia="ru-RU"/>
        </w:rPr>
        <w:t>Условное обозначение бумаги должно содержать следующие сведения:</w:t>
      </w:r>
    </w:p>
    <w:p w14:paraId="3E086AD4" w14:textId="77777777" w:rsidR="005F11C2" w:rsidRPr="005F11C2" w:rsidRDefault="005F11C2" w:rsidP="00BF51E8">
      <w:pPr>
        <w:autoSpaceDE w:val="0"/>
        <w:autoSpaceDN w:val="0"/>
        <w:adjustRightInd w:val="0"/>
        <w:spacing w:after="0" w:line="240" w:lineRule="auto"/>
        <w:ind w:firstLine="708"/>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-наименование продукции</w:t>
      </w:r>
    </w:p>
    <w:p w14:paraId="63F709A0" w14:textId="77777777" w:rsidR="005F11C2" w:rsidRPr="005F11C2" w:rsidRDefault="005F11C2" w:rsidP="00BF51E8">
      <w:pPr>
        <w:autoSpaceDE w:val="0"/>
        <w:autoSpaceDN w:val="0"/>
        <w:adjustRightInd w:val="0"/>
        <w:spacing w:after="0" w:line="240" w:lineRule="auto"/>
        <w:ind w:firstLine="708"/>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-марку</w:t>
      </w:r>
    </w:p>
    <w:p w14:paraId="173939B6" w14:textId="77777777" w:rsidR="005F11C2" w:rsidRPr="005F11C2" w:rsidRDefault="005F11C2" w:rsidP="00BF51E8">
      <w:pPr>
        <w:autoSpaceDE w:val="0"/>
        <w:autoSpaceDN w:val="0"/>
        <w:adjustRightInd w:val="0"/>
        <w:spacing w:after="0" w:line="240" w:lineRule="auto"/>
        <w:ind w:firstLine="708"/>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-массу</w:t>
      </w:r>
    </w:p>
    <w:p w14:paraId="0967B4E4" w14:textId="77777777" w:rsidR="005F11C2" w:rsidRPr="005F11C2" w:rsidRDefault="005F11C2" w:rsidP="00BF51E8">
      <w:pPr>
        <w:autoSpaceDE w:val="0"/>
        <w:autoSpaceDN w:val="0"/>
        <w:adjustRightInd w:val="0"/>
        <w:spacing w:after="0" w:line="240" w:lineRule="auto"/>
        <w:ind w:firstLine="708"/>
        <w:jc w:val="both"/>
        <w:rPr>
          <w:rFonts w:ascii="Times New Roman" w:eastAsia="Arial Unicode MS" w:hAnsi="Times New Roman" w:cs="Times New Roman"/>
          <w:color w:val="000000"/>
          <w:lang w:eastAsia="ru-RU"/>
        </w:rPr>
      </w:pPr>
      <w:r w:rsidRPr="005F11C2">
        <w:rPr>
          <w:rFonts w:ascii="Times New Roman" w:eastAsia="Arial Unicode MS" w:hAnsi="Times New Roman" w:cs="Times New Roman"/>
          <w:color w:val="000000"/>
          <w:lang w:eastAsia="ru-RU"/>
        </w:rPr>
        <w:t>-обозначение настоящего стандарта</w:t>
      </w:r>
    </w:p>
    <w:p w14:paraId="6A934406" w14:textId="77777777" w:rsidR="005F11C2" w:rsidRPr="005F11C2" w:rsidRDefault="005F11C2" w:rsidP="005F11C2">
      <w:pPr>
        <w:keepNext/>
        <w:keepLines/>
        <w:widowControl w:val="0"/>
        <w:suppressLineNumbers/>
        <w:suppressAutoHyphens/>
        <w:spacing w:after="0" w:line="240" w:lineRule="auto"/>
        <w:ind w:firstLine="708"/>
        <w:jc w:val="both"/>
        <w:rPr>
          <w:rFonts w:ascii="Times New Roman" w:eastAsia="Times New Roman" w:hAnsi="Times New Roman" w:cs="Times New Roman"/>
          <w:b/>
          <w:lang w:eastAsia="ar-SA"/>
        </w:rPr>
      </w:pPr>
      <w:r w:rsidRPr="005F11C2">
        <w:rPr>
          <w:rFonts w:ascii="Times New Roman" w:eastAsia="Times New Roman" w:hAnsi="Times New Roman" w:cs="Times New Roman"/>
          <w:b/>
          <w:lang w:eastAsia="ar-SA"/>
        </w:rPr>
        <w:t>3.6. Комплектность товара:</w:t>
      </w:r>
    </w:p>
    <w:p w14:paraId="21ECB59A" w14:textId="278564BB" w:rsidR="005F11C2" w:rsidRPr="00D262E5" w:rsidRDefault="005F11C2" w:rsidP="00D262E5">
      <w:pPr>
        <w:spacing w:after="0" w:line="240" w:lineRule="auto"/>
        <w:ind w:firstLine="709"/>
        <w:rPr>
          <w:rFonts w:ascii="Times New Roman" w:eastAsia="Times New Roman" w:hAnsi="Times New Roman" w:cs="Times New Roman"/>
          <w:lang w:eastAsia="x-none"/>
        </w:rPr>
      </w:pPr>
      <w:r w:rsidRPr="005F11C2">
        <w:rPr>
          <w:rFonts w:ascii="Times New Roman" w:eastAsia="Times New Roman" w:hAnsi="Times New Roman" w:cs="Times New Roman"/>
          <w:lang w:eastAsia="x-none"/>
        </w:rPr>
        <w:t>Не установлена.</w:t>
      </w:r>
    </w:p>
    <w:p w14:paraId="10FFABCA" w14:textId="77777777" w:rsidR="005F11C2" w:rsidRPr="005F11C2" w:rsidRDefault="005F11C2" w:rsidP="005F11C2">
      <w:pPr>
        <w:keepNext/>
        <w:keepLines/>
        <w:widowControl w:val="0"/>
        <w:suppressLineNumbers/>
        <w:suppressAutoHyphens/>
        <w:spacing w:after="0" w:line="240" w:lineRule="auto"/>
        <w:ind w:firstLine="708"/>
        <w:jc w:val="both"/>
        <w:rPr>
          <w:rFonts w:ascii="Times New Roman" w:eastAsia="Times New Roman" w:hAnsi="Times New Roman" w:cs="Times New Roman"/>
          <w:b/>
          <w:lang w:eastAsia="ar-SA"/>
        </w:rPr>
      </w:pPr>
      <w:r w:rsidRPr="005F11C2">
        <w:rPr>
          <w:rFonts w:ascii="Times New Roman" w:eastAsia="Times New Roman" w:hAnsi="Times New Roman" w:cs="Times New Roman"/>
          <w:b/>
          <w:lang w:eastAsia="ar-SA"/>
        </w:rPr>
        <w:t>3.7. Нормативные документы, которые устанавливают требования к товару, к поставке товаров (ГОСТ, чертеж, иной нормативный документ):</w:t>
      </w:r>
    </w:p>
    <w:p w14:paraId="3B6E2BDD" w14:textId="77777777" w:rsidR="005F11C2" w:rsidRPr="005F11C2" w:rsidRDefault="005F11C2" w:rsidP="005F11C2">
      <w:pPr>
        <w:spacing w:after="0" w:line="240" w:lineRule="auto"/>
        <w:ind w:firstLine="708"/>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Требования к качеству бумаги установлены в соответствии с «Бумага ксерографическая для офисной техники. Общие технические условия».</w:t>
      </w:r>
    </w:p>
    <w:p w14:paraId="0C95A211" w14:textId="77777777" w:rsidR="005F11C2" w:rsidRPr="005F11C2" w:rsidRDefault="005F11C2" w:rsidP="005F11C2">
      <w:pPr>
        <w:autoSpaceDE w:val="0"/>
        <w:autoSpaceDN w:val="0"/>
        <w:adjustRightInd w:val="0"/>
        <w:snapToGrid w:val="0"/>
        <w:spacing w:after="0" w:line="240" w:lineRule="auto"/>
        <w:ind w:firstLine="709"/>
        <w:jc w:val="both"/>
        <w:rPr>
          <w:rFonts w:ascii="Times New Roman" w:eastAsia="Calibri" w:hAnsi="Times New Roman" w:cs="Times New Roman"/>
        </w:rPr>
      </w:pPr>
      <w:r w:rsidRPr="005F11C2">
        <w:rPr>
          <w:rFonts w:ascii="Times New Roman" w:eastAsia="Calibri" w:hAnsi="Times New Roman" w:cs="Times New Roman"/>
        </w:rPr>
        <w:t>ГОСТ Р 57641-2017 «Бумага ксерографическая для офисной техники. Общие технические условия»;</w:t>
      </w:r>
    </w:p>
    <w:p w14:paraId="6377256A" w14:textId="77777777" w:rsidR="005F11C2" w:rsidRPr="005F11C2" w:rsidRDefault="005F11C2" w:rsidP="005F11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lang w:eastAsia="ar-SA"/>
        </w:rPr>
      </w:pPr>
      <w:r w:rsidRPr="005F11C2">
        <w:rPr>
          <w:rFonts w:ascii="Times New Roman" w:eastAsia="Times New Roman" w:hAnsi="Times New Roman" w:cs="Times New Roman"/>
          <w:lang w:eastAsia="ar-SA"/>
        </w:rPr>
        <w:t>ГОСТ 9327- 60 «Бумага и изделия из бумаги. Потребительские форматы»;</w:t>
      </w:r>
    </w:p>
    <w:p w14:paraId="640FECD4" w14:textId="43762E01" w:rsidR="005F11C2" w:rsidRPr="005F11C2" w:rsidRDefault="005F11C2" w:rsidP="00D262E5">
      <w:pPr>
        <w:autoSpaceDE w:val="0"/>
        <w:autoSpaceDN w:val="0"/>
        <w:adjustRightInd w:val="0"/>
        <w:snapToGrid w:val="0"/>
        <w:spacing w:after="0" w:line="240" w:lineRule="auto"/>
        <w:ind w:firstLine="709"/>
        <w:jc w:val="both"/>
        <w:rPr>
          <w:rFonts w:ascii="Times New Roman" w:eastAsia="Calibri" w:hAnsi="Times New Roman" w:cs="Times New Roman"/>
        </w:rPr>
      </w:pPr>
      <w:r w:rsidRPr="005F11C2">
        <w:rPr>
          <w:rFonts w:ascii="Times New Roman" w:eastAsia="Times New Roman" w:hAnsi="Times New Roman" w:cs="Times New Roman"/>
          <w:lang w:eastAsia="ru-RU"/>
        </w:rPr>
        <w:t>ГОСТ 1641-75 «Бумага. Упаковка, маркировка, транспортирование и хранение».</w:t>
      </w:r>
    </w:p>
    <w:p w14:paraId="51FD63D8" w14:textId="77777777" w:rsidR="005F11C2" w:rsidRPr="005F11C2" w:rsidRDefault="005F11C2" w:rsidP="005F11C2">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3.8. Объем гарантий и гарантийный срок:</w:t>
      </w:r>
    </w:p>
    <w:p w14:paraId="00EC45B7" w14:textId="77777777" w:rsidR="005F11C2" w:rsidRPr="005F11C2" w:rsidRDefault="005F11C2" w:rsidP="005F11C2">
      <w:pPr>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Гарантийный срок составляет 12 (двенадцать) месяцев и исчисляется с момента подписания Сторонами товарной накладной по форме ТОРГ-12/УПД.</w:t>
      </w:r>
    </w:p>
    <w:p w14:paraId="033B34B5" w14:textId="77777777" w:rsidR="005F11C2" w:rsidRPr="005F11C2" w:rsidRDefault="005F11C2" w:rsidP="005F11C2">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Поставщик обязан гарантировать замену поставляемого Товара своими силами и за свой счёт при выявлении его несоответствия.</w:t>
      </w:r>
    </w:p>
    <w:p w14:paraId="1161B237" w14:textId="77777777" w:rsidR="005F11C2" w:rsidRPr="005F11C2" w:rsidRDefault="005F11C2" w:rsidP="005F11C2">
      <w:pPr>
        <w:widowControl w:val="0"/>
        <w:autoSpaceDE w:val="0"/>
        <w:autoSpaceDN w:val="0"/>
        <w:adjustRightInd w:val="0"/>
        <w:spacing w:after="0" w:line="240" w:lineRule="auto"/>
        <w:ind w:firstLine="709"/>
        <w:jc w:val="center"/>
        <w:rPr>
          <w:rFonts w:ascii="Times New Roman" w:eastAsia="Times New Roman" w:hAnsi="Times New Roman" w:cs="Times New Roman"/>
          <w:b/>
          <w:lang w:eastAsia="ru-RU"/>
        </w:rPr>
      </w:pPr>
    </w:p>
    <w:p w14:paraId="6BFE9844" w14:textId="77777777" w:rsidR="005F11C2" w:rsidRPr="005F11C2" w:rsidRDefault="005F11C2" w:rsidP="005F11C2">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4. ТРЕБОВАНИЯ К УПАКОВКЕ</w:t>
      </w:r>
    </w:p>
    <w:p w14:paraId="212467AC" w14:textId="77777777" w:rsidR="005F11C2" w:rsidRPr="005F11C2" w:rsidRDefault="005F11C2" w:rsidP="000A7820">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F11C2">
        <w:rPr>
          <w:rFonts w:ascii="Times New Roman" w:eastAsia="Times New Roman" w:hAnsi="Times New Roman" w:cs="Times New Roman"/>
          <w:color w:val="222222"/>
          <w:kern w:val="36"/>
          <w:lang w:eastAsia="ru-RU"/>
        </w:rPr>
        <w:t xml:space="preserve">Индивидуально упакованные пачки должны быть упакованы в картонные коробки со съемной крышкой. В каждой пачке не менее </w:t>
      </w:r>
      <w:r w:rsidRPr="005F11C2">
        <w:rPr>
          <w:rFonts w:ascii="Times New Roman" w:eastAsia="Times New Roman" w:hAnsi="Times New Roman" w:cs="Times New Roman"/>
          <w:lang w:eastAsia="ru-RU"/>
        </w:rPr>
        <w:t xml:space="preserve">500 листов, 5 пачек в коробке. Товар должен поставляться в упаковке, обеспечивающей защиту товара от повреждений или порчи, от внешних воздействующих факторов (в т. ч. климатических, механических) при транспортировании, хранении и погрузочно-разгрузочных работах. </w:t>
      </w:r>
    </w:p>
    <w:p w14:paraId="0CA9F034" w14:textId="77777777" w:rsidR="005F11C2" w:rsidRPr="005F11C2" w:rsidRDefault="005F11C2" w:rsidP="000A7820">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 xml:space="preserve">Упаковка должна иметь необходимые маркировки, наклейки и содержать информацию согласно действующему законодательству РФ и соответствовать требованиям ГОСТ 1641-75 «Бумага. Упаковка, маркировка, транспортирование и хранение». </w:t>
      </w:r>
    </w:p>
    <w:p w14:paraId="6E70AFA3" w14:textId="77777777" w:rsidR="005F11C2" w:rsidRPr="005F11C2" w:rsidRDefault="005F11C2" w:rsidP="005F11C2">
      <w:pPr>
        <w:widowControl w:val="0"/>
        <w:autoSpaceDE w:val="0"/>
        <w:autoSpaceDN w:val="0"/>
        <w:adjustRightInd w:val="0"/>
        <w:spacing w:after="0" w:line="240" w:lineRule="auto"/>
        <w:contextualSpacing/>
        <w:jc w:val="both"/>
        <w:rPr>
          <w:rFonts w:ascii="Times New Roman" w:eastAsia="Times New Roman" w:hAnsi="Times New Roman" w:cs="Times New Roman"/>
          <w:lang w:eastAsia="ru-RU"/>
        </w:rPr>
      </w:pPr>
    </w:p>
    <w:p w14:paraId="740EFB9E" w14:textId="77777777" w:rsidR="005F11C2" w:rsidRPr="005F11C2" w:rsidRDefault="005F11C2" w:rsidP="005F11C2">
      <w:pPr>
        <w:widowControl w:val="0"/>
        <w:autoSpaceDE w:val="0"/>
        <w:autoSpaceDN w:val="0"/>
        <w:adjustRightInd w:val="0"/>
        <w:spacing w:after="0" w:line="240" w:lineRule="auto"/>
        <w:ind w:firstLine="709"/>
        <w:contextualSpacing/>
        <w:jc w:val="center"/>
        <w:rPr>
          <w:rFonts w:ascii="Times New Roman" w:eastAsia="Arial Unicode MS" w:hAnsi="Times New Roman" w:cs="Times New Roman"/>
          <w:b/>
          <w:lang w:eastAsia="ru-RU"/>
        </w:rPr>
      </w:pPr>
      <w:r w:rsidRPr="005F11C2">
        <w:rPr>
          <w:rFonts w:ascii="Times New Roman" w:eastAsia="Arial Unicode MS" w:hAnsi="Times New Roman" w:cs="Times New Roman"/>
          <w:b/>
          <w:lang w:eastAsia="ru-RU"/>
        </w:rPr>
        <w:t>5. ТРЕБОВАНИЯ БЕЗОПАСНОСТИ, РЕСУРСОСБЕРЕЖЕНИЯ И ЭКОЛОГИИ</w:t>
      </w:r>
    </w:p>
    <w:p w14:paraId="7DD7E2E4" w14:textId="7059783B" w:rsidR="005F11C2" w:rsidRPr="005F11C2" w:rsidRDefault="000A7820" w:rsidP="000A7820">
      <w:pPr>
        <w:tabs>
          <w:tab w:val="left" w:pos="284"/>
        </w:tabs>
        <w:suppressAutoHyphens/>
        <w:autoSpaceDE w:val="0"/>
        <w:autoSpaceDN w:val="0"/>
        <w:adjustRightInd w:val="0"/>
        <w:spacing w:after="0" w:line="240" w:lineRule="auto"/>
        <w:rPr>
          <w:rFonts w:ascii="Times New Roman" w:eastAsia="Arial Unicode MS" w:hAnsi="Times New Roman" w:cs="Times New Roman"/>
          <w:color w:val="000000"/>
          <w:lang w:val="ru" w:eastAsia="ru-RU"/>
        </w:rPr>
      </w:pPr>
      <w:r>
        <w:rPr>
          <w:rFonts w:ascii="Times New Roman" w:eastAsia="Arial Unicode MS" w:hAnsi="Times New Roman" w:cs="Times New Roman"/>
          <w:color w:val="000000"/>
          <w:lang w:val="ru" w:eastAsia="ru-RU"/>
        </w:rPr>
        <w:tab/>
      </w:r>
      <w:r>
        <w:rPr>
          <w:rFonts w:ascii="Times New Roman" w:eastAsia="Arial Unicode MS" w:hAnsi="Times New Roman" w:cs="Times New Roman"/>
          <w:color w:val="000000"/>
          <w:lang w:val="ru" w:eastAsia="ru-RU"/>
        </w:rPr>
        <w:tab/>
      </w:r>
      <w:r w:rsidR="005F11C2" w:rsidRPr="005F11C2">
        <w:rPr>
          <w:rFonts w:ascii="Times New Roman" w:eastAsia="Arial Unicode MS" w:hAnsi="Times New Roman" w:cs="Times New Roman"/>
          <w:color w:val="000000"/>
          <w:lang w:val="ru" w:eastAsia="ru-RU"/>
        </w:rPr>
        <w:t>Продукция, предлагаемая к поставке должна соответствовать техническим и качественным характеристикам, техническим требованиям и обязательным условиям технического задания</w:t>
      </w:r>
    </w:p>
    <w:p w14:paraId="5E2846D4"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Arial Unicode MS" w:hAnsi="Times New Roman" w:cs="Times New Roman"/>
          <w:color w:val="000000"/>
          <w:lang w:val="ru" w:eastAsia="ru-RU"/>
        </w:rPr>
      </w:pPr>
    </w:p>
    <w:p w14:paraId="4A32128D" w14:textId="77777777" w:rsidR="005F11C2" w:rsidRPr="005F11C2" w:rsidRDefault="005F11C2" w:rsidP="005F11C2">
      <w:pPr>
        <w:tabs>
          <w:tab w:val="left" w:pos="284"/>
        </w:tabs>
        <w:suppressAutoHyphens/>
        <w:autoSpaceDE w:val="0"/>
        <w:autoSpaceDN w:val="0"/>
        <w:adjustRightInd w:val="0"/>
        <w:spacing w:after="0" w:line="240" w:lineRule="auto"/>
        <w:ind w:firstLine="993"/>
        <w:jc w:val="center"/>
        <w:rPr>
          <w:rFonts w:ascii="Times New Roman" w:eastAsia="Arial" w:hAnsi="Times New Roman" w:cs="Times New Roman"/>
          <w:b/>
          <w:lang w:eastAsia="ar-SA"/>
        </w:rPr>
      </w:pPr>
      <w:r w:rsidRPr="005F11C2">
        <w:rPr>
          <w:rFonts w:ascii="Times New Roman" w:eastAsia="Arial" w:hAnsi="Times New Roman" w:cs="Times New Roman"/>
          <w:b/>
          <w:lang w:eastAsia="ar-SA"/>
        </w:rPr>
        <w:lastRenderedPageBreak/>
        <w:t>6. СРОК, МЕСТО И УСЛОВИЯ ПОСТАВКИ ТОВАРА</w:t>
      </w:r>
    </w:p>
    <w:p w14:paraId="7DFE7566" w14:textId="2BF3F5B2" w:rsidR="005F11C2" w:rsidRPr="00E36609" w:rsidRDefault="00E36609" w:rsidP="00E36609">
      <w:pPr>
        <w:tabs>
          <w:tab w:val="left" w:pos="0"/>
        </w:tabs>
        <w:spacing w:after="0" w:line="240" w:lineRule="auto"/>
        <w:ind w:firstLine="851"/>
        <w:jc w:val="both"/>
        <w:rPr>
          <w:rFonts w:ascii="Times New Roman" w:hAnsi="Times New Roman"/>
        </w:rPr>
      </w:pPr>
      <w:r w:rsidRPr="00E36609">
        <w:rPr>
          <w:rFonts w:ascii="Times New Roman" w:hAnsi="Times New Roman"/>
        </w:rPr>
        <w:t>Поставка товара осуществляется партиями по заявкам покупателя, по форме, установленной договором, в срок не более 30</w:t>
      </w:r>
      <w:r>
        <w:rPr>
          <w:rFonts w:ascii="Times New Roman" w:hAnsi="Times New Roman"/>
        </w:rPr>
        <w:t xml:space="preserve">(тридцати) </w:t>
      </w:r>
      <w:r w:rsidRPr="00E36609">
        <w:rPr>
          <w:rFonts w:ascii="Times New Roman" w:hAnsi="Times New Roman"/>
        </w:rPr>
        <w:t>календарных дней с даты получения поставщиком заявки покупателя. Минимальное количество товара, подлежащего поставке в рамках одной заявки 1 425 пачек</w:t>
      </w:r>
      <w:r w:rsidRPr="00E36609">
        <w:rPr>
          <w:rFonts w:ascii="Times New Roman" w:hAnsi="Times New Roman"/>
          <w:i/>
        </w:rPr>
        <w:t>.</w:t>
      </w:r>
      <w:r w:rsidRPr="00E36609">
        <w:rPr>
          <w:rFonts w:ascii="Times New Roman" w:eastAsia="Times New Roman" w:hAnsi="Times New Roman"/>
          <w:iCs/>
          <w:snapToGrid w:val="0"/>
        </w:rPr>
        <w:t xml:space="preserve"> Заявки направляются покупателем по электронной почте поставщика, указанной</w:t>
      </w:r>
      <w:r w:rsidRPr="00E36609">
        <w:rPr>
          <w:rFonts w:ascii="Times New Roman" w:eastAsia="Times New Roman" w:hAnsi="Times New Roman"/>
          <w:iCs/>
          <w:snapToGrid w:val="0"/>
        </w:rPr>
        <w:br/>
        <w:t>в договоре, не чаще 1(один)раз месяц в месяц.</w:t>
      </w:r>
    </w:p>
    <w:p w14:paraId="25EAC384" w14:textId="0F63DBC4" w:rsidR="005F11C2" w:rsidRPr="00130C9D" w:rsidRDefault="005F11C2" w:rsidP="005F11C2">
      <w:pPr>
        <w:tabs>
          <w:tab w:val="left" w:pos="284"/>
          <w:tab w:val="left" w:pos="1134"/>
        </w:tabs>
        <w:suppressAutoHyphens/>
        <w:autoSpaceDE w:val="0"/>
        <w:autoSpaceDN w:val="0"/>
        <w:adjustRightInd w:val="0"/>
        <w:spacing w:after="0" w:line="240" w:lineRule="auto"/>
        <w:ind w:firstLine="851"/>
        <w:jc w:val="both"/>
        <w:rPr>
          <w:rFonts w:ascii="Times New Roman" w:eastAsia="Arial Unicode MS" w:hAnsi="Times New Roman" w:cs="Times New Roman"/>
          <w:lang w:val="ru" w:eastAsia="ru-RU"/>
        </w:rPr>
      </w:pPr>
      <w:r w:rsidRPr="00130C9D">
        <w:rPr>
          <w:rFonts w:ascii="Times New Roman" w:eastAsia="Times New Roman" w:hAnsi="Times New Roman" w:cs="Times New Roman"/>
          <w:iCs/>
          <w:snapToGrid w:val="0"/>
          <w:color w:val="000000"/>
          <w:lang w:eastAsia="ru-RU"/>
        </w:rPr>
        <w:t xml:space="preserve">Срок действия </w:t>
      </w:r>
      <w:r w:rsidRPr="00130C9D">
        <w:rPr>
          <w:rFonts w:ascii="Times New Roman" w:eastAsia="Times New Roman" w:hAnsi="Times New Roman" w:cs="Times New Roman"/>
          <w:iCs/>
          <w:snapToGrid w:val="0"/>
          <w:color w:val="000000"/>
          <w:lang w:val="ru" w:eastAsia="ru-RU"/>
        </w:rPr>
        <w:t>Договор</w:t>
      </w:r>
      <w:r w:rsidRPr="00130C9D">
        <w:rPr>
          <w:rFonts w:ascii="Times New Roman" w:eastAsia="Times New Roman" w:hAnsi="Times New Roman" w:cs="Times New Roman"/>
          <w:iCs/>
          <w:snapToGrid w:val="0"/>
          <w:color w:val="000000"/>
          <w:lang w:eastAsia="ru-RU"/>
        </w:rPr>
        <w:t>а:</w:t>
      </w:r>
      <w:r w:rsidRPr="00130C9D">
        <w:rPr>
          <w:rFonts w:ascii="Times New Roman" w:eastAsia="Arial Unicode MS" w:hAnsi="Times New Roman" w:cs="Times New Roman"/>
          <w:lang w:val="ru" w:eastAsia="ru-RU"/>
        </w:rPr>
        <w:t xml:space="preserve"> </w:t>
      </w:r>
      <w:r w:rsidR="00130C9D" w:rsidRPr="00130C9D">
        <w:rPr>
          <w:rFonts w:ascii="Times New Roman" w:hAnsi="Times New Roman" w:cs="Times New Roman"/>
        </w:rPr>
        <w:t xml:space="preserve">Договор вступает в силу с даты его подписания и действует </w:t>
      </w:r>
      <w:r w:rsidR="00130C9D" w:rsidRPr="00130C9D">
        <w:rPr>
          <w:rFonts w:ascii="Times New Roman" w:hAnsi="Times New Roman" w:cs="Times New Roman"/>
          <w:snapToGrid w:val="0"/>
        </w:rPr>
        <w:t>12 месяцев с даты заключения договора</w:t>
      </w:r>
      <w:r w:rsidR="00130C9D" w:rsidRPr="00130C9D">
        <w:rPr>
          <w:rFonts w:ascii="Times New Roman" w:hAnsi="Times New Roman" w:cs="Times New Roman"/>
        </w:rPr>
        <w:t>, а в части расчетов до полного исполнения Сторонами принятых на себя обязательств по настоящему Договору</w:t>
      </w:r>
      <w:r w:rsidRPr="00130C9D">
        <w:rPr>
          <w:rFonts w:ascii="Times New Roman" w:eastAsia="Arial Unicode MS" w:hAnsi="Times New Roman" w:cs="Times New Roman"/>
          <w:lang w:val="ru" w:eastAsia="ru-RU"/>
        </w:rPr>
        <w:t>.</w:t>
      </w:r>
    </w:p>
    <w:p w14:paraId="3A5B635D" w14:textId="77777777" w:rsidR="005F11C2" w:rsidRPr="005F11C2" w:rsidRDefault="005F11C2" w:rsidP="005F11C2">
      <w:pPr>
        <w:tabs>
          <w:tab w:val="left" w:pos="284"/>
          <w:tab w:val="left" w:pos="1134"/>
        </w:tabs>
        <w:suppressAutoHyphens/>
        <w:autoSpaceDE w:val="0"/>
        <w:autoSpaceDN w:val="0"/>
        <w:adjustRightInd w:val="0"/>
        <w:spacing w:after="0" w:line="240" w:lineRule="auto"/>
        <w:ind w:firstLine="851"/>
        <w:jc w:val="both"/>
        <w:rPr>
          <w:rFonts w:ascii="Times New Roman" w:eastAsia="Times New Roman" w:hAnsi="Times New Roman" w:cs="Times New Roman"/>
          <w:iCs/>
          <w:snapToGrid w:val="0"/>
          <w:color w:val="000000"/>
          <w:lang w:val="ru" w:eastAsia="ru-RU"/>
        </w:rPr>
      </w:pPr>
      <w:r w:rsidRPr="005F11C2">
        <w:rPr>
          <w:rFonts w:ascii="Times New Roman" w:eastAsia="Times New Roman" w:hAnsi="Times New Roman" w:cs="Times New Roman"/>
          <w:iCs/>
          <w:snapToGrid w:val="0"/>
          <w:color w:val="000000"/>
          <w:lang w:val="ru" w:eastAsia="ru-RU"/>
        </w:rPr>
        <w:t xml:space="preserve">Поставщик должен уведомить </w:t>
      </w:r>
      <w:r w:rsidRPr="005F11C2">
        <w:rPr>
          <w:rFonts w:ascii="Times New Roman" w:eastAsia="Times New Roman" w:hAnsi="Times New Roman" w:cs="Times New Roman"/>
          <w:iCs/>
          <w:snapToGrid w:val="0"/>
          <w:color w:val="000000"/>
          <w:lang w:eastAsia="ru-RU"/>
        </w:rPr>
        <w:t>Покупателя</w:t>
      </w:r>
      <w:r w:rsidRPr="005F11C2">
        <w:rPr>
          <w:rFonts w:ascii="Times New Roman" w:eastAsia="Times New Roman" w:hAnsi="Times New Roman" w:cs="Times New Roman"/>
          <w:iCs/>
          <w:snapToGrid w:val="0"/>
          <w:color w:val="000000"/>
          <w:lang w:val="ru" w:eastAsia="ru-RU"/>
        </w:rPr>
        <w:t xml:space="preserve"> о поставке товара по электронной почте</w:t>
      </w:r>
      <w:r w:rsidRPr="005F11C2">
        <w:rPr>
          <w:rFonts w:ascii="Times New Roman" w:eastAsia="Times New Roman" w:hAnsi="Times New Roman" w:cs="Times New Roman"/>
          <w:iCs/>
          <w:snapToGrid w:val="0"/>
          <w:color w:val="000000"/>
          <w:lang w:eastAsia="ru-RU"/>
        </w:rPr>
        <w:t>, указанной в договоре,</w:t>
      </w:r>
      <w:r w:rsidRPr="005F11C2">
        <w:rPr>
          <w:rFonts w:ascii="Times New Roman" w:eastAsia="Times New Roman" w:hAnsi="Times New Roman" w:cs="Times New Roman"/>
          <w:iCs/>
          <w:snapToGrid w:val="0"/>
          <w:color w:val="000000"/>
          <w:lang w:val="ru" w:eastAsia="ru-RU"/>
        </w:rPr>
        <w:t xml:space="preserve"> или посредством факсимильного сообщения Филиала Покупателя не позднее 5 (пяти) рабочих дней до момента поставки.</w:t>
      </w:r>
    </w:p>
    <w:p w14:paraId="5EFFBA67" w14:textId="77777777" w:rsidR="005F11C2" w:rsidRPr="005F11C2" w:rsidRDefault="005F11C2" w:rsidP="005F11C2">
      <w:pPr>
        <w:tabs>
          <w:tab w:val="left" w:pos="426"/>
          <w:tab w:val="left" w:pos="1134"/>
        </w:tabs>
        <w:spacing w:after="0" w:line="240" w:lineRule="auto"/>
        <w:ind w:right="141" w:firstLine="851"/>
        <w:jc w:val="both"/>
        <w:rPr>
          <w:rFonts w:ascii="Times New Roman" w:eastAsia="Times New Roman" w:hAnsi="Times New Roman" w:cs="Times New Roman"/>
          <w:iCs/>
          <w:color w:val="000000"/>
          <w:lang w:eastAsia="ru-RU"/>
        </w:rPr>
      </w:pPr>
      <w:r w:rsidRPr="005F11C2">
        <w:rPr>
          <w:rFonts w:ascii="Times New Roman" w:eastAsia="Times New Roman" w:hAnsi="Times New Roman" w:cs="Times New Roman"/>
          <w:iCs/>
          <w:color w:val="000000"/>
          <w:lang w:eastAsia="ru-RU"/>
        </w:rPr>
        <w:t xml:space="preserve">Доставка осуществляется в соответствии с адресом филиала (Приложение №1), </w:t>
      </w:r>
      <w:r w:rsidRPr="005F11C2">
        <w:rPr>
          <w:rFonts w:ascii="Times New Roman" w:eastAsia="Arial Unicode MS" w:hAnsi="Times New Roman" w:cs="Times New Roman"/>
          <w:color w:val="000000"/>
          <w:lang w:val="ru" w:eastAsia="ru-RU"/>
        </w:rPr>
        <w:t>в</w:t>
      </w:r>
      <w:r w:rsidRPr="005F11C2">
        <w:rPr>
          <w:rFonts w:ascii="Times New Roman" w:eastAsia="Times New Roman" w:hAnsi="Times New Roman" w:cs="Times New Roman"/>
          <w:iCs/>
          <w:color w:val="000000"/>
          <w:lang w:eastAsia="ru-RU"/>
        </w:rPr>
        <w:t xml:space="preserve"> рабочие дни с понедельника, четверг с 08:30 до 17:00 часов, в пятницу с 08:30 до 16:00 часов. 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139EF689"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54649593" w14:textId="77777777" w:rsidR="005F11C2" w:rsidRPr="005F11C2" w:rsidRDefault="005F11C2" w:rsidP="005F11C2">
      <w:pPr>
        <w:autoSpaceDE w:val="0"/>
        <w:autoSpaceDN w:val="0"/>
        <w:adjustRightInd w:val="0"/>
        <w:spacing w:after="0" w:line="240" w:lineRule="auto"/>
        <w:ind w:firstLine="708"/>
        <w:jc w:val="center"/>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7. УСЛОВИЯ СДАЧИ И ПРИЕМКИ ТОВАРА</w:t>
      </w:r>
    </w:p>
    <w:p w14:paraId="31CAFDE6" w14:textId="77777777" w:rsidR="005F11C2" w:rsidRPr="005F11C2" w:rsidRDefault="005F11C2" w:rsidP="005F11C2">
      <w:pPr>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7.1. Порядок сдачи и приемки:</w:t>
      </w:r>
    </w:p>
    <w:p w14:paraId="352F17E5" w14:textId="42784FE4" w:rsidR="005F11C2" w:rsidRPr="000A7820" w:rsidRDefault="005F11C2" w:rsidP="000A7820">
      <w:pPr>
        <w:autoSpaceDE w:val="0"/>
        <w:autoSpaceDN w:val="0"/>
        <w:adjustRightInd w:val="0"/>
        <w:spacing w:after="0" w:line="240" w:lineRule="auto"/>
        <w:ind w:firstLine="708"/>
        <w:jc w:val="both"/>
        <w:rPr>
          <w:rFonts w:ascii="Times New Roman" w:eastAsia="Times New Roman" w:hAnsi="Times New Roman" w:cs="Times New Roman"/>
          <w:b/>
        </w:rPr>
      </w:pPr>
      <w:r w:rsidRPr="005F11C2">
        <w:rPr>
          <w:rFonts w:ascii="Times New Roman" w:eastAsia="Times New Roman" w:hAnsi="Times New Roman" w:cs="Times New Roman"/>
        </w:rPr>
        <w:t>Приемка Товара осуществляется Филиалом Покупателя в течение 15 (пятнадцати) рабочих дней с момента получения Товара и документов, указанных в п.7.2 настоящего Технического задания. Приемка осуществляется уполномоченным работником Филиала Покупателя или приемочной комиссией Филиала Покупателя по усмотрению Филиала Покупателя. Не позднее чем за 1 (один) календарный день Филиал Покупателя обязан уведомить по</w:t>
      </w:r>
      <w:r w:rsidRPr="005F11C2">
        <w:rPr>
          <w:rFonts w:ascii="Times New Roman" w:eastAsia="Times New Roman" w:hAnsi="Times New Roman" w:cs="Times New Roman"/>
          <w:iCs/>
        </w:rPr>
        <w:t xml:space="preserve"> электронной почте, указанной в договоре, Поставщика о</w:t>
      </w:r>
      <w:r w:rsidRPr="005F11C2">
        <w:rPr>
          <w:rFonts w:ascii="Times New Roman" w:eastAsia="Times New Roman" w:hAnsi="Times New Roman" w:cs="Times New Roman"/>
        </w:rPr>
        <w:t xml:space="preserve"> дате приемки Товара. В случае неприбытия уполномоченного представителя Поставщика для участия в приемке в срок, указанный в уведомлении, Филиал Покупателя осуществляет приемку Товара без участия Поставщика.</w:t>
      </w:r>
    </w:p>
    <w:p w14:paraId="6AB48B0C" w14:textId="77777777" w:rsidR="005F11C2" w:rsidRPr="005F11C2" w:rsidRDefault="005F11C2" w:rsidP="005F11C2">
      <w:pPr>
        <w:spacing w:after="0" w:line="240" w:lineRule="auto"/>
        <w:ind w:firstLine="709"/>
        <w:jc w:val="both"/>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7.2. Требования по передаче Покупателю технических и иных документов при поставке товаров</w:t>
      </w:r>
    </w:p>
    <w:p w14:paraId="2B4749EA" w14:textId="77777777" w:rsidR="005F11C2" w:rsidRPr="005F11C2" w:rsidRDefault="005F11C2" w:rsidP="005F11C2">
      <w:pPr>
        <w:widowControl w:val="0"/>
        <w:spacing w:after="0" w:line="240" w:lineRule="auto"/>
        <w:ind w:firstLine="709"/>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Поставщик поставляет Товар Филиалу Покупателя с оформленными сопроводительными документами:</w:t>
      </w:r>
    </w:p>
    <w:p w14:paraId="68EB67D4" w14:textId="77777777" w:rsidR="005F11C2" w:rsidRPr="005F11C2" w:rsidRDefault="005F11C2" w:rsidP="005F11C2">
      <w:pPr>
        <w:widowControl w:val="0"/>
        <w:spacing w:after="0" w:line="240" w:lineRule="auto"/>
        <w:ind w:firstLine="709"/>
        <w:jc w:val="both"/>
        <w:rPr>
          <w:rFonts w:ascii="Times New Roman" w:eastAsia="Times New Roman" w:hAnsi="Times New Roman" w:cs="Times New Roman"/>
          <w:lang w:eastAsia="ru-RU"/>
        </w:rPr>
      </w:pPr>
      <w:r w:rsidRPr="005F11C2">
        <w:rPr>
          <w:rFonts w:ascii="Times New Roman" w:eastAsia="Times New Roman" w:hAnsi="Times New Roman" w:cs="Times New Roman"/>
          <w:i/>
          <w:lang w:eastAsia="ru-RU"/>
        </w:rPr>
        <w:t>-</w:t>
      </w:r>
      <w:r w:rsidRPr="005F11C2">
        <w:rPr>
          <w:rFonts w:ascii="Times New Roman" w:eastAsia="Times New Roman" w:hAnsi="Times New Roman" w:cs="Times New Roman"/>
          <w:lang w:eastAsia="ru-RU"/>
        </w:rPr>
        <w:t xml:space="preserve"> товарной накладной по форме ТОРГ-12/УПД; </w:t>
      </w:r>
    </w:p>
    <w:p w14:paraId="29FB1758" w14:textId="77777777" w:rsidR="005F11C2" w:rsidRPr="005F11C2" w:rsidRDefault="005F11C2" w:rsidP="005F11C2">
      <w:pPr>
        <w:keepNext/>
        <w:widowControl w:val="0"/>
        <w:tabs>
          <w:tab w:val="left" w:pos="0"/>
        </w:tabs>
        <w:suppressAutoHyphens/>
        <w:spacing w:after="0" w:line="240" w:lineRule="auto"/>
        <w:ind w:firstLine="709"/>
        <w:jc w:val="both"/>
        <w:outlineLvl w:val="1"/>
        <w:rPr>
          <w:rFonts w:ascii="Times New Roman" w:eastAsia="Times New Roman" w:hAnsi="Times New Roman" w:cs="Times New Roman"/>
          <w:bCs/>
          <w:iCs/>
          <w:lang w:eastAsia="ru-RU"/>
        </w:rPr>
      </w:pPr>
      <w:r w:rsidRPr="005F11C2">
        <w:rPr>
          <w:rFonts w:ascii="Times New Roman" w:eastAsia="Times New Roman" w:hAnsi="Times New Roman" w:cs="Times New Roman"/>
          <w:b/>
          <w:bCs/>
          <w:iCs/>
          <w:lang w:eastAsia="zh-CN"/>
        </w:rPr>
        <w:t>-</w:t>
      </w:r>
      <w:r w:rsidRPr="005F11C2">
        <w:rPr>
          <w:rFonts w:ascii="Times New Roman" w:eastAsia="Times New Roman" w:hAnsi="Times New Roman" w:cs="Times New Roman"/>
          <w:bCs/>
          <w:iCs/>
          <w:lang w:eastAsia="ru-RU"/>
        </w:rPr>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14:paraId="20BB50F4" w14:textId="77777777" w:rsidR="005F11C2" w:rsidRPr="005F11C2" w:rsidRDefault="005F11C2" w:rsidP="005F11C2">
      <w:pPr>
        <w:spacing w:after="0" w:line="240" w:lineRule="auto"/>
        <w:ind w:firstLine="709"/>
        <w:jc w:val="both"/>
        <w:rPr>
          <w:rFonts w:ascii="Times New Roman" w:eastAsia="Times New Roman" w:hAnsi="Times New Roman" w:cs="Times New Roman"/>
          <w:lang w:eastAsia="ru-RU"/>
        </w:rPr>
      </w:pPr>
      <w:r w:rsidRPr="005F11C2">
        <w:rPr>
          <w:rFonts w:ascii="Times New Roman" w:eastAsia="Times New Roman" w:hAnsi="Times New Roman" w:cs="Times New Roman"/>
          <w:i/>
          <w:lang w:eastAsia="ru-RU"/>
        </w:rPr>
        <w:t>-</w:t>
      </w:r>
      <w:r w:rsidRPr="005F11C2">
        <w:rPr>
          <w:rFonts w:ascii="Times New Roman" w:eastAsia="Times New Roman" w:hAnsi="Times New Roman" w:cs="Times New Roman"/>
          <w:lang w:eastAsia="ru-RU"/>
        </w:rPr>
        <w:t xml:space="preserve"> </w:t>
      </w:r>
      <w:r w:rsidRPr="005F11C2">
        <w:rPr>
          <w:rFonts w:ascii="Times New Roman" w:eastAsia="Times New Roman" w:hAnsi="Times New Roman" w:cs="Times New Roman"/>
          <w:bCs/>
          <w:lang w:eastAsia="ru-RU"/>
        </w:rPr>
        <w:t>документами, подтверждающими качество товара и его безопасность, если товар подлежит обязательной сертификации (</w:t>
      </w:r>
      <w:r w:rsidRPr="005F11C2">
        <w:rPr>
          <w:rFonts w:ascii="Times New Roman" w:eastAsia="Times New Roman" w:hAnsi="Times New Roman" w:cs="Times New Roman"/>
          <w:lang w:eastAsia="ru-RU"/>
        </w:rPr>
        <w:t>паспорт качества/удостоверение качества/сертификат качества);</w:t>
      </w:r>
    </w:p>
    <w:p w14:paraId="4D1D6D24" w14:textId="77777777" w:rsidR="005F11C2" w:rsidRPr="005F11C2" w:rsidRDefault="005F11C2" w:rsidP="005F11C2">
      <w:pPr>
        <w:spacing w:after="0" w:line="240" w:lineRule="auto"/>
        <w:ind w:firstLine="709"/>
        <w:jc w:val="both"/>
        <w:rPr>
          <w:rFonts w:ascii="Times New Roman" w:eastAsia="Times New Roman" w:hAnsi="Times New Roman" w:cs="Times New Roman"/>
          <w:bCs/>
          <w:lang w:eastAsia="ru-RU"/>
        </w:rPr>
      </w:pPr>
      <w:r w:rsidRPr="005F11C2">
        <w:rPr>
          <w:rFonts w:ascii="Times New Roman" w:eastAsia="Times New Roman" w:hAnsi="Times New Roman" w:cs="Times New Roman"/>
          <w:bCs/>
          <w:lang w:eastAsia="ru-RU"/>
        </w:rPr>
        <w:t>- счет-</w:t>
      </w:r>
      <w:r w:rsidRPr="005F11C2">
        <w:rPr>
          <w:rFonts w:ascii="Times New Roman" w:eastAsia="Times New Roman" w:hAnsi="Times New Roman" w:cs="Times New Roman"/>
        </w:rPr>
        <w:t xml:space="preserve"> фактурой</w:t>
      </w:r>
      <w:r w:rsidRPr="005F11C2">
        <w:rPr>
          <w:rFonts w:ascii="Times New Roman" w:eastAsia="Times New Roman" w:hAnsi="Times New Roman" w:cs="Times New Roman"/>
          <w:vertAlign w:val="superscript"/>
        </w:rPr>
        <w:footnoteReference w:id="1"/>
      </w:r>
      <w:r w:rsidRPr="005F11C2">
        <w:rPr>
          <w:rFonts w:ascii="Times New Roman" w:eastAsia="Times New Roman" w:hAnsi="Times New Roman" w:cs="Times New Roman"/>
          <w:bCs/>
          <w:lang w:eastAsia="ru-RU"/>
        </w:rPr>
        <w:t>.</w:t>
      </w:r>
    </w:p>
    <w:p w14:paraId="7CF0E95F" w14:textId="77777777" w:rsidR="005F11C2" w:rsidRPr="005F11C2" w:rsidRDefault="005F11C2" w:rsidP="005F11C2">
      <w:pPr>
        <w:spacing w:after="0" w:line="240" w:lineRule="auto"/>
        <w:jc w:val="both"/>
        <w:rPr>
          <w:rFonts w:ascii="Times New Roman" w:eastAsia="Times New Roman" w:hAnsi="Times New Roman" w:cs="Times New Roman"/>
          <w:lang w:eastAsia="ru-RU"/>
        </w:rPr>
      </w:pPr>
    </w:p>
    <w:p w14:paraId="4135E5E9" w14:textId="77777777" w:rsidR="005F11C2" w:rsidRPr="005F11C2" w:rsidRDefault="005F11C2" w:rsidP="005F11C2">
      <w:pPr>
        <w:widowControl w:val="0"/>
        <w:tabs>
          <w:tab w:val="left" w:pos="0"/>
          <w:tab w:val="left" w:pos="709"/>
          <w:tab w:val="left" w:pos="1134"/>
        </w:tabs>
        <w:suppressAutoHyphens/>
        <w:spacing w:after="0" w:line="240" w:lineRule="auto"/>
        <w:jc w:val="center"/>
        <w:rPr>
          <w:rFonts w:ascii="Times New Roman" w:eastAsia="Times New Roman" w:hAnsi="Times New Roman" w:cs="Times New Roman"/>
          <w:b/>
          <w:lang w:eastAsia="ar-SA"/>
        </w:rPr>
      </w:pPr>
      <w:r w:rsidRPr="005F11C2">
        <w:rPr>
          <w:rFonts w:ascii="Times New Roman" w:eastAsia="Times New Roman" w:hAnsi="Times New Roman" w:cs="Times New Roman"/>
          <w:b/>
          <w:lang w:eastAsia="ar-SA"/>
        </w:rPr>
        <w:t>8. ТРЕБОВАНИЯ К ТРАНСПОРТИРОВКЕ</w:t>
      </w:r>
    </w:p>
    <w:p w14:paraId="4BC1F3FC" w14:textId="77777777" w:rsidR="005F11C2" w:rsidRPr="005F11C2" w:rsidRDefault="005F11C2" w:rsidP="005F11C2">
      <w:pPr>
        <w:spacing w:after="0" w:line="240" w:lineRule="auto"/>
        <w:ind w:firstLine="709"/>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В соответствии с ГОСТ 1641-75 «Бумага. Упаковка, маркировка, транспортирование и хранение».</w:t>
      </w:r>
    </w:p>
    <w:p w14:paraId="6AB9EA4E" w14:textId="77777777" w:rsidR="005F11C2" w:rsidRPr="005F11C2" w:rsidRDefault="005F11C2" w:rsidP="005F11C2">
      <w:pPr>
        <w:spacing w:after="0" w:line="240" w:lineRule="auto"/>
        <w:ind w:firstLine="709"/>
        <w:jc w:val="both"/>
        <w:rPr>
          <w:rFonts w:ascii="Times New Roman" w:eastAsia="Times New Roman" w:hAnsi="Times New Roman" w:cs="Times New Roman"/>
          <w:lang w:eastAsia="ru-RU"/>
        </w:rPr>
      </w:pPr>
    </w:p>
    <w:p w14:paraId="795E916B" w14:textId="77777777" w:rsidR="005F11C2" w:rsidRPr="005F11C2" w:rsidRDefault="005F11C2" w:rsidP="005F11C2">
      <w:pPr>
        <w:widowControl w:val="0"/>
        <w:tabs>
          <w:tab w:val="left" w:pos="0"/>
          <w:tab w:val="left" w:pos="709"/>
          <w:tab w:val="left" w:pos="1134"/>
        </w:tabs>
        <w:suppressAutoHyphens/>
        <w:spacing w:after="0" w:line="240" w:lineRule="auto"/>
        <w:ind w:firstLine="709"/>
        <w:jc w:val="center"/>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9. ТРЕБОВАНИЯ К ХРАНЕНИЮ</w:t>
      </w:r>
    </w:p>
    <w:p w14:paraId="3BFDA2F8" w14:textId="77777777" w:rsidR="005F11C2" w:rsidRPr="005F11C2" w:rsidRDefault="005F11C2" w:rsidP="005F11C2">
      <w:pPr>
        <w:spacing w:after="0" w:line="240" w:lineRule="auto"/>
        <w:ind w:firstLine="709"/>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В соответствии с ГОСТ 1641-75 «Бумага. Упаковка, маркировка, транспортирование и хранение».</w:t>
      </w:r>
    </w:p>
    <w:p w14:paraId="0C61C98E" w14:textId="77777777" w:rsidR="005F11C2" w:rsidRPr="005F11C2" w:rsidRDefault="005F11C2" w:rsidP="005F11C2">
      <w:pPr>
        <w:spacing w:after="0" w:line="240" w:lineRule="auto"/>
        <w:ind w:firstLine="709"/>
        <w:jc w:val="both"/>
        <w:rPr>
          <w:rFonts w:ascii="Times New Roman" w:eastAsia="Times New Roman" w:hAnsi="Times New Roman" w:cs="Times New Roman"/>
          <w:lang w:eastAsia="ru-RU"/>
        </w:rPr>
      </w:pPr>
    </w:p>
    <w:p w14:paraId="1E7E0EAD" w14:textId="77777777" w:rsidR="005F11C2" w:rsidRPr="005F11C2" w:rsidRDefault="005F11C2" w:rsidP="005F11C2">
      <w:pPr>
        <w:spacing w:after="0" w:line="240" w:lineRule="auto"/>
        <w:ind w:firstLine="709"/>
        <w:jc w:val="center"/>
        <w:rPr>
          <w:rFonts w:ascii="Times New Roman" w:eastAsia="Times New Roman" w:hAnsi="Times New Roman" w:cs="Times New Roman"/>
          <w:lang w:eastAsia="ru-RU"/>
        </w:rPr>
      </w:pPr>
      <w:r w:rsidRPr="005F11C2">
        <w:rPr>
          <w:rFonts w:ascii="Times New Roman" w:eastAsia="Times New Roman" w:hAnsi="Times New Roman" w:cs="Times New Roman"/>
          <w:b/>
          <w:lang w:eastAsia="ru-RU"/>
        </w:rPr>
        <w:t>10. ТРЕБОВАНИЯ К ОБСЛУЖИВАНИЮ</w:t>
      </w:r>
    </w:p>
    <w:p w14:paraId="6505BE44" w14:textId="77777777" w:rsidR="005F11C2" w:rsidRPr="005F11C2" w:rsidRDefault="005F11C2" w:rsidP="005F11C2">
      <w:pPr>
        <w:spacing w:after="0" w:line="240" w:lineRule="auto"/>
        <w:ind w:firstLine="709"/>
        <w:rPr>
          <w:rFonts w:ascii="Times New Roman" w:eastAsia="Times New Roman" w:hAnsi="Times New Roman" w:cs="Times New Roman"/>
          <w:lang w:eastAsia="x-none"/>
        </w:rPr>
      </w:pPr>
      <w:r w:rsidRPr="005F11C2">
        <w:rPr>
          <w:rFonts w:ascii="Times New Roman" w:eastAsia="Times New Roman" w:hAnsi="Times New Roman" w:cs="Times New Roman"/>
          <w:lang w:eastAsia="x-none"/>
        </w:rPr>
        <w:t>Не установлены</w:t>
      </w:r>
    </w:p>
    <w:p w14:paraId="2861121E" w14:textId="77777777" w:rsidR="005F11C2" w:rsidRPr="005F11C2" w:rsidRDefault="005F11C2" w:rsidP="005F11C2">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14:paraId="4DBCD8B7" w14:textId="1C9DBCFD" w:rsidR="005F11C2" w:rsidRPr="000A7820" w:rsidRDefault="005F11C2" w:rsidP="000A782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lastRenderedPageBreak/>
        <w:t>11. ЭКОЛОГИЧЕСКИЕ ТРЕБОВАНИЯ</w:t>
      </w:r>
    </w:p>
    <w:p w14:paraId="60D2BA92" w14:textId="6A68039C" w:rsidR="005F11C2" w:rsidRDefault="005F11C2" w:rsidP="005F11C2">
      <w:pPr>
        <w:spacing w:after="0" w:line="240" w:lineRule="auto"/>
        <w:ind w:firstLine="709"/>
        <w:rPr>
          <w:rFonts w:ascii="Times New Roman" w:eastAsia="Times New Roman" w:hAnsi="Times New Roman" w:cs="Times New Roman"/>
          <w:lang w:eastAsia="x-none"/>
        </w:rPr>
      </w:pPr>
      <w:r w:rsidRPr="005F11C2">
        <w:rPr>
          <w:rFonts w:ascii="Times New Roman" w:eastAsia="Times New Roman" w:hAnsi="Times New Roman" w:cs="Times New Roman"/>
          <w:lang w:eastAsia="x-none"/>
        </w:rPr>
        <w:t>Не установлены</w:t>
      </w:r>
    </w:p>
    <w:p w14:paraId="335F5F60" w14:textId="77777777" w:rsidR="000A7820" w:rsidRPr="005F11C2" w:rsidRDefault="000A7820" w:rsidP="005F11C2">
      <w:pPr>
        <w:spacing w:after="0" w:line="240" w:lineRule="auto"/>
        <w:ind w:firstLine="709"/>
        <w:rPr>
          <w:rFonts w:ascii="Times New Roman" w:eastAsia="Times New Roman" w:hAnsi="Times New Roman" w:cs="Times New Roman"/>
          <w:lang w:eastAsia="x-none"/>
        </w:rPr>
      </w:pPr>
    </w:p>
    <w:p w14:paraId="0F4C67EE" w14:textId="77777777" w:rsidR="005F11C2" w:rsidRPr="005F11C2" w:rsidRDefault="005F11C2" w:rsidP="005F11C2">
      <w:pPr>
        <w:widowControl w:val="0"/>
        <w:autoSpaceDE w:val="0"/>
        <w:autoSpaceDN w:val="0"/>
        <w:adjustRightInd w:val="0"/>
        <w:spacing w:after="0" w:line="240" w:lineRule="auto"/>
        <w:ind w:left="1080"/>
        <w:jc w:val="center"/>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12. ТРЕБОВАНИЯ К БЕЗОПАСНОСТИ</w:t>
      </w:r>
    </w:p>
    <w:p w14:paraId="013BD6BA" w14:textId="77777777" w:rsidR="005F11C2" w:rsidRPr="005F11C2" w:rsidRDefault="005F11C2" w:rsidP="005F11C2">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 xml:space="preserve">Товар должен соответствовать требованиям безопасности в соответствии с действующим законодательством РФ, в том числе быть безопасным для жизни, здоровья и окружающей среды при обычных условиях его использования, хранения, транспортировки и утилизации. </w:t>
      </w:r>
    </w:p>
    <w:p w14:paraId="4ECA9D32" w14:textId="6A3252CA" w:rsidR="005F11C2" w:rsidRPr="00BD07C3" w:rsidRDefault="005F11C2" w:rsidP="00BD07C3">
      <w:pPr>
        <w:widowControl w:val="0"/>
        <w:autoSpaceDE w:val="0"/>
        <w:autoSpaceDN w:val="0"/>
        <w:adjustRightInd w:val="0"/>
        <w:spacing w:before="240" w:after="0" w:line="240" w:lineRule="auto"/>
        <w:jc w:val="center"/>
        <w:rPr>
          <w:rFonts w:ascii="Times New Roman" w:eastAsia="Arial" w:hAnsi="Times New Roman" w:cs="Times New Roman"/>
          <w:b/>
          <w:lang w:eastAsia="ar-SA"/>
        </w:rPr>
      </w:pPr>
      <w:r w:rsidRPr="005F11C2">
        <w:rPr>
          <w:rFonts w:ascii="Times New Roman" w:eastAsia="Arial" w:hAnsi="Times New Roman" w:cs="Times New Roman"/>
          <w:b/>
          <w:lang w:eastAsia="ar-SA"/>
        </w:rPr>
        <w:t>13. ДОПОЛНИТЕЛЬНЫЕ (ИНЫЕ) ТРЕБОВАНИЯ</w:t>
      </w:r>
    </w:p>
    <w:p w14:paraId="4DFD5936" w14:textId="77777777" w:rsidR="005F11C2" w:rsidRPr="005F11C2" w:rsidRDefault="005F11C2" w:rsidP="005F11C2">
      <w:pPr>
        <w:spacing w:after="0" w:line="240" w:lineRule="auto"/>
        <w:ind w:firstLine="709"/>
        <w:rPr>
          <w:rFonts w:ascii="Times New Roman" w:eastAsia="Times New Roman" w:hAnsi="Times New Roman" w:cs="Times New Roman"/>
          <w:lang w:eastAsia="x-none"/>
        </w:rPr>
      </w:pPr>
      <w:r w:rsidRPr="005F11C2">
        <w:rPr>
          <w:rFonts w:ascii="Times New Roman" w:eastAsia="Times New Roman" w:hAnsi="Times New Roman" w:cs="Times New Roman"/>
          <w:lang w:eastAsia="x-none"/>
        </w:rPr>
        <w:t>Не установлены</w:t>
      </w:r>
    </w:p>
    <w:p w14:paraId="0B54427D"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78BB5387" w14:textId="61E21D36" w:rsidR="005F11C2" w:rsidRDefault="005F11C2" w:rsidP="005F11C2">
      <w:pPr>
        <w:widowControl w:val="0"/>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5F11C2">
        <w:rPr>
          <w:rFonts w:ascii="Times New Roman" w:eastAsia="Times New Roman" w:hAnsi="Times New Roman" w:cs="Times New Roman"/>
          <w:b/>
          <w:lang w:eastAsia="ru-RU"/>
        </w:rPr>
        <w:t>14. ПЕРЕЧЕНЬ ПРИЛОЖЕНИЙ</w:t>
      </w:r>
    </w:p>
    <w:p w14:paraId="3A878A44" w14:textId="77777777" w:rsidR="005F11C2" w:rsidRPr="005F11C2" w:rsidRDefault="005F11C2" w:rsidP="005F11C2">
      <w:pPr>
        <w:widowControl w:val="0"/>
        <w:autoSpaceDE w:val="0"/>
        <w:autoSpaceDN w:val="0"/>
        <w:adjustRightInd w:val="0"/>
        <w:spacing w:after="0" w:line="240" w:lineRule="auto"/>
        <w:ind w:firstLine="709"/>
        <w:jc w:val="center"/>
        <w:rPr>
          <w:rFonts w:ascii="Times New Roman" w:eastAsia="Times New Roman" w:hAnsi="Times New Roman" w:cs="Times New Roman"/>
          <w:b/>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5392"/>
        <w:gridCol w:w="3191"/>
      </w:tblGrid>
      <w:tr w:rsidR="005F11C2" w:rsidRPr="005F11C2" w14:paraId="3A259348" w14:textId="77777777" w:rsidTr="000A7820">
        <w:tc>
          <w:tcPr>
            <w:tcW w:w="988" w:type="dxa"/>
            <w:shd w:val="clear" w:color="auto" w:fill="auto"/>
          </w:tcPr>
          <w:p w14:paraId="45806923" w14:textId="77777777" w:rsidR="005F11C2" w:rsidRPr="005F11C2" w:rsidRDefault="005F11C2" w:rsidP="00324C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 п/п</w:t>
            </w:r>
          </w:p>
        </w:tc>
        <w:tc>
          <w:tcPr>
            <w:tcW w:w="5392" w:type="dxa"/>
            <w:shd w:val="clear" w:color="auto" w:fill="auto"/>
          </w:tcPr>
          <w:p w14:paraId="6A4E50BC" w14:textId="77777777" w:rsidR="005F11C2" w:rsidRPr="005F11C2" w:rsidRDefault="005F11C2" w:rsidP="00324C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Наименование приложения</w:t>
            </w:r>
          </w:p>
          <w:p w14:paraId="597C2126" w14:textId="77777777" w:rsidR="005F11C2" w:rsidRPr="005F11C2" w:rsidRDefault="005F11C2" w:rsidP="00324C5F">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91" w:type="dxa"/>
            <w:shd w:val="clear" w:color="auto" w:fill="auto"/>
          </w:tcPr>
          <w:p w14:paraId="0A109B61" w14:textId="77777777" w:rsidR="005F11C2" w:rsidRPr="005F11C2" w:rsidRDefault="005F11C2" w:rsidP="00324C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Номер страницы</w:t>
            </w:r>
          </w:p>
        </w:tc>
      </w:tr>
      <w:tr w:rsidR="005F11C2" w:rsidRPr="005F11C2" w14:paraId="4C06F85E" w14:textId="77777777" w:rsidTr="000A7820">
        <w:trPr>
          <w:trHeight w:val="431"/>
        </w:trPr>
        <w:tc>
          <w:tcPr>
            <w:tcW w:w="988" w:type="dxa"/>
            <w:shd w:val="clear" w:color="auto" w:fill="auto"/>
          </w:tcPr>
          <w:p w14:paraId="4E901017" w14:textId="77777777" w:rsidR="005F11C2" w:rsidRPr="005F11C2" w:rsidRDefault="005F11C2" w:rsidP="00324C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1.</w:t>
            </w:r>
          </w:p>
        </w:tc>
        <w:tc>
          <w:tcPr>
            <w:tcW w:w="5392" w:type="dxa"/>
            <w:shd w:val="clear" w:color="auto" w:fill="auto"/>
          </w:tcPr>
          <w:p w14:paraId="07C62185" w14:textId="77777777" w:rsidR="005F11C2" w:rsidRPr="005F11C2" w:rsidRDefault="005F11C2" w:rsidP="00324C5F">
            <w:pPr>
              <w:widowControl w:val="0"/>
              <w:autoSpaceDE w:val="0"/>
              <w:autoSpaceDN w:val="0"/>
              <w:adjustRightInd w:val="0"/>
              <w:spacing w:after="0" w:line="240" w:lineRule="auto"/>
              <w:rPr>
                <w:rFonts w:ascii="Times New Roman" w:eastAsia="Times New Roman" w:hAnsi="Times New Roman" w:cs="Times New Roman"/>
                <w:lang w:eastAsia="ru-RU"/>
              </w:rPr>
            </w:pPr>
            <w:r w:rsidRPr="005F11C2">
              <w:rPr>
                <w:rFonts w:ascii="Times New Roman" w:eastAsia="Times New Roman" w:hAnsi="Times New Roman" w:cs="Times New Roman"/>
                <w:lang w:eastAsia="ru-RU"/>
              </w:rPr>
              <w:t>Адреса Филиала Покупателя, контактные данные</w:t>
            </w:r>
          </w:p>
        </w:tc>
        <w:tc>
          <w:tcPr>
            <w:tcW w:w="3191" w:type="dxa"/>
            <w:shd w:val="clear" w:color="auto" w:fill="auto"/>
          </w:tcPr>
          <w:p w14:paraId="570092A7" w14:textId="6414FBCA" w:rsidR="005F11C2" w:rsidRPr="005F11C2" w:rsidRDefault="005F11C2" w:rsidP="00324C5F">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r>
    </w:tbl>
    <w:p w14:paraId="427316F9"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54452CB7"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7CD155A6"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05CFB419"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0C3CE10D"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16926B85"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0A337ED9"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749600C7"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39A8CA1B" w14:textId="77777777" w:rsidR="005F11C2" w:rsidRPr="005F11C2" w:rsidRDefault="005F11C2" w:rsidP="005F11C2">
      <w:pPr>
        <w:tabs>
          <w:tab w:val="left" w:pos="284"/>
        </w:tabs>
        <w:suppressAutoHyphens/>
        <w:autoSpaceDE w:val="0"/>
        <w:autoSpaceDN w:val="0"/>
        <w:adjustRightInd w:val="0"/>
        <w:spacing w:after="0" w:line="240" w:lineRule="auto"/>
        <w:ind w:firstLine="993"/>
        <w:rPr>
          <w:rFonts w:ascii="Times New Roman" w:eastAsia="Times New Roman" w:hAnsi="Times New Roman" w:cs="Times New Roman"/>
          <w:lang w:eastAsia="ru-RU"/>
        </w:rPr>
      </w:pPr>
    </w:p>
    <w:p w14:paraId="72A056B9" w14:textId="77777777" w:rsidR="005F11C2" w:rsidRDefault="005F11C2" w:rsidP="005F11C2">
      <w:pPr>
        <w:tabs>
          <w:tab w:val="left" w:pos="3016"/>
        </w:tabs>
        <w:rPr>
          <w:rFonts w:ascii="Times New Roman" w:eastAsia="Times New Roman" w:hAnsi="Times New Roman" w:cs="Times New Roman"/>
          <w:lang w:eastAsia="ru-RU"/>
        </w:rPr>
      </w:pPr>
    </w:p>
    <w:p w14:paraId="268A22E0" w14:textId="77777777" w:rsidR="000A7820" w:rsidRPr="000A7820" w:rsidRDefault="000A7820" w:rsidP="000A7820">
      <w:pPr>
        <w:rPr>
          <w:rFonts w:ascii="Times New Roman" w:hAnsi="Times New Roman"/>
          <w:sz w:val="24"/>
          <w:szCs w:val="24"/>
        </w:rPr>
      </w:pPr>
    </w:p>
    <w:p w14:paraId="7751E3F5" w14:textId="77777777" w:rsidR="000A7820" w:rsidRPr="000A7820" w:rsidRDefault="000A7820" w:rsidP="000A7820">
      <w:pPr>
        <w:rPr>
          <w:rFonts w:ascii="Times New Roman" w:hAnsi="Times New Roman"/>
          <w:sz w:val="24"/>
          <w:szCs w:val="24"/>
        </w:rPr>
      </w:pPr>
    </w:p>
    <w:p w14:paraId="5A3F8651" w14:textId="77777777" w:rsidR="000A7820" w:rsidRPr="000A7820" w:rsidRDefault="000A7820" w:rsidP="000A7820">
      <w:pPr>
        <w:rPr>
          <w:rFonts w:ascii="Times New Roman" w:hAnsi="Times New Roman"/>
          <w:sz w:val="24"/>
          <w:szCs w:val="24"/>
        </w:rPr>
      </w:pPr>
    </w:p>
    <w:p w14:paraId="68839376" w14:textId="18C4EE50" w:rsidR="000A7820" w:rsidRDefault="000A7820" w:rsidP="000A7820">
      <w:pPr>
        <w:tabs>
          <w:tab w:val="left" w:pos="1020"/>
        </w:tabs>
        <w:rPr>
          <w:rFonts w:ascii="Times New Roman" w:eastAsia="Times New Roman" w:hAnsi="Times New Roman" w:cs="Times New Roman"/>
          <w:lang w:eastAsia="ru-RU"/>
        </w:rPr>
      </w:pPr>
      <w:r>
        <w:rPr>
          <w:rFonts w:ascii="Times New Roman" w:eastAsia="Times New Roman" w:hAnsi="Times New Roman" w:cs="Times New Roman"/>
          <w:lang w:eastAsia="ru-RU"/>
        </w:rPr>
        <w:tab/>
      </w:r>
    </w:p>
    <w:p w14:paraId="55F731DA" w14:textId="07405A48" w:rsidR="000A7820" w:rsidRDefault="000A7820" w:rsidP="000A7820">
      <w:pPr>
        <w:tabs>
          <w:tab w:val="left" w:pos="1020"/>
        </w:tabs>
        <w:rPr>
          <w:rFonts w:ascii="Times New Roman" w:eastAsia="Times New Roman" w:hAnsi="Times New Roman" w:cs="Times New Roman"/>
          <w:lang w:eastAsia="ru-RU"/>
        </w:rPr>
      </w:pPr>
    </w:p>
    <w:p w14:paraId="5983EDC9" w14:textId="3546300E" w:rsidR="000A7820" w:rsidRDefault="000A7820" w:rsidP="000A7820">
      <w:pPr>
        <w:tabs>
          <w:tab w:val="left" w:pos="1020"/>
        </w:tabs>
        <w:rPr>
          <w:rFonts w:ascii="Times New Roman" w:eastAsia="Times New Roman" w:hAnsi="Times New Roman" w:cs="Times New Roman"/>
          <w:lang w:eastAsia="ru-RU"/>
        </w:rPr>
      </w:pPr>
    </w:p>
    <w:p w14:paraId="60AE6279" w14:textId="1D04B08C" w:rsidR="000A7820" w:rsidRDefault="000A7820" w:rsidP="000A7820">
      <w:pPr>
        <w:tabs>
          <w:tab w:val="left" w:pos="1020"/>
        </w:tabs>
        <w:rPr>
          <w:rFonts w:ascii="Times New Roman" w:eastAsia="Times New Roman" w:hAnsi="Times New Roman" w:cs="Times New Roman"/>
          <w:lang w:eastAsia="ru-RU"/>
        </w:rPr>
      </w:pPr>
    </w:p>
    <w:p w14:paraId="57F5B69C" w14:textId="086B7104" w:rsidR="000A7820" w:rsidRDefault="000A7820" w:rsidP="000A7820">
      <w:pPr>
        <w:tabs>
          <w:tab w:val="left" w:pos="1020"/>
        </w:tabs>
        <w:rPr>
          <w:rFonts w:ascii="Times New Roman" w:eastAsia="Times New Roman" w:hAnsi="Times New Roman" w:cs="Times New Roman"/>
          <w:lang w:eastAsia="ru-RU"/>
        </w:rPr>
      </w:pPr>
    </w:p>
    <w:p w14:paraId="272404FA" w14:textId="77777777" w:rsidR="000A7820" w:rsidRPr="00F6275D" w:rsidRDefault="000A7820" w:rsidP="000A7820">
      <w:pPr>
        <w:pStyle w:val="ab"/>
        <w:rPr>
          <w:rFonts w:ascii="Times New Roman" w:hAnsi="Times New Roman" w:cs="Times New Roman"/>
          <w:sz w:val="22"/>
        </w:rPr>
      </w:pPr>
      <w:r w:rsidRPr="00F6275D">
        <w:rPr>
          <w:rFonts w:ascii="Times New Roman" w:hAnsi="Times New Roman" w:cs="Times New Roman"/>
          <w:sz w:val="22"/>
        </w:rPr>
        <w:t xml:space="preserve">Исполнитель: Моргунова С.В., </w:t>
      </w:r>
    </w:p>
    <w:p w14:paraId="2BDFC077" w14:textId="77777777" w:rsidR="000A7820" w:rsidRPr="00F6275D" w:rsidRDefault="000A7820" w:rsidP="000A7820">
      <w:pPr>
        <w:pStyle w:val="ab"/>
        <w:rPr>
          <w:rFonts w:ascii="Times New Roman" w:hAnsi="Times New Roman" w:cs="Times New Roman"/>
          <w:sz w:val="22"/>
        </w:rPr>
      </w:pPr>
      <w:r w:rsidRPr="00F6275D">
        <w:rPr>
          <w:rFonts w:ascii="Times New Roman" w:hAnsi="Times New Roman" w:cs="Times New Roman"/>
          <w:sz w:val="22"/>
        </w:rPr>
        <w:t xml:space="preserve">тел. +7 (4012) </w:t>
      </w:r>
      <w:r>
        <w:rPr>
          <w:rFonts w:ascii="Times New Roman" w:hAnsi="Times New Roman" w:cs="Times New Roman"/>
          <w:sz w:val="22"/>
        </w:rPr>
        <w:t>673-400</w:t>
      </w:r>
      <w:r w:rsidRPr="00F6275D">
        <w:rPr>
          <w:rFonts w:ascii="Times New Roman" w:hAnsi="Times New Roman" w:cs="Times New Roman"/>
          <w:sz w:val="22"/>
        </w:rPr>
        <w:t>, доб. 2011</w:t>
      </w:r>
    </w:p>
    <w:p w14:paraId="41E7604F" w14:textId="77777777" w:rsidR="000A7820" w:rsidRPr="00F6275D" w:rsidRDefault="00130C9D" w:rsidP="000A7820">
      <w:pPr>
        <w:pStyle w:val="ab"/>
        <w:rPr>
          <w:rFonts w:ascii="Times New Roman" w:hAnsi="Times New Roman" w:cs="Times New Roman"/>
          <w:sz w:val="22"/>
        </w:rPr>
        <w:sectPr w:rsidR="000A7820" w:rsidRPr="00F6275D" w:rsidSect="00D420F3">
          <w:footerReference w:type="default" r:id="rId7"/>
          <w:pgSz w:w="12240" w:h="15840"/>
          <w:pgMar w:top="1134" w:right="850" w:bottom="1134" w:left="1701" w:header="720" w:footer="720" w:gutter="0"/>
          <w:cols w:space="720"/>
          <w:docGrid w:linePitch="286"/>
        </w:sectPr>
      </w:pPr>
      <w:hyperlink r:id="rId8" w:history="1">
        <w:r w:rsidR="000A7820" w:rsidRPr="00F6275D">
          <w:rPr>
            <w:rStyle w:val="ac"/>
            <w:rFonts w:ascii="Times New Roman" w:hAnsi="Times New Roman" w:cs="Times New Roman"/>
            <w:sz w:val="22"/>
          </w:rPr>
          <w:t>svetlana.morgunova@russianpost.ru</w:t>
        </w:r>
      </w:hyperlink>
      <w:r w:rsidR="000A7820" w:rsidRPr="00F6275D">
        <w:rPr>
          <w:rFonts w:ascii="Times New Roman" w:hAnsi="Times New Roman" w:cs="Times New Roman"/>
          <w:sz w:val="22"/>
        </w:rPr>
        <w:t xml:space="preserve"> </w:t>
      </w:r>
    </w:p>
    <w:p w14:paraId="2374836C" w14:textId="0D372E55" w:rsidR="005F11C2" w:rsidRPr="005F11C2" w:rsidRDefault="005F11C2" w:rsidP="005F11C2">
      <w:pPr>
        <w:spacing w:after="0" w:line="240" w:lineRule="auto"/>
        <w:ind w:left="5103"/>
        <w:jc w:val="right"/>
        <w:rPr>
          <w:rFonts w:ascii="Times New Roman" w:eastAsia="Calibri" w:hAnsi="Times New Roman" w:cs="Times New Roman"/>
          <w:lang w:eastAsia="ru-RU"/>
        </w:rPr>
      </w:pPr>
      <w:r>
        <w:rPr>
          <w:rFonts w:ascii="Times New Roman" w:eastAsia="Calibri" w:hAnsi="Times New Roman" w:cs="Times New Roman"/>
          <w:sz w:val="20"/>
          <w:szCs w:val="20"/>
          <w:lang w:eastAsia="ru-RU"/>
        </w:rPr>
        <w:lastRenderedPageBreak/>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 xml:space="preserve"> </w:t>
      </w:r>
      <w:r>
        <w:rPr>
          <w:rFonts w:ascii="Times New Roman" w:eastAsia="Calibri" w:hAnsi="Times New Roman" w:cs="Times New Roman"/>
          <w:sz w:val="20"/>
          <w:szCs w:val="20"/>
          <w:lang w:eastAsia="ru-RU"/>
        </w:rPr>
        <w:tab/>
      </w:r>
      <w:r w:rsidRPr="005F11C2">
        <w:rPr>
          <w:rFonts w:ascii="Times New Roman" w:eastAsia="Calibri" w:hAnsi="Times New Roman" w:cs="Times New Roman"/>
          <w:lang w:eastAsia="ru-RU"/>
        </w:rPr>
        <w:t xml:space="preserve">Приложение </w:t>
      </w:r>
      <w:r>
        <w:rPr>
          <w:rFonts w:ascii="Times New Roman" w:eastAsia="Calibri" w:hAnsi="Times New Roman" w:cs="Times New Roman"/>
          <w:lang w:eastAsia="ru-RU"/>
        </w:rPr>
        <w:t>№1 ТЗ</w:t>
      </w:r>
      <w:r w:rsidRPr="005F11C2">
        <w:rPr>
          <w:rFonts w:ascii="Times New Roman" w:eastAsia="Calibri" w:hAnsi="Times New Roman" w:cs="Times New Roman"/>
          <w:lang w:eastAsia="ru-RU"/>
        </w:rPr>
        <w:t xml:space="preserve"> </w:t>
      </w:r>
    </w:p>
    <w:p w14:paraId="2638F230" w14:textId="77777777" w:rsidR="005F11C2" w:rsidRPr="00E04DA3" w:rsidRDefault="005F11C2" w:rsidP="005F11C2">
      <w:pPr>
        <w:widowControl w:val="0"/>
        <w:tabs>
          <w:tab w:val="left" w:pos="5670"/>
        </w:tabs>
        <w:autoSpaceDE w:val="0"/>
        <w:autoSpaceDN w:val="0"/>
        <w:adjustRightInd w:val="0"/>
        <w:spacing w:after="0" w:line="240" w:lineRule="auto"/>
        <w:contextualSpacing/>
        <w:jc w:val="right"/>
        <w:rPr>
          <w:rFonts w:ascii="Times New Roman" w:hAnsi="Times New Roman" w:cs="Times New Roman"/>
          <w:bCs/>
        </w:rPr>
      </w:pPr>
      <w:r w:rsidRPr="005F11C2">
        <w:rPr>
          <w:rFonts w:ascii="Times New Roman" w:eastAsia="Calibri" w:hAnsi="Times New Roman" w:cs="Times New Roman"/>
          <w:lang w:eastAsia="ru-RU"/>
        </w:rPr>
        <w:t xml:space="preserve">                                           </w:t>
      </w:r>
      <w:r w:rsidRPr="005F11C2">
        <w:rPr>
          <w:rFonts w:ascii="Times New Roman" w:eastAsia="Calibri" w:hAnsi="Times New Roman" w:cs="Times New Roman"/>
          <w:lang w:eastAsia="ru-RU"/>
        </w:rPr>
        <w:tab/>
      </w:r>
      <w:r w:rsidRPr="005F11C2">
        <w:rPr>
          <w:rFonts w:ascii="Times New Roman" w:eastAsia="Calibri" w:hAnsi="Times New Roman" w:cs="Times New Roman"/>
          <w:lang w:eastAsia="ru-RU"/>
        </w:rPr>
        <w:tab/>
      </w:r>
      <w:r w:rsidRPr="00E04DA3">
        <w:rPr>
          <w:rFonts w:ascii="Times New Roman" w:eastAsia="Times New Roman" w:hAnsi="Times New Roman" w:cs="Times New Roman"/>
          <w:bCs/>
        </w:rPr>
        <w:t xml:space="preserve">на поставку </w:t>
      </w:r>
      <w:r w:rsidRPr="00E04DA3">
        <w:rPr>
          <w:rFonts w:ascii="Times New Roman" w:hAnsi="Times New Roman" w:cs="Times New Roman"/>
          <w:bCs/>
        </w:rPr>
        <w:t xml:space="preserve">бумаги для офисной техники, </w:t>
      </w:r>
    </w:p>
    <w:p w14:paraId="561D0F41" w14:textId="0E7D987D" w:rsidR="005F11C2" w:rsidRPr="00E04DA3" w:rsidRDefault="005F11C2" w:rsidP="005F11C2">
      <w:pPr>
        <w:widowControl w:val="0"/>
        <w:tabs>
          <w:tab w:val="left" w:pos="5670"/>
        </w:tabs>
        <w:autoSpaceDE w:val="0"/>
        <w:autoSpaceDN w:val="0"/>
        <w:adjustRightInd w:val="0"/>
        <w:spacing w:after="0" w:line="240" w:lineRule="auto"/>
        <w:contextualSpacing/>
        <w:jc w:val="right"/>
        <w:rPr>
          <w:rFonts w:ascii="Times New Roman" w:hAnsi="Times New Roman" w:cs="Times New Roman"/>
          <w:bCs/>
        </w:rPr>
      </w:pPr>
      <w:r w:rsidRPr="00E04DA3">
        <w:rPr>
          <w:rFonts w:ascii="Times New Roman" w:hAnsi="Times New Roman" w:cs="Times New Roman"/>
          <w:bCs/>
        </w:rPr>
        <w:t>Марка С, Формат А4</w:t>
      </w:r>
      <w:r w:rsidR="00BD07C3" w:rsidRPr="00E04DA3">
        <w:rPr>
          <w:rFonts w:ascii="Times New Roman" w:hAnsi="Times New Roman" w:cs="Times New Roman"/>
          <w:bCs/>
        </w:rPr>
        <w:t xml:space="preserve"> для нужд УФПС Мурманской области</w:t>
      </w:r>
    </w:p>
    <w:p w14:paraId="0ADEC416" w14:textId="2B6EEE88" w:rsidR="005F11C2" w:rsidRDefault="005F11C2" w:rsidP="005F11C2">
      <w:pPr>
        <w:spacing w:after="0" w:line="240" w:lineRule="auto"/>
        <w:ind w:left="5103"/>
        <w:jc w:val="center"/>
        <w:rPr>
          <w:rFonts w:ascii="Times New Roman" w:eastAsia="Calibri" w:hAnsi="Times New Roman" w:cs="Times New Roman"/>
          <w:lang w:eastAsia="ru-RU"/>
        </w:rPr>
      </w:pPr>
    </w:p>
    <w:p w14:paraId="59C1B417" w14:textId="77777777" w:rsidR="005F11C2" w:rsidRPr="005F11C2" w:rsidRDefault="005F11C2" w:rsidP="005F11C2">
      <w:pPr>
        <w:spacing w:after="0" w:line="240" w:lineRule="auto"/>
        <w:ind w:left="5103"/>
        <w:jc w:val="center"/>
        <w:rPr>
          <w:rFonts w:ascii="Times New Roman" w:eastAsia="Calibri" w:hAnsi="Times New Roman" w:cs="Times New Roman"/>
          <w:lang w:eastAsia="ru-RU"/>
        </w:rPr>
      </w:pPr>
    </w:p>
    <w:p w14:paraId="1F152BD4" w14:textId="257681BA" w:rsidR="005F11C2" w:rsidRPr="005F11C2" w:rsidRDefault="00BD07C3" w:rsidP="005F11C2">
      <w:pPr>
        <w:spacing w:after="0"/>
        <w:jc w:val="center"/>
        <w:rPr>
          <w:rFonts w:ascii="Times New Roman" w:hAnsi="Times New Roman" w:cs="Times New Roman"/>
          <w:b/>
        </w:rPr>
      </w:pPr>
      <w:r>
        <w:rPr>
          <w:rFonts w:ascii="Times New Roman" w:hAnsi="Times New Roman" w:cs="Times New Roman"/>
          <w:b/>
        </w:rPr>
        <w:t>АДРЕС, РЕКВИЗИТЫ ПОКУПАТЕЛЯ.</w:t>
      </w:r>
    </w:p>
    <w:p w14:paraId="0A3F2176" w14:textId="77777777" w:rsidR="005F11C2" w:rsidRPr="005F11C2" w:rsidRDefault="005F11C2" w:rsidP="005F11C2">
      <w:pPr>
        <w:spacing w:after="0"/>
        <w:jc w:val="center"/>
        <w:rPr>
          <w:rFonts w:ascii="Times New Roman" w:hAnsi="Times New Roman" w:cs="Times New Roman"/>
          <w:b/>
          <w:lang w:val="ru"/>
        </w:rPr>
      </w:pPr>
    </w:p>
    <w:tbl>
      <w:tblPr>
        <w:tblW w:w="153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3402"/>
        <w:gridCol w:w="4962"/>
        <w:gridCol w:w="4394"/>
      </w:tblGrid>
      <w:tr w:rsidR="005F11C2" w:rsidRPr="005F11C2" w14:paraId="1581D384" w14:textId="77777777" w:rsidTr="00324C5F">
        <w:trPr>
          <w:trHeight w:val="956"/>
        </w:trPr>
        <w:tc>
          <w:tcPr>
            <w:tcW w:w="567" w:type="dxa"/>
            <w:vAlign w:val="center"/>
          </w:tcPr>
          <w:p w14:paraId="32F35D3F" w14:textId="77777777" w:rsidR="005F11C2" w:rsidRPr="005F11C2" w:rsidRDefault="005F11C2" w:rsidP="005F11C2">
            <w:pPr>
              <w:spacing w:after="0" w:line="240" w:lineRule="auto"/>
              <w:contextualSpacing/>
              <w:jc w:val="center"/>
              <w:rPr>
                <w:rFonts w:ascii="Times New Roman" w:eastAsia="Times New Roman" w:hAnsi="Times New Roman" w:cs="Times New Roman"/>
                <w:b/>
                <w:bCs/>
                <w:color w:val="000000"/>
                <w:lang w:eastAsia="ru-RU"/>
              </w:rPr>
            </w:pPr>
            <w:r w:rsidRPr="005F11C2">
              <w:rPr>
                <w:rFonts w:ascii="Times New Roman" w:eastAsia="Times New Roman" w:hAnsi="Times New Roman" w:cs="Times New Roman"/>
                <w:b/>
                <w:bCs/>
                <w:color w:val="000000"/>
                <w:lang w:eastAsia="ru-RU"/>
              </w:rPr>
              <w:t>№</w:t>
            </w:r>
          </w:p>
          <w:p w14:paraId="3D4D0843" w14:textId="77777777" w:rsidR="005F11C2" w:rsidRPr="005F11C2" w:rsidRDefault="005F11C2" w:rsidP="005F11C2">
            <w:pPr>
              <w:spacing w:after="0" w:line="240" w:lineRule="auto"/>
              <w:contextualSpacing/>
              <w:jc w:val="center"/>
              <w:rPr>
                <w:rFonts w:ascii="Times New Roman" w:eastAsia="Times New Roman" w:hAnsi="Times New Roman" w:cs="Times New Roman"/>
                <w:b/>
                <w:bCs/>
                <w:color w:val="000000"/>
                <w:lang w:eastAsia="ru-RU"/>
              </w:rPr>
            </w:pPr>
            <w:r w:rsidRPr="005F11C2">
              <w:rPr>
                <w:rFonts w:ascii="Times New Roman" w:eastAsia="Times New Roman" w:hAnsi="Times New Roman" w:cs="Times New Roman"/>
                <w:b/>
                <w:bCs/>
                <w:color w:val="000000"/>
                <w:lang w:eastAsia="ru-RU"/>
              </w:rPr>
              <w:t>п/п</w:t>
            </w:r>
          </w:p>
        </w:tc>
        <w:tc>
          <w:tcPr>
            <w:tcW w:w="1985" w:type="dxa"/>
            <w:shd w:val="clear" w:color="auto" w:fill="auto"/>
            <w:vAlign w:val="center"/>
            <w:hideMark/>
          </w:tcPr>
          <w:p w14:paraId="4F42CC07" w14:textId="77777777" w:rsidR="005F11C2" w:rsidRPr="005F11C2" w:rsidRDefault="005F11C2" w:rsidP="005F11C2">
            <w:pPr>
              <w:spacing w:after="0" w:line="240" w:lineRule="auto"/>
              <w:contextualSpacing/>
              <w:jc w:val="center"/>
              <w:rPr>
                <w:rFonts w:ascii="Times New Roman" w:eastAsia="Times New Roman" w:hAnsi="Times New Roman" w:cs="Times New Roman"/>
                <w:b/>
                <w:bCs/>
                <w:color w:val="000000"/>
                <w:lang w:eastAsia="ru-RU"/>
              </w:rPr>
            </w:pPr>
            <w:r w:rsidRPr="005F11C2">
              <w:rPr>
                <w:rFonts w:ascii="Times New Roman" w:eastAsia="Times New Roman" w:hAnsi="Times New Roman" w:cs="Times New Roman"/>
                <w:b/>
                <w:bCs/>
                <w:color w:val="000000"/>
                <w:lang w:eastAsia="ru-RU"/>
              </w:rPr>
              <w:t>Наименование Филиала Покупателя</w:t>
            </w:r>
          </w:p>
        </w:tc>
        <w:tc>
          <w:tcPr>
            <w:tcW w:w="3402" w:type="dxa"/>
            <w:shd w:val="clear" w:color="auto" w:fill="auto"/>
            <w:vAlign w:val="center"/>
            <w:hideMark/>
          </w:tcPr>
          <w:p w14:paraId="509A12A4" w14:textId="77777777" w:rsidR="005F11C2" w:rsidRPr="005F11C2" w:rsidRDefault="005F11C2" w:rsidP="005F11C2">
            <w:pPr>
              <w:spacing w:after="0" w:line="240" w:lineRule="auto"/>
              <w:contextualSpacing/>
              <w:jc w:val="center"/>
              <w:rPr>
                <w:rFonts w:ascii="Times New Roman" w:eastAsia="Times New Roman" w:hAnsi="Times New Roman" w:cs="Times New Roman"/>
                <w:b/>
                <w:bCs/>
                <w:color w:val="000000"/>
                <w:lang w:eastAsia="ru-RU"/>
              </w:rPr>
            </w:pPr>
            <w:r w:rsidRPr="005F11C2">
              <w:rPr>
                <w:rFonts w:ascii="Times New Roman" w:eastAsia="Times New Roman" w:hAnsi="Times New Roman" w:cs="Times New Roman"/>
                <w:b/>
                <w:bCs/>
                <w:color w:val="000000"/>
                <w:lang w:eastAsia="ru-RU"/>
              </w:rPr>
              <w:t>Адрес склада в Филиале</w:t>
            </w:r>
          </w:p>
        </w:tc>
        <w:tc>
          <w:tcPr>
            <w:tcW w:w="4962" w:type="dxa"/>
            <w:vAlign w:val="center"/>
          </w:tcPr>
          <w:p w14:paraId="41C9FF36" w14:textId="77777777" w:rsidR="005F11C2" w:rsidRPr="005F11C2" w:rsidRDefault="005F11C2" w:rsidP="005F11C2">
            <w:pPr>
              <w:spacing w:after="0" w:line="240" w:lineRule="auto"/>
              <w:contextualSpacing/>
              <w:jc w:val="center"/>
              <w:rPr>
                <w:rFonts w:ascii="Times New Roman" w:hAnsi="Times New Roman" w:cs="Times New Roman"/>
                <w:b/>
              </w:rPr>
            </w:pPr>
            <w:r w:rsidRPr="005F11C2">
              <w:rPr>
                <w:rFonts w:ascii="Times New Roman" w:eastAsia="Times New Roman" w:hAnsi="Times New Roman" w:cs="Times New Roman"/>
                <w:b/>
                <w:bCs/>
                <w:color w:val="000000"/>
                <w:lang w:eastAsia="ru-RU"/>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4394" w:type="dxa"/>
            <w:vAlign w:val="center"/>
          </w:tcPr>
          <w:p w14:paraId="7D508817" w14:textId="77777777" w:rsidR="005F11C2" w:rsidRPr="005F11C2" w:rsidRDefault="005F11C2" w:rsidP="005F11C2">
            <w:pPr>
              <w:spacing w:after="0" w:line="240" w:lineRule="auto"/>
              <w:contextualSpacing/>
              <w:jc w:val="center"/>
              <w:rPr>
                <w:rFonts w:ascii="Times New Roman" w:hAnsi="Times New Roman" w:cs="Times New Roman"/>
                <w:b/>
              </w:rPr>
            </w:pPr>
            <w:r w:rsidRPr="005F11C2">
              <w:rPr>
                <w:rFonts w:ascii="Times New Roman" w:hAnsi="Times New Roman" w:cs="Times New Roman"/>
                <w:b/>
              </w:rPr>
              <w:t>Платежные реквизиты филиалов Покупателя</w:t>
            </w:r>
          </w:p>
        </w:tc>
      </w:tr>
      <w:tr w:rsidR="005F11C2" w:rsidRPr="00B73047" w14:paraId="44780213" w14:textId="77777777" w:rsidTr="005F11C2">
        <w:trPr>
          <w:trHeight w:val="405"/>
        </w:trPr>
        <w:tc>
          <w:tcPr>
            <w:tcW w:w="567" w:type="dxa"/>
            <w:vAlign w:val="center"/>
          </w:tcPr>
          <w:p w14:paraId="309C3DDB" w14:textId="77777777" w:rsidR="005F11C2" w:rsidRPr="00092A12" w:rsidRDefault="005F11C2" w:rsidP="00324C5F">
            <w:pPr>
              <w:spacing w:after="0" w:line="240" w:lineRule="auto"/>
              <w:contextualSpacing/>
              <w:jc w:val="center"/>
              <w:rPr>
                <w:rFonts w:ascii="Times New Roman" w:eastAsia="Calibri" w:hAnsi="Times New Roman" w:cs="Times New Roman"/>
                <w:sz w:val="18"/>
                <w:szCs w:val="18"/>
              </w:rPr>
            </w:pPr>
            <w:r w:rsidRPr="00092A12">
              <w:rPr>
                <w:rFonts w:ascii="Times New Roman" w:eastAsia="Calibri" w:hAnsi="Times New Roman" w:cs="Times New Roman"/>
                <w:sz w:val="18"/>
                <w:szCs w:val="18"/>
              </w:rPr>
              <w:t>1.</w:t>
            </w:r>
          </w:p>
        </w:tc>
        <w:tc>
          <w:tcPr>
            <w:tcW w:w="1985" w:type="dxa"/>
            <w:shd w:val="clear" w:color="auto" w:fill="auto"/>
          </w:tcPr>
          <w:p w14:paraId="74FDB84C" w14:textId="77777777" w:rsidR="005F11C2" w:rsidRPr="00E04DA3" w:rsidRDefault="005F11C2" w:rsidP="005F11C2">
            <w:pPr>
              <w:spacing w:after="0" w:line="240" w:lineRule="auto"/>
              <w:contextualSpacing/>
              <w:rPr>
                <w:rFonts w:ascii="Times New Roman" w:eastAsia="Times New Roman" w:hAnsi="Times New Roman" w:cs="Times New Roman"/>
                <w:color w:val="000000"/>
                <w:lang w:eastAsia="ru-RU"/>
              </w:rPr>
            </w:pPr>
            <w:r w:rsidRPr="00E04DA3">
              <w:rPr>
                <w:rFonts w:ascii="Times New Roman" w:eastAsia="Calibri" w:hAnsi="Times New Roman" w:cs="Times New Roman"/>
              </w:rPr>
              <w:t>УФПС Мурманской области</w:t>
            </w:r>
          </w:p>
        </w:tc>
        <w:tc>
          <w:tcPr>
            <w:tcW w:w="3402" w:type="dxa"/>
            <w:tcBorders>
              <w:top w:val="single" w:sz="4" w:space="0" w:color="auto"/>
              <w:left w:val="single" w:sz="4" w:space="0" w:color="auto"/>
              <w:bottom w:val="single" w:sz="4" w:space="0" w:color="auto"/>
              <w:right w:val="single" w:sz="4" w:space="0" w:color="auto"/>
            </w:tcBorders>
            <w:shd w:val="clear" w:color="000000" w:fill="FFFFFF"/>
          </w:tcPr>
          <w:p w14:paraId="44942F39" w14:textId="77777777" w:rsidR="005F11C2" w:rsidRPr="00E04DA3" w:rsidRDefault="005F11C2" w:rsidP="005F11C2">
            <w:pPr>
              <w:spacing w:after="0" w:line="240" w:lineRule="auto"/>
              <w:contextualSpacing/>
              <w:rPr>
                <w:rFonts w:ascii="Times New Roman" w:eastAsia="Calibri" w:hAnsi="Times New Roman" w:cs="Times New Roman"/>
              </w:rPr>
            </w:pPr>
            <w:r w:rsidRPr="00E04DA3">
              <w:rPr>
                <w:rFonts w:ascii="Times New Roman" w:eastAsia="Times New Roman" w:hAnsi="Times New Roman" w:cs="Times New Roman"/>
                <w:color w:val="000000"/>
              </w:rPr>
              <w:t>183038, г. Мурманск, Привокзальная, 13А</w:t>
            </w:r>
          </w:p>
        </w:tc>
        <w:tc>
          <w:tcPr>
            <w:tcW w:w="4962" w:type="dxa"/>
            <w:tcBorders>
              <w:top w:val="single" w:sz="4" w:space="0" w:color="auto"/>
              <w:left w:val="nil"/>
              <w:bottom w:val="single" w:sz="4" w:space="0" w:color="auto"/>
              <w:right w:val="single" w:sz="4" w:space="0" w:color="auto"/>
            </w:tcBorders>
            <w:shd w:val="clear" w:color="auto" w:fill="auto"/>
          </w:tcPr>
          <w:p w14:paraId="705D756C" w14:textId="77777777" w:rsidR="005F11C2" w:rsidRPr="00E04DA3" w:rsidRDefault="005F11C2" w:rsidP="005F11C2">
            <w:pPr>
              <w:spacing w:after="0" w:line="240" w:lineRule="auto"/>
              <w:contextualSpacing/>
              <w:rPr>
                <w:rFonts w:ascii="Times New Roman" w:eastAsia="Times New Roman" w:hAnsi="Times New Roman" w:cs="Times New Roman"/>
                <w:color w:val="000000"/>
                <w:lang w:eastAsia="ru-RU"/>
              </w:rPr>
            </w:pPr>
            <w:r w:rsidRPr="00E04DA3">
              <w:rPr>
                <w:rFonts w:ascii="Times New Roman" w:eastAsia="Times New Roman" w:hAnsi="Times New Roman" w:cs="Times New Roman"/>
                <w:color w:val="000000"/>
                <w:lang w:eastAsia="ru-RU"/>
              </w:rPr>
              <w:t>Халькова Евгения Вячеславовна (склад)</w:t>
            </w:r>
          </w:p>
          <w:p w14:paraId="4C6EAE7D" w14:textId="77777777" w:rsidR="005F11C2" w:rsidRPr="00E04DA3" w:rsidRDefault="005F11C2" w:rsidP="005F11C2">
            <w:pPr>
              <w:spacing w:after="0" w:line="240" w:lineRule="auto"/>
              <w:contextualSpacing/>
              <w:rPr>
                <w:rFonts w:ascii="Times New Roman" w:hAnsi="Times New Roman" w:cs="Times New Roman"/>
              </w:rPr>
            </w:pPr>
            <w:r w:rsidRPr="00E04DA3">
              <w:rPr>
                <w:rFonts w:ascii="Times New Roman" w:eastAsia="Times New Roman" w:hAnsi="Times New Roman" w:cs="Times New Roman"/>
                <w:color w:val="000000"/>
                <w:lang w:eastAsia="ru-RU"/>
              </w:rPr>
              <w:t>тел. +7 (815) 245-7353 доб. 510 Evgeniya.Popil@russianpost.ru</w:t>
            </w:r>
          </w:p>
        </w:tc>
        <w:tc>
          <w:tcPr>
            <w:tcW w:w="4394" w:type="dxa"/>
            <w:tcBorders>
              <w:top w:val="single" w:sz="4" w:space="0" w:color="auto"/>
              <w:left w:val="nil"/>
              <w:bottom w:val="single" w:sz="4" w:space="0" w:color="auto"/>
              <w:right w:val="single" w:sz="4" w:space="0" w:color="auto"/>
            </w:tcBorders>
          </w:tcPr>
          <w:p w14:paraId="4D28CDCC" w14:textId="77777777" w:rsidR="005F11C2" w:rsidRPr="00E04DA3" w:rsidRDefault="005F11C2" w:rsidP="005F11C2">
            <w:pPr>
              <w:spacing w:after="0" w:line="240" w:lineRule="auto"/>
              <w:contextualSpacing/>
              <w:rPr>
                <w:rFonts w:ascii="Times New Roman" w:eastAsia="Times New Roman" w:hAnsi="Times New Roman" w:cs="Times New Roman"/>
              </w:rPr>
            </w:pPr>
            <w:r w:rsidRPr="00E04DA3">
              <w:rPr>
                <w:rFonts w:ascii="Times New Roman" w:eastAsia="Times New Roman" w:hAnsi="Times New Roman" w:cs="Times New Roman"/>
              </w:rPr>
              <w:t xml:space="preserve">ИНН 7724490000 КПП 519043001 </w:t>
            </w:r>
          </w:p>
          <w:p w14:paraId="316BE387" w14:textId="77777777" w:rsidR="005F11C2" w:rsidRPr="00E04DA3" w:rsidRDefault="005F11C2" w:rsidP="005F11C2">
            <w:pPr>
              <w:spacing w:after="0" w:line="240" w:lineRule="auto"/>
              <w:contextualSpacing/>
              <w:rPr>
                <w:rFonts w:ascii="Times New Roman" w:eastAsia="Times New Roman" w:hAnsi="Times New Roman" w:cs="Times New Roman"/>
              </w:rPr>
            </w:pPr>
            <w:r w:rsidRPr="00E04DA3">
              <w:rPr>
                <w:rFonts w:ascii="Times New Roman" w:eastAsia="Times New Roman" w:hAnsi="Times New Roman" w:cs="Times New Roman"/>
              </w:rPr>
              <w:t>Р/с 40502810986000000017</w:t>
            </w:r>
          </w:p>
          <w:p w14:paraId="13047269" w14:textId="77777777" w:rsidR="005F11C2" w:rsidRPr="00E04DA3" w:rsidRDefault="005F11C2" w:rsidP="005F11C2">
            <w:pPr>
              <w:spacing w:after="0" w:line="240" w:lineRule="auto"/>
              <w:contextualSpacing/>
              <w:rPr>
                <w:rFonts w:ascii="Times New Roman" w:eastAsia="Times New Roman" w:hAnsi="Times New Roman" w:cs="Times New Roman"/>
              </w:rPr>
            </w:pPr>
            <w:r w:rsidRPr="00E04DA3">
              <w:rPr>
                <w:rFonts w:ascii="Times New Roman" w:eastAsia="Times New Roman" w:hAnsi="Times New Roman" w:cs="Times New Roman"/>
              </w:rPr>
              <w:t>Ф.ОПЕРУ Банка ВТБ (ПАО) в Санкт-Петербурге, г. Санкт-Петербург</w:t>
            </w:r>
          </w:p>
          <w:p w14:paraId="2CA5DABF" w14:textId="77777777" w:rsidR="005F11C2" w:rsidRPr="00E04DA3" w:rsidRDefault="005F11C2" w:rsidP="005F11C2">
            <w:pPr>
              <w:spacing w:after="0" w:line="240" w:lineRule="auto"/>
              <w:contextualSpacing/>
              <w:rPr>
                <w:rFonts w:ascii="Times New Roman" w:eastAsia="Times New Roman" w:hAnsi="Times New Roman" w:cs="Times New Roman"/>
              </w:rPr>
            </w:pPr>
            <w:r w:rsidRPr="00E04DA3">
              <w:rPr>
                <w:rFonts w:ascii="Times New Roman" w:eastAsia="Times New Roman" w:hAnsi="Times New Roman" w:cs="Times New Roman"/>
              </w:rPr>
              <w:t xml:space="preserve">К/с 30101810200000000704 </w:t>
            </w:r>
          </w:p>
          <w:p w14:paraId="71C5987E" w14:textId="77777777" w:rsidR="005F11C2" w:rsidRPr="00E04DA3" w:rsidRDefault="005F11C2" w:rsidP="005F11C2">
            <w:pPr>
              <w:spacing w:after="0" w:line="240" w:lineRule="auto"/>
              <w:contextualSpacing/>
              <w:rPr>
                <w:rFonts w:ascii="Times New Roman" w:eastAsia="Times New Roman" w:hAnsi="Times New Roman" w:cs="Times New Roman"/>
                <w:color w:val="000000"/>
              </w:rPr>
            </w:pPr>
            <w:r w:rsidRPr="00E04DA3">
              <w:rPr>
                <w:rFonts w:ascii="Times New Roman" w:eastAsia="Times New Roman" w:hAnsi="Times New Roman" w:cs="Times New Roman"/>
              </w:rPr>
              <w:t xml:space="preserve">БИК 044030704 </w:t>
            </w:r>
          </w:p>
        </w:tc>
      </w:tr>
    </w:tbl>
    <w:p w14:paraId="4AF466BF" w14:textId="77777777" w:rsidR="005F11C2" w:rsidRDefault="005F11C2" w:rsidP="005F11C2">
      <w:pPr>
        <w:rPr>
          <w:rFonts w:eastAsia="Calibri"/>
          <w:b/>
          <w:sz w:val="20"/>
          <w:szCs w:val="20"/>
        </w:rPr>
      </w:pPr>
    </w:p>
    <w:p w14:paraId="1D16910B" w14:textId="77777777" w:rsidR="005F11C2" w:rsidRDefault="005F11C2" w:rsidP="005F11C2">
      <w:pPr>
        <w:rPr>
          <w:rFonts w:eastAsia="Calibri"/>
          <w:b/>
          <w:sz w:val="20"/>
          <w:szCs w:val="20"/>
        </w:rPr>
      </w:pPr>
    </w:p>
    <w:tbl>
      <w:tblPr>
        <w:tblpPr w:leftFromText="180" w:rightFromText="180" w:bottomFromText="160" w:vertAnchor="text" w:horzAnchor="margin" w:tblpX="816" w:tblpY="107"/>
        <w:tblW w:w="11340" w:type="dxa"/>
        <w:tblLayout w:type="fixed"/>
        <w:tblLook w:val="04A0" w:firstRow="1" w:lastRow="0" w:firstColumn="1" w:lastColumn="0" w:noHBand="0" w:noVBand="1"/>
      </w:tblPr>
      <w:tblGrid>
        <w:gridCol w:w="6946"/>
        <w:gridCol w:w="4394"/>
      </w:tblGrid>
      <w:tr w:rsidR="005F11C2" w:rsidRPr="00FC506A" w14:paraId="20BF3583" w14:textId="77777777" w:rsidTr="005F11C2">
        <w:trPr>
          <w:trHeight w:val="1120"/>
        </w:trPr>
        <w:tc>
          <w:tcPr>
            <w:tcW w:w="6946" w:type="dxa"/>
          </w:tcPr>
          <w:p w14:paraId="0645FA73" w14:textId="37F948AE" w:rsidR="005F11C2" w:rsidRPr="0086049E" w:rsidRDefault="005F11C2" w:rsidP="00324C5F">
            <w:pPr>
              <w:spacing w:after="0" w:line="240" w:lineRule="auto"/>
              <w:contextualSpacing/>
              <w:rPr>
                <w:rFonts w:ascii="Times New Roman" w:eastAsia="Arial Unicode MS" w:hAnsi="Times New Roman" w:cs="Times New Roman"/>
                <w:color w:val="000000"/>
                <w:sz w:val="20"/>
                <w:szCs w:val="20"/>
                <w:lang w:eastAsia="ru-RU"/>
              </w:rPr>
            </w:pPr>
          </w:p>
        </w:tc>
        <w:tc>
          <w:tcPr>
            <w:tcW w:w="4394" w:type="dxa"/>
          </w:tcPr>
          <w:p w14:paraId="7CF366E4" w14:textId="140C53D8" w:rsidR="005F11C2" w:rsidRPr="00FC506A" w:rsidRDefault="005F11C2" w:rsidP="00324C5F">
            <w:pPr>
              <w:spacing w:after="0" w:line="240" w:lineRule="auto"/>
              <w:contextualSpacing/>
              <w:rPr>
                <w:rFonts w:ascii="Times New Roman" w:eastAsia="Arial Unicode MS" w:hAnsi="Times New Roman" w:cs="Times New Roman"/>
                <w:b/>
                <w:color w:val="000000"/>
                <w:sz w:val="20"/>
                <w:szCs w:val="20"/>
                <w:lang w:eastAsia="ru-RU"/>
              </w:rPr>
            </w:pPr>
          </w:p>
        </w:tc>
      </w:tr>
    </w:tbl>
    <w:p w14:paraId="62749FA8" w14:textId="77777777" w:rsidR="005F11C2" w:rsidRDefault="005F11C2" w:rsidP="005F11C2">
      <w:pPr>
        <w:rPr>
          <w:rFonts w:eastAsia="Calibri"/>
          <w:b/>
          <w:sz w:val="20"/>
          <w:szCs w:val="20"/>
        </w:rPr>
      </w:pPr>
    </w:p>
    <w:p w14:paraId="2F1DCB4C" w14:textId="77777777" w:rsidR="005F11C2" w:rsidRPr="00AB2693" w:rsidRDefault="005F11C2" w:rsidP="005F11C2">
      <w:pPr>
        <w:rPr>
          <w:rFonts w:eastAsia="Calibri"/>
          <w:b/>
          <w:sz w:val="20"/>
          <w:szCs w:val="20"/>
        </w:rPr>
      </w:pPr>
    </w:p>
    <w:p w14:paraId="250CDF3A" w14:textId="77777777" w:rsidR="005F11C2" w:rsidRPr="003F2A6B" w:rsidRDefault="005F11C2" w:rsidP="005F11C2">
      <w:pPr>
        <w:spacing w:after="0" w:line="240" w:lineRule="auto"/>
        <w:jc w:val="right"/>
        <w:rPr>
          <w:rFonts w:ascii="Times New Roman" w:hAnsi="Times New Roman"/>
          <w:sz w:val="24"/>
          <w:szCs w:val="24"/>
        </w:rPr>
      </w:pPr>
    </w:p>
    <w:p w14:paraId="79DC8BE2" w14:textId="77777777" w:rsidR="005F11C2" w:rsidRPr="003F2A6B" w:rsidRDefault="005F11C2" w:rsidP="005F11C2">
      <w:pPr>
        <w:spacing w:after="0" w:line="240" w:lineRule="auto"/>
        <w:jc w:val="right"/>
        <w:rPr>
          <w:rFonts w:ascii="Times New Roman" w:hAnsi="Times New Roman"/>
          <w:sz w:val="24"/>
          <w:szCs w:val="24"/>
        </w:rPr>
      </w:pPr>
    </w:p>
    <w:p w14:paraId="1CEF58D0" w14:textId="77777777" w:rsidR="005F11C2" w:rsidRPr="003F2A6B" w:rsidRDefault="005F11C2" w:rsidP="005F11C2">
      <w:pPr>
        <w:spacing w:after="0" w:line="240" w:lineRule="auto"/>
        <w:jc w:val="right"/>
        <w:rPr>
          <w:rFonts w:ascii="Times New Roman" w:hAnsi="Times New Roman"/>
          <w:sz w:val="24"/>
          <w:szCs w:val="24"/>
        </w:rPr>
      </w:pPr>
    </w:p>
    <w:p w14:paraId="4E8D16A0" w14:textId="77777777" w:rsidR="00CA3BF4" w:rsidRDefault="00CA3BF4"/>
    <w:sectPr w:rsidR="00CA3BF4" w:rsidSect="005F11C2">
      <w:footerReference w:type="default" r:id="rId9"/>
      <w:pgSz w:w="16838" w:h="11906" w:orient="landscape"/>
      <w:pgMar w:top="1701" w:right="820"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B24F0" w14:textId="77777777" w:rsidR="005F11C2" w:rsidRDefault="005F11C2" w:rsidP="005F11C2">
      <w:pPr>
        <w:spacing w:after="0" w:line="240" w:lineRule="auto"/>
      </w:pPr>
      <w:r>
        <w:separator/>
      </w:r>
    </w:p>
  </w:endnote>
  <w:endnote w:type="continuationSeparator" w:id="0">
    <w:p w14:paraId="62C22C96" w14:textId="77777777" w:rsidR="005F11C2" w:rsidRDefault="005F11C2" w:rsidP="005F1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717149"/>
      <w:docPartObj>
        <w:docPartGallery w:val="Page Numbers (Bottom of Page)"/>
        <w:docPartUnique/>
      </w:docPartObj>
    </w:sdtPr>
    <w:sdtEndPr/>
    <w:sdtContent>
      <w:p w14:paraId="646690B0" w14:textId="77777777" w:rsidR="000A7820" w:rsidRDefault="000A7820">
        <w:pPr>
          <w:pStyle w:val="a8"/>
          <w:jc w:val="right"/>
        </w:pPr>
        <w:r>
          <w:fldChar w:fldCharType="begin"/>
        </w:r>
        <w:r>
          <w:instrText>PAGE   \* MERGEFORMAT</w:instrText>
        </w:r>
        <w:r>
          <w:fldChar w:fldCharType="separate"/>
        </w:r>
        <w:r>
          <w:t>2</w:t>
        </w:r>
        <w:r>
          <w:fldChar w:fldCharType="end"/>
        </w:r>
      </w:p>
    </w:sdtContent>
  </w:sdt>
  <w:p w14:paraId="4DC98F8C" w14:textId="77777777" w:rsidR="000A7820" w:rsidRDefault="000A782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190082"/>
      <w:docPartObj>
        <w:docPartGallery w:val="Page Numbers (Bottom of Page)"/>
        <w:docPartUnique/>
      </w:docPartObj>
    </w:sdtPr>
    <w:sdtEndPr/>
    <w:sdtContent>
      <w:p w14:paraId="5DDAD19C" w14:textId="059E8BA5" w:rsidR="005F11C2" w:rsidRDefault="005F11C2">
        <w:pPr>
          <w:pStyle w:val="a8"/>
          <w:jc w:val="right"/>
        </w:pPr>
        <w:r>
          <w:fldChar w:fldCharType="begin"/>
        </w:r>
        <w:r>
          <w:instrText>PAGE   \* MERGEFORMAT</w:instrText>
        </w:r>
        <w:r>
          <w:fldChar w:fldCharType="separate"/>
        </w:r>
        <w:r>
          <w:t>2</w:t>
        </w:r>
        <w:r>
          <w:fldChar w:fldCharType="end"/>
        </w:r>
      </w:p>
    </w:sdtContent>
  </w:sdt>
  <w:p w14:paraId="14F5D6B2" w14:textId="77777777" w:rsidR="005F11C2" w:rsidRDefault="005F11C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BBF00" w14:textId="77777777" w:rsidR="005F11C2" w:rsidRDefault="005F11C2" w:rsidP="005F11C2">
      <w:pPr>
        <w:spacing w:after="0" w:line="240" w:lineRule="auto"/>
      </w:pPr>
      <w:r>
        <w:separator/>
      </w:r>
    </w:p>
  </w:footnote>
  <w:footnote w:type="continuationSeparator" w:id="0">
    <w:p w14:paraId="467BE5F9" w14:textId="77777777" w:rsidR="005F11C2" w:rsidRDefault="005F11C2" w:rsidP="005F11C2">
      <w:pPr>
        <w:spacing w:after="0" w:line="240" w:lineRule="auto"/>
      </w:pPr>
      <w:r>
        <w:continuationSeparator/>
      </w:r>
    </w:p>
  </w:footnote>
  <w:footnote w:id="1">
    <w:p w14:paraId="252ED2D8" w14:textId="77777777" w:rsidR="005F11C2" w:rsidRPr="00C54EB7" w:rsidRDefault="005F11C2" w:rsidP="005F11C2">
      <w:pPr>
        <w:pStyle w:val="a3"/>
        <w:rPr>
          <w:sz w:val="16"/>
          <w:szCs w:val="16"/>
        </w:rPr>
      </w:pPr>
      <w:r w:rsidRPr="00D06566">
        <w:rPr>
          <w:rStyle w:val="a5"/>
          <w:sz w:val="16"/>
          <w:szCs w:val="16"/>
        </w:rPr>
        <w:footnoteRef/>
      </w:r>
      <w:r w:rsidRPr="00D06566">
        <w:rPr>
          <w:sz w:val="16"/>
          <w:szCs w:val="16"/>
        </w:rPr>
        <w:t xml:space="preserve"> </w:t>
      </w:r>
      <w:r w:rsidRPr="00C54EB7">
        <w:rPr>
          <w:sz w:val="16"/>
          <w:szCs w:val="16"/>
        </w:rPr>
        <w:t>Предоставление счет-фактуры не требуется в случае, если Поставщик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757F"/>
    <w:multiLevelType w:val="hybridMultilevel"/>
    <w:tmpl w:val="9FD677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D85676C"/>
    <w:multiLevelType w:val="hybridMultilevel"/>
    <w:tmpl w:val="7DEC5A9C"/>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 w15:restartNumberingAfterBreak="0">
    <w:nsid w:val="1BD453D8"/>
    <w:multiLevelType w:val="hybridMultilevel"/>
    <w:tmpl w:val="758E3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6222BA"/>
    <w:multiLevelType w:val="hybridMultilevel"/>
    <w:tmpl w:val="E5244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F3D47FF"/>
    <w:multiLevelType w:val="multilevel"/>
    <w:tmpl w:val="AEF0CFE0"/>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D5E36F2"/>
    <w:multiLevelType w:val="hybridMultilevel"/>
    <w:tmpl w:val="4B3C9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D612293"/>
    <w:multiLevelType w:val="hybridMultilevel"/>
    <w:tmpl w:val="3FAAD2B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4"/>
  </w:num>
  <w:num w:numId="2">
    <w:abstractNumId w:val="6"/>
  </w:num>
  <w:num w:numId="3">
    <w:abstractNumId w:val="1"/>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0CB"/>
    <w:rsid w:val="000A7820"/>
    <w:rsid w:val="00130C9D"/>
    <w:rsid w:val="00143E71"/>
    <w:rsid w:val="001A15AC"/>
    <w:rsid w:val="002A07E9"/>
    <w:rsid w:val="003B2824"/>
    <w:rsid w:val="0042124B"/>
    <w:rsid w:val="004E4812"/>
    <w:rsid w:val="005F11C2"/>
    <w:rsid w:val="00736A81"/>
    <w:rsid w:val="00A749A3"/>
    <w:rsid w:val="00A930CB"/>
    <w:rsid w:val="00AE559B"/>
    <w:rsid w:val="00B84745"/>
    <w:rsid w:val="00BD07C3"/>
    <w:rsid w:val="00BF51E8"/>
    <w:rsid w:val="00CA3BF4"/>
    <w:rsid w:val="00D262E5"/>
    <w:rsid w:val="00D63EF4"/>
    <w:rsid w:val="00E04DA3"/>
    <w:rsid w:val="00E36609"/>
    <w:rsid w:val="00EA6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E9D45"/>
  <w15:chartTrackingRefBased/>
  <w15:docId w15:val="{A69BBAF0-4A3D-438D-BD61-CC541204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F11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rsid w:val="005F11C2"/>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5F11C2"/>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rsid w:val="005F11C2"/>
    <w:rPr>
      <w:vertAlign w:val="superscript"/>
    </w:rPr>
  </w:style>
  <w:style w:type="paragraph" w:styleId="a6">
    <w:name w:val="header"/>
    <w:basedOn w:val="a"/>
    <w:link w:val="a7"/>
    <w:uiPriority w:val="99"/>
    <w:unhideWhenUsed/>
    <w:rsid w:val="005F11C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11C2"/>
  </w:style>
  <w:style w:type="paragraph" w:styleId="a8">
    <w:name w:val="footer"/>
    <w:basedOn w:val="a"/>
    <w:link w:val="a9"/>
    <w:uiPriority w:val="99"/>
    <w:unhideWhenUsed/>
    <w:rsid w:val="005F11C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11C2"/>
  </w:style>
  <w:style w:type="paragraph" w:styleId="aa">
    <w:name w:val="List Paragraph"/>
    <w:basedOn w:val="a"/>
    <w:uiPriority w:val="34"/>
    <w:qFormat/>
    <w:rsid w:val="00143E71"/>
    <w:pPr>
      <w:ind w:left="720"/>
      <w:contextualSpacing/>
    </w:pPr>
  </w:style>
  <w:style w:type="paragraph" w:styleId="ab">
    <w:name w:val="No Spacing"/>
    <w:uiPriority w:val="1"/>
    <w:qFormat/>
    <w:rsid w:val="000A7820"/>
    <w:pPr>
      <w:spacing w:after="0" w:line="240" w:lineRule="auto"/>
    </w:pPr>
    <w:rPr>
      <w:rFonts w:ascii="Georgia"/>
      <w:sz w:val="21"/>
    </w:rPr>
  </w:style>
  <w:style w:type="character" w:styleId="ac">
    <w:name w:val="Hyperlink"/>
    <w:basedOn w:val="a0"/>
    <w:uiPriority w:val="99"/>
    <w:unhideWhenUsed/>
    <w:rsid w:val="000A7820"/>
    <w:rPr>
      <w:color w:val="0563C1" w:themeColor="hyperlink"/>
      <w:u w:val="single"/>
    </w:rPr>
  </w:style>
  <w:style w:type="table" w:styleId="ad">
    <w:name w:val="Grid Table Light"/>
    <w:basedOn w:val="a1"/>
    <w:uiPriority w:val="40"/>
    <w:rsid w:val="00E04D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etlana.morgunova@russianpost.ru"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1765</Words>
  <Characters>10063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Моргунова Светлана Валерьевна</dc:creator>
  <cp:keywords/>
  <dc:description/>
  <cp:lastModifiedBy>Моргунова Светлана Валерьевна</cp:lastModifiedBy>
  <cp:revision>3</cp:revision>
  <cp:lastPrinted>2026-09-02T12:11:00Z</cp:lastPrinted>
  <dcterms:created xsi:type="dcterms:W3CDTF">2026-10-05T09:38:00Z</dcterms:created>
  <dcterms:modified xsi:type="dcterms:W3CDTF">2026-10-06T12:50:00Z</dcterms:modified>
</cp:coreProperties>
</file>