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1215A6" w14:textId="6FB854F4" w:rsidR="002B22C6" w:rsidRDefault="002B22C6" w:rsidP="00331CF1">
      <w:pPr>
        <w:pStyle w:val="1"/>
        <w:keepLines w:val="0"/>
        <w:tabs>
          <w:tab w:val="left" w:pos="6424"/>
        </w:tabs>
        <w:spacing w:before="0"/>
        <w:jc w:val="both"/>
        <w:rPr>
          <w:rFonts w:ascii="Times New Roman" w:hAnsi="Times New Roman"/>
          <w:b w:val="0"/>
          <w:bCs w:val="0"/>
          <w:sz w:val="24"/>
          <w:szCs w:val="24"/>
        </w:rPr>
      </w:pPr>
      <w:bookmarkStart w:id="0" w:name="_Hlk499293506"/>
      <w:r w:rsidRPr="002B22C6">
        <w:rPr>
          <w:rFonts w:ascii="Times New Roman" w:eastAsia="MS Mincho" w:hAnsi="Times New Roman"/>
          <w:color w:val="17365D"/>
          <w:szCs w:val="24"/>
        </w:rPr>
        <w:t>РАЗДЕЛ VI. КРИТЕРИИ И ПОРЯДОК ОЦЕНКИ ЗАЯВОК</w:t>
      </w:r>
    </w:p>
    <w:p w14:paraId="0D9FFA8C" w14:textId="5F97EBED" w:rsidR="002B22C6" w:rsidRDefault="002B22C6" w:rsidP="00331CF1">
      <w:pPr>
        <w:spacing w:after="0" w:line="240" w:lineRule="auto"/>
        <w:rPr>
          <w:rFonts w:ascii="Times New Roman" w:eastAsia="Times New Roman" w:hAnsi="Times New Roman" w:cs="Times New Roman"/>
          <w:b/>
          <w:bCs/>
          <w:sz w:val="24"/>
          <w:szCs w:val="24"/>
          <w:lang w:eastAsia="ru-RU"/>
        </w:rPr>
      </w:pPr>
    </w:p>
    <w:p w14:paraId="6242DB22" w14:textId="77777777" w:rsidR="00331CF1" w:rsidRDefault="00331CF1" w:rsidP="00331CF1">
      <w:pPr>
        <w:spacing w:after="0" w:line="240" w:lineRule="auto"/>
        <w:rPr>
          <w:rFonts w:ascii="Times New Roman" w:eastAsia="Times New Roman" w:hAnsi="Times New Roman" w:cs="Times New Roman"/>
          <w:b/>
          <w:bCs/>
          <w:sz w:val="24"/>
          <w:szCs w:val="24"/>
          <w:lang w:eastAsia="ru-RU"/>
        </w:rPr>
      </w:pPr>
    </w:p>
    <w:p w14:paraId="52CDF0E3" w14:textId="1428A536" w:rsidR="00A01AD7" w:rsidRDefault="00BE4DF6" w:rsidP="00331CF1">
      <w:pPr>
        <w:spacing w:after="0" w:line="240" w:lineRule="auto"/>
        <w:jc w:val="center"/>
        <w:rPr>
          <w:rFonts w:ascii="Times New Roman" w:eastAsia="Times New Roman" w:hAnsi="Times New Roman" w:cs="Times New Roman"/>
          <w:b/>
          <w:sz w:val="24"/>
          <w:szCs w:val="24"/>
          <w:lang w:eastAsia="ru-RU"/>
        </w:rPr>
      </w:pPr>
      <w:r w:rsidRPr="00BE4DF6">
        <w:rPr>
          <w:rFonts w:ascii="Times New Roman" w:eastAsia="Times New Roman" w:hAnsi="Times New Roman" w:cs="Times New Roman"/>
          <w:b/>
          <w:sz w:val="24"/>
          <w:szCs w:val="24"/>
          <w:lang w:eastAsia="ru-RU"/>
        </w:rPr>
        <w:t>КРИТЕРИИ И ПОРЯДОК ОЦЕНКИ ЗАЯВОК</w:t>
      </w:r>
    </w:p>
    <w:p w14:paraId="7656C3E2" w14:textId="77777777" w:rsidR="00BE4DF6" w:rsidRPr="00C1728A" w:rsidRDefault="00BE4DF6" w:rsidP="00331CF1">
      <w:pPr>
        <w:spacing w:after="0" w:line="240" w:lineRule="auto"/>
        <w:jc w:val="center"/>
        <w:rPr>
          <w:rFonts w:ascii="Times New Roman" w:eastAsia="Times New Roman" w:hAnsi="Times New Roman" w:cs="Times New Roman"/>
          <w:b/>
          <w:sz w:val="24"/>
          <w:szCs w:val="24"/>
          <w:lang w:eastAsia="ru-RU"/>
        </w:rPr>
      </w:pPr>
    </w:p>
    <w:p w14:paraId="52CDF0E4" w14:textId="77777777" w:rsidR="00A01AD7" w:rsidRPr="00C1728A" w:rsidRDefault="00BF0DAD" w:rsidP="00331CF1">
      <w:pPr>
        <w:spacing w:after="0" w:line="240" w:lineRule="auto"/>
        <w:ind w:firstLine="567"/>
        <w:jc w:val="both"/>
        <w:rPr>
          <w:rFonts w:ascii="Times New Roman" w:eastAsia="Times New Roman" w:hAnsi="Times New Roman" w:cs="Times New Roman"/>
          <w:sz w:val="24"/>
          <w:szCs w:val="24"/>
          <w:lang w:eastAsia="ru-RU"/>
        </w:rPr>
      </w:pPr>
      <w:r w:rsidRPr="00C1728A">
        <w:rPr>
          <w:rFonts w:ascii="Times New Roman" w:eastAsia="Times New Roman" w:hAnsi="Times New Roman" w:cs="Times New Roman"/>
          <w:sz w:val="24"/>
          <w:szCs w:val="24"/>
          <w:lang w:eastAsia="ru-RU"/>
        </w:rPr>
        <w:t>Оценка и сопоставление заявок осуществляется с использованием следующих критериев оценки заявок:</w:t>
      </w:r>
    </w:p>
    <w:p w14:paraId="52CDF0E5" w14:textId="6E77C12A" w:rsidR="0075634A" w:rsidRPr="00C1728A" w:rsidRDefault="00F234B4" w:rsidP="00331CF1">
      <w:pPr>
        <w:pStyle w:val="ae"/>
        <w:numPr>
          <w:ilvl w:val="0"/>
          <w:numId w:val="11"/>
        </w:numPr>
        <w:tabs>
          <w:tab w:val="left" w:pos="993"/>
        </w:tabs>
        <w:spacing w:after="0" w:line="240" w:lineRule="auto"/>
        <w:ind w:left="0" w:firstLine="567"/>
        <w:jc w:val="both"/>
        <w:rPr>
          <w:rFonts w:ascii="Times New Roman" w:hAnsi="Times New Roman"/>
          <w:iCs/>
          <w:sz w:val="24"/>
          <w:szCs w:val="24"/>
          <w:lang w:eastAsia="ru-RU"/>
        </w:rPr>
      </w:pPr>
      <w:bookmarkStart w:id="1" w:name="_Hlk69298081"/>
      <w:bookmarkStart w:id="2" w:name="_Hlk523849217"/>
      <w:bookmarkEnd w:id="0"/>
      <w:r w:rsidRPr="00F234B4">
        <w:rPr>
          <w:rFonts w:ascii="Times New Roman" w:hAnsi="Times New Roman"/>
          <w:iCs/>
          <w:sz w:val="24"/>
          <w:szCs w:val="24"/>
          <w:lang w:eastAsia="ru-RU"/>
        </w:rPr>
        <w:t>Цена договора</w:t>
      </w:r>
      <w:r w:rsidR="00BF0DAD" w:rsidRPr="0066694C">
        <w:rPr>
          <w:rFonts w:ascii="Times New Roman" w:hAnsi="Times New Roman"/>
          <w:iCs/>
          <w:sz w:val="24"/>
          <w:szCs w:val="24"/>
          <w:lang w:eastAsia="ru-RU"/>
        </w:rPr>
        <w:t xml:space="preserve"> </w:t>
      </w:r>
      <w:r w:rsidR="00B276D5" w:rsidRPr="00C1728A">
        <w:rPr>
          <w:rFonts w:ascii="Times New Roman" w:hAnsi="Times New Roman"/>
          <w:iCs/>
          <w:sz w:val="24"/>
          <w:szCs w:val="24"/>
          <w:lang w:eastAsia="ru-RU"/>
        </w:rPr>
        <w:t xml:space="preserve">– </w:t>
      </w:r>
      <w:r>
        <w:rPr>
          <w:rFonts w:ascii="Times New Roman" w:hAnsi="Times New Roman"/>
          <w:iCs/>
          <w:sz w:val="24"/>
          <w:szCs w:val="24"/>
          <w:lang w:eastAsia="ru-RU"/>
        </w:rPr>
        <w:t>95</w:t>
      </w:r>
      <w:r w:rsidR="00B276D5" w:rsidRPr="00C1728A">
        <w:rPr>
          <w:rFonts w:ascii="Times New Roman" w:hAnsi="Times New Roman"/>
          <w:iCs/>
          <w:sz w:val="24"/>
          <w:szCs w:val="24"/>
          <w:lang w:eastAsia="ru-RU"/>
        </w:rPr>
        <w:t>%;</w:t>
      </w:r>
    </w:p>
    <w:p w14:paraId="52CDF0E6" w14:textId="7181B90A" w:rsidR="0075634A" w:rsidRPr="00C1728A" w:rsidRDefault="00F234B4" w:rsidP="00331CF1">
      <w:pPr>
        <w:pStyle w:val="ae"/>
        <w:numPr>
          <w:ilvl w:val="0"/>
          <w:numId w:val="11"/>
        </w:numPr>
        <w:tabs>
          <w:tab w:val="left" w:pos="993"/>
        </w:tabs>
        <w:spacing w:after="0" w:line="240" w:lineRule="auto"/>
        <w:ind w:left="0" w:firstLine="567"/>
        <w:jc w:val="both"/>
        <w:rPr>
          <w:rFonts w:ascii="Times New Roman" w:hAnsi="Times New Roman"/>
          <w:iCs/>
          <w:sz w:val="24"/>
          <w:szCs w:val="24"/>
          <w:lang w:eastAsia="ru-RU"/>
        </w:rPr>
      </w:pPr>
      <w:r>
        <w:rPr>
          <w:rFonts w:ascii="Times New Roman" w:hAnsi="Times New Roman"/>
          <w:iCs/>
          <w:sz w:val="24"/>
          <w:szCs w:val="24"/>
          <w:lang w:eastAsia="ru-RU"/>
        </w:rPr>
        <w:t>Срок</w:t>
      </w:r>
      <w:r w:rsidR="00BF0DAD" w:rsidRPr="00C1728A">
        <w:rPr>
          <w:rFonts w:ascii="Times New Roman" w:hAnsi="Times New Roman"/>
          <w:iCs/>
          <w:sz w:val="24"/>
          <w:szCs w:val="24"/>
          <w:lang w:eastAsia="ru-RU"/>
        </w:rPr>
        <w:t xml:space="preserve"> поставки</w:t>
      </w:r>
      <w:r w:rsidR="00282711">
        <w:rPr>
          <w:rFonts w:ascii="Times New Roman" w:hAnsi="Times New Roman"/>
          <w:iCs/>
          <w:sz w:val="24"/>
          <w:szCs w:val="24"/>
          <w:lang w:eastAsia="ru-RU"/>
        </w:rPr>
        <w:t xml:space="preserve"> </w:t>
      </w:r>
      <w:r w:rsidR="00F85486">
        <w:rPr>
          <w:rFonts w:ascii="Times New Roman" w:hAnsi="Times New Roman"/>
          <w:iCs/>
          <w:sz w:val="24"/>
          <w:szCs w:val="24"/>
          <w:lang w:eastAsia="ru-RU"/>
        </w:rPr>
        <w:t xml:space="preserve">партии </w:t>
      </w:r>
      <w:r w:rsidR="00282711">
        <w:rPr>
          <w:rFonts w:ascii="Times New Roman" w:hAnsi="Times New Roman"/>
          <w:iCs/>
          <w:sz w:val="24"/>
          <w:szCs w:val="24"/>
          <w:lang w:eastAsia="ru-RU"/>
        </w:rPr>
        <w:t>товара</w:t>
      </w:r>
      <w:r w:rsidR="00BF0DAD" w:rsidRPr="00C1728A">
        <w:rPr>
          <w:rFonts w:ascii="Times New Roman" w:hAnsi="Times New Roman"/>
          <w:iCs/>
          <w:sz w:val="24"/>
          <w:szCs w:val="24"/>
          <w:lang w:eastAsia="ru-RU"/>
        </w:rPr>
        <w:t xml:space="preserve"> –</w:t>
      </w:r>
      <w:r w:rsidR="00483AAB" w:rsidRPr="00C1728A">
        <w:rPr>
          <w:rFonts w:ascii="Times New Roman" w:hAnsi="Times New Roman"/>
          <w:iCs/>
          <w:sz w:val="24"/>
          <w:szCs w:val="24"/>
          <w:lang w:eastAsia="ru-RU"/>
        </w:rPr>
        <w:t xml:space="preserve"> </w:t>
      </w:r>
      <w:r>
        <w:rPr>
          <w:rFonts w:ascii="Times New Roman" w:hAnsi="Times New Roman"/>
          <w:iCs/>
          <w:sz w:val="24"/>
          <w:szCs w:val="24"/>
          <w:lang w:eastAsia="ru-RU"/>
        </w:rPr>
        <w:t>5</w:t>
      </w:r>
      <w:r w:rsidR="00483AAB" w:rsidRPr="00C1728A">
        <w:rPr>
          <w:rFonts w:ascii="Times New Roman" w:hAnsi="Times New Roman"/>
          <w:iCs/>
          <w:sz w:val="24"/>
          <w:szCs w:val="24"/>
          <w:lang w:eastAsia="ru-RU"/>
        </w:rPr>
        <w:t>%</w:t>
      </w:r>
      <w:r w:rsidR="005F0B35" w:rsidRPr="00C1728A">
        <w:rPr>
          <w:rFonts w:ascii="Times New Roman" w:hAnsi="Times New Roman"/>
          <w:iCs/>
          <w:sz w:val="24"/>
          <w:szCs w:val="24"/>
          <w:lang w:eastAsia="ru-RU"/>
        </w:rPr>
        <w:t>.</w:t>
      </w:r>
      <w:r w:rsidR="00483AAB" w:rsidRPr="00C1728A">
        <w:rPr>
          <w:rFonts w:ascii="Times New Roman" w:hAnsi="Times New Roman"/>
          <w:iCs/>
          <w:sz w:val="24"/>
          <w:szCs w:val="24"/>
          <w:lang w:eastAsia="ru-RU"/>
        </w:rPr>
        <w:t xml:space="preserve"> </w:t>
      </w:r>
    </w:p>
    <w:bookmarkEnd w:id="1"/>
    <w:bookmarkEnd w:id="2"/>
    <w:p w14:paraId="52CDF0E7" w14:textId="77777777" w:rsidR="00A01AD7" w:rsidRPr="00C1728A" w:rsidRDefault="00BF0DAD" w:rsidP="00331CF1">
      <w:pPr>
        <w:suppressLineNumbers/>
        <w:suppressAutoHyphens/>
        <w:spacing w:after="0" w:line="240" w:lineRule="auto"/>
        <w:ind w:firstLine="567"/>
        <w:jc w:val="both"/>
        <w:rPr>
          <w:rFonts w:ascii="Times New Roman" w:eastAsia="Times New Roman" w:hAnsi="Times New Roman" w:cs="Times New Roman"/>
          <w:sz w:val="24"/>
          <w:szCs w:val="24"/>
          <w:lang w:eastAsia="ru-RU"/>
        </w:rPr>
      </w:pPr>
      <w:r w:rsidRPr="00C1728A">
        <w:rPr>
          <w:rFonts w:ascii="Times New Roman" w:eastAsia="Times New Roman" w:hAnsi="Times New Roman" w:cs="Times New Roman"/>
          <w:sz w:val="24"/>
          <w:szCs w:val="24"/>
          <w:lang w:eastAsia="ru-RU"/>
        </w:rPr>
        <w:t>Для оценки заявок по каждому критерию оценки используется 100 – бальная шкала оценки.</w:t>
      </w:r>
    </w:p>
    <w:p w14:paraId="52CDF0E8" w14:textId="77777777" w:rsidR="00A01AD7" w:rsidRPr="00C1728A" w:rsidRDefault="00BF0DAD" w:rsidP="00331CF1">
      <w:pPr>
        <w:suppressLineNumbers/>
        <w:suppressAutoHyphens/>
        <w:spacing w:after="0" w:line="240" w:lineRule="auto"/>
        <w:ind w:firstLine="567"/>
        <w:jc w:val="both"/>
        <w:rPr>
          <w:rFonts w:ascii="Times New Roman" w:eastAsia="Times New Roman" w:hAnsi="Times New Roman" w:cs="Times New Roman"/>
          <w:b/>
          <w:sz w:val="24"/>
          <w:szCs w:val="24"/>
          <w:lang w:eastAsia="ru-RU"/>
        </w:rPr>
      </w:pPr>
      <w:r w:rsidRPr="00C1728A">
        <w:rPr>
          <w:rFonts w:ascii="Times New Roman" w:eastAsia="Times New Roman" w:hAnsi="Times New Roman" w:cs="Times New Roman"/>
          <w:b/>
          <w:sz w:val="24"/>
          <w:szCs w:val="24"/>
          <w:lang w:eastAsia="ru-RU"/>
        </w:rPr>
        <w:t xml:space="preserve">ЗК- </w:t>
      </w:r>
      <w:r w:rsidRPr="00C1728A">
        <w:rPr>
          <w:rFonts w:ascii="Times New Roman" w:eastAsia="Times New Roman" w:hAnsi="Times New Roman" w:cs="Times New Roman"/>
          <w:sz w:val="24"/>
          <w:szCs w:val="24"/>
          <w:lang w:eastAsia="ru-RU"/>
        </w:rPr>
        <w:t>закупочная комиссия.</w:t>
      </w:r>
    </w:p>
    <w:p w14:paraId="52CDF0E9" w14:textId="77777777" w:rsidR="00A01AD7" w:rsidRPr="00C1728A" w:rsidRDefault="00BF0DAD" w:rsidP="00331CF1">
      <w:pPr>
        <w:suppressLineNumbers/>
        <w:suppressAutoHyphens/>
        <w:spacing w:after="0" w:line="240" w:lineRule="auto"/>
        <w:ind w:firstLine="567"/>
        <w:jc w:val="both"/>
        <w:rPr>
          <w:rFonts w:ascii="Times New Roman" w:eastAsia="Times New Roman" w:hAnsi="Times New Roman" w:cs="Times New Roman"/>
          <w:sz w:val="24"/>
          <w:szCs w:val="24"/>
          <w:lang w:eastAsia="ru-RU"/>
        </w:rPr>
      </w:pPr>
      <w:r w:rsidRPr="00C1728A">
        <w:rPr>
          <w:rFonts w:ascii="Times New Roman" w:eastAsia="Times New Roman" w:hAnsi="Times New Roman" w:cs="Times New Roman"/>
          <w:b/>
          <w:sz w:val="24"/>
          <w:szCs w:val="24"/>
          <w:lang w:eastAsia="ru-RU"/>
        </w:rPr>
        <w:t>Значимость критерия оценки заявки (ЗКО)</w:t>
      </w:r>
      <w:r w:rsidRPr="00C1728A">
        <w:rPr>
          <w:rFonts w:ascii="Times New Roman" w:eastAsia="Times New Roman" w:hAnsi="Times New Roman" w:cs="Times New Roman"/>
          <w:sz w:val="24"/>
          <w:szCs w:val="24"/>
          <w:lang w:eastAsia="ru-RU"/>
        </w:rPr>
        <w:t xml:space="preserve"> – вес критерия оценки заявки в процентах. Совокупная значимость всех критериев оценки заявки составляет 100 процентов.</w:t>
      </w:r>
    </w:p>
    <w:p w14:paraId="52CDF0EA" w14:textId="77777777" w:rsidR="00A01AD7" w:rsidRPr="00C1728A" w:rsidRDefault="00BF0DAD" w:rsidP="00331CF1">
      <w:pPr>
        <w:suppressLineNumbers/>
        <w:suppressAutoHyphens/>
        <w:spacing w:after="0" w:line="240" w:lineRule="auto"/>
        <w:ind w:firstLine="567"/>
        <w:jc w:val="both"/>
        <w:rPr>
          <w:rFonts w:ascii="Times New Roman" w:eastAsia="Times New Roman" w:hAnsi="Times New Roman" w:cs="Times New Roman"/>
          <w:sz w:val="24"/>
          <w:szCs w:val="24"/>
          <w:lang w:eastAsia="ru-RU"/>
        </w:rPr>
      </w:pPr>
      <w:r w:rsidRPr="00C1728A">
        <w:rPr>
          <w:rFonts w:ascii="Times New Roman" w:eastAsia="Times New Roman" w:hAnsi="Times New Roman" w:cs="Times New Roman"/>
          <w:b/>
          <w:sz w:val="24"/>
          <w:szCs w:val="24"/>
          <w:lang w:eastAsia="ru-RU"/>
        </w:rPr>
        <w:t>Коэффициент значимости критерия</w:t>
      </w:r>
      <w:r w:rsidRPr="00C1728A">
        <w:rPr>
          <w:rFonts w:ascii="Times New Roman" w:eastAsia="Times New Roman" w:hAnsi="Times New Roman" w:cs="Times New Roman"/>
          <w:sz w:val="24"/>
          <w:szCs w:val="24"/>
          <w:lang w:eastAsia="ru-RU"/>
        </w:rPr>
        <w:t xml:space="preserve"> </w:t>
      </w:r>
      <w:r w:rsidRPr="00C1728A">
        <w:rPr>
          <w:rFonts w:ascii="Times New Roman" w:eastAsia="Times New Roman" w:hAnsi="Times New Roman" w:cs="Times New Roman"/>
          <w:b/>
          <w:sz w:val="24"/>
          <w:szCs w:val="24"/>
          <w:lang w:eastAsia="ru-RU"/>
        </w:rPr>
        <w:t>оценки заявки</w:t>
      </w:r>
      <w:r w:rsidRPr="00C1728A">
        <w:rPr>
          <w:rFonts w:ascii="Times New Roman" w:eastAsia="Times New Roman" w:hAnsi="Times New Roman" w:cs="Times New Roman"/>
          <w:sz w:val="24"/>
          <w:szCs w:val="24"/>
          <w:lang w:eastAsia="ru-RU"/>
        </w:rPr>
        <w:t xml:space="preserve"> (</w:t>
      </w:r>
      <w:r w:rsidRPr="00C1728A">
        <w:rPr>
          <w:rFonts w:ascii="Times New Roman" w:eastAsia="Times New Roman" w:hAnsi="Times New Roman" w:cs="Times New Roman"/>
          <w:b/>
          <w:sz w:val="24"/>
          <w:szCs w:val="24"/>
          <w:lang w:eastAsia="ru-RU"/>
        </w:rPr>
        <w:t>К</w:t>
      </w:r>
      <w:r w:rsidRPr="00C1728A">
        <w:rPr>
          <w:rFonts w:ascii="Times New Roman" w:eastAsia="Times New Roman" w:hAnsi="Times New Roman" w:cs="Times New Roman"/>
          <w:sz w:val="24"/>
          <w:szCs w:val="24"/>
          <w:lang w:eastAsia="ru-RU"/>
        </w:rPr>
        <w:t>) – значимость соответствующего критерия оценки заявки (ЗКО) в процентах, деленная на 100.</w:t>
      </w:r>
    </w:p>
    <w:p w14:paraId="52CDF0EB" w14:textId="77777777" w:rsidR="00A01AD7" w:rsidRPr="00C1728A" w:rsidRDefault="00BF0DAD" w:rsidP="00331CF1">
      <w:pPr>
        <w:suppressLineNumbers/>
        <w:suppressAutoHyphens/>
        <w:spacing w:after="0" w:line="240" w:lineRule="auto"/>
        <w:ind w:firstLine="567"/>
        <w:jc w:val="both"/>
        <w:rPr>
          <w:rFonts w:ascii="Times New Roman" w:eastAsia="Times New Roman" w:hAnsi="Times New Roman" w:cs="Times New Roman"/>
          <w:sz w:val="24"/>
          <w:szCs w:val="24"/>
          <w:lang w:eastAsia="ru-RU"/>
        </w:rPr>
      </w:pPr>
      <w:r w:rsidRPr="00C1728A">
        <w:rPr>
          <w:rFonts w:ascii="Times New Roman" w:eastAsia="Times New Roman" w:hAnsi="Times New Roman" w:cs="Times New Roman"/>
          <w:sz w:val="24"/>
          <w:szCs w:val="24"/>
          <w:lang w:eastAsia="ru-RU"/>
        </w:rPr>
        <w:t>Для расчета рейтинга заявки по критерию оценки применяется коэффициент значимости критерия (К).</w:t>
      </w:r>
    </w:p>
    <w:p w14:paraId="52CDF0EC" w14:textId="77777777" w:rsidR="00A01AD7" w:rsidRPr="00C1728A" w:rsidRDefault="00BF0DAD" w:rsidP="00331CF1">
      <w:pPr>
        <w:suppressLineNumbers/>
        <w:suppressAutoHyphens/>
        <w:spacing w:after="0" w:line="240" w:lineRule="auto"/>
        <w:ind w:firstLine="567"/>
        <w:jc w:val="both"/>
        <w:rPr>
          <w:rFonts w:ascii="Times New Roman" w:eastAsia="Times New Roman" w:hAnsi="Times New Roman" w:cs="Times New Roman"/>
          <w:sz w:val="24"/>
          <w:szCs w:val="24"/>
          <w:lang w:eastAsia="ru-RU"/>
        </w:rPr>
      </w:pPr>
      <w:r w:rsidRPr="00C1728A">
        <w:rPr>
          <w:rFonts w:ascii="Times New Roman" w:eastAsia="Times New Roman" w:hAnsi="Times New Roman" w:cs="Times New Roman"/>
          <w:b/>
          <w:sz w:val="24"/>
          <w:szCs w:val="24"/>
          <w:lang w:eastAsia="ru-RU"/>
        </w:rPr>
        <w:t>Рейтинг заявки</w:t>
      </w:r>
      <w:r w:rsidRPr="00C1728A">
        <w:rPr>
          <w:rFonts w:ascii="Times New Roman" w:eastAsia="Times New Roman" w:hAnsi="Times New Roman" w:cs="Times New Roman"/>
          <w:sz w:val="24"/>
          <w:szCs w:val="24"/>
          <w:lang w:eastAsia="ru-RU"/>
        </w:rPr>
        <w:t xml:space="preserve"> </w:t>
      </w:r>
      <w:r w:rsidRPr="00C1728A">
        <w:rPr>
          <w:rFonts w:ascii="Times New Roman" w:eastAsia="Times New Roman" w:hAnsi="Times New Roman" w:cs="Times New Roman"/>
          <w:b/>
          <w:sz w:val="24"/>
          <w:szCs w:val="24"/>
          <w:lang w:eastAsia="ru-RU"/>
        </w:rPr>
        <w:t>по критерию</w:t>
      </w:r>
      <w:r w:rsidRPr="00C1728A">
        <w:rPr>
          <w:rFonts w:ascii="Times New Roman" w:eastAsia="Times New Roman" w:hAnsi="Times New Roman" w:cs="Times New Roman"/>
          <w:sz w:val="24"/>
          <w:szCs w:val="24"/>
          <w:lang w:eastAsia="ru-RU"/>
        </w:rPr>
        <w:t xml:space="preserve"> </w:t>
      </w:r>
      <w:r w:rsidRPr="00C1728A">
        <w:rPr>
          <w:rFonts w:ascii="Times New Roman" w:eastAsia="Times New Roman" w:hAnsi="Times New Roman" w:cs="Times New Roman"/>
          <w:b/>
          <w:sz w:val="24"/>
          <w:szCs w:val="24"/>
          <w:lang w:eastAsia="ru-RU"/>
        </w:rPr>
        <w:t xml:space="preserve">оценки </w:t>
      </w:r>
      <w:r w:rsidRPr="00C1728A">
        <w:rPr>
          <w:rFonts w:ascii="Times New Roman" w:eastAsia="Times New Roman" w:hAnsi="Times New Roman" w:cs="Times New Roman"/>
          <w:sz w:val="24"/>
          <w:szCs w:val="24"/>
          <w:lang w:eastAsia="ru-RU"/>
        </w:rPr>
        <w:t>(</w:t>
      </w:r>
      <w:r w:rsidRPr="00C1728A">
        <w:rPr>
          <w:rFonts w:ascii="Times New Roman" w:eastAsia="Times New Roman" w:hAnsi="Times New Roman" w:cs="Times New Roman"/>
          <w:b/>
          <w:sz w:val="24"/>
          <w:szCs w:val="24"/>
          <w:lang w:val="en-US" w:eastAsia="ru-RU"/>
        </w:rPr>
        <w:t>R</w:t>
      </w:r>
      <w:r w:rsidRPr="00C1728A">
        <w:rPr>
          <w:rFonts w:ascii="Times New Roman" w:eastAsia="Times New Roman" w:hAnsi="Times New Roman" w:cs="Times New Roman"/>
          <w:sz w:val="24"/>
          <w:szCs w:val="24"/>
          <w:lang w:eastAsia="ru-RU"/>
        </w:rPr>
        <w:t>) – оценка в баллах, получаемая участником по результатам оценки</w:t>
      </w:r>
      <w:r w:rsidR="00A23D2B" w:rsidRPr="00C1728A">
        <w:rPr>
          <w:rFonts w:ascii="Times New Roman" w:eastAsia="Times New Roman" w:hAnsi="Times New Roman" w:cs="Times New Roman"/>
          <w:sz w:val="24"/>
          <w:szCs w:val="24"/>
          <w:lang w:eastAsia="ru-RU"/>
        </w:rPr>
        <w:t xml:space="preserve"> заявки</w:t>
      </w:r>
      <w:r w:rsidRPr="00C1728A">
        <w:rPr>
          <w:rFonts w:ascii="Times New Roman" w:eastAsia="Times New Roman" w:hAnsi="Times New Roman" w:cs="Times New Roman"/>
          <w:sz w:val="24"/>
          <w:szCs w:val="24"/>
          <w:lang w:eastAsia="ru-RU"/>
        </w:rPr>
        <w:t xml:space="preserve"> по критерию с учетом коэффициента значимости критерия оценки, т.е. рейтинг заявки по критерию представляет собой оценку в баллах, полученную по результатам оценки заявки по критерию, умноженную на коэффициент значимости критерия. Дробное значение рейтинга заявки по критерию оценки округляется до двух десятичных знаков после запятой по математическим правилам округления.</w:t>
      </w:r>
    </w:p>
    <w:p w14:paraId="52CDF0ED" w14:textId="77777777" w:rsidR="00A01AD7" w:rsidRPr="00C1728A" w:rsidRDefault="00BF0DAD" w:rsidP="00331C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1728A">
        <w:rPr>
          <w:rFonts w:ascii="Times New Roman" w:eastAsia="Times New Roman" w:hAnsi="Times New Roman" w:cs="Times New Roman"/>
          <w:b/>
          <w:sz w:val="24"/>
          <w:szCs w:val="24"/>
          <w:lang w:eastAsia="ru-RU"/>
        </w:rPr>
        <w:t>Итоговый рейтинг заявки</w:t>
      </w:r>
      <w:r w:rsidRPr="00C1728A">
        <w:rPr>
          <w:rFonts w:ascii="Times New Roman" w:eastAsia="Times New Roman" w:hAnsi="Times New Roman" w:cs="Times New Roman"/>
          <w:sz w:val="24"/>
          <w:szCs w:val="24"/>
          <w:lang w:eastAsia="ru-RU"/>
        </w:rPr>
        <w:t xml:space="preserve"> (</w:t>
      </w:r>
      <w:proofErr w:type="spellStart"/>
      <w:r w:rsidRPr="00C1728A">
        <w:rPr>
          <w:rFonts w:ascii="Times New Roman" w:eastAsia="Times New Roman" w:hAnsi="Times New Roman" w:cs="Times New Roman"/>
          <w:b/>
          <w:sz w:val="24"/>
          <w:szCs w:val="24"/>
          <w:lang w:val="en-US" w:eastAsia="ru-RU"/>
        </w:rPr>
        <w:t>R</w:t>
      </w:r>
      <w:r w:rsidRPr="00C1728A">
        <w:rPr>
          <w:rFonts w:ascii="Times New Roman" w:eastAsia="Times New Roman" w:hAnsi="Times New Roman" w:cs="Times New Roman"/>
          <w:b/>
          <w:sz w:val="28"/>
          <w:szCs w:val="28"/>
          <w:vertAlign w:val="subscript"/>
          <w:lang w:val="en-US" w:eastAsia="ru-RU"/>
        </w:rPr>
        <w:t>z</w:t>
      </w:r>
      <w:proofErr w:type="spellEnd"/>
      <w:r w:rsidRPr="00C1728A">
        <w:rPr>
          <w:rFonts w:ascii="Times New Roman" w:eastAsia="Times New Roman" w:hAnsi="Times New Roman" w:cs="Times New Roman"/>
          <w:sz w:val="24"/>
          <w:szCs w:val="24"/>
          <w:lang w:eastAsia="ru-RU"/>
        </w:rPr>
        <w:t>) – рейтинг заявки по всем установленным критериям оценки заявки в совокупности. Итоговый рейтинг рассчитывается путем сложения рейтингов заявки, полученных по каждому критерию оценки заявки.</w:t>
      </w:r>
    </w:p>
    <w:p w14:paraId="52CDF0EE" w14:textId="6A9CE75C" w:rsidR="00174517" w:rsidRPr="00C1728A" w:rsidRDefault="00BF0DAD" w:rsidP="00331CF1">
      <w:pPr>
        <w:numPr>
          <w:ilvl w:val="0"/>
          <w:numId w:val="2"/>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C1728A">
        <w:rPr>
          <w:rFonts w:ascii="Times New Roman" w:eastAsia="Times New Roman" w:hAnsi="Times New Roman" w:cs="Times New Roman"/>
          <w:sz w:val="24"/>
          <w:szCs w:val="24"/>
          <w:lang w:eastAsia="ru-RU"/>
        </w:rPr>
        <w:t>К</w:t>
      </w:r>
      <w:r w:rsidRPr="00C1728A">
        <w:rPr>
          <w:rFonts w:ascii="Times New Roman" w:eastAsia="Times New Roman" w:hAnsi="Times New Roman" w:cs="Times New Roman"/>
          <w:sz w:val="24"/>
          <w:szCs w:val="24"/>
          <w:vertAlign w:val="subscript"/>
          <w:lang w:eastAsia="ru-RU"/>
        </w:rPr>
        <w:t xml:space="preserve">1 </w:t>
      </w:r>
      <w:r w:rsidRPr="00C1728A">
        <w:rPr>
          <w:rFonts w:ascii="Times New Roman" w:eastAsia="Times New Roman" w:hAnsi="Times New Roman" w:cs="Times New Roman"/>
          <w:sz w:val="24"/>
          <w:szCs w:val="24"/>
          <w:lang w:eastAsia="ru-RU"/>
        </w:rPr>
        <w:t>– коэффициент значимости критерия «</w:t>
      </w:r>
      <w:r w:rsidR="00F234B4">
        <w:rPr>
          <w:rFonts w:ascii="Times New Roman" w:eastAsia="Times New Roman" w:hAnsi="Times New Roman" w:cs="Times New Roman"/>
          <w:sz w:val="24"/>
          <w:szCs w:val="24"/>
          <w:lang w:eastAsia="ru-RU"/>
        </w:rPr>
        <w:t>Цена договора</w:t>
      </w:r>
      <w:r w:rsidRPr="00C1728A">
        <w:rPr>
          <w:rFonts w:ascii="Times New Roman" w:eastAsia="Times New Roman" w:hAnsi="Times New Roman" w:cs="Times New Roman"/>
          <w:sz w:val="24"/>
          <w:szCs w:val="24"/>
          <w:lang w:eastAsia="ru-RU"/>
        </w:rPr>
        <w:t>»;</w:t>
      </w:r>
    </w:p>
    <w:p w14:paraId="52CDF0EF" w14:textId="44AEA53E" w:rsidR="00174517" w:rsidRDefault="00BF0DAD" w:rsidP="00331CF1">
      <w:pPr>
        <w:numPr>
          <w:ilvl w:val="0"/>
          <w:numId w:val="2"/>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C1728A">
        <w:rPr>
          <w:rFonts w:ascii="Times New Roman" w:eastAsia="Times New Roman" w:hAnsi="Times New Roman" w:cs="Times New Roman"/>
          <w:sz w:val="24"/>
          <w:szCs w:val="24"/>
          <w:lang w:eastAsia="ru-RU"/>
        </w:rPr>
        <w:t>К</w:t>
      </w:r>
      <w:r w:rsidR="00DB002F" w:rsidRPr="00C1728A">
        <w:rPr>
          <w:rFonts w:ascii="Times New Roman" w:eastAsia="Times New Roman" w:hAnsi="Times New Roman" w:cs="Times New Roman"/>
          <w:sz w:val="24"/>
          <w:szCs w:val="24"/>
          <w:vertAlign w:val="subscript"/>
          <w:lang w:eastAsia="ru-RU"/>
        </w:rPr>
        <w:t>2</w:t>
      </w:r>
      <w:r w:rsidRPr="00C1728A">
        <w:rPr>
          <w:rFonts w:ascii="Times New Roman" w:eastAsia="Times New Roman" w:hAnsi="Times New Roman" w:cs="Times New Roman"/>
          <w:sz w:val="24"/>
          <w:szCs w:val="24"/>
          <w:vertAlign w:val="subscript"/>
          <w:lang w:eastAsia="ru-RU"/>
        </w:rPr>
        <w:t xml:space="preserve"> </w:t>
      </w:r>
      <w:r w:rsidR="00483AAB" w:rsidRPr="00C1728A">
        <w:rPr>
          <w:rFonts w:ascii="Times New Roman" w:eastAsia="Times New Roman" w:hAnsi="Times New Roman" w:cs="Times New Roman"/>
          <w:sz w:val="24"/>
          <w:szCs w:val="24"/>
          <w:lang w:eastAsia="ru-RU"/>
        </w:rPr>
        <w:t xml:space="preserve">– коэффициент значимости критерия </w:t>
      </w:r>
      <w:bookmarkStart w:id="3" w:name="_Hlk489537254"/>
      <w:r w:rsidR="00483AAB" w:rsidRPr="00C1728A">
        <w:rPr>
          <w:rFonts w:ascii="Times New Roman" w:eastAsia="Times New Roman" w:hAnsi="Times New Roman" w:cs="Times New Roman"/>
          <w:sz w:val="24"/>
          <w:szCs w:val="24"/>
          <w:lang w:eastAsia="ru-RU"/>
        </w:rPr>
        <w:t>«</w:t>
      </w:r>
      <w:bookmarkEnd w:id="3"/>
      <w:r w:rsidR="00F234B4">
        <w:rPr>
          <w:rFonts w:ascii="Times New Roman" w:eastAsia="Times New Roman" w:hAnsi="Times New Roman" w:cs="Times New Roman"/>
          <w:sz w:val="24"/>
          <w:szCs w:val="24"/>
          <w:lang w:eastAsia="ru-RU"/>
        </w:rPr>
        <w:t xml:space="preserve">Срок поставки </w:t>
      </w:r>
      <w:r w:rsidR="00C57321">
        <w:rPr>
          <w:rFonts w:ascii="Times New Roman" w:eastAsia="Times New Roman" w:hAnsi="Times New Roman" w:cs="Times New Roman"/>
          <w:sz w:val="24"/>
          <w:szCs w:val="24"/>
          <w:lang w:eastAsia="ru-RU"/>
        </w:rPr>
        <w:t xml:space="preserve">партии </w:t>
      </w:r>
      <w:r w:rsidR="00F234B4">
        <w:rPr>
          <w:rFonts w:ascii="Times New Roman" w:eastAsia="Times New Roman" w:hAnsi="Times New Roman" w:cs="Times New Roman"/>
          <w:sz w:val="24"/>
          <w:szCs w:val="24"/>
          <w:lang w:eastAsia="ru-RU"/>
        </w:rPr>
        <w:t>товара</w:t>
      </w:r>
      <w:r w:rsidR="00483AAB" w:rsidRPr="00C1728A">
        <w:rPr>
          <w:rFonts w:ascii="Times New Roman" w:eastAsia="Times New Roman" w:hAnsi="Times New Roman" w:cs="Times New Roman"/>
          <w:sz w:val="24"/>
          <w:szCs w:val="24"/>
          <w:lang w:eastAsia="ru-RU"/>
        </w:rPr>
        <w:t>».</w:t>
      </w:r>
    </w:p>
    <w:p w14:paraId="5996C7AA" w14:textId="77777777" w:rsidR="00331CF1" w:rsidRPr="00C1728A" w:rsidRDefault="00331CF1" w:rsidP="00331CF1">
      <w:pPr>
        <w:tabs>
          <w:tab w:val="left" w:pos="851"/>
        </w:tabs>
        <w:autoSpaceDE w:val="0"/>
        <w:autoSpaceDN w:val="0"/>
        <w:adjustRightInd w:val="0"/>
        <w:spacing w:after="0" w:line="240" w:lineRule="auto"/>
        <w:ind w:left="567"/>
        <w:jc w:val="both"/>
        <w:rPr>
          <w:rFonts w:ascii="Times New Roman" w:eastAsia="Times New Roman" w:hAnsi="Times New Roman" w:cs="Times New Roman"/>
          <w:sz w:val="24"/>
          <w:szCs w:val="24"/>
          <w:lang w:eastAsia="ru-RU"/>
        </w:rPr>
      </w:pPr>
    </w:p>
    <w:tbl>
      <w:tblPr>
        <w:tblpPr w:leftFromText="180" w:rightFromText="180" w:vertAnchor="text" w:tblpX="-5" w:tblpY="1"/>
        <w:tblOverlap w:val="never"/>
        <w:tblW w:w="10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0"/>
        <w:gridCol w:w="1359"/>
        <w:gridCol w:w="1762"/>
        <w:gridCol w:w="6606"/>
      </w:tblGrid>
      <w:tr w:rsidR="00BE351E" w14:paraId="52CDF0F5" w14:textId="77777777" w:rsidTr="00A23D2B">
        <w:trPr>
          <w:trHeight w:val="1128"/>
          <w:tblHeader/>
        </w:trPr>
        <w:tc>
          <w:tcPr>
            <w:tcW w:w="560" w:type="dxa"/>
            <w:shd w:val="clear" w:color="auto" w:fill="D9D9D9"/>
            <w:noWrap/>
            <w:vAlign w:val="center"/>
          </w:tcPr>
          <w:p w14:paraId="52CDF0F0" w14:textId="77777777" w:rsidR="00A01AD7" w:rsidRPr="00BE4DF6" w:rsidRDefault="00BF0DAD" w:rsidP="00331CF1">
            <w:pPr>
              <w:spacing w:after="0" w:line="240" w:lineRule="auto"/>
              <w:jc w:val="center"/>
              <w:rPr>
                <w:rFonts w:ascii="Times New Roman" w:eastAsia="Arial Unicode MS" w:hAnsi="Times New Roman" w:cs="Times New Roman"/>
                <w:b/>
                <w:color w:val="000000"/>
                <w:kern w:val="1"/>
                <w:szCs w:val="24"/>
              </w:rPr>
            </w:pPr>
            <w:r w:rsidRPr="00BE4DF6">
              <w:rPr>
                <w:rFonts w:ascii="Times New Roman" w:eastAsia="Arial Unicode MS" w:hAnsi="Times New Roman" w:cs="Times New Roman"/>
                <w:b/>
                <w:color w:val="000000"/>
                <w:kern w:val="1"/>
                <w:szCs w:val="24"/>
              </w:rPr>
              <w:t>№</w:t>
            </w:r>
          </w:p>
          <w:p w14:paraId="52CDF0F1" w14:textId="77777777" w:rsidR="00A01AD7" w:rsidRPr="00BE4DF6" w:rsidRDefault="00BF0DAD" w:rsidP="00331CF1">
            <w:pPr>
              <w:spacing w:after="0" w:line="240" w:lineRule="auto"/>
              <w:jc w:val="center"/>
              <w:rPr>
                <w:rFonts w:ascii="Times New Roman" w:hAnsi="Times New Roman" w:cs="Times New Roman"/>
                <w:b/>
                <w:szCs w:val="24"/>
              </w:rPr>
            </w:pPr>
            <w:r w:rsidRPr="00BE4DF6">
              <w:rPr>
                <w:rFonts w:ascii="Times New Roman" w:eastAsia="Arial Unicode MS" w:hAnsi="Times New Roman" w:cs="Times New Roman"/>
                <w:b/>
                <w:color w:val="000000"/>
                <w:kern w:val="1"/>
                <w:szCs w:val="24"/>
              </w:rPr>
              <w:t>п/п</w:t>
            </w:r>
          </w:p>
        </w:tc>
        <w:tc>
          <w:tcPr>
            <w:tcW w:w="1359" w:type="dxa"/>
            <w:shd w:val="clear" w:color="auto" w:fill="D9D9D9"/>
            <w:noWrap/>
            <w:vAlign w:val="center"/>
          </w:tcPr>
          <w:p w14:paraId="52CDF0F2" w14:textId="77777777" w:rsidR="00A01AD7" w:rsidRPr="00BE4DF6" w:rsidRDefault="00BF0DAD" w:rsidP="00331CF1">
            <w:pPr>
              <w:spacing w:after="0" w:line="240" w:lineRule="auto"/>
              <w:jc w:val="center"/>
              <w:rPr>
                <w:rFonts w:ascii="Times New Roman" w:hAnsi="Times New Roman" w:cs="Times New Roman"/>
                <w:b/>
                <w:szCs w:val="24"/>
              </w:rPr>
            </w:pPr>
            <w:r w:rsidRPr="00BE4DF6">
              <w:rPr>
                <w:rFonts w:ascii="Times New Roman" w:eastAsia="Arial Unicode MS" w:hAnsi="Times New Roman" w:cs="Times New Roman"/>
                <w:b/>
                <w:color w:val="000000"/>
                <w:kern w:val="1"/>
                <w:szCs w:val="24"/>
              </w:rPr>
              <w:t>Название критериев</w:t>
            </w:r>
          </w:p>
        </w:tc>
        <w:tc>
          <w:tcPr>
            <w:tcW w:w="1762" w:type="dxa"/>
            <w:shd w:val="clear" w:color="auto" w:fill="D9D9D9"/>
            <w:vAlign w:val="center"/>
          </w:tcPr>
          <w:p w14:paraId="52CDF0F3" w14:textId="77777777" w:rsidR="00A01AD7" w:rsidRPr="00BE4DF6" w:rsidRDefault="00BF0DAD" w:rsidP="00331CF1">
            <w:pPr>
              <w:spacing w:after="0" w:line="240" w:lineRule="auto"/>
              <w:jc w:val="center"/>
              <w:rPr>
                <w:rFonts w:ascii="Times New Roman" w:hAnsi="Times New Roman" w:cs="Times New Roman"/>
                <w:b/>
                <w:szCs w:val="24"/>
              </w:rPr>
            </w:pPr>
            <w:r w:rsidRPr="00BE4DF6">
              <w:rPr>
                <w:rFonts w:ascii="Times New Roman" w:eastAsia="Times New Roman" w:hAnsi="Times New Roman" w:cs="Times New Roman"/>
                <w:b/>
                <w:szCs w:val="24"/>
                <w:lang w:eastAsia="ru-RU"/>
              </w:rPr>
              <w:t>Значимость критерия оценки заявки (ЗКО)</w:t>
            </w:r>
          </w:p>
        </w:tc>
        <w:tc>
          <w:tcPr>
            <w:tcW w:w="6606" w:type="dxa"/>
            <w:shd w:val="clear" w:color="auto" w:fill="D9D9D9"/>
            <w:noWrap/>
            <w:vAlign w:val="center"/>
          </w:tcPr>
          <w:p w14:paraId="52CDF0F4" w14:textId="77777777" w:rsidR="00A01AD7" w:rsidRPr="00BE4DF6" w:rsidRDefault="00BF0DAD" w:rsidP="00331CF1">
            <w:pPr>
              <w:spacing w:after="0" w:line="240" w:lineRule="auto"/>
              <w:jc w:val="center"/>
              <w:rPr>
                <w:rFonts w:ascii="Times New Roman" w:hAnsi="Times New Roman" w:cs="Times New Roman"/>
                <w:b/>
                <w:szCs w:val="24"/>
              </w:rPr>
            </w:pPr>
            <w:r w:rsidRPr="00BE4DF6">
              <w:rPr>
                <w:rFonts w:ascii="Times New Roman" w:eastAsia="Calibri" w:hAnsi="Times New Roman" w:cs="Times New Roman"/>
                <w:b/>
                <w:szCs w:val="24"/>
              </w:rPr>
              <w:t>Порядок оценки заявок</w:t>
            </w:r>
          </w:p>
        </w:tc>
      </w:tr>
      <w:tr w:rsidR="00BE351E" w14:paraId="52CDF10D" w14:textId="77777777" w:rsidTr="00A23D2B">
        <w:trPr>
          <w:trHeight w:val="260"/>
        </w:trPr>
        <w:tc>
          <w:tcPr>
            <w:tcW w:w="560" w:type="dxa"/>
            <w:shd w:val="clear" w:color="auto" w:fill="D9D9D9"/>
            <w:noWrap/>
          </w:tcPr>
          <w:p w14:paraId="52CDF0F6" w14:textId="77777777" w:rsidR="00A01AD7" w:rsidRPr="00BE4DF6" w:rsidRDefault="00BF0DAD" w:rsidP="00331CF1">
            <w:pPr>
              <w:spacing w:after="0" w:line="240" w:lineRule="auto"/>
              <w:jc w:val="center"/>
              <w:rPr>
                <w:rFonts w:ascii="Times New Roman" w:hAnsi="Times New Roman" w:cs="Times New Roman"/>
                <w:b/>
                <w:szCs w:val="24"/>
              </w:rPr>
            </w:pPr>
            <w:r w:rsidRPr="00BE4DF6">
              <w:rPr>
                <w:rFonts w:ascii="Times New Roman" w:hAnsi="Times New Roman" w:cs="Times New Roman"/>
                <w:b/>
                <w:szCs w:val="24"/>
              </w:rPr>
              <w:t>1.</w:t>
            </w:r>
          </w:p>
        </w:tc>
        <w:tc>
          <w:tcPr>
            <w:tcW w:w="1359" w:type="dxa"/>
            <w:shd w:val="clear" w:color="auto" w:fill="D9D9D9"/>
          </w:tcPr>
          <w:p w14:paraId="52CDF0F7" w14:textId="4F86D16C" w:rsidR="00A01AD7" w:rsidRPr="00BE4DF6" w:rsidRDefault="00F234B4" w:rsidP="00331CF1">
            <w:pPr>
              <w:spacing w:after="0" w:line="240" w:lineRule="auto"/>
              <w:jc w:val="center"/>
              <w:rPr>
                <w:rFonts w:ascii="Times New Roman" w:hAnsi="Times New Roman" w:cs="Times New Roman"/>
                <w:b/>
                <w:szCs w:val="24"/>
              </w:rPr>
            </w:pPr>
            <w:r w:rsidRPr="00BE4DF6">
              <w:rPr>
                <w:rFonts w:ascii="Times New Roman" w:eastAsia="Times New Roman" w:hAnsi="Times New Roman" w:cs="Times New Roman"/>
                <w:b/>
                <w:szCs w:val="24"/>
                <w:lang w:eastAsia="ru-RU"/>
              </w:rPr>
              <w:t>Цена договора</w:t>
            </w:r>
          </w:p>
        </w:tc>
        <w:tc>
          <w:tcPr>
            <w:tcW w:w="1762" w:type="dxa"/>
            <w:shd w:val="clear" w:color="auto" w:fill="D9D9D9"/>
            <w:noWrap/>
          </w:tcPr>
          <w:p w14:paraId="52CDF0F8" w14:textId="218D89D4" w:rsidR="00A01AD7" w:rsidRPr="00BE4DF6" w:rsidRDefault="00F234B4" w:rsidP="00331CF1">
            <w:pPr>
              <w:spacing w:after="0" w:line="240" w:lineRule="auto"/>
              <w:jc w:val="center"/>
              <w:rPr>
                <w:rFonts w:ascii="Times New Roman" w:hAnsi="Times New Roman" w:cs="Times New Roman"/>
                <w:b/>
                <w:szCs w:val="24"/>
              </w:rPr>
            </w:pPr>
            <w:r w:rsidRPr="00BE4DF6">
              <w:rPr>
                <w:rFonts w:ascii="Times New Roman" w:hAnsi="Times New Roman" w:cs="Times New Roman"/>
                <w:b/>
                <w:szCs w:val="24"/>
              </w:rPr>
              <w:t>95</w:t>
            </w:r>
            <w:r w:rsidR="00483AAB" w:rsidRPr="00BE4DF6">
              <w:rPr>
                <w:rFonts w:ascii="Times New Roman" w:hAnsi="Times New Roman" w:cs="Times New Roman"/>
                <w:b/>
                <w:szCs w:val="24"/>
              </w:rPr>
              <w:t xml:space="preserve"> %</w:t>
            </w:r>
          </w:p>
        </w:tc>
        <w:tc>
          <w:tcPr>
            <w:tcW w:w="6606" w:type="dxa"/>
          </w:tcPr>
          <w:p w14:paraId="52CDF0F9" w14:textId="2BF3641C" w:rsidR="00A01AD7" w:rsidRPr="00BE4DF6" w:rsidRDefault="00BF0DAD" w:rsidP="00331CF1">
            <w:pPr>
              <w:suppressLineNumbers/>
              <w:suppressAutoHyphens/>
              <w:spacing w:after="0" w:line="240" w:lineRule="auto"/>
              <w:ind w:firstLine="464"/>
              <w:contextualSpacing/>
              <w:jc w:val="both"/>
              <w:rPr>
                <w:rFonts w:ascii="Times New Roman" w:eastAsia="Times New Roman" w:hAnsi="Times New Roman" w:cs="Times New Roman"/>
                <w:szCs w:val="24"/>
                <w:lang w:eastAsia="ru-RU"/>
              </w:rPr>
            </w:pPr>
            <w:r w:rsidRPr="00BE4DF6">
              <w:rPr>
                <w:rFonts w:ascii="Times New Roman" w:eastAsia="Times New Roman" w:hAnsi="Times New Roman" w:cs="Times New Roman"/>
                <w:szCs w:val="24"/>
                <w:lang w:eastAsia="ru-RU"/>
              </w:rPr>
              <w:t>Коэффициент значимости критерия оценки заявки (K</w:t>
            </w:r>
            <w:r w:rsidRPr="00BE4DF6">
              <w:rPr>
                <w:rFonts w:ascii="Times New Roman" w:eastAsia="Times New Roman" w:hAnsi="Times New Roman" w:cs="Times New Roman"/>
                <w:szCs w:val="24"/>
                <w:vertAlign w:val="subscript"/>
                <w:lang w:eastAsia="ru-RU"/>
              </w:rPr>
              <w:t>1</w:t>
            </w:r>
            <w:r w:rsidRPr="00BE4DF6">
              <w:rPr>
                <w:rFonts w:ascii="Times New Roman" w:eastAsia="Times New Roman" w:hAnsi="Times New Roman" w:cs="Times New Roman"/>
                <w:szCs w:val="24"/>
                <w:lang w:eastAsia="ru-RU"/>
              </w:rPr>
              <w:t>) = 0,</w:t>
            </w:r>
            <w:r w:rsidR="00F234B4" w:rsidRPr="00BE4DF6">
              <w:rPr>
                <w:rFonts w:ascii="Times New Roman" w:eastAsia="Times New Roman" w:hAnsi="Times New Roman" w:cs="Times New Roman"/>
                <w:szCs w:val="24"/>
                <w:lang w:eastAsia="ru-RU"/>
              </w:rPr>
              <w:t>95</w:t>
            </w:r>
          </w:p>
          <w:p w14:paraId="52CDF0FA" w14:textId="5A71DC03" w:rsidR="00C1728A" w:rsidRPr="00BE4DF6" w:rsidRDefault="00BF0DAD" w:rsidP="00331CF1">
            <w:pPr>
              <w:suppressLineNumbers/>
              <w:suppressAutoHyphens/>
              <w:spacing w:after="0" w:line="240" w:lineRule="auto"/>
              <w:ind w:firstLine="464"/>
              <w:jc w:val="both"/>
              <w:rPr>
                <w:rFonts w:ascii="Times New Roman" w:eastAsia="Times New Roman" w:hAnsi="Times New Roman" w:cs="Times New Roman"/>
                <w:szCs w:val="24"/>
                <w:lang w:eastAsia="ru-RU"/>
              </w:rPr>
            </w:pPr>
            <w:r w:rsidRPr="00BE4DF6">
              <w:rPr>
                <w:rFonts w:ascii="Times New Roman" w:eastAsia="Times New Roman" w:hAnsi="Times New Roman" w:cs="Times New Roman"/>
                <w:b/>
                <w:szCs w:val="24"/>
                <w:lang w:eastAsia="ru-RU"/>
              </w:rPr>
              <w:t>Описание предмета оценки по критерию:</w:t>
            </w:r>
            <w:r w:rsidRPr="00BE4DF6">
              <w:rPr>
                <w:rFonts w:ascii="Times New Roman" w:hAnsi="Times New Roman" w:cs="Times New Roman"/>
              </w:rPr>
              <w:t xml:space="preserve"> </w:t>
            </w:r>
            <w:r w:rsidRPr="00BE4DF6">
              <w:rPr>
                <w:rFonts w:ascii="Times New Roman" w:eastAsia="Times New Roman" w:hAnsi="Times New Roman" w:cs="Times New Roman"/>
                <w:szCs w:val="24"/>
                <w:lang w:eastAsia="ru-RU"/>
              </w:rPr>
              <w:t xml:space="preserve">оценивается </w:t>
            </w:r>
            <w:r w:rsidR="00F234B4" w:rsidRPr="00BE4DF6">
              <w:rPr>
                <w:rFonts w:ascii="Times New Roman" w:eastAsia="Times New Roman" w:hAnsi="Times New Roman" w:cs="Times New Roman"/>
                <w:szCs w:val="24"/>
                <w:lang w:eastAsia="ru-RU"/>
              </w:rPr>
              <w:t>Цена договора</w:t>
            </w:r>
            <w:r w:rsidRPr="00BE4DF6">
              <w:rPr>
                <w:rFonts w:ascii="Times New Roman" w:eastAsia="Times New Roman" w:hAnsi="Times New Roman" w:cs="Times New Roman"/>
                <w:szCs w:val="24"/>
                <w:lang w:eastAsia="ru-RU"/>
              </w:rPr>
              <w:t>, предложенная участником в составе заявки на участие в процедуре закупки (Форма</w:t>
            </w:r>
            <w:r w:rsidR="00BB5807">
              <w:rPr>
                <w:rFonts w:ascii="Times New Roman" w:eastAsia="Times New Roman" w:hAnsi="Times New Roman" w:cs="Times New Roman"/>
                <w:szCs w:val="24"/>
                <w:lang w:eastAsia="ru-RU"/>
              </w:rPr>
              <w:t xml:space="preserve"> 3</w:t>
            </w:r>
            <w:r w:rsidRPr="00BE4DF6">
              <w:rPr>
                <w:rFonts w:ascii="Times New Roman" w:eastAsia="Times New Roman" w:hAnsi="Times New Roman" w:cs="Times New Roman"/>
                <w:szCs w:val="24"/>
                <w:lang w:eastAsia="ru-RU"/>
              </w:rPr>
              <w:t xml:space="preserve"> «ЦЕНОВОЕ ПРЕДЛОЖЕНИЕ», представленная в Разделе I</w:t>
            </w:r>
            <w:r w:rsidR="00BE4DF6" w:rsidRPr="00BE4DF6">
              <w:rPr>
                <w:rFonts w:ascii="Times New Roman" w:eastAsia="Times New Roman" w:hAnsi="Times New Roman" w:cs="Times New Roman"/>
                <w:szCs w:val="24"/>
                <w:lang w:eastAsia="ru-RU"/>
              </w:rPr>
              <w:t>II</w:t>
            </w:r>
            <w:r w:rsidRPr="00BE4DF6">
              <w:rPr>
                <w:rFonts w:ascii="Times New Roman" w:eastAsia="Times New Roman" w:hAnsi="Times New Roman" w:cs="Times New Roman"/>
                <w:szCs w:val="24"/>
                <w:lang w:eastAsia="ru-RU"/>
              </w:rPr>
              <w:t>. «</w:t>
            </w:r>
            <w:r w:rsidR="00BB5807" w:rsidRPr="00BB5807">
              <w:rPr>
                <w:rFonts w:ascii="Times New Roman" w:eastAsia="Times New Roman" w:hAnsi="Times New Roman" w:cs="Times New Roman"/>
                <w:szCs w:val="24"/>
                <w:lang w:eastAsia="ru-RU"/>
              </w:rPr>
              <w:t>ФОРМЫ ДЛЯ</w:t>
            </w:r>
            <w:r w:rsidR="00BB5807">
              <w:rPr>
                <w:rFonts w:ascii="Times New Roman" w:eastAsia="Times New Roman" w:hAnsi="Times New Roman" w:cs="Times New Roman"/>
                <w:szCs w:val="24"/>
                <w:lang w:eastAsia="ru-RU"/>
              </w:rPr>
              <w:t xml:space="preserve"> ЗАПОЛНЕНИЯ УЧАСТНИКАМИ ЗАКУПКИ</w:t>
            </w:r>
            <w:r w:rsidRPr="00BE4DF6">
              <w:rPr>
                <w:rFonts w:ascii="Times New Roman" w:eastAsia="Times New Roman" w:hAnsi="Times New Roman" w:cs="Times New Roman"/>
                <w:szCs w:val="24"/>
                <w:lang w:eastAsia="ru-RU"/>
              </w:rPr>
              <w:t xml:space="preserve">» документации о </w:t>
            </w:r>
            <w:r w:rsidR="00BC0C6A" w:rsidRPr="00BE4DF6">
              <w:rPr>
                <w:rFonts w:ascii="Times New Roman" w:eastAsia="Times New Roman" w:hAnsi="Times New Roman" w:cs="Times New Roman"/>
                <w:szCs w:val="24"/>
                <w:lang w:eastAsia="ru-RU"/>
              </w:rPr>
              <w:t>конкурсе</w:t>
            </w:r>
            <w:r w:rsidRPr="00BE4DF6">
              <w:rPr>
                <w:rFonts w:ascii="Times New Roman" w:eastAsia="Times New Roman" w:hAnsi="Times New Roman" w:cs="Times New Roman"/>
                <w:szCs w:val="24"/>
                <w:lang w:eastAsia="ru-RU"/>
              </w:rPr>
              <w:t xml:space="preserve">), сформированная участником с учетом требований настоящей документации, не превышающая общую начальную (максимальную) сумму цен единиц товаров, установленную в п. </w:t>
            </w:r>
            <w:r w:rsidR="00DA311A" w:rsidRPr="00DA311A">
              <w:rPr>
                <w:rFonts w:ascii="Times New Roman" w:eastAsia="Times New Roman" w:hAnsi="Times New Roman" w:cs="Times New Roman"/>
                <w:szCs w:val="24"/>
                <w:lang w:eastAsia="ru-RU"/>
              </w:rPr>
              <w:t>6</w:t>
            </w:r>
            <w:r w:rsidRPr="00BE4DF6">
              <w:rPr>
                <w:rFonts w:ascii="Times New Roman" w:eastAsia="Times New Roman" w:hAnsi="Times New Roman" w:cs="Times New Roman"/>
                <w:szCs w:val="24"/>
                <w:lang w:eastAsia="ru-RU"/>
              </w:rPr>
              <w:t xml:space="preserve"> Раздела II. </w:t>
            </w:r>
            <w:r w:rsidR="00BB5807">
              <w:rPr>
                <w:rFonts w:ascii="Times New Roman" w:eastAsia="Times New Roman" w:hAnsi="Times New Roman" w:cs="Times New Roman"/>
                <w:szCs w:val="24"/>
                <w:lang w:eastAsia="ru-RU"/>
              </w:rPr>
              <w:t>«</w:t>
            </w:r>
            <w:r w:rsidRPr="00BE4DF6">
              <w:rPr>
                <w:rFonts w:ascii="Times New Roman" w:eastAsia="Times New Roman" w:hAnsi="Times New Roman" w:cs="Times New Roman"/>
                <w:szCs w:val="24"/>
                <w:lang w:eastAsia="ru-RU"/>
              </w:rPr>
              <w:t>ИНФОРМАЦИОННАЯ КАРТА</w:t>
            </w:r>
            <w:r w:rsidR="00BB5807">
              <w:rPr>
                <w:rFonts w:ascii="Times New Roman" w:eastAsia="Times New Roman" w:hAnsi="Times New Roman" w:cs="Times New Roman"/>
                <w:szCs w:val="24"/>
                <w:lang w:eastAsia="ru-RU"/>
              </w:rPr>
              <w:t>»</w:t>
            </w:r>
            <w:r w:rsidRPr="00BE4DF6">
              <w:rPr>
                <w:rFonts w:ascii="Times New Roman" w:eastAsia="Times New Roman" w:hAnsi="Times New Roman" w:cs="Times New Roman"/>
                <w:szCs w:val="24"/>
                <w:lang w:eastAsia="ru-RU"/>
              </w:rPr>
              <w:t xml:space="preserve"> документации о </w:t>
            </w:r>
            <w:r w:rsidR="00BC0C6A" w:rsidRPr="00BE4DF6">
              <w:rPr>
                <w:rFonts w:ascii="Times New Roman" w:eastAsia="Times New Roman" w:hAnsi="Times New Roman" w:cs="Times New Roman"/>
                <w:szCs w:val="24"/>
                <w:lang w:eastAsia="ru-RU"/>
              </w:rPr>
              <w:t>конкурсе</w:t>
            </w:r>
            <w:r w:rsidRPr="00BE4DF6">
              <w:rPr>
                <w:rFonts w:ascii="Times New Roman" w:eastAsia="Times New Roman" w:hAnsi="Times New Roman" w:cs="Times New Roman"/>
                <w:szCs w:val="24"/>
                <w:lang w:eastAsia="ru-RU"/>
              </w:rPr>
              <w:t>.</w:t>
            </w:r>
          </w:p>
          <w:p w14:paraId="52CDF0FB" w14:textId="77777777" w:rsidR="00C1728A" w:rsidRPr="00BE4DF6" w:rsidRDefault="00BF0DAD" w:rsidP="00331CF1">
            <w:pPr>
              <w:spacing w:after="0" w:line="240" w:lineRule="auto"/>
              <w:ind w:firstLine="464"/>
              <w:jc w:val="both"/>
              <w:rPr>
                <w:rFonts w:ascii="Times New Roman" w:eastAsia="Times New Roman" w:hAnsi="Times New Roman" w:cs="Times New Roman"/>
                <w:szCs w:val="24"/>
                <w:lang w:eastAsia="ru-RU"/>
              </w:rPr>
            </w:pPr>
            <w:r w:rsidRPr="00BE4DF6">
              <w:rPr>
                <w:rFonts w:ascii="Times New Roman" w:eastAsia="Times New Roman" w:hAnsi="Times New Roman" w:cs="Times New Roman"/>
                <w:szCs w:val="24"/>
                <w:lang w:eastAsia="ru-RU"/>
              </w:rPr>
              <w:t>Оценка по критерию осуществляется по единой методике для всех участников.</w:t>
            </w:r>
          </w:p>
          <w:p w14:paraId="52CDF0FC" w14:textId="16E8BB0A" w:rsidR="00C1728A" w:rsidRPr="00BE4DF6" w:rsidRDefault="00BF0DAD" w:rsidP="00331CF1">
            <w:pPr>
              <w:spacing w:after="0" w:line="240" w:lineRule="auto"/>
              <w:ind w:firstLine="464"/>
              <w:jc w:val="both"/>
              <w:rPr>
                <w:rFonts w:ascii="Times New Roman" w:eastAsia="Times New Roman" w:hAnsi="Times New Roman" w:cs="Times New Roman"/>
                <w:szCs w:val="24"/>
                <w:lang w:eastAsia="ru-RU"/>
              </w:rPr>
            </w:pPr>
            <w:r w:rsidRPr="00BE4DF6">
              <w:rPr>
                <w:rFonts w:ascii="Times New Roman" w:eastAsia="Times New Roman" w:hAnsi="Times New Roman" w:cs="Times New Roman"/>
                <w:b/>
                <w:szCs w:val="24"/>
                <w:lang w:eastAsia="ru-RU"/>
              </w:rPr>
              <w:t>Требования к документам, подтверждающим сведения о цене договора:</w:t>
            </w:r>
            <w:r w:rsidRPr="00BE4DF6">
              <w:rPr>
                <w:rFonts w:ascii="Times New Roman" w:hAnsi="Times New Roman" w:cs="Times New Roman"/>
              </w:rPr>
              <w:t xml:space="preserve"> </w:t>
            </w:r>
            <w:r w:rsidRPr="00BE4DF6">
              <w:rPr>
                <w:rFonts w:ascii="Times New Roman" w:eastAsia="Times New Roman" w:hAnsi="Times New Roman" w:cs="Times New Roman"/>
                <w:szCs w:val="24"/>
                <w:lang w:eastAsia="ru-RU"/>
              </w:rPr>
              <w:t>информация о сумме цен единиц товаров должна быть предоставлена участником путем ее указания в Форме</w:t>
            </w:r>
            <w:r w:rsidR="00D853D6">
              <w:rPr>
                <w:rFonts w:ascii="Times New Roman" w:eastAsia="Times New Roman" w:hAnsi="Times New Roman" w:cs="Times New Roman"/>
                <w:szCs w:val="24"/>
                <w:lang w:eastAsia="ru-RU"/>
              </w:rPr>
              <w:t xml:space="preserve"> 3</w:t>
            </w:r>
            <w:r w:rsidRPr="00BE4DF6">
              <w:rPr>
                <w:rFonts w:ascii="Times New Roman" w:eastAsia="Times New Roman" w:hAnsi="Times New Roman" w:cs="Times New Roman"/>
                <w:szCs w:val="24"/>
                <w:lang w:eastAsia="ru-RU"/>
              </w:rPr>
              <w:t xml:space="preserve"> «ЦЕНОВОЕ ПРЕДЛОЖЕНИЕ» (Раздела</w:t>
            </w:r>
            <w:r w:rsidR="00BB5807" w:rsidRPr="00BE4DF6">
              <w:rPr>
                <w:rFonts w:ascii="Times New Roman" w:eastAsia="Times New Roman" w:hAnsi="Times New Roman" w:cs="Times New Roman"/>
                <w:szCs w:val="24"/>
                <w:lang w:eastAsia="ru-RU"/>
              </w:rPr>
              <w:t xml:space="preserve"> III</w:t>
            </w:r>
            <w:r w:rsidRPr="00BE4DF6">
              <w:rPr>
                <w:rFonts w:ascii="Times New Roman" w:eastAsia="Times New Roman" w:hAnsi="Times New Roman" w:cs="Times New Roman"/>
                <w:szCs w:val="24"/>
                <w:lang w:eastAsia="ru-RU"/>
              </w:rPr>
              <w:t>. «</w:t>
            </w:r>
            <w:r w:rsidR="00BB5807" w:rsidRPr="00BB5807">
              <w:rPr>
                <w:rFonts w:ascii="Times New Roman" w:eastAsia="Times New Roman" w:hAnsi="Times New Roman" w:cs="Times New Roman"/>
                <w:szCs w:val="24"/>
                <w:lang w:eastAsia="ru-RU"/>
              </w:rPr>
              <w:t>ФОРМЫ ДЛЯ</w:t>
            </w:r>
            <w:r w:rsidR="00BB5807">
              <w:rPr>
                <w:rFonts w:ascii="Times New Roman" w:eastAsia="Times New Roman" w:hAnsi="Times New Roman" w:cs="Times New Roman"/>
                <w:szCs w:val="24"/>
                <w:lang w:eastAsia="ru-RU"/>
              </w:rPr>
              <w:t xml:space="preserve"> ЗАПОЛНЕНИЯ УЧАСТНИКАМИ ЗАКУПКИ</w:t>
            </w:r>
            <w:r w:rsidRPr="00BE4DF6">
              <w:rPr>
                <w:rFonts w:ascii="Times New Roman" w:eastAsia="Times New Roman" w:hAnsi="Times New Roman" w:cs="Times New Roman"/>
                <w:szCs w:val="24"/>
                <w:lang w:eastAsia="ru-RU"/>
              </w:rPr>
              <w:t xml:space="preserve">» документации о </w:t>
            </w:r>
            <w:r w:rsidR="00BC0C6A" w:rsidRPr="00BE4DF6">
              <w:rPr>
                <w:rFonts w:ascii="Times New Roman" w:eastAsia="Times New Roman" w:hAnsi="Times New Roman" w:cs="Times New Roman"/>
                <w:szCs w:val="24"/>
                <w:lang w:eastAsia="ru-RU"/>
              </w:rPr>
              <w:t>конкурсе</w:t>
            </w:r>
            <w:r w:rsidRPr="00BE4DF6">
              <w:rPr>
                <w:rFonts w:ascii="Times New Roman" w:eastAsia="Times New Roman" w:hAnsi="Times New Roman" w:cs="Times New Roman"/>
                <w:szCs w:val="24"/>
                <w:lang w:eastAsia="ru-RU"/>
              </w:rPr>
              <w:t xml:space="preserve">), а также путем заполнения электронной формы на сайте ЭП при помощи функционала ЭП. </w:t>
            </w:r>
          </w:p>
          <w:p w14:paraId="52CDF0FD" w14:textId="1AE97617" w:rsidR="00C1728A" w:rsidRPr="00BE4DF6" w:rsidRDefault="00F234B4" w:rsidP="00331CF1">
            <w:pPr>
              <w:spacing w:after="0" w:line="240" w:lineRule="auto"/>
              <w:ind w:firstLine="464"/>
              <w:jc w:val="both"/>
              <w:rPr>
                <w:rFonts w:ascii="Times New Roman" w:eastAsia="Times New Roman" w:hAnsi="Times New Roman" w:cs="Times New Roman"/>
                <w:szCs w:val="24"/>
                <w:lang w:eastAsia="ru-RU"/>
              </w:rPr>
            </w:pPr>
            <w:r w:rsidRPr="00BE4DF6">
              <w:rPr>
                <w:rFonts w:ascii="Times New Roman" w:eastAsia="Times New Roman" w:hAnsi="Times New Roman" w:cs="Times New Roman"/>
                <w:szCs w:val="24"/>
                <w:lang w:eastAsia="ru-RU"/>
              </w:rPr>
              <w:t>Цена договора</w:t>
            </w:r>
            <w:r w:rsidR="00BF0DAD" w:rsidRPr="00BE4DF6">
              <w:rPr>
                <w:rFonts w:ascii="Times New Roman" w:eastAsia="Times New Roman" w:hAnsi="Times New Roman" w:cs="Times New Roman"/>
                <w:szCs w:val="24"/>
                <w:lang w:eastAsia="ru-RU"/>
              </w:rPr>
              <w:t>, предложенная участником в Форме</w:t>
            </w:r>
            <w:r w:rsidR="00D853D6">
              <w:rPr>
                <w:rFonts w:ascii="Times New Roman" w:eastAsia="Times New Roman" w:hAnsi="Times New Roman" w:cs="Times New Roman"/>
                <w:szCs w:val="24"/>
                <w:lang w:eastAsia="ru-RU"/>
              </w:rPr>
              <w:t xml:space="preserve"> 3</w:t>
            </w:r>
            <w:r w:rsidR="00BF0DAD" w:rsidRPr="00BE4DF6">
              <w:rPr>
                <w:rFonts w:ascii="Times New Roman" w:eastAsia="Times New Roman" w:hAnsi="Times New Roman" w:cs="Times New Roman"/>
                <w:szCs w:val="24"/>
                <w:lang w:eastAsia="ru-RU"/>
              </w:rPr>
              <w:t xml:space="preserve"> «ЦЕНОВОЕ ПРЕДЛОЖЕНИЕ», и </w:t>
            </w:r>
            <w:r w:rsidRPr="00BE4DF6">
              <w:rPr>
                <w:rFonts w:ascii="Times New Roman" w:eastAsia="Times New Roman" w:hAnsi="Times New Roman" w:cs="Times New Roman"/>
                <w:szCs w:val="24"/>
                <w:lang w:eastAsia="ru-RU"/>
              </w:rPr>
              <w:t>Цена договора</w:t>
            </w:r>
            <w:r w:rsidR="00BF0DAD" w:rsidRPr="00BE4DF6">
              <w:rPr>
                <w:rFonts w:ascii="Times New Roman" w:eastAsia="Times New Roman" w:hAnsi="Times New Roman" w:cs="Times New Roman"/>
                <w:szCs w:val="24"/>
                <w:lang w:eastAsia="ru-RU"/>
              </w:rPr>
              <w:t xml:space="preserve">, указанная </w:t>
            </w:r>
            <w:r w:rsidR="00BF0DAD" w:rsidRPr="00BE4DF6">
              <w:rPr>
                <w:rFonts w:ascii="Times New Roman" w:eastAsia="Times New Roman" w:hAnsi="Times New Roman" w:cs="Times New Roman"/>
                <w:szCs w:val="24"/>
                <w:lang w:eastAsia="ru-RU"/>
              </w:rPr>
              <w:lastRenderedPageBreak/>
              <w:t xml:space="preserve">участником на ЭП (с помощью функционала ЭП), должны совпадать. </w:t>
            </w:r>
          </w:p>
          <w:p w14:paraId="52CDF0FE" w14:textId="5CF25566" w:rsidR="00C1728A" w:rsidRPr="00BE4DF6" w:rsidRDefault="00BF0DAD" w:rsidP="00331CF1">
            <w:pPr>
              <w:spacing w:after="0" w:line="240" w:lineRule="auto"/>
              <w:ind w:firstLine="464"/>
              <w:jc w:val="both"/>
              <w:rPr>
                <w:rFonts w:ascii="Times New Roman" w:eastAsia="Times New Roman" w:hAnsi="Times New Roman" w:cs="Times New Roman"/>
                <w:szCs w:val="24"/>
                <w:lang w:eastAsia="ru-RU"/>
              </w:rPr>
            </w:pPr>
            <w:r w:rsidRPr="00BE4DF6">
              <w:rPr>
                <w:rFonts w:ascii="Times New Roman" w:eastAsia="Times New Roman" w:hAnsi="Times New Roman" w:cs="Times New Roman"/>
                <w:szCs w:val="24"/>
                <w:lang w:eastAsia="ru-RU"/>
              </w:rPr>
              <w:t>В случае наличия разночтений между суммой цен единиц товаров, указанной в Форме</w:t>
            </w:r>
            <w:r w:rsidR="00D853D6">
              <w:rPr>
                <w:rFonts w:ascii="Times New Roman" w:eastAsia="Times New Roman" w:hAnsi="Times New Roman" w:cs="Times New Roman"/>
                <w:szCs w:val="24"/>
                <w:lang w:eastAsia="ru-RU"/>
              </w:rPr>
              <w:t xml:space="preserve"> 3</w:t>
            </w:r>
            <w:r w:rsidRPr="00BE4DF6">
              <w:rPr>
                <w:rFonts w:ascii="Times New Roman" w:eastAsia="Times New Roman" w:hAnsi="Times New Roman" w:cs="Times New Roman"/>
                <w:szCs w:val="24"/>
                <w:lang w:eastAsia="ru-RU"/>
              </w:rPr>
              <w:t xml:space="preserve"> «ЦЕНОВОЕ ПРЕДЛОЖЕНИЕ», и суммой цен единиц товаров, указанной на ЭП, преимущество имеет цена, указанная на ЭП. </w:t>
            </w:r>
          </w:p>
          <w:p w14:paraId="52CDF0FF" w14:textId="441B76B9" w:rsidR="00C1728A" w:rsidRPr="00BE4DF6" w:rsidRDefault="00BF0DAD" w:rsidP="00331CF1">
            <w:pPr>
              <w:spacing w:after="0" w:line="240" w:lineRule="auto"/>
              <w:ind w:firstLine="464"/>
              <w:jc w:val="both"/>
              <w:rPr>
                <w:rFonts w:ascii="Times New Roman" w:eastAsia="Times New Roman" w:hAnsi="Times New Roman" w:cs="Times New Roman"/>
                <w:szCs w:val="24"/>
                <w:lang w:eastAsia="ru-RU"/>
              </w:rPr>
            </w:pPr>
            <w:r w:rsidRPr="00BE4DF6">
              <w:rPr>
                <w:rFonts w:ascii="Times New Roman" w:eastAsia="Times New Roman" w:hAnsi="Times New Roman" w:cs="Times New Roman"/>
                <w:szCs w:val="24"/>
                <w:lang w:eastAsia="ru-RU"/>
              </w:rPr>
              <w:t xml:space="preserve">В случае отсутствия в составе заявки Формы </w:t>
            </w:r>
            <w:r w:rsidR="00D853D6">
              <w:rPr>
                <w:rFonts w:ascii="Times New Roman" w:eastAsia="Times New Roman" w:hAnsi="Times New Roman" w:cs="Times New Roman"/>
                <w:szCs w:val="24"/>
                <w:lang w:eastAsia="ru-RU"/>
              </w:rPr>
              <w:t xml:space="preserve">3 </w:t>
            </w:r>
            <w:r w:rsidRPr="00BE4DF6">
              <w:rPr>
                <w:rFonts w:ascii="Times New Roman" w:eastAsia="Times New Roman" w:hAnsi="Times New Roman" w:cs="Times New Roman"/>
                <w:szCs w:val="24"/>
                <w:lang w:eastAsia="ru-RU"/>
              </w:rPr>
              <w:t xml:space="preserve">«ЦЕНОВОЕ ПРЕДЛОЖЕНИЕ» либо ее не заполнения, то оцениваться будет </w:t>
            </w:r>
            <w:r w:rsidR="00F234B4" w:rsidRPr="00BE4DF6">
              <w:rPr>
                <w:rFonts w:ascii="Times New Roman" w:eastAsia="Times New Roman" w:hAnsi="Times New Roman" w:cs="Times New Roman"/>
                <w:szCs w:val="24"/>
                <w:lang w:eastAsia="ru-RU"/>
              </w:rPr>
              <w:t>Цена договора</w:t>
            </w:r>
            <w:r w:rsidRPr="00BE4DF6">
              <w:rPr>
                <w:rFonts w:ascii="Times New Roman" w:eastAsia="Times New Roman" w:hAnsi="Times New Roman" w:cs="Times New Roman"/>
                <w:szCs w:val="24"/>
                <w:lang w:eastAsia="ru-RU"/>
              </w:rPr>
              <w:t>, предложенная участником на ЭП.</w:t>
            </w:r>
          </w:p>
          <w:p w14:paraId="52CDF100" w14:textId="03E9B647" w:rsidR="00C35872" w:rsidRDefault="00BF0DAD" w:rsidP="00331CF1">
            <w:pPr>
              <w:spacing w:after="0" w:line="240" w:lineRule="auto"/>
              <w:ind w:firstLine="465"/>
              <w:jc w:val="both"/>
              <w:rPr>
                <w:rFonts w:ascii="Times New Roman" w:hAnsi="Times New Roman" w:cs="Times New Roman"/>
                <w:szCs w:val="24"/>
              </w:rPr>
            </w:pPr>
            <w:r w:rsidRPr="00BE4DF6">
              <w:rPr>
                <w:rFonts w:ascii="Times New Roman" w:hAnsi="Times New Roman" w:cs="Times New Roman"/>
                <w:b/>
                <w:bCs/>
                <w:szCs w:val="24"/>
              </w:rPr>
              <w:t>Порядок оценки заявок по критерию:</w:t>
            </w:r>
            <w:r w:rsidRPr="00BE4DF6">
              <w:rPr>
                <w:rFonts w:ascii="Times New Roman" w:hAnsi="Times New Roman" w:cs="Times New Roman"/>
                <w:szCs w:val="24"/>
              </w:rPr>
              <w:t xml:space="preserve"> оценка заявки происходит по формуле:</w:t>
            </w:r>
          </w:p>
          <w:p w14:paraId="1D6808C1" w14:textId="77777777" w:rsidR="00D853D6" w:rsidRPr="00DA311A" w:rsidRDefault="00D853D6" w:rsidP="00331CF1">
            <w:pPr>
              <w:spacing w:after="0" w:line="240" w:lineRule="auto"/>
              <w:ind w:firstLine="464"/>
              <w:jc w:val="center"/>
              <w:rPr>
                <w:rFonts w:ascii="Times New Roman" w:eastAsiaTheme="minorEastAsia" w:hAnsi="Times New Roman" w:cs="Times New Roman"/>
                <w:bCs/>
                <w:szCs w:val="24"/>
                <w:lang w:eastAsia="ru-RU"/>
              </w:rPr>
            </w:pPr>
          </w:p>
          <w:p w14:paraId="52CDF102" w14:textId="4F44CC8C" w:rsidR="004675AA" w:rsidRPr="00BE4DF6" w:rsidRDefault="00677054" w:rsidP="00331CF1">
            <w:pPr>
              <w:spacing w:after="0" w:line="240" w:lineRule="auto"/>
              <w:ind w:firstLine="464"/>
              <w:jc w:val="center"/>
              <w:rPr>
                <w:rFonts w:ascii="Times New Roman" w:hAnsi="Times New Roman" w:cs="Times New Roman"/>
                <w:szCs w:val="24"/>
              </w:rPr>
            </w:pPr>
            <m:oMathPara>
              <m:oMath>
                <m:sSub>
                  <m:sSubPr>
                    <m:ctrlPr>
                      <w:rPr>
                        <w:rFonts w:ascii="Cambria Math" w:eastAsia="Calibri" w:hAnsi="Cambria Math" w:cs="Times New Roman"/>
                        <w:bCs/>
                        <w:i/>
                        <w:szCs w:val="24"/>
                        <w:lang w:val="en-US" w:eastAsia="ru-RU"/>
                      </w:rPr>
                    </m:ctrlPr>
                  </m:sSubPr>
                  <m:e>
                    <m:r>
                      <w:rPr>
                        <w:rFonts w:ascii="Cambria Math" w:eastAsia="Calibri" w:hAnsi="Cambria Math" w:cs="Times New Roman"/>
                        <w:szCs w:val="24"/>
                        <w:lang w:val="en-US" w:eastAsia="ru-RU"/>
                      </w:rPr>
                      <m:t>R</m:t>
                    </m:r>
                  </m:e>
                  <m:sub>
                    <m:r>
                      <w:rPr>
                        <w:rFonts w:ascii="Cambria Math" w:eastAsia="Calibri" w:hAnsi="Cambria Math" w:cs="Times New Roman"/>
                        <w:szCs w:val="24"/>
                        <w:lang w:eastAsia="ru-RU"/>
                      </w:rPr>
                      <m:t>1</m:t>
                    </m:r>
                  </m:sub>
                </m:sSub>
                <m:r>
                  <w:rPr>
                    <w:rFonts w:ascii="Cambria Math" w:eastAsia="Calibri" w:hAnsi="Cambria Math" w:cs="Times New Roman"/>
                    <w:szCs w:val="24"/>
                    <w:lang w:eastAsia="ru-RU"/>
                  </w:rPr>
                  <m:t xml:space="preserve">=( </m:t>
                </m:r>
                <m:f>
                  <m:fPr>
                    <m:ctrlPr>
                      <w:rPr>
                        <w:rFonts w:ascii="Cambria Math" w:eastAsia="Calibri" w:hAnsi="Cambria Math" w:cs="Times New Roman"/>
                        <w:bCs/>
                        <w:i/>
                        <w:szCs w:val="24"/>
                        <w:lang w:val="en-US"/>
                      </w:rPr>
                    </m:ctrlPr>
                  </m:fPr>
                  <m:num>
                    <m:r>
                      <w:rPr>
                        <w:rFonts w:ascii="Cambria Math" w:eastAsia="Calibri" w:hAnsi="Cambria Math" w:cs="Times New Roman"/>
                        <w:szCs w:val="24"/>
                        <w:lang w:eastAsia="ru-RU"/>
                      </w:rPr>
                      <m:t>Ц</m:t>
                    </m:r>
                    <m:r>
                      <w:rPr>
                        <w:rFonts w:ascii="Cambria Math" w:eastAsia="Calibri" w:hAnsi="Cambria Math" w:cs="Times New Roman"/>
                        <w:szCs w:val="24"/>
                        <w:lang w:val="en-US" w:eastAsia="ru-RU"/>
                      </w:rPr>
                      <m:t>min</m:t>
                    </m:r>
                  </m:num>
                  <m:den>
                    <m:r>
                      <w:rPr>
                        <w:rFonts w:ascii="Cambria Math" w:eastAsia="Calibri" w:hAnsi="Cambria Math" w:cs="Times New Roman"/>
                        <w:szCs w:val="24"/>
                        <w:lang w:eastAsia="ru-RU"/>
                      </w:rPr>
                      <m:t>Ц</m:t>
                    </m:r>
                    <m:r>
                      <w:rPr>
                        <w:rFonts w:ascii="Cambria Math" w:eastAsia="Calibri" w:hAnsi="Cambria Math" w:cs="Times New Roman"/>
                        <w:szCs w:val="24"/>
                        <w:lang w:val="en-US" w:eastAsia="ru-RU"/>
                      </w:rPr>
                      <m:t>i</m:t>
                    </m:r>
                  </m:den>
                </m:f>
                <m:r>
                  <w:rPr>
                    <w:rFonts w:ascii="Cambria Math" w:eastAsia="Calibri" w:hAnsi="Cambria Math" w:cs="Times New Roman"/>
                    <w:szCs w:val="24"/>
                    <w:lang w:eastAsia="ru-RU"/>
                  </w:rPr>
                  <m:t>×100)×</m:t>
                </m:r>
                <m:sSub>
                  <m:sSubPr>
                    <m:ctrlPr>
                      <w:rPr>
                        <w:rFonts w:ascii="Cambria Math" w:eastAsia="Calibri" w:hAnsi="Cambria Math" w:cs="Times New Roman"/>
                        <w:bCs/>
                        <w:i/>
                        <w:szCs w:val="24"/>
                        <w:lang w:eastAsia="ru-RU"/>
                      </w:rPr>
                    </m:ctrlPr>
                  </m:sSubPr>
                  <m:e>
                    <m:r>
                      <w:rPr>
                        <w:rFonts w:ascii="Cambria Math" w:eastAsia="Calibri" w:hAnsi="Cambria Math" w:cs="Times New Roman"/>
                        <w:szCs w:val="24"/>
                        <w:lang w:eastAsia="ru-RU"/>
                      </w:rPr>
                      <m:t>К</m:t>
                    </m:r>
                  </m:e>
                  <m:sub>
                    <m:r>
                      <w:rPr>
                        <w:rFonts w:ascii="Cambria Math" w:eastAsia="Calibri" w:hAnsi="Cambria Math" w:cs="Times New Roman"/>
                        <w:szCs w:val="24"/>
                        <w:lang w:eastAsia="ru-RU"/>
                      </w:rPr>
                      <m:t>1</m:t>
                    </m:r>
                  </m:sub>
                </m:sSub>
              </m:oMath>
            </m:oMathPara>
          </w:p>
          <w:p w14:paraId="05162F4F" w14:textId="77777777" w:rsidR="00D853D6" w:rsidRDefault="00D853D6" w:rsidP="00331CF1">
            <w:pPr>
              <w:spacing w:after="0" w:line="240" w:lineRule="auto"/>
              <w:ind w:firstLine="464"/>
              <w:jc w:val="both"/>
              <w:rPr>
                <w:rFonts w:ascii="Times New Roman" w:hAnsi="Times New Roman" w:cs="Times New Roman"/>
                <w:b/>
                <w:szCs w:val="24"/>
              </w:rPr>
            </w:pPr>
          </w:p>
          <w:p w14:paraId="52CDF103" w14:textId="09AE76F4" w:rsidR="004675AA" w:rsidRPr="00BE4DF6" w:rsidRDefault="00BF0DAD" w:rsidP="00331CF1">
            <w:pPr>
              <w:spacing w:after="0" w:line="240" w:lineRule="auto"/>
              <w:ind w:firstLine="464"/>
              <w:jc w:val="both"/>
              <w:rPr>
                <w:rFonts w:ascii="Times New Roman" w:hAnsi="Times New Roman" w:cs="Times New Roman"/>
                <w:szCs w:val="24"/>
              </w:rPr>
            </w:pPr>
            <w:r w:rsidRPr="00BE4DF6">
              <w:rPr>
                <w:rFonts w:ascii="Times New Roman" w:hAnsi="Times New Roman" w:cs="Times New Roman"/>
                <w:b/>
                <w:szCs w:val="24"/>
              </w:rPr>
              <w:t>Рейтинг, присуждаемый заявке по критерию «</w:t>
            </w:r>
            <w:r w:rsidR="00F234B4" w:rsidRPr="00BE4DF6">
              <w:rPr>
                <w:rFonts w:ascii="Times New Roman" w:hAnsi="Times New Roman" w:cs="Times New Roman"/>
                <w:b/>
                <w:szCs w:val="24"/>
              </w:rPr>
              <w:t>Цена договора</w:t>
            </w:r>
            <w:r w:rsidRPr="00BE4DF6">
              <w:rPr>
                <w:rFonts w:ascii="Times New Roman" w:hAnsi="Times New Roman" w:cs="Times New Roman"/>
                <w:b/>
                <w:szCs w:val="24"/>
              </w:rPr>
              <w:t>» определяется по формуле:</w:t>
            </w:r>
            <w:r w:rsidRPr="00BE4DF6">
              <w:rPr>
                <w:rFonts w:ascii="Times New Roman" w:hAnsi="Times New Roman" w:cs="Times New Roman"/>
                <w:szCs w:val="24"/>
              </w:rPr>
              <w:t xml:space="preserve"> </w:t>
            </w:r>
          </w:p>
          <w:p w14:paraId="52CDF104" w14:textId="77777777" w:rsidR="004675AA" w:rsidRPr="00BE4DF6" w:rsidRDefault="004675AA" w:rsidP="00331CF1">
            <w:pPr>
              <w:spacing w:after="0" w:line="240" w:lineRule="auto"/>
              <w:ind w:firstLine="464"/>
              <w:jc w:val="both"/>
              <w:rPr>
                <w:rFonts w:ascii="Times New Roman" w:hAnsi="Times New Roman" w:cs="Times New Roman"/>
                <w:szCs w:val="24"/>
              </w:rPr>
            </w:pPr>
          </w:p>
          <w:p w14:paraId="52CDF105" w14:textId="77777777" w:rsidR="004675AA" w:rsidRPr="00BE4DF6" w:rsidRDefault="00BF0DAD" w:rsidP="00331CF1">
            <w:pPr>
              <w:spacing w:after="0" w:line="240" w:lineRule="auto"/>
              <w:ind w:firstLine="464"/>
              <w:jc w:val="center"/>
              <w:rPr>
                <w:rFonts w:ascii="Times New Roman" w:hAnsi="Times New Roman" w:cs="Times New Roman"/>
                <w:b/>
                <w:bCs/>
                <w:szCs w:val="24"/>
              </w:rPr>
            </w:pPr>
            <w:r w:rsidRPr="00BE4DF6">
              <w:rPr>
                <w:rFonts w:ascii="Times New Roman" w:hAnsi="Times New Roman" w:cs="Times New Roman"/>
                <w:b/>
                <w:bCs/>
                <w:i/>
                <w:szCs w:val="24"/>
                <w:lang w:val="en-US"/>
              </w:rPr>
              <w:t>R</w:t>
            </w:r>
            <w:r w:rsidRPr="00BE4DF6">
              <w:rPr>
                <w:rFonts w:ascii="Times New Roman" w:hAnsi="Times New Roman" w:cs="Times New Roman"/>
                <w:b/>
                <w:bCs/>
                <w:i/>
                <w:szCs w:val="24"/>
                <w:vertAlign w:val="subscript"/>
              </w:rPr>
              <w:t>1</w:t>
            </w:r>
            <w:r w:rsidRPr="00BE4DF6">
              <w:rPr>
                <w:rFonts w:ascii="Times New Roman" w:hAnsi="Times New Roman" w:cs="Times New Roman"/>
                <w:b/>
                <w:bCs/>
                <w:i/>
                <w:szCs w:val="24"/>
              </w:rPr>
              <w:t xml:space="preserve"> = </w:t>
            </w:r>
            <w:r w:rsidRPr="00BE4DF6">
              <w:rPr>
                <w:rFonts w:ascii="Times New Roman" w:hAnsi="Times New Roman" w:cs="Times New Roman"/>
                <w:b/>
                <w:bCs/>
                <w:i/>
                <w:szCs w:val="24"/>
                <w:lang w:val="en-US"/>
              </w:rPr>
              <w:t>R</w:t>
            </w:r>
            <w:r w:rsidRPr="00BE4DF6">
              <w:rPr>
                <w:rFonts w:ascii="Times New Roman" w:hAnsi="Times New Roman" w:cs="Times New Roman"/>
                <w:b/>
                <w:bCs/>
                <w:i/>
                <w:szCs w:val="24"/>
                <w:vertAlign w:val="subscript"/>
              </w:rPr>
              <w:t xml:space="preserve">0 </w:t>
            </w:r>
            <m:oMath>
              <m:r>
                <m:rPr>
                  <m:sty m:val="bi"/>
                </m:rPr>
                <w:rPr>
                  <w:rFonts w:ascii="Cambria Math" w:hAnsi="Cambria Math" w:cs="Times New Roman"/>
                  <w:szCs w:val="24"/>
                </w:rPr>
                <m:t xml:space="preserve">× </m:t>
              </m:r>
            </m:oMath>
            <w:r w:rsidRPr="00BE4DF6">
              <w:rPr>
                <w:rFonts w:ascii="Times New Roman" w:hAnsi="Times New Roman" w:cs="Times New Roman"/>
                <w:b/>
                <w:bCs/>
                <w:i/>
                <w:szCs w:val="24"/>
              </w:rPr>
              <w:t>К</w:t>
            </w:r>
            <w:r w:rsidRPr="00BE4DF6">
              <w:rPr>
                <w:rFonts w:ascii="Times New Roman" w:hAnsi="Times New Roman" w:cs="Times New Roman"/>
                <w:b/>
                <w:bCs/>
                <w:i/>
                <w:szCs w:val="24"/>
                <w:vertAlign w:val="subscript"/>
              </w:rPr>
              <w:t>1</w:t>
            </w:r>
          </w:p>
          <w:p w14:paraId="52CDF106" w14:textId="77777777" w:rsidR="004675AA" w:rsidRPr="00BE4DF6" w:rsidRDefault="00BF0DAD" w:rsidP="00331CF1">
            <w:pPr>
              <w:spacing w:after="0" w:line="240" w:lineRule="auto"/>
              <w:ind w:firstLine="465"/>
              <w:jc w:val="both"/>
              <w:rPr>
                <w:rFonts w:ascii="Times New Roman" w:hAnsi="Times New Roman" w:cs="Times New Roman"/>
                <w:szCs w:val="24"/>
              </w:rPr>
            </w:pPr>
            <w:r w:rsidRPr="00BE4DF6">
              <w:rPr>
                <w:rFonts w:ascii="Times New Roman" w:hAnsi="Times New Roman" w:cs="Times New Roman"/>
                <w:szCs w:val="24"/>
              </w:rPr>
              <w:t>где:</w:t>
            </w:r>
          </w:p>
          <w:p w14:paraId="52CDF107" w14:textId="2D497F07" w:rsidR="00C1728A" w:rsidRPr="00BE4DF6" w:rsidRDefault="00BF0DAD" w:rsidP="00331CF1">
            <w:pPr>
              <w:spacing w:after="0" w:line="240" w:lineRule="auto"/>
              <w:ind w:firstLine="329"/>
              <w:jc w:val="both"/>
              <w:rPr>
                <w:rFonts w:ascii="Times New Roman" w:hAnsi="Times New Roman" w:cs="Times New Roman"/>
                <w:szCs w:val="24"/>
              </w:rPr>
            </w:pPr>
            <w:r w:rsidRPr="00BE4DF6">
              <w:rPr>
                <w:rFonts w:ascii="Times New Roman" w:hAnsi="Times New Roman" w:cs="Times New Roman"/>
                <w:szCs w:val="24"/>
              </w:rPr>
              <w:t>R1 – рейтинг заявки, присуждаемый i-й заявке, по критерию «</w:t>
            </w:r>
            <w:r w:rsidR="00F234B4" w:rsidRPr="00BE4DF6">
              <w:rPr>
                <w:rFonts w:ascii="Times New Roman" w:hAnsi="Times New Roman" w:cs="Times New Roman"/>
                <w:szCs w:val="24"/>
              </w:rPr>
              <w:t>Цена договора</w:t>
            </w:r>
            <w:r w:rsidRPr="00BE4DF6">
              <w:rPr>
                <w:rFonts w:ascii="Times New Roman" w:hAnsi="Times New Roman" w:cs="Times New Roman"/>
                <w:szCs w:val="24"/>
              </w:rPr>
              <w:t>»;</w:t>
            </w:r>
          </w:p>
          <w:p w14:paraId="52CDF108" w14:textId="0FFABAD7" w:rsidR="00C1728A" w:rsidRPr="00BE4DF6" w:rsidRDefault="00BF0DAD" w:rsidP="00331CF1">
            <w:pPr>
              <w:spacing w:after="0" w:line="240" w:lineRule="auto"/>
              <w:ind w:firstLine="329"/>
              <w:jc w:val="both"/>
              <w:rPr>
                <w:rFonts w:ascii="Times New Roman" w:hAnsi="Times New Roman" w:cs="Times New Roman"/>
                <w:szCs w:val="24"/>
              </w:rPr>
            </w:pPr>
            <w:proofErr w:type="spellStart"/>
            <w:r w:rsidRPr="00BE4DF6">
              <w:rPr>
                <w:rFonts w:ascii="Times New Roman" w:hAnsi="Times New Roman" w:cs="Times New Roman"/>
                <w:szCs w:val="24"/>
              </w:rPr>
              <w:t>Цmin</w:t>
            </w:r>
            <w:proofErr w:type="spellEnd"/>
            <w:r w:rsidRPr="00BE4DF6">
              <w:rPr>
                <w:rFonts w:ascii="Times New Roman" w:hAnsi="Times New Roman" w:cs="Times New Roman"/>
                <w:szCs w:val="24"/>
              </w:rPr>
              <w:t xml:space="preserve"> – минимальная </w:t>
            </w:r>
            <w:r w:rsidR="00F234B4" w:rsidRPr="00BE4DF6">
              <w:rPr>
                <w:rFonts w:ascii="Times New Roman" w:hAnsi="Times New Roman" w:cs="Times New Roman"/>
                <w:szCs w:val="24"/>
              </w:rPr>
              <w:t>Цена договора</w:t>
            </w:r>
            <w:r w:rsidRPr="00BE4DF6">
              <w:rPr>
                <w:rFonts w:ascii="Times New Roman" w:hAnsi="Times New Roman" w:cs="Times New Roman"/>
                <w:szCs w:val="24"/>
              </w:rPr>
              <w:t>, предложенная в заявках участников;</w:t>
            </w:r>
          </w:p>
          <w:p w14:paraId="52CDF109" w14:textId="77777777" w:rsidR="00C1728A" w:rsidRPr="00BE4DF6" w:rsidRDefault="00BF0DAD" w:rsidP="00331CF1">
            <w:pPr>
              <w:spacing w:after="0" w:line="240" w:lineRule="auto"/>
              <w:ind w:firstLine="329"/>
              <w:jc w:val="both"/>
              <w:rPr>
                <w:rFonts w:ascii="Times New Roman" w:hAnsi="Times New Roman" w:cs="Times New Roman"/>
                <w:szCs w:val="24"/>
              </w:rPr>
            </w:pPr>
            <w:proofErr w:type="spellStart"/>
            <w:r w:rsidRPr="00BE4DF6">
              <w:rPr>
                <w:rFonts w:ascii="Times New Roman" w:hAnsi="Times New Roman" w:cs="Times New Roman"/>
                <w:szCs w:val="24"/>
              </w:rPr>
              <w:t>Цi</w:t>
            </w:r>
            <w:proofErr w:type="spellEnd"/>
            <w:r w:rsidRPr="00BE4DF6">
              <w:rPr>
                <w:rFonts w:ascii="Times New Roman" w:hAnsi="Times New Roman" w:cs="Times New Roman"/>
                <w:szCs w:val="24"/>
              </w:rPr>
              <w:t xml:space="preserve"> – предложение i-</w:t>
            </w:r>
            <w:proofErr w:type="spellStart"/>
            <w:r w:rsidRPr="00BE4DF6">
              <w:rPr>
                <w:rFonts w:ascii="Times New Roman" w:hAnsi="Times New Roman" w:cs="Times New Roman"/>
                <w:szCs w:val="24"/>
              </w:rPr>
              <w:t>го</w:t>
            </w:r>
            <w:proofErr w:type="spellEnd"/>
            <w:r w:rsidRPr="00BE4DF6">
              <w:rPr>
                <w:rFonts w:ascii="Times New Roman" w:hAnsi="Times New Roman" w:cs="Times New Roman"/>
                <w:szCs w:val="24"/>
              </w:rPr>
              <w:t xml:space="preserve"> участника по </w:t>
            </w:r>
            <w:r w:rsidR="00BD44F1" w:rsidRPr="00BE4DF6">
              <w:rPr>
                <w:rFonts w:ascii="Times New Roman" w:hAnsi="Times New Roman" w:cs="Times New Roman"/>
                <w:szCs w:val="24"/>
              </w:rPr>
              <w:t>сумме</w:t>
            </w:r>
            <w:r w:rsidRPr="00BE4DF6">
              <w:rPr>
                <w:rFonts w:ascii="Times New Roman" w:hAnsi="Times New Roman" w:cs="Times New Roman"/>
                <w:szCs w:val="24"/>
              </w:rPr>
              <w:t xml:space="preserve"> цен единиц товаров;</w:t>
            </w:r>
          </w:p>
          <w:p w14:paraId="52CDF10A" w14:textId="77777777" w:rsidR="00C1728A" w:rsidRPr="00BE4DF6" w:rsidRDefault="00BF0DAD" w:rsidP="00331CF1">
            <w:pPr>
              <w:spacing w:after="0" w:line="240" w:lineRule="auto"/>
              <w:ind w:firstLine="329"/>
              <w:jc w:val="both"/>
              <w:rPr>
                <w:rFonts w:ascii="Times New Roman" w:hAnsi="Times New Roman" w:cs="Times New Roman"/>
                <w:szCs w:val="24"/>
              </w:rPr>
            </w:pPr>
            <w:r w:rsidRPr="00BE4DF6">
              <w:rPr>
                <w:rFonts w:ascii="Times New Roman" w:hAnsi="Times New Roman" w:cs="Times New Roman"/>
                <w:szCs w:val="24"/>
              </w:rPr>
              <w:t>К1 – коэффициент значимости критерия оценки заявки (K1).</w:t>
            </w:r>
          </w:p>
          <w:p w14:paraId="52CDF10B" w14:textId="77777777" w:rsidR="004675AA" w:rsidRPr="00BE4DF6" w:rsidRDefault="00BF0DAD" w:rsidP="00331CF1">
            <w:pPr>
              <w:spacing w:after="0" w:line="240" w:lineRule="auto"/>
              <w:ind w:firstLine="464"/>
              <w:jc w:val="both"/>
              <w:rPr>
                <w:rFonts w:ascii="Times New Roman" w:hAnsi="Times New Roman" w:cs="Times New Roman"/>
                <w:szCs w:val="24"/>
              </w:rPr>
            </w:pPr>
            <w:r w:rsidRPr="00BE4DF6">
              <w:rPr>
                <w:rFonts w:ascii="Times New Roman" w:hAnsi="Times New Roman" w:cs="Times New Roman"/>
                <w:szCs w:val="24"/>
              </w:rPr>
              <w:t>Максимальное количество баллов по критерию оценки – 100.</w:t>
            </w:r>
          </w:p>
          <w:p w14:paraId="52CDF10C" w14:textId="211880C6" w:rsidR="00A01AD7" w:rsidRPr="00BE4DF6" w:rsidRDefault="00BF0DAD" w:rsidP="00331CF1">
            <w:pPr>
              <w:spacing w:after="0" w:line="240" w:lineRule="auto"/>
              <w:ind w:firstLine="464"/>
              <w:jc w:val="both"/>
              <w:rPr>
                <w:rFonts w:ascii="Times New Roman" w:eastAsia="Times New Roman" w:hAnsi="Times New Roman" w:cs="Times New Roman"/>
                <w:szCs w:val="24"/>
                <w:lang w:eastAsia="ru-RU"/>
              </w:rPr>
            </w:pPr>
            <w:r w:rsidRPr="00BE4DF6">
              <w:rPr>
                <w:rFonts w:ascii="Times New Roman" w:hAnsi="Times New Roman" w:cs="Times New Roman"/>
                <w:szCs w:val="24"/>
              </w:rPr>
              <w:t xml:space="preserve">Максимальное количество баллов с учетом коэффициента значимости – </w:t>
            </w:r>
            <w:r w:rsidR="00F234B4" w:rsidRPr="00BE4DF6">
              <w:rPr>
                <w:rFonts w:ascii="Times New Roman" w:hAnsi="Times New Roman" w:cs="Times New Roman"/>
                <w:szCs w:val="24"/>
              </w:rPr>
              <w:t>95</w:t>
            </w:r>
            <w:r w:rsidRPr="00BE4DF6">
              <w:rPr>
                <w:rFonts w:ascii="Times New Roman" w:hAnsi="Times New Roman" w:cs="Times New Roman"/>
                <w:szCs w:val="24"/>
              </w:rPr>
              <w:t xml:space="preserve">. </w:t>
            </w:r>
          </w:p>
        </w:tc>
      </w:tr>
      <w:tr w:rsidR="00BE351E" w14:paraId="52CDF122" w14:textId="77777777" w:rsidTr="00A23D2B">
        <w:trPr>
          <w:trHeight w:val="260"/>
        </w:trPr>
        <w:tc>
          <w:tcPr>
            <w:tcW w:w="560" w:type="dxa"/>
            <w:shd w:val="clear" w:color="auto" w:fill="D9D9D9"/>
            <w:noWrap/>
          </w:tcPr>
          <w:p w14:paraId="52CDF10E" w14:textId="77777777" w:rsidR="00F63E28" w:rsidRPr="00BE4DF6" w:rsidRDefault="00BF0DAD" w:rsidP="00331CF1">
            <w:pPr>
              <w:spacing w:after="0" w:line="240" w:lineRule="auto"/>
              <w:jc w:val="center"/>
              <w:rPr>
                <w:rFonts w:ascii="Times New Roman" w:hAnsi="Times New Roman" w:cs="Times New Roman"/>
                <w:b/>
                <w:szCs w:val="24"/>
              </w:rPr>
            </w:pPr>
            <w:r w:rsidRPr="00BE4DF6">
              <w:rPr>
                <w:rFonts w:ascii="Times New Roman" w:hAnsi="Times New Roman" w:cs="Times New Roman"/>
                <w:b/>
                <w:szCs w:val="24"/>
              </w:rPr>
              <w:lastRenderedPageBreak/>
              <w:t>2</w:t>
            </w:r>
            <w:r w:rsidR="004A5155" w:rsidRPr="00BE4DF6">
              <w:rPr>
                <w:rFonts w:ascii="Times New Roman" w:hAnsi="Times New Roman" w:cs="Times New Roman"/>
                <w:b/>
                <w:szCs w:val="24"/>
              </w:rPr>
              <w:t>.</w:t>
            </w:r>
          </w:p>
        </w:tc>
        <w:tc>
          <w:tcPr>
            <w:tcW w:w="1359" w:type="dxa"/>
            <w:shd w:val="clear" w:color="auto" w:fill="D9D9D9"/>
          </w:tcPr>
          <w:p w14:paraId="52CDF10F" w14:textId="0EC21B95" w:rsidR="00F63E28" w:rsidRPr="00BE4DF6" w:rsidRDefault="00F234B4" w:rsidP="00331CF1">
            <w:pPr>
              <w:spacing w:after="0" w:line="240" w:lineRule="auto"/>
              <w:jc w:val="center"/>
              <w:rPr>
                <w:rFonts w:ascii="Times New Roman" w:eastAsia="Times New Roman" w:hAnsi="Times New Roman" w:cs="Times New Roman"/>
                <w:b/>
                <w:szCs w:val="24"/>
                <w:lang w:eastAsia="ru-RU"/>
              </w:rPr>
            </w:pPr>
            <w:r w:rsidRPr="00BE4DF6">
              <w:rPr>
                <w:rFonts w:ascii="Times New Roman" w:eastAsia="Times New Roman" w:hAnsi="Times New Roman" w:cs="Times New Roman"/>
                <w:b/>
                <w:szCs w:val="24"/>
                <w:lang w:eastAsia="ru-RU"/>
              </w:rPr>
              <w:t xml:space="preserve">Срок поставки </w:t>
            </w:r>
            <w:r w:rsidR="00F85486">
              <w:rPr>
                <w:rFonts w:ascii="Times New Roman" w:eastAsia="Times New Roman" w:hAnsi="Times New Roman" w:cs="Times New Roman"/>
                <w:b/>
                <w:szCs w:val="24"/>
                <w:lang w:eastAsia="ru-RU"/>
              </w:rPr>
              <w:t xml:space="preserve">партии </w:t>
            </w:r>
            <w:r w:rsidRPr="00BE4DF6">
              <w:rPr>
                <w:rFonts w:ascii="Times New Roman" w:eastAsia="Times New Roman" w:hAnsi="Times New Roman" w:cs="Times New Roman"/>
                <w:b/>
                <w:szCs w:val="24"/>
                <w:lang w:eastAsia="ru-RU"/>
              </w:rPr>
              <w:t>товара</w:t>
            </w:r>
          </w:p>
        </w:tc>
        <w:tc>
          <w:tcPr>
            <w:tcW w:w="1762" w:type="dxa"/>
            <w:shd w:val="clear" w:color="auto" w:fill="D9D9D9"/>
            <w:noWrap/>
          </w:tcPr>
          <w:p w14:paraId="52CDF110" w14:textId="402B19DA" w:rsidR="00F63E28" w:rsidRPr="00BE4DF6" w:rsidRDefault="00F234B4" w:rsidP="00331CF1">
            <w:pPr>
              <w:spacing w:after="0" w:line="240" w:lineRule="auto"/>
              <w:jc w:val="center"/>
              <w:rPr>
                <w:rFonts w:ascii="Times New Roman" w:hAnsi="Times New Roman" w:cs="Times New Roman"/>
                <w:b/>
                <w:szCs w:val="24"/>
              </w:rPr>
            </w:pPr>
            <w:r w:rsidRPr="00BE4DF6">
              <w:rPr>
                <w:rFonts w:ascii="Times New Roman" w:hAnsi="Times New Roman" w:cs="Times New Roman"/>
                <w:b/>
                <w:szCs w:val="24"/>
              </w:rPr>
              <w:t>5</w:t>
            </w:r>
            <w:r w:rsidR="002A4125" w:rsidRPr="00BE4DF6">
              <w:rPr>
                <w:rFonts w:ascii="Times New Roman" w:hAnsi="Times New Roman" w:cs="Times New Roman"/>
                <w:b/>
                <w:szCs w:val="24"/>
              </w:rPr>
              <w:t xml:space="preserve"> %</w:t>
            </w:r>
          </w:p>
        </w:tc>
        <w:tc>
          <w:tcPr>
            <w:tcW w:w="6606" w:type="dxa"/>
          </w:tcPr>
          <w:p w14:paraId="52CDF111" w14:textId="4E80DF3A" w:rsidR="005C0885" w:rsidRPr="00BE4DF6" w:rsidRDefault="00BF0DAD" w:rsidP="00331CF1">
            <w:pPr>
              <w:spacing w:after="0" w:line="240" w:lineRule="auto"/>
              <w:ind w:firstLine="464"/>
              <w:jc w:val="both"/>
              <w:rPr>
                <w:rFonts w:ascii="Times New Roman" w:hAnsi="Times New Roman" w:cs="Times New Roman"/>
                <w:szCs w:val="24"/>
                <w:lang w:eastAsia="ru-RU"/>
              </w:rPr>
            </w:pPr>
            <w:r w:rsidRPr="00BE4DF6">
              <w:rPr>
                <w:rFonts w:ascii="Times New Roman" w:hAnsi="Times New Roman" w:cs="Times New Roman"/>
                <w:szCs w:val="24"/>
                <w:lang w:eastAsia="ru-RU"/>
              </w:rPr>
              <w:t>Коэффициент значимости критерия оценки заявки (</w:t>
            </w:r>
            <w:r w:rsidRPr="00BE4DF6">
              <w:rPr>
                <w:rFonts w:ascii="Times New Roman" w:hAnsi="Times New Roman" w:cs="Times New Roman"/>
                <w:szCs w:val="24"/>
                <w:lang w:val="en-US" w:eastAsia="ru-RU"/>
              </w:rPr>
              <w:t>K</w:t>
            </w:r>
            <w:r w:rsidRPr="00BE4DF6">
              <w:rPr>
                <w:rFonts w:ascii="Times New Roman" w:hAnsi="Times New Roman" w:cs="Times New Roman"/>
                <w:szCs w:val="24"/>
                <w:vertAlign w:val="subscript"/>
                <w:lang w:eastAsia="ru-RU"/>
              </w:rPr>
              <w:t>2</w:t>
            </w:r>
            <w:r w:rsidRPr="00BE4DF6">
              <w:rPr>
                <w:rFonts w:ascii="Times New Roman" w:hAnsi="Times New Roman" w:cs="Times New Roman"/>
                <w:szCs w:val="24"/>
                <w:lang w:eastAsia="ru-RU"/>
              </w:rPr>
              <w:t>) = 0,</w:t>
            </w:r>
            <w:r w:rsidR="00677054">
              <w:rPr>
                <w:rFonts w:ascii="Times New Roman" w:hAnsi="Times New Roman" w:cs="Times New Roman"/>
                <w:szCs w:val="24"/>
                <w:lang w:eastAsia="ru-RU"/>
              </w:rPr>
              <w:t>05</w:t>
            </w:r>
            <w:r w:rsidRPr="00BE4DF6">
              <w:rPr>
                <w:rFonts w:ascii="Times New Roman" w:hAnsi="Times New Roman" w:cs="Times New Roman"/>
                <w:szCs w:val="24"/>
                <w:lang w:eastAsia="ru-RU"/>
              </w:rPr>
              <w:t>.</w:t>
            </w:r>
          </w:p>
          <w:p w14:paraId="52CDF112" w14:textId="2A2E7DFE" w:rsidR="005C0885" w:rsidRPr="00BE4DF6" w:rsidRDefault="00BF0DAD" w:rsidP="00331CF1">
            <w:pPr>
              <w:suppressLineNumbers/>
              <w:suppressAutoHyphens/>
              <w:spacing w:after="0" w:line="240" w:lineRule="auto"/>
              <w:ind w:firstLine="464"/>
              <w:jc w:val="both"/>
              <w:rPr>
                <w:rFonts w:ascii="Times New Roman" w:hAnsi="Times New Roman" w:cs="Times New Roman"/>
                <w:szCs w:val="24"/>
                <w:lang w:eastAsia="ru-RU"/>
              </w:rPr>
            </w:pPr>
            <w:r w:rsidRPr="00BE4DF6">
              <w:rPr>
                <w:rFonts w:ascii="Times New Roman" w:hAnsi="Times New Roman" w:cs="Times New Roman"/>
                <w:b/>
                <w:szCs w:val="24"/>
                <w:lang w:eastAsia="ru-RU"/>
              </w:rPr>
              <w:t>Описание предмета оценки:</w:t>
            </w:r>
            <w:r w:rsidRPr="00BE4DF6">
              <w:rPr>
                <w:rFonts w:ascii="Times New Roman" w:hAnsi="Times New Roman" w:cs="Times New Roman"/>
                <w:szCs w:val="24"/>
                <w:lang w:eastAsia="ru-RU"/>
              </w:rPr>
              <w:t xml:space="preserve"> оцениваются сведения, предоставленные участником в составе заявки, а именно срок поставки </w:t>
            </w:r>
            <w:r w:rsidR="00282711" w:rsidRPr="00BE4DF6">
              <w:rPr>
                <w:rFonts w:ascii="Times New Roman" w:hAnsi="Times New Roman" w:cs="Times New Roman"/>
                <w:szCs w:val="24"/>
                <w:lang w:eastAsia="ru-RU"/>
              </w:rPr>
              <w:t xml:space="preserve">партии </w:t>
            </w:r>
            <w:r w:rsidRPr="00BE4DF6">
              <w:rPr>
                <w:rFonts w:ascii="Times New Roman" w:hAnsi="Times New Roman" w:cs="Times New Roman"/>
                <w:szCs w:val="24"/>
                <w:lang w:eastAsia="ru-RU"/>
              </w:rPr>
              <w:t>товар</w:t>
            </w:r>
            <w:r w:rsidR="000B33AA" w:rsidRPr="00BE4DF6">
              <w:rPr>
                <w:rFonts w:ascii="Times New Roman" w:hAnsi="Times New Roman" w:cs="Times New Roman"/>
                <w:szCs w:val="24"/>
                <w:lang w:eastAsia="ru-RU"/>
              </w:rPr>
              <w:t>а</w:t>
            </w:r>
            <w:r w:rsidRPr="00BE4DF6">
              <w:rPr>
                <w:rFonts w:ascii="Times New Roman" w:hAnsi="Times New Roman" w:cs="Times New Roman"/>
                <w:szCs w:val="24"/>
                <w:lang w:eastAsia="ru-RU"/>
              </w:rPr>
              <w:t xml:space="preserve">. </w:t>
            </w:r>
          </w:p>
          <w:p w14:paraId="52CDF113" w14:textId="1EB248A2" w:rsidR="005C0885" w:rsidRPr="00BE4DF6" w:rsidRDefault="00BF0DAD" w:rsidP="00331CF1">
            <w:pPr>
              <w:suppressLineNumbers/>
              <w:suppressAutoHyphens/>
              <w:spacing w:after="0" w:line="240" w:lineRule="auto"/>
              <w:ind w:firstLine="464"/>
              <w:jc w:val="both"/>
              <w:rPr>
                <w:rFonts w:ascii="Times New Roman" w:hAnsi="Times New Roman" w:cs="Times New Roman"/>
                <w:b/>
                <w:bCs/>
                <w:iCs/>
                <w:szCs w:val="24"/>
                <w:lang w:eastAsia="ru-RU"/>
              </w:rPr>
            </w:pPr>
            <w:r w:rsidRPr="00BE4DF6">
              <w:rPr>
                <w:rFonts w:ascii="Times New Roman" w:hAnsi="Times New Roman" w:cs="Times New Roman"/>
                <w:b/>
                <w:bCs/>
                <w:iCs/>
                <w:szCs w:val="24"/>
                <w:lang w:eastAsia="ru-RU"/>
              </w:rPr>
              <w:t xml:space="preserve">Срок поставки </w:t>
            </w:r>
            <w:r w:rsidR="00014AB4">
              <w:rPr>
                <w:rFonts w:ascii="Times New Roman" w:hAnsi="Times New Roman" w:cs="Times New Roman"/>
                <w:b/>
                <w:bCs/>
                <w:iCs/>
                <w:szCs w:val="24"/>
                <w:lang w:eastAsia="ru-RU"/>
              </w:rPr>
              <w:t xml:space="preserve">партии </w:t>
            </w:r>
            <w:r w:rsidRPr="00BE4DF6">
              <w:rPr>
                <w:rFonts w:ascii="Times New Roman" w:hAnsi="Times New Roman" w:cs="Times New Roman"/>
                <w:b/>
                <w:bCs/>
                <w:iCs/>
                <w:szCs w:val="24"/>
                <w:lang w:eastAsia="ru-RU"/>
              </w:rPr>
              <w:t>товар</w:t>
            </w:r>
            <w:r w:rsidR="000B33AA" w:rsidRPr="00BE4DF6">
              <w:rPr>
                <w:rFonts w:ascii="Times New Roman" w:hAnsi="Times New Roman" w:cs="Times New Roman"/>
                <w:b/>
                <w:bCs/>
                <w:iCs/>
                <w:szCs w:val="24"/>
                <w:lang w:eastAsia="ru-RU"/>
              </w:rPr>
              <w:t>а</w:t>
            </w:r>
            <w:r w:rsidRPr="00BE4DF6">
              <w:rPr>
                <w:rFonts w:ascii="Times New Roman" w:hAnsi="Times New Roman" w:cs="Times New Roman"/>
                <w:b/>
                <w:bCs/>
                <w:iCs/>
                <w:szCs w:val="24"/>
                <w:lang w:eastAsia="ru-RU"/>
              </w:rPr>
              <w:t>, предлагаем</w:t>
            </w:r>
            <w:r w:rsidR="00551776" w:rsidRPr="00BE4DF6">
              <w:rPr>
                <w:rFonts w:ascii="Times New Roman" w:hAnsi="Times New Roman" w:cs="Times New Roman"/>
                <w:b/>
                <w:bCs/>
                <w:iCs/>
                <w:szCs w:val="24"/>
                <w:lang w:eastAsia="ru-RU"/>
              </w:rPr>
              <w:t>ы</w:t>
            </w:r>
            <w:r w:rsidRPr="00BE4DF6">
              <w:rPr>
                <w:rFonts w:ascii="Times New Roman" w:hAnsi="Times New Roman" w:cs="Times New Roman"/>
                <w:b/>
                <w:bCs/>
                <w:iCs/>
                <w:szCs w:val="24"/>
                <w:lang w:eastAsia="ru-RU"/>
              </w:rPr>
              <w:t xml:space="preserve">й участником, измеряется в </w:t>
            </w:r>
            <w:r w:rsidR="00F17D6D" w:rsidRPr="00BE4DF6">
              <w:rPr>
                <w:rFonts w:ascii="Times New Roman" w:hAnsi="Times New Roman" w:cs="Times New Roman"/>
                <w:b/>
                <w:bCs/>
                <w:iCs/>
                <w:szCs w:val="24"/>
                <w:lang w:eastAsia="ru-RU"/>
              </w:rPr>
              <w:t>календарных</w:t>
            </w:r>
            <w:r w:rsidRPr="00BE4DF6">
              <w:rPr>
                <w:rFonts w:ascii="Times New Roman" w:hAnsi="Times New Roman" w:cs="Times New Roman"/>
                <w:b/>
                <w:bCs/>
                <w:iCs/>
                <w:szCs w:val="24"/>
                <w:lang w:eastAsia="ru-RU"/>
              </w:rPr>
              <w:t xml:space="preserve"> днях.</w:t>
            </w:r>
          </w:p>
          <w:p w14:paraId="52CDF114" w14:textId="19408373" w:rsidR="005C0885" w:rsidRPr="00BE4DF6" w:rsidRDefault="00BF0DAD" w:rsidP="00331CF1">
            <w:pPr>
              <w:suppressLineNumbers/>
              <w:suppressAutoHyphens/>
              <w:spacing w:after="0" w:line="240" w:lineRule="auto"/>
              <w:ind w:firstLine="464"/>
              <w:jc w:val="both"/>
              <w:rPr>
                <w:rFonts w:ascii="Times New Roman" w:hAnsi="Times New Roman" w:cs="Times New Roman"/>
                <w:color w:val="000000" w:themeColor="text1"/>
                <w:szCs w:val="24"/>
                <w:lang w:eastAsia="ru-RU"/>
              </w:rPr>
            </w:pPr>
            <w:r w:rsidRPr="00BE4DF6">
              <w:rPr>
                <w:rFonts w:ascii="Times New Roman" w:hAnsi="Times New Roman" w:cs="Times New Roman"/>
                <w:szCs w:val="24"/>
                <w:lang w:eastAsia="ru-RU"/>
              </w:rPr>
              <w:t xml:space="preserve">Срок поставки </w:t>
            </w:r>
            <w:r w:rsidR="00014AB4">
              <w:rPr>
                <w:rFonts w:ascii="Times New Roman" w:hAnsi="Times New Roman" w:cs="Times New Roman"/>
                <w:szCs w:val="24"/>
                <w:lang w:eastAsia="ru-RU"/>
              </w:rPr>
              <w:t xml:space="preserve">партии </w:t>
            </w:r>
            <w:r w:rsidRPr="00BE4DF6">
              <w:rPr>
                <w:rFonts w:ascii="Times New Roman" w:hAnsi="Times New Roman" w:cs="Times New Roman"/>
                <w:szCs w:val="24"/>
                <w:lang w:eastAsia="ru-RU"/>
              </w:rPr>
              <w:t>товар</w:t>
            </w:r>
            <w:r w:rsidR="000B33AA" w:rsidRPr="00BE4DF6">
              <w:rPr>
                <w:rFonts w:ascii="Times New Roman" w:hAnsi="Times New Roman" w:cs="Times New Roman"/>
                <w:szCs w:val="24"/>
                <w:lang w:eastAsia="ru-RU"/>
              </w:rPr>
              <w:t>а</w:t>
            </w:r>
            <w:r w:rsidRPr="00BE4DF6">
              <w:rPr>
                <w:rFonts w:ascii="Times New Roman" w:hAnsi="Times New Roman" w:cs="Times New Roman"/>
                <w:szCs w:val="24"/>
                <w:lang w:eastAsia="ru-RU"/>
              </w:rPr>
              <w:t xml:space="preserve"> </w:t>
            </w:r>
            <w:r w:rsidRPr="00BE4DF6">
              <w:rPr>
                <w:rFonts w:ascii="Times New Roman" w:hAnsi="Times New Roman" w:cs="Times New Roman"/>
                <w:szCs w:val="24"/>
              </w:rPr>
              <w:t xml:space="preserve">не может превышать </w:t>
            </w:r>
            <w:bookmarkStart w:id="4" w:name="_Hlk26362005"/>
            <w:r w:rsidR="00F234B4" w:rsidRPr="00BE4DF6">
              <w:rPr>
                <w:rFonts w:ascii="Times New Roman" w:hAnsi="Times New Roman" w:cs="Times New Roman"/>
                <w:color w:val="000000" w:themeColor="text1"/>
                <w:szCs w:val="24"/>
              </w:rPr>
              <w:t>8</w:t>
            </w:r>
            <w:r w:rsidR="001F56DE" w:rsidRPr="00BE4DF6">
              <w:rPr>
                <w:rFonts w:ascii="Times New Roman" w:hAnsi="Times New Roman" w:cs="Times New Roman"/>
                <w:color w:val="000000" w:themeColor="text1"/>
                <w:szCs w:val="24"/>
              </w:rPr>
              <w:t>0 (</w:t>
            </w:r>
            <w:r w:rsidR="00F234B4" w:rsidRPr="00BE4DF6">
              <w:rPr>
                <w:rFonts w:ascii="Times New Roman" w:hAnsi="Times New Roman" w:cs="Times New Roman"/>
                <w:color w:val="000000" w:themeColor="text1"/>
                <w:szCs w:val="24"/>
              </w:rPr>
              <w:t>восемьдесят</w:t>
            </w:r>
            <w:r w:rsidR="001F56DE" w:rsidRPr="00BE4DF6">
              <w:rPr>
                <w:rFonts w:ascii="Times New Roman" w:hAnsi="Times New Roman" w:cs="Times New Roman"/>
                <w:color w:val="000000" w:themeColor="text1"/>
                <w:szCs w:val="24"/>
              </w:rPr>
              <w:t xml:space="preserve">) календарных </w:t>
            </w:r>
            <w:r w:rsidRPr="00BE4DF6">
              <w:rPr>
                <w:rFonts w:ascii="Times New Roman" w:eastAsiaTheme="minorEastAsia" w:hAnsi="Times New Roman" w:cs="Times New Roman"/>
                <w:color w:val="000000" w:themeColor="text1"/>
                <w:szCs w:val="24"/>
                <w:lang w:eastAsia="ru-RU"/>
              </w:rPr>
              <w:t>дней с</w:t>
            </w:r>
            <w:bookmarkEnd w:id="4"/>
            <w:r w:rsidR="000B33AA" w:rsidRPr="00BE4DF6">
              <w:rPr>
                <w:rFonts w:ascii="Times New Roman" w:eastAsiaTheme="minorEastAsia" w:hAnsi="Times New Roman" w:cs="Times New Roman"/>
                <w:color w:val="000000" w:themeColor="text1"/>
                <w:szCs w:val="24"/>
                <w:lang w:eastAsia="ru-RU"/>
              </w:rPr>
              <w:t xml:space="preserve"> даты </w:t>
            </w:r>
            <w:r w:rsidR="00F234B4" w:rsidRPr="00BE4DF6">
              <w:rPr>
                <w:rFonts w:ascii="Times New Roman" w:eastAsiaTheme="minorEastAsia" w:hAnsi="Times New Roman" w:cs="Times New Roman"/>
                <w:color w:val="000000" w:themeColor="text1"/>
                <w:szCs w:val="24"/>
                <w:lang w:eastAsia="ru-RU"/>
              </w:rPr>
              <w:t>заключения договора</w:t>
            </w:r>
            <w:r w:rsidR="008B1A47" w:rsidRPr="00BE4DF6">
              <w:rPr>
                <w:rFonts w:ascii="Times New Roman" w:eastAsiaTheme="minorEastAsia" w:hAnsi="Times New Roman" w:cs="Times New Roman"/>
                <w:color w:val="000000" w:themeColor="text1"/>
                <w:szCs w:val="24"/>
                <w:lang w:eastAsia="ru-RU"/>
              </w:rPr>
              <w:t>.</w:t>
            </w:r>
          </w:p>
          <w:p w14:paraId="52CDF115" w14:textId="57352E8D" w:rsidR="005C0885" w:rsidRPr="00BE4DF6" w:rsidRDefault="00BF0DAD" w:rsidP="00331CF1">
            <w:pPr>
              <w:suppressLineNumbers/>
              <w:suppressAutoHyphens/>
              <w:spacing w:after="0" w:line="240" w:lineRule="auto"/>
              <w:ind w:firstLine="465"/>
              <w:jc w:val="both"/>
              <w:rPr>
                <w:rFonts w:ascii="Times New Roman" w:hAnsi="Times New Roman" w:cs="Times New Roman"/>
                <w:szCs w:val="24"/>
                <w:lang w:eastAsia="ru-RU"/>
              </w:rPr>
            </w:pPr>
            <w:r w:rsidRPr="00BE4DF6">
              <w:rPr>
                <w:rFonts w:ascii="Times New Roman" w:hAnsi="Times New Roman" w:cs="Times New Roman"/>
                <w:b/>
                <w:szCs w:val="24"/>
                <w:lang w:eastAsia="ru-RU"/>
              </w:rPr>
              <w:t>Требования к документам, подтверждающим оцениваемые сведения:</w:t>
            </w:r>
            <w:r w:rsidRPr="00BE4DF6">
              <w:rPr>
                <w:rFonts w:ascii="Times New Roman" w:hAnsi="Times New Roman" w:cs="Times New Roman"/>
                <w:szCs w:val="24"/>
                <w:lang w:eastAsia="ru-RU"/>
              </w:rPr>
              <w:t xml:space="preserve"> информация о сроке поставки </w:t>
            </w:r>
            <w:r w:rsidR="00014AB4">
              <w:rPr>
                <w:rFonts w:ascii="Times New Roman" w:hAnsi="Times New Roman" w:cs="Times New Roman"/>
                <w:szCs w:val="24"/>
                <w:lang w:eastAsia="ru-RU"/>
              </w:rPr>
              <w:t xml:space="preserve">партии </w:t>
            </w:r>
            <w:r w:rsidRPr="00BE4DF6">
              <w:rPr>
                <w:rFonts w:ascii="Times New Roman" w:hAnsi="Times New Roman" w:cs="Times New Roman"/>
                <w:szCs w:val="24"/>
                <w:lang w:eastAsia="ru-RU"/>
              </w:rPr>
              <w:t>товаров предоставл</w:t>
            </w:r>
            <w:r w:rsidR="000B33AA" w:rsidRPr="00BE4DF6">
              <w:rPr>
                <w:rFonts w:ascii="Times New Roman" w:hAnsi="Times New Roman" w:cs="Times New Roman"/>
                <w:szCs w:val="24"/>
                <w:lang w:eastAsia="ru-RU"/>
              </w:rPr>
              <w:t xml:space="preserve">яется в соответствии с Формой </w:t>
            </w:r>
            <w:r w:rsidR="00AE26C7" w:rsidRPr="00BE4DF6">
              <w:rPr>
                <w:rFonts w:ascii="Times New Roman" w:hAnsi="Times New Roman" w:cs="Times New Roman"/>
                <w:szCs w:val="24"/>
                <w:lang w:eastAsia="ru-RU"/>
              </w:rPr>
              <w:t xml:space="preserve">5 </w:t>
            </w:r>
            <w:r w:rsidR="004E01B7" w:rsidRPr="00BE4DF6">
              <w:rPr>
                <w:rFonts w:ascii="Times New Roman" w:eastAsia="Times New Roman" w:hAnsi="Times New Roman" w:cs="Times New Roman"/>
                <w:szCs w:val="24"/>
                <w:lang w:eastAsia="ru-RU"/>
              </w:rPr>
              <w:t>Раздел</w:t>
            </w:r>
            <w:r w:rsidR="004E01B7">
              <w:rPr>
                <w:rFonts w:ascii="Times New Roman" w:eastAsia="Times New Roman" w:hAnsi="Times New Roman" w:cs="Times New Roman"/>
                <w:szCs w:val="24"/>
                <w:lang w:eastAsia="ru-RU"/>
              </w:rPr>
              <w:t>а</w:t>
            </w:r>
            <w:r w:rsidR="004E01B7" w:rsidRPr="00BE4DF6">
              <w:rPr>
                <w:rFonts w:ascii="Times New Roman" w:eastAsia="Times New Roman" w:hAnsi="Times New Roman" w:cs="Times New Roman"/>
                <w:szCs w:val="24"/>
                <w:lang w:eastAsia="ru-RU"/>
              </w:rPr>
              <w:t xml:space="preserve"> III. «</w:t>
            </w:r>
            <w:r w:rsidR="004E01B7" w:rsidRPr="00BB5807">
              <w:rPr>
                <w:rFonts w:ascii="Times New Roman" w:eastAsia="Times New Roman" w:hAnsi="Times New Roman" w:cs="Times New Roman"/>
                <w:szCs w:val="24"/>
                <w:lang w:eastAsia="ru-RU"/>
              </w:rPr>
              <w:t>ФОРМЫ ДЛЯ</w:t>
            </w:r>
            <w:r w:rsidR="004E01B7">
              <w:rPr>
                <w:rFonts w:ascii="Times New Roman" w:eastAsia="Times New Roman" w:hAnsi="Times New Roman" w:cs="Times New Roman"/>
                <w:szCs w:val="24"/>
                <w:lang w:eastAsia="ru-RU"/>
              </w:rPr>
              <w:t xml:space="preserve"> ЗАПОЛНЕНИЯ УЧАСТНИКАМИ ЗАКУПКИ</w:t>
            </w:r>
            <w:r w:rsidR="004E01B7" w:rsidRPr="00BE4DF6">
              <w:rPr>
                <w:rFonts w:ascii="Times New Roman" w:eastAsia="Times New Roman" w:hAnsi="Times New Roman" w:cs="Times New Roman"/>
                <w:szCs w:val="24"/>
                <w:lang w:eastAsia="ru-RU"/>
              </w:rPr>
              <w:t>» документации о конкурсе</w:t>
            </w:r>
            <w:r w:rsidRPr="00BE4DF6">
              <w:rPr>
                <w:rFonts w:ascii="Times New Roman" w:hAnsi="Times New Roman" w:cs="Times New Roman"/>
                <w:szCs w:val="24"/>
                <w:lang w:eastAsia="ru-RU"/>
              </w:rPr>
              <w:t>.</w:t>
            </w:r>
          </w:p>
          <w:p w14:paraId="52CDF116" w14:textId="77777777" w:rsidR="005C0885" w:rsidRPr="00BE4DF6" w:rsidRDefault="005C0885" w:rsidP="00331CF1">
            <w:pPr>
              <w:suppressLineNumbers/>
              <w:suppressAutoHyphens/>
              <w:spacing w:after="0" w:line="240" w:lineRule="auto"/>
              <w:ind w:firstLine="464"/>
              <w:jc w:val="both"/>
              <w:rPr>
                <w:rFonts w:ascii="Times New Roman" w:hAnsi="Times New Roman" w:cs="Times New Roman"/>
                <w:szCs w:val="16"/>
                <w:lang w:eastAsia="ru-RU"/>
              </w:rPr>
            </w:pPr>
          </w:p>
          <w:p w14:paraId="52CDF117" w14:textId="74BFDEE3" w:rsidR="005C0885" w:rsidRPr="00BE4DF6" w:rsidRDefault="00BF0DAD" w:rsidP="00331CF1">
            <w:pPr>
              <w:widowControl w:val="0"/>
              <w:autoSpaceDE w:val="0"/>
              <w:autoSpaceDN w:val="0"/>
              <w:adjustRightInd w:val="0"/>
              <w:spacing w:after="0" w:line="240" w:lineRule="auto"/>
              <w:ind w:firstLine="464"/>
              <w:jc w:val="both"/>
              <w:rPr>
                <w:rFonts w:ascii="Times New Roman" w:hAnsi="Times New Roman" w:cs="Times New Roman"/>
                <w:szCs w:val="24"/>
                <w:lang w:eastAsia="ru-RU"/>
              </w:rPr>
            </w:pPr>
            <w:r w:rsidRPr="00BE4DF6">
              <w:rPr>
                <w:rFonts w:ascii="Times New Roman" w:hAnsi="Times New Roman" w:cs="Times New Roman"/>
                <w:b/>
                <w:szCs w:val="24"/>
                <w:lang w:eastAsia="ru-RU"/>
              </w:rPr>
              <w:t>Порядок оценки заявок по критерию:</w:t>
            </w:r>
            <w:r w:rsidRPr="00BE4DF6">
              <w:rPr>
                <w:rFonts w:ascii="Times New Roman" w:hAnsi="Times New Roman" w:cs="Times New Roman"/>
                <w:szCs w:val="24"/>
                <w:lang w:eastAsia="ru-RU"/>
              </w:rPr>
              <w:t xml:space="preserve"> оценка срока поставки </w:t>
            </w:r>
            <w:r w:rsidR="00014AB4">
              <w:rPr>
                <w:rFonts w:ascii="Times New Roman" w:hAnsi="Times New Roman" w:cs="Times New Roman"/>
                <w:szCs w:val="24"/>
                <w:lang w:eastAsia="ru-RU"/>
              </w:rPr>
              <w:t xml:space="preserve">партии </w:t>
            </w:r>
            <w:r w:rsidRPr="00BE4DF6">
              <w:rPr>
                <w:rFonts w:ascii="Times New Roman" w:hAnsi="Times New Roman" w:cs="Times New Roman"/>
                <w:szCs w:val="24"/>
                <w:lang w:eastAsia="ru-RU"/>
              </w:rPr>
              <w:t>товара определяется по формуле:</w:t>
            </w:r>
          </w:p>
          <w:p w14:paraId="52CDF118" w14:textId="77777777" w:rsidR="005C0885" w:rsidRPr="00BE4DF6" w:rsidRDefault="005C0885" w:rsidP="00331CF1">
            <w:pPr>
              <w:widowControl w:val="0"/>
              <w:autoSpaceDE w:val="0"/>
              <w:autoSpaceDN w:val="0"/>
              <w:adjustRightInd w:val="0"/>
              <w:spacing w:after="0" w:line="240" w:lineRule="auto"/>
              <w:ind w:firstLine="464"/>
              <w:jc w:val="both"/>
              <w:rPr>
                <w:rFonts w:ascii="Times New Roman" w:hAnsi="Times New Roman" w:cs="Times New Roman"/>
                <w:b/>
                <w:szCs w:val="16"/>
                <w:lang w:eastAsia="ru-RU"/>
              </w:rPr>
            </w:pPr>
          </w:p>
          <w:p w14:paraId="52CDF119" w14:textId="77777777" w:rsidR="005C0885" w:rsidRPr="00BE4DF6" w:rsidRDefault="00677054" w:rsidP="00331CF1">
            <w:pPr>
              <w:spacing w:after="0" w:line="240" w:lineRule="auto"/>
              <w:ind w:firstLine="464"/>
              <w:jc w:val="both"/>
              <w:rPr>
                <w:rFonts w:ascii="Times New Roman" w:hAnsi="Times New Roman" w:cs="Times New Roman"/>
                <w:i/>
                <w:szCs w:val="24"/>
                <w:lang w:eastAsia="ru-RU"/>
              </w:rPr>
            </w:pPr>
            <m:oMathPara>
              <m:oMath>
                <m:sSub>
                  <m:sSubPr>
                    <m:ctrlPr>
                      <w:rPr>
                        <w:rFonts w:ascii="Cambria Math" w:hAnsi="Cambria Math" w:cs="Times New Roman"/>
                        <w:b/>
                        <w:i/>
                        <w:szCs w:val="24"/>
                        <w:lang w:val="en-US"/>
                      </w:rPr>
                    </m:ctrlPr>
                  </m:sSubPr>
                  <m:e>
                    <m:r>
                      <m:rPr>
                        <m:sty m:val="bi"/>
                      </m:rPr>
                      <w:rPr>
                        <w:rFonts w:ascii="Cambria Math" w:hAnsi="Cambria Math" w:cs="Times New Roman"/>
                        <w:szCs w:val="24"/>
                        <w:lang w:val="en-US" w:eastAsia="ru-RU"/>
                      </w:rPr>
                      <m:t>R</m:t>
                    </m:r>
                  </m:e>
                  <m:sub>
                    <m:r>
                      <m:rPr>
                        <m:sty m:val="bi"/>
                      </m:rPr>
                      <w:rPr>
                        <w:rFonts w:ascii="Cambria Math" w:hAnsi="Cambria Math" w:cs="Times New Roman"/>
                        <w:szCs w:val="24"/>
                        <w:lang w:eastAsia="ru-RU"/>
                      </w:rPr>
                      <m:t>2</m:t>
                    </m:r>
                  </m:sub>
                </m:sSub>
                <m:r>
                  <m:rPr>
                    <m:sty m:val="bi"/>
                  </m:rPr>
                  <w:rPr>
                    <w:rFonts w:ascii="Cambria Math" w:hAnsi="Cambria Math" w:cs="Times New Roman"/>
                    <w:szCs w:val="24"/>
                    <w:lang w:eastAsia="ru-RU"/>
                  </w:rPr>
                  <m:t xml:space="preserve">= </m:t>
                </m:r>
                <m:d>
                  <m:dPr>
                    <m:ctrlPr>
                      <w:rPr>
                        <w:rFonts w:ascii="Cambria Math" w:hAnsi="Cambria Math" w:cs="Times New Roman"/>
                        <w:b/>
                        <w:i/>
                        <w:szCs w:val="24"/>
                        <w:lang w:val="en-US"/>
                      </w:rPr>
                    </m:ctrlPr>
                  </m:dPr>
                  <m:e>
                    <m:f>
                      <m:fPr>
                        <m:ctrlPr>
                          <w:rPr>
                            <w:rFonts w:ascii="Cambria Math" w:hAnsi="Cambria Math" w:cs="Times New Roman"/>
                            <w:b/>
                            <w:i/>
                            <w:szCs w:val="24"/>
                            <w:lang w:val="en-US"/>
                          </w:rPr>
                        </m:ctrlPr>
                      </m:fPr>
                      <m:num>
                        <m:r>
                          <m:rPr>
                            <m:sty m:val="bi"/>
                          </m:rPr>
                          <w:rPr>
                            <w:rFonts w:ascii="Cambria Math" w:hAnsi="Cambria Math" w:cs="Times New Roman"/>
                            <w:szCs w:val="24"/>
                            <w:lang w:val="en-US" w:eastAsia="ru-RU"/>
                          </w:rPr>
                          <m:t>Tmin</m:t>
                        </m:r>
                      </m:num>
                      <m:den>
                        <m:r>
                          <m:rPr>
                            <m:sty m:val="bi"/>
                          </m:rPr>
                          <w:rPr>
                            <w:rFonts w:ascii="Cambria Math" w:hAnsi="Cambria Math" w:cs="Times New Roman"/>
                            <w:szCs w:val="24"/>
                            <w:lang w:eastAsia="ru-RU"/>
                          </w:rPr>
                          <m:t>T</m:t>
                        </m:r>
                        <m:r>
                          <m:rPr>
                            <m:sty m:val="bi"/>
                          </m:rPr>
                          <w:rPr>
                            <w:rFonts w:ascii="Cambria Math" w:hAnsi="Cambria Math" w:cs="Times New Roman"/>
                            <w:szCs w:val="24"/>
                            <w:lang w:val="en-US" w:eastAsia="ru-RU"/>
                          </w:rPr>
                          <m:t>i</m:t>
                        </m:r>
                      </m:den>
                    </m:f>
                    <m:r>
                      <m:rPr>
                        <m:sty m:val="bi"/>
                      </m:rPr>
                      <w:rPr>
                        <w:rFonts w:ascii="Cambria Math" w:hAnsi="Cambria Math" w:cs="Times New Roman"/>
                        <w:szCs w:val="24"/>
                        <w:lang w:eastAsia="ru-RU"/>
                      </w:rPr>
                      <m:t>×100</m:t>
                    </m:r>
                  </m:e>
                </m:d>
                <m:r>
                  <m:rPr>
                    <m:sty m:val="bi"/>
                  </m:rPr>
                  <w:rPr>
                    <w:rFonts w:ascii="Cambria Math" w:hAnsi="Cambria Math" w:cs="Times New Roman"/>
                    <w:szCs w:val="24"/>
                    <w:lang w:eastAsia="ru-RU"/>
                  </w:rPr>
                  <m:t>×</m:t>
                </m:r>
                <m:sSub>
                  <m:sSubPr>
                    <m:ctrlPr>
                      <w:rPr>
                        <w:rFonts w:ascii="Cambria Math" w:hAnsi="Cambria Math" w:cs="Times New Roman"/>
                        <w:b/>
                        <w:i/>
                        <w:szCs w:val="24"/>
                        <w:lang w:val="en-US"/>
                      </w:rPr>
                    </m:ctrlPr>
                  </m:sSubPr>
                  <m:e>
                    <m:r>
                      <m:rPr>
                        <m:sty m:val="bi"/>
                      </m:rPr>
                      <w:rPr>
                        <w:rFonts w:ascii="Cambria Math" w:hAnsi="Cambria Math" w:cs="Times New Roman"/>
                        <w:szCs w:val="24"/>
                        <w:lang w:val="en-US" w:eastAsia="ru-RU"/>
                      </w:rPr>
                      <m:t>K</m:t>
                    </m:r>
                  </m:e>
                  <m:sub>
                    <m:r>
                      <m:rPr>
                        <m:sty m:val="bi"/>
                      </m:rPr>
                      <w:rPr>
                        <w:rFonts w:ascii="Cambria Math" w:hAnsi="Cambria Math" w:cs="Times New Roman"/>
                        <w:szCs w:val="24"/>
                        <w:lang w:val="en-US"/>
                      </w:rPr>
                      <m:t>2</m:t>
                    </m:r>
                  </m:sub>
                </m:sSub>
              </m:oMath>
            </m:oMathPara>
          </w:p>
          <w:p w14:paraId="52CDF11A" w14:textId="77777777" w:rsidR="005C0885" w:rsidRPr="00BE4DF6" w:rsidRDefault="00BF0DAD" w:rsidP="00331CF1">
            <w:pPr>
              <w:spacing w:after="0" w:line="240" w:lineRule="auto"/>
              <w:ind w:firstLine="464"/>
              <w:jc w:val="both"/>
              <w:rPr>
                <w:rFonts w:ascii="Times New Roman" w:hAnsi="Times New Roman" w:cs="Times New Roman"/>
                <w:szCs w:val="24"/>
                <w:lang w:eastAsia="ru-RU"/>
              </w:rPr>
            </w:pPr>
            <w:r w:rsidRPr="00BE4DF6">
              <w:rPr>
                <w:rFonts w:ascii="Times New Roman" w:hAnsi="Times New Roman" w:cs="Times New Roman"/>
                <w:szCs w:val="24"/>
                <w:lang w:eastAsia="ru-RU"/>
              </w:rPr>
              <w:t>где:</w:t>
            </w:r>
          </w:p>
          <w:p w14:paraId="52CDF11B" w14:textId="1AA19A6A" w:rsidR="005C0885" w:rsidRPr="00BE4DF6" w:rsidRDefault="00BF0DAD" w:rsidP="00331CF1">
            <w:pPr>
              <w:spacing w:after="0" w:line="240" w:lineRule="auto"/>
              <w:ind w:firstLine="464"/>
              <w:jc w:val="both"/>
              <w:rPr>
                <w:rFonts w:ascii="Times New Roman" w:hAnsi="Times New Roman" w:cs="Times New Roman"/>
                <w:szCs w:val="24"/>
                <w:lang w:eastAsia="ru-RU"/>
              </w:rPr>
            </w:pPr>
            <w:r w:rsidRPr="00BE4DF6">
              <w:rPr>
                <w:rFonts w:ascii="Times New Roman" w:hAnsi="Times New Roman" w:cs="Times New Roman"/>
                <w:i/>
                <w:szCs w:val="24"/>
                <w:lang w:val="en-US" w:eastAsia="ru-RU"/>
              </w:rPr>
              <w:t>R</w:t>
            </w:r>
            <w:r w:rsidR="009D4FC6" w:rsidRPr="00BE4DF6">
              <w:rPr>
                <w:rFonts w:ascii="Times New Roman" w:hAnsi="Times New Roman" w:cs="Times New Roman"/>
                <w:i/>
                <w:szCs w:val="24"/>
                <w:vertAlign w:val="subscript"/>
                <w:lang w:eastAsia="ru-RU"/>
              </w:rPr>
              <w:t>2</w:t>
            </w:r>
            <w:r w:rsidRPr="00BE4DF6">
              <w:rPr>
                <w:rFonts w:ascii="Times New Roman" w:hAnsi="Times New Roman" w:cs="Times New Roman"/>
                <w:i/>
                <w:szCs w:val="24"/>
                <w:vertAlign w:val="subscript"/>
                <w:lang w:eastAsia="ru-RU"/>
              </w:rPr>
              <w:t xml:space="preserve"> </w:t>
            </w:r>
            <w:r w:rsidRPr="00BE4DF6">
              <w:rPr>
                <w:rFonts w:ascii="Times New Roman" w:hAnsi="Times New Roman" w:cs="Times New Roman"/>
                <w:szCs w:val="24"/>
                <w:lang w:eastAsia="ru-RU"/>
              </w:rPr>
              <w:t>– рейтинг заявки, присуждаемый i-й заявке, по критерию «Срок поставки</w:t>
            </w:r>
            <w:r w:rsidR="00F234B4" w:rsidRPr="00BE4DF6">
              <w:rPr>
                <w:rFonts w:ascii="Times New Roman" w:hAnsi="Times New Roman" w:cs="Times New Roman"/>
                <w:szCs w:val="24"/>
                <w:lang w:eastAsia="ru-RU"/>
              </w:rPr>
              <w:t xml:space="preserve"> </w:t>
            </w:r>
            <w:r w:rsidR="00014AB4">
              <w:rPr>
                <w:rFonts w:ascii="Times New Roman" w:hAnsi="Times New Roman" w:cs="Times New Roman"/>
                <w:szCs w:val="24"/>
                <w:lang w:eastAsia="ru-RU"/>
              </w:rPr>
              <w:t xml:space="preserve">партии </w:t>
            </w:r>
            <w:r w:rsidR="00282711" w:rsidRPr="00BE4DF6">
              <w:rPr>
                <w:rFonts w:ascii="Times New Roman" w:hAnsi="Times New Roman" w:cs="Times New Roman"/>
                <w:szCs w:val="24"/>
                <w:lang w:eastAsia="ru-RU"/>
              </w:rPr>
              <w:t>товара</w:t>
            </w:r>
            <w:r w:rsidRPr="00BE4DF6">
              <w:rPr>
                <w:rFonts w:ascii="Times New Roman" w:hAnsi="Times New Roman" w:cs="Times New Roman"/>
                <w:szCs w:val="24"/>
                <w:lang w:eastAsia="ru-RU"/>
              </w:rPr>
              <w:t>»;</w:t>
            </w:r>
          </w:p>
          <w:p w14:paraId="52CDF11C" w14:textId="1C156922" w:rsidR="005C0885" w:rsidRPr="00BE4DF6" w:rsidRDefault="00BF0DAD" w:rsidP="00331CF1">
            <w:pPr>
              <w:spacing w:after="0" w:line="240" w:lineRule="auto"/>
              <w:ind w:firstLine="464"/>
              <w:jc w:val="both"/>
              <w:rPr>
                <w:rFonts w:ascii="Times New Roman" w:hAnsi="Times New Roman" w:cs="Times New Roman"/>
                <w:szCs w:val="24"/>
                <w:lang w:eastAsia="ru-RU"/>
              </w:rPr>
            </w:pPr>
            <w:r w:rsidRPr="00BE4DF6">
              <w:rPr>
                <w:rFonts w:ascii="Times New Roman" w:hAnsi="Times New Roman" w:cs="Times New Roman"/>
                <w:i/>
                <w:szCs w:val="24"/>
                <w:lang w:eastAsia="ru-RU"/>
              </w:rPr>
              <w:t>Т</w:t>
            </w:r>
            <w:r w:rsidR="00B276D5" w:rsidRPr="00BE4DF6">
              <w:rPr>
                <w:rFonts w:ascii="Times New Roman" w:hAnsi="Times New Roman" w:cs="Times New Roman"/>
                <w:i/>
                <w:szCs w:val="24"/>
                <w:vertAlign w:val="subscript"/>
                <w:lang w:val="en-US" w:eastAsia="ru-RU"/>
              </w:rPr>
              <w:t>m</w:t>
            </w:r>
            <w:r w:rsidR="00467B1B" w:rsidRPr="00BE4DF6">
              <w:rPr>
                <w:rFonts w:ascii="Times New Roman" w:hAnsi="Times New Roman" w:cs="Times New Roman"/>
                <w:i/>
                <w:szCs w:val="24"/>
                <w:vertAlign w:val="subscript"/>
                <w:lang w:val="en-US" w:eastAsia="ru-RU"/>
              </w:rPr>
              <w:t>in</w:t>
            </w:r>
            <w:r w:rsidR="00B276D5" w:rsidRPr="00BE4DF6">
              <w:rPr>
                <w:rFonts w:ascii="Times New Roman" w:hAnsi="Times New Roman" w:cs="Times New Roman"/>
                <w:i/>
                <w:szCs w:val="24"/>
                <w:lang w:eastAsia="ru-RU"/>
              </w:rPr>
              <w:t xml:space="preserve"> </w:t>
            </w:r>
            <w:r w:rsidR="00B276D5" w:rsidRPr="00BE4DF6">
              <w:rPr>
                <w:rFonts w:ascii="Times New Roman" w:hAnsi="Times New Roman" w:cs="Times New Roman"/>
                <w:szCs w:val="24"/>
                <w:lang w:eastAsia="ru-RU"/>
              </w:rPr>
              <w:t xml:space="preserve">– </w:t>
            </w:r>
            <w:r w:rsidR="00CF25B0" w:rsidRPr="00BE4DF6">
              <w:rPr>
                <w:rFonts w:ascii="Times New Roman" w:hAnsi="Times New Roman" w:cs="Times New Roman"/>
                <w:szCs w:val="24"/>
                <w:lang w:eastAsia="ru-RU"/>
              </w:rPr>
              <w:t>наименьшее</w:t>
            </w:r>
            <w:r w:rsidR="000303A4" w:rsidRPr="00BE4DF6">
              <w:rPr>
                <w:rFonts w:ascii="Times New Roman" w:hAnsi="Times New Roman" w:cs="Times New Roman"/>
                <w:szCs w:val="24"/>
                <w:lang w:eastAsia="ru-RU"/>
              </w:rPr>
              <w:t xml:space="preserve"> предложение </w:t>
            </w:r>
            <w:r w:rsidR="00CF25B0" w:rsidRPr="00BE4DF6">
              <w:rPr>
                <w:rFonts w:ascii="Times New Roman" w:hAnsi="Times New Roman" w:cs="Times New Roman"/>
                <w:szCs w:val="24"/>
                <w:lang w:eastAsia="ru-RU"/>
              </w:rPr>
              <w:t>по</w:t>
            </w:r>
            <w:r w:rsidR="002266AD" w:rsidRPr="00BE4DF6">
              <w:rPr>
                <w:rFonts w:ascii="Times New Roman" w:eastAsia="Times New Roman" w:hAnsi="Times New Roman" w:cs="Times New Roman"/>
                <w:szCs w:val="20"/>
                <w:lang w:eastAsia="ru-RU"/>
              </w:rPr>
              <w:t xml:space="preserve"> </w:t>
            </w:r>
            <w:r w:rsidR="00B276D5" w:rsidRPr="00BE4DF6">
              <w:rPr>
                <w:rFonts w:ascii="Times New Roman" w:hAnsi="Times New Roman" w:cs="Times New Roman"/>
                <w:szCs w:val="24"/>
                <w:lang w:eastAsia="ru-RU"/>
              </w:rPr>
              <w:t>срок</w:t>
            </w:r>
            <w:r w:rsidR="00CF25B0" w:rsidRPr="00BE4DF6">
              <w:rPr>
                <w:rFonts w:ascii="Times New Roman" w:hAnsi="Times New Roman" w:cs="Times New Roman"/>
                <w:szCs w:val="24"/>
                <w:lang w:eastAsia="ru-RU"/>
              </w:rPr>
              <w:t>у</w:t>
            </w:r>
            <w:r w:rsidR="00B276D5" w:rsidRPr="00BE4DF6">
              <w:rPr>
                <w:rFonts w:ascii="Times New Roman" w:hAnsi="Times New Roman" w:cs="Times New Roman"/>
                <w:szCs w:val="24"/>
                <w:lang w:eastAsia="ru-RU"/>
              </w:rPr>
              <w:t xml:space="preserve"> поставки </w:t>
            </w:r>
            <w:r w:rsidR="00C57321">
              <w:rPr>
                <w:rFonts w:ascii="Times New Roman" w:hAnsi="Times New Roman" w:cs="Times New Roman"/>
                <w:szCs w:val="24"/>
                <w:lang w:eastAsia="ru-RU"/>
              </w:rPr>
              <w:t xml:space="preserve">партии </w:t>
            </w:r>
            <w:r w:rsidR="00B276D5" w:rsidRPr="00BE4DF6">
              <w:rPr>
                <w:rFonts w:ascii="Times New Roman" w:hAnsi="Times New Roman" w:cs="Times New Roman"/>
                <w:szCs w:val="24"/>
                <w:lang w:eastAsia="ru-RU"/>
              </w:rPr>
              <w:t>товар</w:t>
            </w:r>
            <w:r w:rsidR="00551776" w:rsidRPr="00BE4DF6">
              <w:rPr>
                <w:rFonts w:ascii="Times New Roman" w:hAnsi="Times New Roman" w:cs="Times New Roman"/>
                <w:szCs w:val="24"/>
                <w:lang w:eastAsia="ru-RU"/>
              </w:rPr>
              <w:t>а</w:t>
            </w:r>
            <w:r w:rsidR="00F83FF7" w:rsidRPr="00BE4DF6">
              <w:rPr>
                <w:rFonts w:ascii="Times New Roman" w:hAnsi="Times New Roman" w:cs="Times New Roman"/>
                <w:szCs w:val="24"/>
                <w:lang w:eastAsia="ru-RU"/>
              </w:rPr>
              <w:t xml:space="preserve"> (в </w:t>
            </w:r>
            <w:r w:rsidR="00F17D6D" w:rsidRPr="00BE4DF6">
              <w:rPr>
                <w:rFonts w:ascii="Times New Roman" w:hAnsi="Times New Roman" w:cs="Times New Roman"/>
                <w:szCs w:val="24"/>
                <w:lang w:eastAsia="ru-RU"/>
              </w:rPr>
              <w:t>календарных</w:t>
            </w:r>
            <w:r w:rsidR="00F83FF7" w:rsidRPr="00BE4DF6">
              <w:rPr>
                <w:rFonts w:ascii="Times New Roman" w:hAnsi="Times New Roman" w:cs="Times New Roman"/>
                <w:szCs w:val="24"/>
                <w:lang w:eastAsia="ru-RU"/>
              </w:rPr>
              <w:t xml:space="preserve"> днях)</w:t>
            </w:r>
            <w:r w:rsidR="000303A4" w:rsidRPr="00BE4DF6">
              <w:rPr>
                <w:rFonts w:ascii="Times New Roman" w:eastAsia="Times New Roman" w:hAnsi="Times New Roman" w:cs="Times New Roman"/>
                <w:szCs w:val="20"/>
                <w:lang w:eastAsia="ru-RU"/>
              </w:rPr>
              <w:t xml:space="preserve"> </w:t>
            </w:r>
            <w:r w:rsidR="000303A4" w:rsidRPr="00BE4DF6">
              <w:rPr>
                <w:rFonts w:ascii="Times New Roman" w:hAnsi="Times New Roman" w:cs="Times New Roman"/>
                <w:szCs w:val="24"/>
                <w:lang w:eastAsia="ru-RU"/>
              </w:rPr>
              <w:t>из числа предложенных участниками закупки, заявки которых подлежат оценке по критерию</w:t>
            </w:r>
            <w:r w:rsidR="00B276D5" w:rsidRPr="00BE4DF6">
              <w:rPr>
                <w:rFonts w:ascii="Times New Roman" w:hAnsi="Times New Roman" w:cs="Times New Roman"/>
                <w:szCs w:val="24"/>
                <w:lang w:eastAsia="ru-RU"/>
              </w:rPr>
              <w:t>;</w:t>
            </w:r>
          </w:p>
          <w:p w14:paraId="52CDF11D" w14:textId="02DFC388" w:rsidR="005C0885" w:rsidRPr="00BE4DF6" w:rsidRDefault="00BF0DAD" w:rsidP="00331CF1">
            <w:pPr>
              <w:spacing w:after="0" w:line="240" w:lineRule="auto"/>
              <w:ind w:firstLine="464"/>
              <w:jc w:val="both"/>
              <w:rPr>
                <w:rFonts w:ascii="Times New Roman" w:hAnsi="Times New Roman" w:cs="Times New Roman"/>
                <w:szCs w:val="24"/>
                <w:lang w:eastAsia="ru-RU"/>
              </w:rPr>
            </w:pPr>
            <w:r w:rsidRPr="00BE4DF6">
              <w:rPr>
                <w:rFonts w:ascii="Times New Roman" w:hAnsi="Times New Roman" w:cs="Times New Roman"/>
                <w:i/>
                <w:szCs w:val="24"/>
                <w:lang w:eastAsia="ru-RU"/>
              </w:rPr>
              <w:t>Т</w:t>
            </w:r>
            <w:proofErr w:type="spellStart"/>
            <w:r w:rsidR="00B276D5" w:rsidRPr="00BE4DF6">
              <w:rPr>
                <w:rFonts w:ascii="Times New Roman" w:hAnsi="Times New Roman" w:cs="Times New Roman"/>
                <w:i/>
                <w:szCs w:val="24"/>
                <w:vertAlign w:val="subscript"/>
                <w:lang w:val="en-US" w:eastAsia="ru-RU"/>
              </w:rPr>
              <w:t>i</w:t>
            </w:r>
            <w:proofErr w:type="spellEnd"/>
            <w:r w:rsidR="00B276D5" w:rsidRPr="00BE4DF6">
              <w:rPr>
                <w:rFonts w:ascii="Times New Roman" w:hAnsi="Times New Roman" w:cs="Times New Roman"/>
                <w:i/>
                <w:szCs w:val="24"/>
                <w:lang w:eastAsia="ru-RU"/>
              </w:rPr>
              <w:t xml:space="preserve"> </w:t>
            </w:r>
            <w:r w:rsidR="00B276D5" w:rsidRPr="00BE4DF6">
              <w:rPr>
                <w:rFonts w:ascii="Times New Roman" w:hAnsi="Times New Roman" w:cs="Times New Roman"/>
                <w:szCs w:val="24"/>
                <w:lang w:eastAsia="ru-RU"/>
              </w:rPr>
              <w:t>– предложение i-</w:t>
            </w:r>
            <w:proofErr w:type="spellStart"/>
            <w:r w:rsidR="00B276D5" w:rsidRPr="00BE4DF6">
              <w:rPr>
                <w:rFonts w:ascii="Times New Roman" w:hAnsi="Times New Roman" w:cs="Times New Roman"/>
                <w:szCs w:val="24"/>
                <w:lang w:eastAsia="ru-RU"/>
              </w:rPr>
              <w:t>го</w:t>
            </w:r>
            <w:proofErr w:type="spellEnd"/>
            <w:r w:rsidR="00B276D5" w:rsidRPr="00BE4DF6">
              <w:rPr>
                <w:rFonts w:ascii="Times New Roman" w:hAnsi="Times New Roman" w:cs="Times New Roman"/>
                <w:szCs w:val="24"/>
                <w:lang w:eastAsia="ru-RU"/>
              </w:rPr>
              <w:t xml:space="preserve"> участника по сроку поставки</w:t>
            </w:r>
            <w:r w:rsidR="00C57321">
              <w:rPr>
                <w:rFonts w:ascii="Times New Roman" w:hAnsi="Times New Roman" w:cs="Times New Roman"/>
                <w:szCs w:val="24"/>
                <w:lang w:eastAsia="ru-RU"/>
              </w:rPr>
              <w:t xml:space="preserve"> партии</w:t>
            </w:r>
            <w:r w:rsidR="00B276D5" w:rsidRPr="00BE4DF6">
              <w:rPr>
                <w:rFonts w:ascii="Times New Roman" w:hAnsi="Times New Roman" w:cs="Times New Roman"/>
                <w:szCs w:val="24"/>
                <w:lang w:eastAsia="ru-RU"/>
              </w:rPr>
              <w:t xml:space="preserve"> товар</w:t>
            </w:r>
            <w:r w:rsidR="00551776" w:rsidRPr="00BE4DF6">
              <w:rPr>
                <w:rFonts w:ascii="Times New Roman" w:hAnsi="Times New Roman" w:cs="Times New Roman"/>
                <w:szCs w:val="24"/>
                <w:lang w:eastAsia="ru-RU"/>
              </w:rPr>
              <w:t>а</w:t>
            </w:r>
            <w:r w:rsidR="00F83FF7" w:rsidRPr="00BE4DF6">
              <w:rPr>
                <w:rFonts w:ascii="Times New Roman" w:hAnsi="Times New Roman" w:cs="Times New Roman"/>
                <w:szCs w:val="24"/>
                <w:lang w:eastAsia="ru-RU"/>
              </w:rPr>
              <w:t xml:space="preserve"> (в </w:t>
            </w:r>
            <w:r w:rsidR="00F17D6D" w:rsidRPr="00BE4DF6">
              <w:rPr>
                <w:rFonts w:ascii="Times New Roman" w:hAnsi="Times New Roman" w:cs="Times New Roman"/>
                <w:szCs w:val="24"/>
                <w:lang w:eastAsia="ru-RU"/>
              </w:rPr>
              <w:t>календарных</w:t>
            </w:r>
            <w:r w:rsidR="00F83FF7" w:rsidRPr="00BE4DF6">
              <w:rPr>
                <w:rFonts w:ascii="Times New Roman" w:hAnsi="Times New Roman" w:cs="Times New Roman"/>
                <w:szCs w:val="24"/>
                <w:lang w:eastAsia="ru-RU"/>
              </w:rPr>
              <w:t xml:space="preserve"> днях)</w:t>
            </w:r>
            <w:r w:rsidR="00B276D5" w:rsidRPr="00BE4DF6">
              <w:rPr>
                <w:rFonts w:ascii="Times New Roman" w:hAnsi="Times New Roman" w:cs="Times New Roman"/>
                <w:szCs w:val="24"/>
                <w:lang w:eastAsia="ru-RU"/>
              </w:rPr>
              <w:t>, не превышающее м</w:t>
            </w:r>
            <w:r w:rsidR="004102AF" w:rsidRPr="00BE4DF6">
              <w:rPr>
                <w:rFonts w:ascii="Times New Roman" w:hAnsi="Times New Roman" w:cs="Times New Roman"/>
                <w:szCs w:val="24"/>
                <w:lang w:eastAsia="ru-RU"/>
              </w:rPr>
              <w:t>аксимальный срок поставки</w:t>
            </w:r>
            <w:r w:rsidR="0012674B" w:rsidRPr="00BE4DF6">
              <w:rPr>
                <w:rFonts w:ascii="Times New Roman" w:hAnsi="Times New Roman" w:cs="Times New Roman"/>
                <w:szCs w:val="24"/>
                <w:lang w:eastAsia="ru-RU"/>
              </w:rPr>
              <w:t xml:space="preserve"> </w:t>
            </w:r>
            <w:r w:rsidR="00C57321">
              <w:rPr>
                <w:rFonts w:ascii="Times New Roman" w:hAnsi="Times New Roman" w:cs="Times New Roman"/>
                <w:szCs w:val="24"/>
                <w:lang w:eastAsia="ru-RU"/>
              </w:rPr>
              <w:t xml:space="preserve">партии </w:t>
            </w:r>
            <w:r w:rsidR="004102AF" w:rsidRPr="00BE4DF6">
              <w:rPr>
                <w:rFonts w:ascii="Times New Roman" w:hAnsi="Times New Roman" w:cs="Times New Roman"/>
                <w:szCs w:val="24"/>
                <w:lang w:eastAsia="ru-RU"/>
              </w:rPr>
              <w:t>товара</w:t>
            </w:r>
            <w:r w:rsidR="00B276D5" w:rsidRPr="00BE4DF6">
              <w:rPr>
                <w:rFonts w:ascii="Times New Roman" w:hAnsi="Times New Roman" w:cs="Times New Roman"/>
                <w:szCs w:val="24"/>
                <w:lang w:eastAsia="ru-RU"/>
              </w:rPr>
              <w:t xml:space="preserve"> </w:t>
            </w:r>
            <w:r w:rsidR="00F234B4" w:rsidRPr="00BE4DF6">
              <w:rPr>
                <w:rFonts w:ascii="Times New Roman" w:hAnsi="Times New Roman" w:cs="Times New Roman"/>
                <w:color w:val="000000" w:themeColor="text1"/>
                <w:szCs w:val="24"/>
              </w:rPr>
              <w:t>80 (восемьдесят)</w:t>
            </w:r>
            <w:r w:rsidR="001F56DE" w:rsidRPr="00BE4DF6">
              <w:rPr>
                <w:rFonts w:ascii="Times New Roman" w:hAnsi="Times New Roman" w:cs="Times New Roman"/>
                <w:color w:val="000000" w:themeColor="text1"/>
                <w:szCs w:val="24"/>
                <w:lang w:eastAsia="ru-RU"/>
              </w:rPr>
              <w:t xml:space="preserve"> календарных</w:t>
            </w:r>
            <w:r w:rsidR="004102AF" w:rsidRPr="00BE4DF6">
              <w:rPr>
                <w:rFonts w:ascii="Times New Roman" w:hAnsi="Times New Roman" w:cs="Times New Roman"/>
                <w:color w:val="000000" w:themeColor="text1"/>
                <w:szCs w:val="24"/>
                <w:lang w:eastAsia="ru-RU"/>
              </w:rPr>
              <w:t xml:space="preserve"> дней</w:t>
            </w:r>
            <w:r w:rsidR="00B276D5" w:rsidRPr="00BE4DF6">
              <w:rPr>
                <w:rFonts w:ascii="Times New Roman" w:hAnsi="Times New Roman" w:cs="Times New Roman"/>
                <w:szCs w:val="24"/>
                <w:lang w:eastAsia="ru-RU"/>
              </w:rPr>
              <w:t>;</w:t>
            </w:r>
          </w:p>
          <w:p w14:paraId="52CDF11E" w14:textId="77777777" w:rsidR="005C0885" w:rsidRPr="00BE4DF6" w:rsidRDefault="00BF0DAD" w:rsidP="00331CF1">
            <w:pPr>
              <w:spacing w:after="0" w:line="240" w:lineRule="auto"/>
              <w:ind w:firstLine="464"/>
              <w:jc w:val="both"/>
              <w:rPr>
                <w:rFonts w:ascii="Times New Roman" w:hAnsi="Times New Roman" w:cs="Times New Roman"/>
                <w:szCs w:val="24"/>
                <w:lang w:eastAsia="ru-RU"/>
              </w:rPr>
            </w:pPr>
            <w:r w:rsidRPr="00BE4DF6">
              <w:rPr>
                <w:rFonts w:ascii="Times New Roman" w:hAnsi="Times New Roman" w:cs="Times New Roman"/>
                <w:i/>
                <w:szCs w:val="24"/>
                <w:lang w:eastAsia="ru-RU"/>
              </w:rPr>
              <w:t>К</w:t>
            </w:r>
            <w:r w:rsidRPr="00BE4DF6">
              <w:rPr>
                <w:rFonts w:ascii="Times New Roman" w:hAnsi="Times New Roman" w:cs="Times New Roman"/>
                <w:i/>
                <w:szCs w:val="24"/>
                <w:vertAlign w:val="subscript"/>
                <w:lang w:eastAsia="ru-RU"/>
              </w:rPr>
              <w:t>2</w:t>
            </w:r>
            <w:r w:rsidRPr="00BE4DF6">
              <w:rPr>
                <w:rFonts w:ascii="Times New Roman" w:hAnsi="Times New Roman" w:cs="Times New Roman"/>
                <w:szCs w:val="24"/>
                <w:lang w:eastAsia="ru-RU"/>
              </w:rPr>
              <w:t xml:space="preserve"> – коэффициент значимости критерия оценки заявки</w:t>
            </w:r>
            <w:r w:rsidR="0051343D" w:rsidRPr="00BE4DF6">
              <w:rPr>
                <w:rFonts w:ascii="Times New Roman" w:hAnsi="Times New Roman" w:cs="Times New Roman"/>
                <w:szCs w:val="24"/>
                <w:lang w:eastAsia="ru-RU"/>
              </w:rPr>
              <w:t>.</w:t>
            </w:r>
            <w:r w:rsidRPr="00BE4DF6">
              <w:rPr>
                <w:rFonts w:ascii="Times New Roman" w:hAnsi="Times New Roman" w:cs="Times New Roman"/>
                <w:szCs w:val="24"/>
                <w:lang w:eastAsia="ru-RU"/>
              </w:rPr>
              <w:t xml:space="preserve"> </w:t>
            </w:r>
          </w:p>
          <w:p w14:paraId="52CDF11F" w14:textId="2BBD41AA" w:rsidR="00F63E28" w:rsidRPr="00BE4DF6" w:rsidRDefault="00BF0DAD" w:rsidP="00331CF1">
            <w:pPr>
              <w:spacing w:after="0" w:line="240" w:lineRule="auto"/>
              <w:ind w:firstLine="464"/>
              <w:jc w:val="both"/>
              <w:rPr>
                <w:rFonts w:ascii="Times New Roman" w:hAnsi="Times New Roman" w:cs="Times New Roman"/>
                <w:b/>
                <w:bCs/>
                <w:szCs w:val="24"/>
                <w:lang w:eastAsia="ru-RU"/>
              </w:rPr>
            </w:pPr>
            <w:r w:rsidRPr="00BE4DF6">
              <w:rPr>
                <w:rFonts w:ascii="Times New Roman" w:hAnsi="Times New Roman" w:cs="Times New Roman"/>
                <w:b/>
                <w:bCs/>
                <w:szCs w:val="24"/>
                <w:lang w:eastAsia="ru-RU"/>
              </w:rPr>
              <w:lastRenderedPageBreak/>
              <w:t xml:space="preserve">В случае, если участник не предоставил информацию о сроке поставки </w:t>
            </w:r>
            <w:r w:rsidR="00014AB4">
              <w:rPr>
                <w:rFonts w:ascii="Times New Roman" w:hAnsi="Times New Roman" w:cs="Times New Roman"/>
                <w:b/>
                <w:bCs/>
                <w:szCs w:val="24"/>
                <w:lang w:eastAsia="ru-RU"/>
              </w:rPr>
              <w:t xml:space="preserve">партии </w:t>
            </w:r>
            <w:r w:rsidRPr="00BE4DF6">
              <w:rPr>
                <w:rFonts w:ascii="Times New Roman" w:hAnsi="Times New Roman" w:cs="Times New Roman"/>
                <w:b/>
                <w:bCs/>
                <w:szCs w:val="24"/>
                <w:lang w:eastAsia="ru-RU"/>
              </w:rPr>
              <w:t>товар</w:t>
            </w:r>
            <w:r w:rsidR="000B33AA" w:rsidRPr="00BE4DF6">
              <w:rPr>
                <w:rFonts w:ascii="Times New Roman" w:hAnsi="Times New Roman" w:cs="Times New Roman"/>
                <w:b/>
                <w:bCs/>
                <w:szCs w:val="24"/>
                <w:lang w:eastAsia="ru-RU"/>
              </w:rPr>
              <w:t>а</w:t>
            </w:r>
            <w:r w:rsidRPr="00BE4DF6">
              <w:rPr>
                <w:rFonts w:ascii="Times New Roman" w:hAnsi="Times New Roman" w:cs="Times New Roman"/>
                <w:b/>
                <w:bCs/>
                <w:szCs w:val="24"/>
                <w:lang w:eastAsia="ru-RU"/>
              </w:rPr>
              <w:t xml:space="preserve"> в соответствии с Формой </w:t>
            </w:r>
            <w:r w:rsidR="00BD44F1" w:rsidRPr="00BE4DF6">
              <w:rPr>
                <w:rFonts w:ascii="Times New Roman" w:hAnsi="Times New Roman" w:cs="Times New Roman"/>
                <w:b/>
                <w:bCs/>
                <w:szCs w:val="24"/>
                <w:lang w:eastAsia="ru-RU"/>
              </w:rPr>
              <w:t xml:space="preserve">5 </w:t>
            </w:r>
            <w:r w:rsidRPr="00BE4DF6">
              <w:rPr>
                <w:rFonts w:ascii="Times New Roman" w:hAnsi="Times New Roman" w:cs="Times New Roman"/>
                <w:b/>
                <w:bCs/>
                <w:szCs w:val="24"/>
                <w:lang w:eastAsia="ru-RU"/>
              </w:rPr>
              <w:t>«</w:t>
            </w:r>
            <w:r w:rsidR="00551776" w:rsidRPr="00BE4DF6">
              <w:rPr>
                <w:rFonts w:ascii="Times New Roman" w:hAnsi="Times New Roman" w:cs="Times New Roman"/>
                <w:b/>
                <w:bCs/>
                <w:szCs w:val="24"/>
                <w:lang w:eastAsia="ru-RU"/>
              </w:rPr>
              <w:t xml:space="preserve">Предложение о сроке поставки </w:t>
            </w:r>
            <w:r w:rsidR="00C57321">
              <w:rPr>
                <w:rFonts w:ascii="Times New Roman" w:hAnsi="Times New Roman" w:cs="Times New Roman"/>
                <w:b/>
                <w:bCs/>
                <w:szCs w:val="24"/>
                <w:lang w:eastAsia="ru-RU"/>
              </w:rPr>
              <w:t xml:space="preserve">партии </w:t>
            </w:r>
            <w:r w:rsidR="00551776" w:rsidRPr="00BE4DF6">
              <w:rPr>
                <w:rFonts w:ascii="Times New Roman" w:hAnsi="Times New Roman" w:cs="Times New Roman"/>
                <w:b/>
                <w:bCs/>
                <w:szCs w:val="24"/>
                <w:lang w:eastAsia="ru-RU"/>
              </w:rPr>
              <w:t>товара</w:t>
            </w:r>
            <w:r w:rsidRPr="00BE4DF6">
              <w:rPr>
                <w:rFonts w:ascii="Times New Roman" w:hAnsi="Times New Roman" w:cs="Times New Roman"/>
                <w:b/>
                <w:bCs/>
                <w:szCs w:val="24"/>
                <w:lang w:eastAsia="ru-RU"/>
              </w:rPr>
              <w:t xml:space="preserve">», </w:t>
            </w:r>
            <w:r w:rsidR="00B5253A" w:rsidRPr="00BE4DF6">
              <w:rPr>
                <w:rFonts w:ascii="Times New Roman" w:hAnsi="Times New Roman" w:cs="Times New Roman"/>
                <w:b/>
                <w:bCs/>
                <w:szCs w:val="24"/>
                <w:lang w:eastAsia="ru-RU"/>
              </w:rPr>
              <w:t>или указал больший срок</w:t>
            </w:r>
            <w:r w:rsidR="00F234B4" w:rsidRPr="00BE4DF6">
              <w:rPr>
                <w:rFonts w:ascii="Times New Roman" w:hAnsi="Times New Roman" w:cs="Times New Roman"/>
                <w:b/>
                <w:bCs/>
                <w:szCs w:val="24"/>
                <w:lang w:eastAsia="ru-RU"/>
              </w:rPr>
              <w:t>,</w:t>
            </w:r>
            <w:r w:rsidR="00B5253A" w:rsidRPr="00BE4DF6">
              <w:rPr>
                <w:rFonts w:ascii="Times New Roman" w:hAnsi="Times New Roman" w:cs="Times New Roman"/>
                <w:b/>
                <w:bCs/>
                <w:szCs w:val="24"/>
                <w:lang w:eastAsia="ru-RU"/>
              </w:rPr>
              <w:t xml:space="preserve"> </w:t>
            </w:r>
            <w:r w:rsidRPr="00BE4DF6">
              <w:rPr>
                <w:rFonts w:ascii="Times New Roman" w:hAnsi="Times New Roman" w:cs="Times New Roman"/>
                <w:b/>
                <w:bCs/>
                <w:szCs w:val="24"/>
                <w:lang w:eastAsia="ru-RU"/>
              </w:rPr>
              <w:t xml:space="preserve">то такой участник оценивается, как предложивший максимальный срок - </w:t>
            </w:r>
            <w:r w:rsidR="00F234B4" w:rsidRPr="00BE4DF6">
              <w:rPr>
                <w:rFonts w:ascii="Times New Roman" w:hAnsi="Times New Roman" w:cs="Times New Roman"/>
                <w:b/>
                <w:bCs/>
                <w:szCs w:val="24"/>
                <w:lang w:eastAsia="ru-RU"/>
              </w:rPr>
              <w:t xml:space="preserve">80 (восемьдесят) </w:t>
            </w:r>
            <w:r w:rsidR="001F56DE" w:rsidRPr="00BE4DF6">
              <w:rPr>
                <w:rFonts w:ascii="Times New Roman" w:hAnsi="Times New Roman" w:cs="Times New Roman"/>
                <w:b/>
                <w:bCs/>
                <w:szCs w:val="24"/>
                <w:lang w:eastAsia="ru-RU"/>
              </w:rPr>
              <w:t>календарных</w:t>
            </w:r>
            <w:r w:rsidR="000B33AA" w:rsidRPr="00BE4DF6">
              <w:rPr>
                <w:rFonts w:ascii="Times New Roman" w:hAnsi="Times New Roman" w:cs="Times New Roman"/>
                <w:b/>
                <w:bCs/>
                <w:szCs w:val="24"/>
                <w:lang w:eastAsia="ru-RU"/>
              </w:rPr>
              <w:t xml:space="preserve"> дней</w:t>
            </w:r>
            <w:r w:rsidRPr="00BE4DF6">
              <w:rPr>
                <w:rFonts w:ascii="Times New Roman" w:hAnsi="Times New Roman" w:cs="Times New Roman"/>
                <w:b/>
                <w:bCs/>
                <w:szCs w:val="24"/>
                <w:lang w:eastAsia="ru-RU"/>
              </w:rPr>
              <w:t>.</w:t>
            </w:r>
          </w:p>
          <w:p w14:paraId="52CDF120" w14:textId="77777777" w:rsidR="00CF25B0" w:rsidRPr="00BE4DF6" w:rsidRDefault="00BF0DAD" w:rsidP="00331CF1">
            <w:pPr>
              <w:spacing w:after="0" w:line="240" w:lineRule="auto"/>
              <w:ind w:firstLine="464"/>
              <w:jc w:val="both"/>
              <w:rPr>
                <w:rFonts w:ascii="Times New Roman" w:eastAsia="Times New Roman" w:hAnsi="Times New Roman" w:cs="Times New Roman"/>
                <w:szCs w:val="24"/>
                <w:lang w:eastAsia="ru-RU"/>
              </w:rPr>
            </w:pPr>
            <w:r w:rsidRPr="00BE4DF6">
              <w:rPr>
                <w:rFonts w:ascii="Times New Roman" w:eastAsia="Times New Roman" w:hAnsi="Times New Roman" w:cs="Times New Roman"/>
                <w:szCs w:val="24"/>
                <w:lang w:eastAsia="ru-RU"/>
              </w:rPr>
              <w:t>Максимальное количество баллов по критерию оценки – 100.</w:t>
            </w:r>
          </w:p>
          <w:p w14:paraId="52CDF121" w14:textId="2EB3157F" w:rsidR="00CF25B0" w:rsidRPr="00BE4DF6" w:rsidRDefault="00BF0DAD" w:rsidP="00331CF1">
            <w:pPr>
              <w:spacing w:after="0" w:line="240" w:lineRule="auto"/>
              <w:ind w:firstLine="464"/>
              <w:jc w:val="both"/>
              <w:rPr>
                <w:rFonts w:ascii="Times New Roman" w:eastAsia="Times New Roman" w:hAnsi="Times New Roman" w:cs="Times New Roman"/>
                <w:szCs w:val="24"/>
                <w:lang w:eastAsia="ru-RU"/>
              </w:rPr>
            </w:pPr>
            <w:r w:rsidRPr="00BE4DF6">
              <w:rPr>
                <w:rFonts w:ascii="Times New Roman" w:eastAsia="Times New Roman" w:hAnsi="Times New Roman" w:cs="Times New Roman"/>
                <w:szCs w:val="24"/>
                <w:lang w:eastAsia="ru-RU"/>
              </w:rPr>
              <w:t>Максималь</w:t>
            </w:r>
            <w:r w:rsidR="00677054">
              <w:rPr>
                <w:rFonts w:ascii="Times New Roman" w:eastAsia="Times New Roman" w:hAnsi="Times New Roman" w:cs="Times New Roman"/>
                <w:szCs w:val="24"/>
                <w:lang w:eastAsia="ru-RU"/>
              </w:rPr>
              <w:t xml:space="preserve">ное количество баллов с учетом </w:t>
            </w:r>
            <w:bookmarkStart w:id="5" w:name="_GoBack"/>
            <w:bookmarkEnd w:id="5"/>
            <w:r w:rsidRPr="00BE4DF6">
              <w:rPr>
                <w:rFonts w:ascii="Times New Roman" w:eastAsia="Times New Roman" w:hAnsi="Times New Roman" w:cs="Times New Roman"/>
                <w:szCs w:val="24"/>
                <w:lang w:eastAsia="ru-RU"/>
              </w:rPr>
              <w:t xml:space="preserve">коэффициента - </w:t>
            </w:r>
            <w:r w:rsidR="00F234B4" w:rsidRPr="00BE4DF6">
              <w:rPr>
                <w:rFonts w:ascii="Times New Roman" w:eastAsia="Times New Roman" w:hAnsi="Times New Roman" w:cs="Times New Roman"/>
                <w:szCs w:val="24"/>
                <w:lang w:eastAsia="ru-RU"/>
              </w:rPr>
              <w:t>5</w:t>
            </w:r>
          </w:p>
        </w:tc>
      </w:tr>
    </w:tbl>
    <w:p w14:paraId="52CDF123" w14:textId="77777777" w:rsidR="00A01AD7" w:rsidRPr="00D82E15" w:rsidRDefault="00BF0DAD" w:rsidP="00331CF1">
      <w:pPr>
        <w:spacing w:after="0" w:line="240" w:lineRule="auto"/>
        <w:ind w:firstLine="709"/>
        <w:jc w:val="both"/>
        <w:rPr>
          <w:rFonts w:ascii="Times New Roman" w:eastAsia="Times New Roman" w:hAnsi="Times New Roman" w:cs="Times New Roman"/>
          <w:b/>
          <w:sz w:val="24"/>
          <w:szCs w:val="24"/>
          <w:lang w:eastAsia="ru-RU"/>
        </w:rPr>
      </w:pPr>
      <w:r w:rsidRPr="00EE58C3">
        <w:rPr>
          <w:rFonts w:ascii="Times New Roman" w:eastAsia="Times New Roman" w:hAnsi="Times New Roman" w:cs="Times New Roman"/>
          <w:b/>
          <w:sz w:val="24"/>
          <w:szCs w:val="24"/>
          <w:lang w:eastAsia="ru-RU"/>
        </w:rPr>
        <w:lastRenderedPageBreak/>
        <w:t xml:space="preserve">Итоговый рейтинг, присуждаемый заявке участника </w:t>
      </w:r>
      <w:r w:rsidR="00265CCE">
        <w:rPr>
          <w:rFonts w:ascii="Times New Roman" w:eastAsia="Times New Roman" w:hAnsi="Times New Roman" w:cs="Times New Roman"/>
          <w:b/>
          <w:sz w:val="24"/>
          <w:szCs w:val="24"/>
          <w:lang w:eastAsia="ru-RU"/>
        </w:rPr>
        <w:t>конкурса</w:t>
      </w:r>
      <w:r w:rsidRPr="00EE58C3">
        <w:rPr>
          <w:rFonts w:ascii="Times New Roman" w:eastAsia="Times New Roman" w:hAnsi="Times New Roman" w:cs="Times New Roman"/>
          <w:b/>
          <w:sz w:val="24"/>
          <w:szCs w:val="24"/>
          <w:lang w:eastAsia="ru-RU"/>
        </w:rPr>
        <w:t>, по всем установленным критериям оценки определяется по формуле:</w:t>
      </w:r>
    </w:p>
    <w:p w14:paraId="52CDF124" w14:textId="77777777" w:rsidR="009D4FC6" w:rsidRDefault="00BF0DAD" w:rsidP="00331CF1">
      <w:pPr>
        <w:spacing w:after="0" w:line="240" w:lineRule="auto"/>
        <w:ind w:firstLine="709"/>
        <w:jc w:val="center"/>
        <w:rPr>
          <w:rFonts w:ascii="Times New Roman" w:eastAsia="Times New Roman" w:hAnsi="Times New Roman" w:cs="Times New Roman"/>
          <w:sz w:val="24"/>
          <w:szCs w:val="28"/>
          <w:lang w:eastAsia="ru-RU"/>
        </w:rPr>
      </w:pPr>
      <w:proofErr w:type="spellStart"/>
      <w:r w:rsidRPr="00F7240F">
        <w:rPr>
          <w:rFonts w:ascii="Times New Roman" w:eastAsia="Times New Roman" w:hAnsi="Times New Roman" w:cs="Times New Roman"/>
          <w:sz w:val="24"/>
          <w:szCs w:val="28"/>
          <w:lang w:eastAsia="ru-RU"/>
        </w:rPr>
        <w:t>Rz</w:t>
      </w:r>
      <w:proofErr w:type="spellEnd"/>
      <w:r w:rsidRPr="00F7240F">
        <w:rPr>
          <w:rFonts w:ascii="Times New Roman" w:eastAsia="Times New Roman" w:hAnsi="Times New Roman" w:cs="Times New Roman"/>
          <w:sz w:val="24"/>
          <w:szCs w:val="28"/>
          <w:lang w:eastAsia="ru-RU"/>
        </w:rPr>
        <w:t xml:space="preserve"> = R</w:t>
      </w:r>
      <w:r w:rsidRPr="00C66F7D">
        <w:rPr>
          <w:rFonts w:ascii="Times New Roman" w:eastAsia="Times New Roman" w:hAnsi="Times New Roman" w:cs="Times New Roman"/>
          <w:sz w:val="24"/>
          <w:szCs w:val="28"/>
          <w:vertAlign w:val="subscript"/>
          <w:lang w:eastAsia="ru-RU"/>
        </w:rPr>
        <w:t>1</w:t>
      </w:r>
      <w:r w:rsidRPr="00F7240F">
        <w:rPr>
          <w:rFonts w:ascii="Times New Roman" w:eastAsia="Times New Roman" w:hAnsi="Times New Roman" w:cs="Times New Roman"/>
          <w:sz w:val="24"/>
          <w:szCs w:val="28"/>
          <w:lang w:eastAsia="ru-RU"/>
        </w:rPr>
        <w:t xml:space="preserve"> + R</w:t>
      </w:r>
      <w:r w:rsidRPr="00C66F7D">
        <w:rPr>
          <w:rFonts w:ascii="Times New Roman" w:eastAsia="Times New Roman" w:hAnsi="Times New Roman" w:cs="Times New Roman"/>
          <w:sz w:val="24"/>
          <w:szCs w:val="28"/>
          <w:vertAlign w:val="subscript"/>
          <w:lang w:eastAsia="ru-RU"/>
        </w:rPr>
        <w:t>2</w:t>
      </w:r>
      <w:r w:rsidR="00235E7C" w:rsidRPr="00235E7C">
        <w:rPr>
          <w:rFonts w:ascii="Times New Roman" w:eastAsia="Times New Roman" w:hAnsi="Times New Roman" w:cs="Times New Roman"/>
          <w:sz w:val="24"/>
          <w:szCs w:val="28"/>
          <w:lang w:eastAsia="ru-RU"/>
        </w:rPr>
        <w:t xml:space="preserve"> </w:t>
      </w:r>
    </w:p>
    <w:p w14:paraId="52CDF125" w14:textId="77777777" w:rsidR="00A01AD7" w:rsidRPr="00F7240F" w:rsidRDefault="00BF0DAD" w:rsidP="00331CF1">
      <w:pPr>
        <w:spacing w:after="0" w:line="240" w:lineRule="auto"/>
        <w:ind w:firstLine="709"/>
        <w:rPr>
          <w:rFonts w:ascii="Times New Roman" w:eastAsia="Times New Roman" w:hAnsi="Times New Roman" w:cs="Times New Roman"/>
          <w:sz w:val="24"/>
          <w:szCs w:val="28"/>
          <w:lang w:eastAsia="ru-RU"/>
        </w:rPr>
      </w:pPr>
      <w:r w:rsidRPr="00F7240F">
        <w:rPr>
          <w:rFonts w:ascii="Times New Roman" w:eastAsia="Times New Roman" w:hAnsi="Times New Roman" w:cs="Times New Roman"/>
          <w:sz w:val="24"/>
          <w:szCs w:val="28"/>
          <w:lang w:eastAsia="ru-RU"/>
        </w:rPr>
        <w:t>где:</w:t>
      </w:r>
    </w:p>
    <w:p w14:paraId="52CDF126" w14:textId="77777777" w:rsidR="00A01AD7" w:rsidRPr="00F7240F" w:rsidRDefault="00BF0DAD" w:rsidP="00331CF1">
      <w:pPr>
        <w:spacing w:after="0" w:line="240" w:lineRule="auto"/>
        <w:ind w:firstLine="709"/>
        <w:rPr>
          <w:rFonts w:ascii="Times New Roman" w:eastAsia="Times New Roman" w:hAnsi="Times New Roman" w:cs="Times New Roman"/>
          <w:sz w:val="24"/>
          <w:szCs w:val="28"/>
          <w:lang w:eastAsia="ru-RU"/>
        </w:rPr>
      </w:pPr>
      <w:proofErr w:type="spellStart"/>
      <w:r w:rsidRPr="00F7240F">
        <w:rPr>
          <w:rFonts w:ascii="Times New Roman" w:eastAsia="Times New Roman" w:hAnsi="Times New Roman" w:cs="Times New Roman"/>
          <w:sz w:val="24"/>
          <w:szCs w:val="28"/>
          <w:lang w:eastAsia="ru-RU"/>
        </w:rPr>
        <w:t>Rz</w:t>
      </w:r>
      <w:proofErr w:type="spellEnd"/>
      <w:r w:rsidRPr="00F7240F">
        <w:rPr>
          <w:rFonts w:ascii="Times New Roman" w:eastAsia="Times New Roman" w:hAnsi="Times New Roman" w:cs="Times New Roman"/>
          <w:sz w:val="24"/>
          <w:szCs w:val="28"/>
          <w:lang w:eastAsia="ru-RU"/>
        </w:rPr>
        <w:t xml:space="preserve"> </w:t>
      </w:r>
      <w:r w:rsidRPr="00EE58C3">
        <w:rPr>
          <w:rFonts w:ascii="Times New Roman" w:eastAsia="Times New Roman" w:hAnsi="Times New Roman" w:cs="Times New Roman"/>
          <w:sz w:val="24"/>
          <w:szCs w:val="28"/>
          <w:lang w:eastAsia="ru-RU"/>
        </w:rPr>
        <w:t xml:space="preserve">– общий рейтинг, присуждаемый </w:t>
      </w:r>
      <w:r w:rsidRPr="00F7240F">
        <w:rPr>
          <w:rFonts w:ascii="Times New Roman" w:eastAsia="Times New Roman" w:hAnsi="Times New Roman" w:cs="Times New Roman"/>
          <w:sz w:val="24"/>
          <w:szCs w:val="28"/>
          <w:lang w:eastAsia="ru-RU"/>
        </w:rPr>
        <w:t>i</w:t>
      </w:r>
      <w:r w:rsidRPr="00EE58C3">
        <w:rPr>
          <w:rFonts w:ascii="Times New Roman" w:eastAsia="Times New Roman" w:hAnsi="Times New Roman" w:cs="Times New Roman"/>
          <w:sz w:val="24"/>
          <w:szCs w:val="28"/>
          <w:lang w:eastAsia="ru-RU"/>
        </w:rPr>
        <w:t>-й заявке по всем критериям оценки, указанным в документации;</w:t>
      </w:r>
    </w:p>
    <w:p w14:paraId="52CDF127" w14:textId="12EC0A26" w:rsidR="00A01AD7" w:rsidRDefault="00BF0DAD" w:rsidP="00331CF1">
      <w:pPr>
        <w:suppressAutoHyphens/>
        <w:spacing w:after="0" w:line="240" w:lineRule="auto"/>
        <w:ind w:firstLine="709"/>
        <w:jc w:val="both"/>
        <w:rPr>
          <w:rFonts w:ascii="Times New Roman" w:eastAsia="Times New Roman" w:hAnsi="Times New Roman" w:cs="Times New Roman"/>
          <w:sz w:val="24"/>
          <w:szCs w:val="28"/>
          <w:lang w:eastAsia="ru-RU"/>
        </w:rPr>
      </w:pPr>
      <w:r w:rsidRPr="00F7240F">
        <w:rPr>
          <w:rFonts w:ascii="Times New Roman" w:eastAsia="Times New Roman" w:hAnsi="Times New Roman" w:cs="Times New Roman"/>
          <w:sz w:val="24"/>
          <w:szCs w:val="28"/>
          <w:lang w:eastAsia="ru-RU"/>
        </w:rPr>
        <w:t>R</w:t>
      </w:r>
      <w:r w:rsidRPr="00C66F7D">
        <w:rPr>
          <w:rFonts w:ascii="Times New Roman" w:eastAsia="Times New Roman" w:hAnsi="Times New Roman" w:cs="Times New Roman"/>
          <w:sz w:val="24"/>
          <w:szCs w:val="28"/>
          <w:vertAlign w:val="subscript"/>
          <w:lang w:eastAsia="ru-RU"/>
        </w:rPr>
        <w:t>1</w:t>
      </w:r>
      <w:r w:rsidRPr="00F7240F">
        <w:rPr>
          <w:rFonts w:ascii="Times New Roman" w:eastAsia="Times New Roman" w:hAnsi="Times New Roman" w:cs="Times New Roman"/>
          <w:sz w:val="24"/>
          <w:szCs w:val="28"/>
          <w:lang w:eastAsia="ru-RU"/>
        </w:rPr>
        <w:t xml:space="preserve"> </w:t>
      </w:r>
      <w:r w:rsidRPr="00EE58C3">
        <w:rPr>
          <w:rFonts w:ascii="Times New Roman" w:eastAsia="Times New Roman" w:hAnsi="Times New Roman" w:cs="Times New Roman"/>
          <w:sz w:val="24"/>
          <w:szCs w:val="28"/>
          <w:lang w:eastAsia="ru-RU"/>
        </w:rPr>
        <w:t xml:space="preserve">– рейтинг, присуждаемый </w:t>
      </w:r>
      <w:r w:rsidRPr="00F7240F">
        <w:rPr>
          <w:rFonts w:ascii="Times New Roman" w:eastAsia="Times New Roman" w:hAnsi="Times New Roman" w:cs="Times New Roman"/>
          <w:sz w:val="24"/>
          <w:szCs w:val="28"/>
          <w:lang w:eastAsia="ru-RU"/>
        </w:rPr>
        <w:t>i</w:t>
      </w:r>
      <w:r w:rsidRPr="00EE58C3">
        <w:rPr>
          <w:rFonts w:ascii="Times New Roman" w:eastAsia="Times New Roman" w:hAnsi="Times New Roman" w:cs="Times New Roman"/>
          <w:sz w:val="24"/>
          <w:szCs w:val="28"/>
          <w:lang w:eastAsia="ru-RU"/>
        </w:rPr>
        <w:t>-й заявке по критерию «</w:t>
      </w:r>
      <w:r w:rsidR="00F234B4">
        <w:rPr>
          <w:rFonts w:ascii="Times New Roman" w:eastAsia="Times New Roman" w:hAnsi="Times New Roman" w:cs="Times New Roman"/>
          <w:sz w:val="24"/>
          <w:szCs w:val="28"/>
          <w:lang w:eastAsia="ru-RU"/>
        </w:rPr>
        <w:t>Цена договора</w:t>
      </w:r>
      <w:r w:rsidRPr="00EE58C3">
        <w:rPr>
          <w:rFonts w:ascii="Times New Roman" w:eastAsia="Times New Roman" w:hAnsi="Times New Roman" w:cs="Times New Roman"/>
          <w:sz w:val="24"/>
          <w:szCs w:val="28"/>
          <w:lang w:eastAsia="ru-RU"/>
        </w:rPr>
        <w:t>»;</w:t>
      </w:r>
    </w:p>
    <w:p w14:paraId="52CDF128" w14:textId="1259199A" w:rsidR="00A01AD7" w:rsidRDefault="00BF0DAD" w:rsidP="00331CF1">
      <w:pPr>
        <w:suppressAutoHyphens/>
        <w:spacing w:after="0" w:line="240" w:lineRule="auto"/>
        <w:ind w:firstLine="709"/>
        <w:jc w:val="both"/>
        <w:rPr>
          <w:rFonts w:ascii="Times New Roman" w:hAnsi="Times New Roman"/>
        </w:rPr>
      </w:pPr>
      <w:r w:rsidRPr="00F7240F">
        <w:rPr>
          <w:rFonts w:ascii="Times New Roman" w:eastAsia="Times New Roman" w:hAnsi="Times New Roman" w:cs="Times New Roman"/>
          <w:sz w:val="24"/>
          <w:szCs w:val="28"/>
          <w:lang w:eastAsia="ru-RU"/>
        </w:rPr>
        <w:t>R</w:t>
      </w:r>
      <w:r w:rsidR="00265CCE">
        <w:rPr>
          <w:rFonts w:ascii="Times New Roman" w:eastAsia="Times New Roman" w:hAnsi="Times New Roman" w:cs="Times New Roman"/>
          <w:sz w:val="24"/>
          <w:szCs w:val="28"/>
          <w:vertAlign w:val="subscript"/>
          <w:lang w:eastAsia="ru-RU"/>
        </w:rPr>
        <w:t>2</w:t>
      </w:r>
      <w:r w:rsidRPr="00EE58C3">
        <w:rPr>
          <w:rFonts w:ascii="Times New Roman" w:eastAsia="Times New Roman" w:hAnsi="Times New Roman" w:cs="Times New Roman"/>
          <w:sz w:val="24"/>
          <w:szCs w:val="28"/>
          <w:lang w:eastAsia="ru-RU"/>
        </w:rPr>
        <w:t xml:space="preserve"> – рейтинг, присуждаемый </w:t>
      </w:r>
      <w:r w:rsidRPr="00F7240F">
        <w:rPr>
          <w:rFonts w:ascii="Times New Roman" w:eastAsia="Times New Roman" w:hAnsi="Times New Roman" w:cs="Times New Roman"/>
          <w:sz w:val="24"/>
          <w:szCs w:val="28"/>
          <w:lang w:eastAsia="ru-RU"/>
        </w:rPr>
        <w:t>i</w:t>
      </w:r>
      <w:r w:rsidRPr="00EE58C3">
        <w:rPr>
          <w:rFonts w:ascii="Times New Roman" w:eastAsia="Times New Roman" w:hAnsi="Times New Roman" w:cs="Times New Roman"/>
          <w:sz w:val="24"/>
          <w:szCs w:val="28"/>
          <w:lang w:eastAsia="ru-RU"/>
        </w:rPr>
        <w:t>-й заявке по критерию «</w:t>
      </w:r>
      <w:r w:rsidR="00F234B4">
        <w:rPr>
          <w:rFonts w:ascii="Times New Roman" w:eastAsia="Times New Roman" w:hAnsi="Times New Roman" w:cs="Times New Roman"/>
          <w:sz w:val="24"/>
          <w:szCs w:val="28"/>
          <w:lang w:eastAsia="ru-RU"/>
        </w:rPr>
        <w:t xml:space="preserve">Срок поставки </w:t>
      </w:r>
      <w:r w:rsidR="00C57321">
        <w:rPr>
          <w:rFonts w:ascii="Times New Roman" w:eastAsia="Times New Roman" w:hAnsi="Times New Roman" w:cs="Times New Roman"/>
          <w:sz w:val="24"/>
          <w:szCs w:val="28"/>
          <w:lang w:eastAsia="ru-RU"/>
        </w:rPr>
        <w:t xml:space="preserve">партии </w:t>
      </w:r>
      <w:r w:rsidR="00F234B4">
        <w:rPr>
          <w:rFonts w:ascii="Times New Roman" w:eastAsia="Times New Roman" w:hAnsi="Times New Roman" w:cs="Times New Roman"/>
          <w:sz w:val="24"/>
          <w:szCs w:val="28"/>
          <w:lang w:eastAsia="ru-RU"/>
        </w:rPr>
        <w:t>товара</w:t>
      </w:r>
      <w:r w:rsidRPr="00235E7C">
        <w:rPr>
          <w:rFonts w:ascii="Times New Roman" w:eastAsia="Times New Roman" w:hAnsi="Times New Roman" w:cs="Times New Roman"/>
          <w:sz w:val="24"/>
          <w:szCs w:val="28"/>
          <w:lang w:eastAsia="ru-RU"/>
        </w:rPr>
        <w:t>»</w:t>
      </w:r>
      <w:r>
        <w:rPr>
          <w:rFonts w:ascii="Times New Roman" w:eastAsia="Times New Roman" w:hAnsi="Times New Roman" w:cs="Times New Roman"/>
          <w:sz w:val="24"/>
          <w:szCs w:val="28"/>
          <w:lang w:eastAsia="ru-RU"/>
        </w:rPr>
        <w:t>.</w:t>
      </w:r>
    </w:p>
    <w:sectPr w:rsidR="00A01AD7" w:rsidSect="00DA0375">
      <w:headerReference w:type="even" r:id="rId11"/>
      <w:headerReference w:type="default" r:id="rId12"/>
      <w:footerReference w:type="default" r:id="rId13"/>
      <w:pgSz w:w="11906" w:h="16838"/>
      <w:pgMar w:top="1134" w:right="567" w:bottom="709" w:left="1134" w:header="709"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1E3416" w14:textId="77777777" w:rsidR="0064042C" w:rsidRDefault="0064042C">
      <w:pPr>
        <w:spacing w:after="0" w:line="240" w:lineRule="auto"/>
      </w:pPr>
      <w:r>
        <w:separator/>
      </w:r>
    </w:p>
  </w:endnote>
  <w:endnote w:type="continuationSeparator" w:id="0">
    <w:p w14:paraId="1DD6BFBA" w14:textId="77777777" w:rsidR="0064042C" w:rsidRDefault="00640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00"/>
    <w:family w:val="auto"/>
    <w:pitch w:val="default"/>
  </w:font>
  <w:font w:name="Arial Unicode MS">
    <w:panose1 w:val="020B0604020202020204"/>
    <w:charset w:val="00"/>
    <w:family w:val="auto"/>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3537356"/>
      <w:docPartObj>
        <w:docPartGallery w:val="Page Numbers (Bottom of Page)"/>
        <w:docPartUnique/>
      </w:docPartObj>
    </w:sdtPr>
    <w:sdtEndPr>
      <w:rPr>
        <w:rFonts w:ascii="Times New Roman" w:hAnsi="Times New Roman" w:cs="Times New Roman"/>
      </w:rPr>
    </w:sdtEndPr>
    <w:sdtContent>
      <w:p w14:paraId="52CDF12B" w14:textId="73411E0F" w:rsidR="00CB39D4" w:rsidRPr="00714DEF" w:rsidRDefault="00BF0DAD">
        <w:pPr>
          <w:pStyle w:val="a5"/>
          <w:jc w:val="right"/>
          <w:rPr>
            <w:rFonts w:ascii="Times New Roman" w:hAnsi="Times New Roman" w:cs="Times New Roman"/>
          </w:rPr>
        </w:pPr>
        <w:r w:rsidRPr="00714DEF">
          <w:rPr>
            <w:rFonts w:ascii="Times New Roman" w:hAnsi="Times New Roman" w:cs="Times New Roman"/>
          </w:rPr>
          <w:fldChar w:fldCharType="begin"/>
        </w:r>
        <w:r w:rsidRPr="00714DEF">
          <w:rPr>
            <w:rFonts w:ascii="Times New Roman" w:hAnsi="Times New Roman" w:cs="Times New Roman"/>
          </w:rPr>
          <w:instrText>PAGE   \* MERGEFORMAT</w:instrText>
        </w:r>
        <w:r w:rsidRPr="00714DEF">
          <w:rPr>
            <w:rFonts w:ascii="Times New Roman" w:hAnsi="Times New Roman" w:cs="Times New Roman"/>
          </w:rPr>
          <w:fldChar w:fldCharType="separate"/>
        </w:r>
        <w:r w:rsidR="00677054">
          <w:rPr>
            <w:rFonts w:ascii="Times New Roman" w:hAnsi="Times New Roman" w:cs="Times New Roman"/>
            <w:noProof/>
          </w:rPr>
          <w:t>3</w:t>
        </w:r>
        <w:r w:rsidRPr="00714DEF">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C889FB" w14:textId="77777777" w:rsidR="0064042C" w:rsidRDefault="0064042C">
      <w:pPr>
        <w:spacing w:after="0" w:line="240" w:lineRule="auto"/>
      </w:pPr>
      <w:r>
        <w:separator/>
      </w:r>
    </w:p>
  </w:footnote>
  <w:footnote w:type="continuationSeparator" w:id="0">
    <w:p w14:paraId="5354DBF6" w14:textId="77777777" w:rsidR="0064042C" w:rsidRDefault="006404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DF129" w14:textId="77777777" w:rsidR="00CB39D4" w:rsidRDefault="00BF0DAD">
    <w:pPr>
      <w:pStyle w:val="a3"/>
    </w:pPr>
    <w:r>
      <w:rPr>
        <w:noProof/>
        <w:lang w:eastAsia="ru-RU"/>
      </w:rPr>
      <w:drawing>
        <wp:anchor distT="0" distB="0" distL="114300" distR="114300" simplePos="0" relativeHeight="251658240" behindDoc="1" locked="0" layoutInCell="0" allowOverlap="1" wp14:anchorId="52CDF12C" wp14:editId="52CDF12D">
          <wp:simplePos x="0" y="0"/>
          <wp:positionH relativeFrom="margin">
            <wp:align>center</wp:align>
          </wp:positionH>
          <wp:positionV relativeFrom="margin">
            <wp:align>center</wp:align>
          </wp:positionV>
          <wp:extent cx="5939790" cy="7453630"/>
          <wp:effectExtent l="0" t="0" r="3810" b="0"/>
          <wp:wrapNone/>
          <wp:docPr id="3" name="Рисунок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73396" name="Picture 2" descr="logo"/>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tretch>
                    <a:fillRect/>
                  </a:stretch>
                </pic:blipFill>
                <pic:spPr bwMode="auto">
                  <a:xfrm>
                    <a:off x="0" y="0"/>
                    <a:ext cx="5939790" cy="74536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DF12A" w14:textId="77777777" w:rsidR="00CB39D4" w:rsidRPr="00714DEF" w:rsidRDefault="00CB39D4" w:rsidP="00A01AD7">
    <w:pPr>
      <w:pStyle w:val="a3"/>
      <w:jc w:val="righ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7038E"/>
    <w:multiLevelType w:val="hybridMultilevel"/>
    <w:tmpl w:val="7B3C0E9A"/>
    <w:lvl w:ilvl="0" w:tplc="A8E88040">
      <w:start w:val="1"/>
      <w:numFmt w:val="decimal"/>
      <w:lvlText w:val="%1)"/>
      <w:lvlJc w:val="left"/>
      <w:pPr>
        <w:ind w:left="0" w:firstLine="709"/>
      </w:pPr>
      <w:rPr>
        <w:rFonts w:hint="default"/>
      </w:rPr>
    </w:lvl>
    <w:lvl w:ilvl="1" w:tplc="8A0EC678" w:tentative="1">
      <w:start w:val="1"/>
      <w:numFmt w:val="lowerLetter"/>
      <w:lvlText w:val="%2."/>
      <w:lvlJc w:val="left"/>
      <w:pPr>
        <w:ind w:left="2149" w:hanging="360"/>
      </w:pPr>
    </w:lvl>
    <w:lvl w:ilvl="2" w:tplc="7C94A44C" w:tentative="1">
      <w:start w:val="1"/>
      <w:numFmt w:val="lowerRoman"/>
      <w:lvlText w:val="%3."/>
      <w:lvlJc w:val="right"/>
      <w:pPr>
        <w:ind w:left="2869" w:hanging="180"/>
      </w:pPr>
    </w:lvl>
    <w:lvl w:ilvl="3" w:tplc="935CB6D0" w:tentative="1">
      <w:start w:val="1"/>
      <w:numFmt w:val="decimal"/>
      <w:lvlText w:val="%4."/>
      <w:lvlJc w:val="left"/>
      <w:pPr>
        <w:ind w:left="3589" w:hanging="360"/>
      </w:pPr>
    </w:lvl>
    <w:lvl w:ilvl="4" w:tplc="C34AA388" w:tentative="1">
      <w:start w:val="1"/>
      <w:numFmt w:val="lowerLetter"/>
      <w:lvlText w:val="%5."/>
      <w:lvlJc w:val="left"/>
      <w:pPr>
        <w:ind w:left="4309" w:hanging="360"/>
      </w:pPr>
    </w:lvl>
    <w:lvl w:ilvl="5" w:tplc="308E486A" w:tentative="1">
      <w:start w:val="1"/>
      <w:numFmt w:val="lowerRoman"/>
      <w:lvlText w:val="%6."/>
      <w:lvlJc w:val="right"/>
      <w:pPr>
        <w:ind w:left="5029" w:hanging="180"/>
      </w:pPr>
    </w:lvl>
    <w:lvl w:ilvl="6" w:tplc="8054B1F0" w:tentative="1">
      <w:start w:val="1"/>
      <w:numFmt w:val="decimal"/>
      <w:lvlText w:val="%7."/>
      <w:lvlJc w:val="left"/>
      <w:pPr>
        <w:ind w:left="5749" w:hanging="360"/>
      </w:pPr>
    </w:lvl>
    <w:lvl w:ilvl="7" w:tplc="E30E486E" w:tentative="1">
      <w:start w:val="1"/>
      <w:numFmt w:val="lowerLetter"/>
      <w:lvlText w:val="%8."/>
      <w:lvlJc w:val="left"/>
      <w:pPr>
        <w:ind w:left="6469" w:hanging="360"/>
      </w:pPr>
    </w:lvl>
    <w:lvl w:ilvl="8" w:tplc="2D5C6F48" w:tentative="1">
      <w:start w:val="1"/>
      <w:numFmt w:val="lowerRoman"/>
      <w:lvlText w:val="%9."/>
      <w:lvlJc w:val="right"/>
      <w:pPr>
        <w:ind w:left="7189" w:hanging="180"/>
      </w:pPr>
    </w:lvl>
  </w:abstractNum>
  <w:abstractNum w:abstractNumId="1" w15:restartNumberingAfterBreak="0">
    <w:nsid w:val="19FB7457"/>
    <w:multiLevelType w:val="hybridMultilevel"/>
    <w:tmpl w:val="DB281150"/>
    <w:lvl w:ilvl="0" w:tplc="33A82ADA">
      <w:start w:val="1"/>
      <w:numFmt w:val="decimal"/>
      <w:lvlText w:val="%1."/>
      <w:lvlJc w:val="left"/>
      <w:pPr>
        <w:ind w:left="720" w:hanging="360"/>
      </w:pPr>
    </w:lvl>
    <w:lvl w:ilvl="1" w:tplc="67EE75A8">
      <w:start w:val="1"/>
      <w:numFmt w:val="lowerLetter"/>
      <w:lvlText w:val="%2."/>
      <w:lvlJc w:val="left"/>
      <w:pPr>
        <w:ind w:left="1440" w:hanging="360"/>
      </w:pPr>
    </w:lvl>
    <w:lvl w:ilvl="2" w:tplc="0E1A4EC6">
      <w:start w:val="1"/>
      <w:numFmt w:val="lowerRoman"/>
      <w:lvlText w:val="%3."/>
      <w:lvlJc w:val="right"/>
      <w:pPr>
        <w:ind w:left="2160" w:hanging="180"/>
      </w:pPr>
    </w:lvl>
    <w:lvl w:ilvl="3" w:tplc="575E3A70">
      <w:start w:val="1"/>
      <w:numFmt w:val="decimal"/>
      <w:lvlText w:val="%4."/>
      <w:lvlJc w:val="left"/>
      <w:pPr>
        <w:ind w:left="2880" w:hanging="360"/>
      </w:pPr>
    </w:lvl>
    <w:lvl w:ilvl="4" w:tplc="5F5CE7F4">
      <w:start w:val="1"/>
      <w:numFmt w:val="lowerLetter"/>
      <w:lvlText w:val="%5."/>
      <w:lvlJc w:val="left"/>
      <w:pPr>
        <w:ind w:left="3600" w:hanging="360"/>
      </w:pPr>
    </w:lvl>
    <w:lvl w:ilvl="5" w:tplc="FE280E0E">
      <w:start w:val="1"/>
      <w:numFmt w:val="lowerRoman"/>
      <w:lvlText w:val="%6."/>
      <w:lvlJc w:val="right"/>
      <w:pPr>
        <w:ind w:left="4320" w:hanging="180"/>
      </w:pPr>
    </w:lvl>
    <w:lvl w:ilvl="6" w:tplc="6BD434CE">
      <w:start w:val="1"/>
      <w:numFmt w:val="decimal"/>
      <w:lvlText w:val="%7."/>
      <w:lvlJc w:val="left"/>
      <w:pPr>
        <w:ind w:left="5040" w:hanging="360"/>
      </w:pPr>
    </w:lvl>
    <w:lvl w:ilvl="7" w:tplc="0A56CDF8">
      <w:start w:val="1"/>
      <w:numFmt w:val="lowerLetter"/>
      <w:lvlText w:val="%8."/>
      <w:lvlJc w:val="left"/>
      <w:pPr>
        <w:ind w:left="5760" w:hanging="360"/>
      </w:pPr>
    </w:lvl>
    <w:lvl w:ilvl="8" w:tplc="1E6A1DE6">
      <w:start w:val="1"/>
      <w:numFmt w:val="lowerRoman"/>
      <w:lvlText w:val="%9."/>
      <w:lvlJc w:val="right"/>
      <w:pPr>
        <w:ind w:left="6480" w:hanging="180"/>
      </w:pPr>
    </w:lvl>
  </w:abstractNum>
  <w:abstractNum w:abstractNumId="2" w15:restartNumberingAfterBreak="0">
    <w:nsid w:val="2B7A2F36"/>
    <w:multiLevelType w:val="hybridMultilevel"/>
    <w:tmpl w:val="E03E40B6"/>
    <w:lvl w:ilvl="0" w:tplc="BC28F686">
      <w:start w:val="1"/>
      <w:numFmt w:val="bullet"/>
      <w:lvlText w:val=""/>
      <w:lvlJc w:val="left"/>
      <w:pPr>
        <w:ind w:left="1429" w:hanging="360"/>
      </w:pPr>
      <w:rPr>
        <w:rFonts w:ascii="Symbol" w:hAnsi="Symbol" w:hint="default"/>
      </w:rPr>
    </w:lvl>
    <w:lvl w:ilvl="1" w:tplc="31C6DFE0" w:tentative="1">
      <w:start w:val="1"/>
      <w:numFmt w:val="bullet"/>
      <w:lvlText w:val="o"/>
      <w:lvlJc w:val="left"/>
      <w:pPr>
        <w:ind w:left="2149" w:hanging="360"/>
      </w:pPr>
      <w:rPr>
        <w:rFonts w:ascii="Courier New" w:hAnsi="Courier New" w:cs="Courier New" w:hint="default"/>
      </w:rPr>
    </w:lvl>
    <w:lvl w:ilvl="2" w:tplc="4BDA5C1E" w:tentative="1">
      <w:start w:val="1"/>
      <w:numFmt w:val="bullet"/>
      <w:lvlText w:val=""/>
      <w:lvlJc w:val="left"/>
      <w:pPr>
        <w:ind w:left="2869" w:hanging="360"/>
      </w:pPr>
      <w:rPr>
        <w:rFonts w:ascii="Wingdings" w:hAnsi="Wingdings" w:hint="default"/>
      </w:rPr>
    </w:lvl>
    <w:lvl w:ilvl="3" w:tplc="407AE19A" w:tentative="1">
      <w:start w:val="1"/>
      <w:numFmt w:val="bullet"/>
      <w:lvlText w:val=""/>
      <w:lvlJc w:val="left"/>
      <w:pPr>
        <w:ind w:left="3589" w:hanging="360"/>
      </w:pPr>
      <w:rPr>
        <w:rFonts w:ascii="Symbol" w:hAnsi="Symbol" w:hint="default"/>
      </w:rPr>
    </w:lvl>
    <w:lvl w:ilvl="4" w:tplc="4CF4B9AE" w:tentative="1">
      <w:start w:val="1"/>
      <w:numFmt w:val="bullet"/>
      <w:lvlText w:val="o"/>
      <w:lvlJc w:val="left"/>
      <w:pPr>
        <w:ind w:left="4309" w:hanging="360"/>
      </w:pPr>
      <w:rPr>
        <w:rFonts w:ascii="Courier New" w:hAnsi="Courier New" w:cs="Courier New" w:hint="default"/>
      </w:rPr>
    </w:lvl>
    <w:lvl w:ilvl="5" w:tplc="E408AC24" w:tentative="1">
      <w:start w:val="1"/>
      <w:numFmt w:val="bullet"/>
      <w:lvlText w:val=""/>
      <w:lvlJc w:val="left"/>
      <w:pPr>
        <w:ind w:left="5029" w:hanging="360"/>
      </w:pPr>
      <w:rPr>
        <w:rFonts w:ascii="Wingdings" w:hAnsi="Wingdings" w:hint="default"/>
      </w:rPr>
    </w:lvl>
    <w:lvl w:ilvl="6" w:tplc="79483838" w:tentative="1">
      <w:start w:val="1"/>
      <w:numFmt w:val="bullet"/>
      <w:lvlText w:val=""/>
      <w:lvlJc w:val="left"/>
      <w:pPr>
        <w:ind w:left="5749" w:hanging="360"/>
      </w:pPr>
      <w:rPr>
        <w:rFonts w:ascii="Symbol" w:hAnsi="Symbol" w:hint="default"/>
      </w:rPr>
    </w:lvl>
    <w:lvl w:ilvl="7" w:tplc="41B67530" w:tentative="1">
      <w:start w:val="1"/>
      <w:numFmt w:val="bullet"/>
      <w:lvlText w:val="o"/>
      <w:lvlJc w:val="left"/>
      <w:pPr>
        <w:ind w:left="6469" w:hanging="360"/>
      </w:pPr>
      <w:rPr>
        <w:rFonts w:ascii="Courier New" w:hAnsi="Courier New" w:cs="Courier New" w:hint="default"/>
      </w:rPr>
    </w:lvl>
    <w:lvl w:ilvl="8" w:tplc="1638D54E" w:tentative="1">
      <w:start w:val="1"/>
      <w:numFmt w:val="bullet"/>
      <w:lvlText w:val=""/>
      <w:lvlJc w:val="left"/>
      <w:pPr>
        <w:ind w:left="7189" w:hanging="360"/>
      </w:pPr>
      <w:rPr>
        <w:rFonts w:ascii="Wingdings" w:hAnsi="Wingdings" w:hint="default"/>
      </w:rPr>
    </w:lvl>
  </w:abstractNum>
  <w:abstractNum w:abstractNumId="3" w15:restartNumberingAfterBreak="0">
    <w:nsid w:val="33045961"/>
    <w:multiLevelType w:val="hybridMultilevel"/>
    <w:tmpl w:val="4D30B9B4"/>
    <w:lvl w:ilvl="0" w:tplc="6B82C808">
      <w:start w:val="1"/>
      <w:numFmt w:val="bullet"/>
      <w:lvlText w:val=""/>
      <w:lvlJc w:val="left"/>
      <w:pPr>
        <w:ind w:left="1429" w:hanging="360"/>
      </w:pPr>
      <w:rPr>
        <w:rFonts w:ascii="Symbol" w:hAnsi="Symbol" w:hint="default"/>
      </w:rPr>
    </w:lvl>
    <w:lvl w:ilvl="1" w:tplc="89424D40" w:tentative="1">
      <w:start w:val="1"/>
      <w:numFmt w:val="bullet"/>
      <w:lvlText w:val="o"/>
      <w:lvlJc w:val="left"/>
      <w:pPr>
        <w:ind w:left="2149" w:hanging="360"/>
      </w:pPr>
      <w:rPr>
        <w:rFonts w:ascii="Courier New" w:hAnsi="Courier New" w:cs="Courier New" w:hint="default"/>
      </w:rPr>
    </w:lvl>
    <w:lvl w:ilvl="2" w:tplc="F57E7446" w:tentative="1">
      <w:start w:val="1"/>
      <w:numFmt w:val="bullet"/>
      <w:lvlText w:val=""/>
      <w:lvlJc w:val="left"/>
      <w:pPr>
        <w:ind w:left="2869" w:hanging="360"/>
      </w:pPr>
      <w:rPr>
        <w:rFonts w:ascii="Wingdings" w:hAnsi="Wingdings" w:hint="default"/>
      </w:rPr>
    </w:lvl>
    <w:lvl w:ilvl="3" w:tplc="097AE590" w:tentative="1">
      <w:start w:val="1"/>
      <w:numFmt w:val="bullet"/>
      <w:lvlText w:val=""/>
      <w:lvlJc w:val="left"/>
      <w:pPr>
        <w:ind w:left="3589" w:hanging="360"/>
      </w:pPr>
      <w:rPr>
        <w:rFonts w:ascii="Symbol" w:hAnsi="Symbol" w:hint="default"/>
      </w:rPr>
    </w:lvl>
    <w:lvl w:ilvl="4" w:tplc="4C7C7F48" w:tentative="1">
      <w:start w:val="1"/>
      <w:numFmt w:val="bullet"/>
      <w:lvlText w:val="o"/>
      <w:lvlJc w:val="left"/>
      <w:pPr>
        <w:ind w:left="4309" w:hanging="360"/>
      </w:pPr>
      <w:rPr>
        <w:rFonts w:ascii="Courier New" w:hAnsi="Courier New" w:cs="Courier New" w:hint="default"/>
      </w:rPr>
    </w:lvl>
    <w:lvl w:ilvl="5" w:tplc="566A8598" w:tentative="1">
      <w:start w:val="1"/>
      <w:numFmt w:val="bullet"/>
      <w:lvlText w:val=""/>
      <w:lvlJc w:val="left"/>
      <w:pPr>
        <w:ind w:left="5029" w:hanging="360"/>
      </w:pPr>
      <w:rPr>
        <w:rFonts w:ascii="Wingdings" w:hAnsi="Wingdings" w:hint="default"/>
      </w:rPr>
    </w:lvl>
    <w:lvl w:ilvl="6" w:tplc="A3BE3716" w:tentative="1">
      <w:start w:val="1"/>
      <w:numFmt w:val="bullet"/>
      <w:lvlText w:val=""/>
      <w:lvlJc w:val="left"/>
      <w:pPr>
        <w:ind w:left="5749" w:hanging="360"/>
      </w:pPr>
      <w:rPr>
        <w:rFonts w:ascii="Symbol" w:hAnsi="Symbol" w:hint="default"/>
      </w:rPr>
    </w:lvl>
    <w:lvl w:ilvl="7" w:tplc="C0E46200" w:tentative="1">
      <w:start w:val="1"/>
      <w:numFmt w:val="bullet"/>
      <w:lvlText w:val="o"/>
      <w:lvlJc w:val="left"/>
      <w:pPr>
        <w:ind w:left="6469" w:hanging="360"/>
      </w:pPr>
      <w:rPr>
        <w:rFonts w:ascii="Courier New" w:hAnsi="Courier New" w:cs="Courier New" w:hint="default"/>
      </w:rPr>
    </w:lvl>
    <w:lvl w:ilvl="8" w:tplc="104A3822" w:tentative="1">
      <w:start w:val="1"/>
      <w:numFmt w:val="bullet"/>
      <w:lvlText w:val=""/>
      <w:lvlJc w:val="left"/>
      <w:pPr>
        <w:ind w:left="7189" w:hanging="360"/>
      </w:pPr>
      <w:rPr>
        <w:rFonts w:ascii="Wingdings" w:hAnsi="Wingdings" w:hint="default"/>
      </w:rPr>
    </w:lvl>
  </w:abstractNum>
  <w:abstractNum w:abstractNumId="4" w15:restartNumberingAfterBreak="0">
    <w:nsid w:val="3D6B739E"/>
    <w:multiLevelType w:val="hybridMultilevel"/>
    <w:tmpl w:val="97A876BE"/>
    <w:lvl w:ilvl="0" w:tplc="631C8ED6">
      <w:start w:val="1"/>
      <w:numFmt w:val="decimal"/>
      <w:lvlText w:val="%1)"/>
      <w:lvlJc w:val="left"/>
      <w:pPr>
        <w:ind w:left="720" w:hanging="360"/>
      </w:pPr>
      <w:rPr>
        <w:rFonts w:hint="default"/>
        <w:b/>
      </w:rPr>
    </w:lvl>
    <w:lvl w:ilvl="1" w:tplc="40FA4502" w:tentative="1">
      <w:start w:val="1"/>
      <w:numFmt w:val="lowerLetter"/>
      <w:lvlText w:val="%2."/>
      <w:lvlJc w:val="left"/>
      <w:pPr>
        <w:ind w:left="1440" w:hanging="360"/>
      </w:pPr>
    </w:lvl>
    <w:lvl w:ilvl="2" w:tplc="F1EECF46" w:tentative="1">
      <w:start w:val="1"/>
      <w:numFmt w:val="lowerRoman"/>
      <w:lvlText w:val="%3."/>
      <w:lvlJc w:val="right"/>
      <w:pPr>
        <w:ind w:left="2160" w:hanging="180"/>
      </w:pPr>
    </w:lvl>
    <w:lvl w:ilvl="3" w:tplc="4A5AB8D0" w:tentative="1">
      <w:start w:val="1"/>
      <w:numFmt w:val="decimal"/>
      <w:lvlText w:val="%4."/>
      <w:lvlJc w:val="left"/>
      <w:pPr>
        <w:ind w:left="2880" w:hanging="360"/>
      </w:pPr>
    </w:lvl>
    <w:lvl w:ilvl="4" w:tplc="7400AD7E" w:tentative="1">
      <w:start w:val="1"/>
      <w:numFmt w:val="lowerLetter"/>
      <w:lvlText w:val="%5."/>
      <w:lvlJc w:val="left"/>
      <w:pPr>
        <w:ind w:left="3600" w:hanging="360"/>
      </w:pPr>
    </w:lvl>
    <w:lvl w:ilvl="5" w:tplc="62667226" w:tentative="1">
      <w:start w:val="1"/>
      <w:numFmt w:val="lowerRoman"/>
      <w:lvlText w:val="%6."/>
      <w:lvlJc w:val="right"/>
      <w:pPr>
        <w:ind w:left="4320" w:hanging="180"/>
      </w:pPr>
    </w:lvl>
    <w:lvl w:ilvl="6" w:tplc="8588231C" w:tentative="1">
      <w:start w:val="1"/>
      <w:numFmt w:val="decimal"/>
      <w:lvlText w:val="%7."/>
      <w:lvlJc w:val="left"/>
      <w:pPr>
        <w:ind w:left="5040" w:hanging="360"/>
      </w:pPr>
    </w:lvl>
    <w:lvl w:ilvl="7" w:tplc="2C2024B0" w:tentative="1">
      <w:start w:val="1"/>
      <w:numFmt w:val="lowerLetter"/>
      <w:lvlText w:val="%8."/>
      <w:lvlJc w:val="left"/>
      <w:pPr>
        <w:ind w:left="5760" w:hanging="360"/>
      </w:pPr>
    </w:lvl>
    <w:lvl w:ilvl="8" w:tplc="CE68E578" w:tentative="1">
      <w:start w:val="1"/>
      <w:numFmt w:val="lowerRoman"/>
      <w:lvlText w:val="%9."/>
      <w:lvlJc w:val="right"/>
      <w:pPr>
        <w:ind w:left="6480" w:hanging="180"/>
      </w:pPr>
    </w:lvl>
  </w:abstractNum>
  <w:abstractNum w:abstractNumId="5" w15:restartNumberingAfterBreak="0">
    <w:nsid w:val="570823E1"/>
    <w:multiLevelType w:val="hybridMultilevel"/>
    <w:tmpl w:val="0C52F5DA"/>
    <w:lvl w:ilvl="0" w:tplc="9FC01CB4">
      <w:start w:val="1"/>
      <w:numFmt w:val="decimal"/>
      <w:lvlText w:val="%1)"/>
      <w:lvlJc w:val="left"/>
      <w:pPr>
        <w:ind w:left="1069" w:hanging="360"/>
      </w:pPr>
      <w:rPr>
        <w:rFonts w:hint="default"/>
      </w:rPr>
    </w:lvl>
    <w:lvl w:ilvl="1" w:tplc="661A6280" w:tentative="1">
      <w:start w:val="1"/>
      <w:numFmt w:val="lowerLetter"/>
      <w:lvlText w:val="%2."/>
      <w:lvlJc w:val="left"/>
      <w:pPr>
        <w:ind w:left="1789" w:hanging="360"/>
      </w:pPr>
    </w:lvl>
    <w:lvl w:ilvl="2" w:tplc="3C5ADC38" w:tentative="1">
      <w:start w:val="1"/>
      <w:numFmt w:val="lowerRoman"/>
      <w:lvlText w:val="%3."/>
      <w:lvlJc w:val="right"/>
      <w:pPr>
        <w:ind w:left="2509" w:hanging="180"/>
      </w:pPr>
    </w:lvl>
    <w:lvl w:ilvl="3" w:tplc="EF7CEE88" w:tentative="1">
      <w:start w:val="1"/>
      <w:numFmt w:val="decimal"/>
      <w:lvlText w:val="%4."/>
      <w:lvlJc w:val="left"/>
      <w:pPr>
        <w:ind w:left="3229" w:hanging="360"/>
      </w:pPr>
    </w:lvl>
    <w:lvl w:ilvl="4" w:tplc="8DD0E462" w:tentative="1">
      <w:start w:val="1"/>
      <w:numFmt w:val="lowerLetter"/>
      <w:lvlText w:val="%5."/>
      <w:lvlJc w:val="left"/>
      <w:pPr>
        <w:ind w:left="3949" w:hanging="360"/>
      </w:pPr>
    </w:lvl>
    <w:lvl w:ilvl="5" w:tplc="27B0F2A8" w:tentative="1">
      <w:start w:val="1"/>
      <w:numFmt w:val="lowerRoman"/>
      <w:lvlText w:val="%6."/>
      <w:lvlJc w:val="right"/>
      <w:pPr>
        <w:ind w:left="4669" w:hanging="180"/>
      </w:pPr>
    </w:lvl>
    <w:lvl w:ilvl="6" w:tplc="C4D01246" w:tentative="1">
      <w:start w:val="1"/>
      <w:numFmt w:val="decimal"/>
      <w:lvlText w:val="%7."/>
      <w:lvlJc w:val="left"/>
      <w:pPr>
        <w:ind w:left="5389" w:hanging="360"/>
      </w:pPr>
    </w:lvl>
    <w:lvl w:ilvl="7" w:tplc="5D367884" w:tentative="1">
      <w:start w:val="1"/>
      <w:numFmt w:val="lowerLetter"/>
      <w:lvlText w:val="%8."/>
      <w:lvlJc w:val="left"/>
      <w:pPr>
        <w:ind w:left="6109" w:hanging="360"/>
      </w:pPr>
    </w:lvl>
    <w:lvl w:ilvl="8" w:tplc="EC7E3FF6" w:tentative="1">
      <w:start w:val="1"/>
      <w:numFmt w:val="lowerRoman"/>
      <w:lvlText w:val="%9."/>
      <w:lvlJc w:val="right"/>
      <w:pPr>
        <w:ind w:left="6829" w:hanging="180"/>
      </w:pPr>
    </w:lvl>
  </w:abstractNum>
  <w:abstractNum w:abstractNumId="6" w15:restartNumberingAfterBreak="0">
    <w:nsid w:val="603E01A4"/>
    <w:multiLevelType w:val="hybridMultilevel"/>
    <w:tmpl w:val="4D4A6416"/>
    <w:lvl w:ilvl="0" w:tplc="BC00FA2A">
      <w:start w:val="1"/>
      <w:numFmt w:val="bullet"/>
      <w:lvlText w:val=""/>
      <w:lvlJc w:val="left"/>
      <w:pPr>
        <w:ind w:left="1429" w:hanging="360"/>
      </w:pPr>
      <w:rPr>
        <w:rFonts w:ascii="Symbol" w:hAnsi="Symbol" w:hint="default"/>
      </w:rPr>
    </w:lvl>
    <w:lvl w:ilvl="1" w:tplc="A258959A" w:tentative="1">
      <w:start w:val="1"/>
      <w:numFmt w:val="bullet"/>
      <w:lvlText w:val="o"/>
      <w:lvlJc w:val="left"/>
      <w:pPr>
        <w:ind w:left="2149" w:hanging="360"/>
      </w:pPr>
      <w:rPr>
        <w:rFonts w:ascii="Courier New" w:hAnsi="Courier New" w:cs="Courier New" w:hint="default"/>
      </w:rPr>
    </w:lvl>
    <w:lvl w:ilvl="2" w:tplc="D4A2D0CC" w:tentative="1">
      <w:start w:val="1"/>
      <w:numFmt w:val="bullet"/>
      <w:lvlText w:val=""/>
      <w:lvlJc w:val="left"/>
      <w:pPr>
        <w:ind w:left="2869" w:hanging="360"/>
      </w:pPr>
      <w:rPr>
        <w:rFonts w:ascii="Wingdings" w:hAnsi="Wingdings" w:hint="default"/>
      </w:rPr>
    </w:lvl>
    <w:lvl w:ilvl="3" w:tplc="D41A64E0" w:tentative="1">
      <w:start w:val="1"/>
      <w:numFmt w:val="bullet"/>
      <w:lvlText w:val=""/>
      <w:lvlJc w:val="left"/>
      <w:pPr>
        <w:ind w:left="3589" w:hanging="360"/>
      </w:pPr>
      <w:rPr>
        <w:rFonts w:ascii="Symbol" w:hAnsi="Symbol" w:hint="default"/>
      </w:rPr>
    </w:lvl>
    <w:lvl w:ilvl="4" w:tplc="49163576" w:tentative="1">
      <w:start w:val="1"/>
      <w:numFmt w:val="bullet"/>
      <w:lvlText w:val="o"/>
      <w:lvlJc w:val="left"/>
      <w:pPr>
        <w:ind w:left="4309" w:hanging="360"/>
      </w:pPr>
      <w:rPr>
        <w:rFonts w:ascii="Courier New" w:hAnsi="Courier New" w:cs="Courier New" w:hint="default"/>
      </w:rPr>
    </w:lvl>
    <w:lvl w:ilvl="5" w:tplc="3F9A53B6" w:tentative="1">
      <w:start w:val="1"/>
      <w:numFmt w:val="bullet"/>
      <w:lvlText w:val=""/>
      <w:lvlJc w:val="left"/>
      <w:pPr>
        <w:ind w:left="5029" w:hanging="360"/>
      </w:pPr>
      <w:rPr>
        <w:rFonts w:ascii="Wingdings" w:hAnsi="Wingdings" w:hint="default"/>
      </w:rPr>
    </w:lvl>
    <w:lvl w:ilvl="6" w:tplc="D358863A" w:tentative="1">
      <w:start w:val="1"/>
      <w:numFmt w:val="bullet"/>
      <w:lvlText w:val=""/>
      <w:lvlJc w:val="left"/>
      <w:pPr>
        <w:ind w:left="5749" w:hanging="360"/>
      </w:pPr>
      <w:rPr>
        <w:rFonts w:ascii="Symbol" w:hAnsi="Symbol" w:hint="default"/>
      </w:rPr>
    </w:lvl>
    <w:lvl w:ilvl="7" w:tplc="FF200428" w:tentative="1">
      <w:start w:val="1"/>
      <w:numFmt w:val="bullet"/>
      <w:lvlText w:val="o"/>
      <w:lvlJc w:val="left"/>
      <w:pPr>
        <w:ind w:left="6469" w:hanging="360"/>
      </w:pPr>
      <w:rPr>
        <w:rFonts w:ascii="Courier New" w:hAnsi="Courier New" w:cs="Courier New" w:hint="default"/>
      </w:rPr>
    </w:lvl>
    <w:lvl w:ilvl="8" w:tplc="ED1AAAB0" w:tentative="1">
      <w:start w:val="1"/>
      <w:numFmt w:val="bullet"/>
      <w:lvlText w:val=""/>
      <w:lvlJc w:val="left"/>
      <w:pPr>
        <w:ind w:left="7189" w:hanging="360"/>
      </w:pPr>
      <w:rPr>
        <w:rFonts w:ascii="Wingdings" w:hAnsi="Wingdings" w:hint="default"/>
      </w:rPr>
    </w:lvl>
  </w:abstractNum>
  <w:abstractNum w:abstractNumId="7" w15:restartNumberingAfterBreak="0">
    <w:nsid w:val="60F615C1"/>
    <w:multiLevelType w:val="hybridMultilevel"/>
    <w:tmpl w:val="666A6C90"/>
    <w:lvl w:ilvl="0" w:tplc="2034CB22">
      <w:start w:val="1"/>
      <w:numFmt w:val="decimal"/>
      <w:lvlText w:val="%1)"/>
      <w:lvlJc w:val="left"/>
      <w:pPr>
        <w:ind w:left="0" w:firstLine="709"/>
      </w:pPr>
      <w:rPr>
        <w:rFonts w:hint="default"/>
      </w:rPr>
    </w:lvl>
    <w:lvl w:ilvl="1" w:tplc="51580826" w:tentative="1">
      <w:start w:val="1"/>
      <w:numFmt w:val="lowerLetter"/>
      <w:lvlText w:val="%2."/>
      <w:lvlJc w:val="left"/>
      <w:pPr>
        <w:ind w:left="2149" w:hanging="360"/>
      </w:pPr>
    </w:lvl>
    <w:lvl w:ilvl="2" w:tplc="E4948D10" w:tentative="1">
      <w:start w:val="1"/>
      <w:numFmt w:val="lowerRoman"/>
      <w:lvlText w:val="%3."/>
      <w:lvlJc w:val="right"/>
      <w:pPr>
        <w:ind w:left="2869" w:hanging="180"/>
      </w:pPr>
    </w:lvl>
    <w:lvl w:ilvl="3" w:tplc="31F27A28" w:tentative="1">
      <w:start w:val="1"/>
      <w:numFmt w:val="decimal"/>
      <w:lvlText w:val="%4."/>
      <w:lvlJc w:val="left"/>
      <w:pPr>
        <w:ind w:left="3589" w:hanging="360"/>
      </w:pPr>
    </w:lvl>
    <w:lvl w:ilvl="4" w:tplc="EB222918" w:tentative="1">
      <w:start w:val="1"/>
      <w:numFmt w:val="lowerLetter"/>
      <w:lvlText w:val="%5."/>
      <w:lvlJc w:val="left"/>
      <w:pPr>
        <w:ind w:left="4309" w:hanging="360"/>
      </w:pPr>
    </w:lvl>
    <w:lvl w:ilvl="5" w:tplc="D0CA9086" w:tentative="1">
      <w:start w:val="1"/>
      <w:numFmt w:val="lowerRoman"/>
      <w:lvlText w:val="%6."/>
      <w:lvlJc w:val="right"/>
      <w:pPr>
        <w:ind w:left="5029" w:hanging="180"/>
      </w:pPr>
    </w:lvl>
    <w:lvl w:ilvl="6" w:tplc="F16A30D2" w:tentative="1">
      <w:start w:val="1"/>
      <w:numFmt w:val="decimal"/>
      <w:lvlText w:val="%7."/>
      <w:lvlJc w:val="left"/>
      <w:pPr>
        <w:ind w:left="5749" w:hanging="360"/>
      </w:pPr>
    </w:lvl>
    <w:lvl w:ilvl="7" w:tplc="781416FE" w:tentative="1">
      <w:start w:val="1"/>
      <w:numFmt w:val="lowerLetter"/>
      <w:lvlText w:val="%8."/>
      <w:lvlJc w:val="left"/>
      <w:pPr>
        <w:ind w:left="6469" w:hanging="360"/>
      </w:pPr>
    </w:lvl>
    <w:lvl w:ilvl="8" w:tplc="6D105E8C" w:tentative="1">
      <w:start w:val="1"/>
      <w:numFmt w:val="lowerRoman"/>
      <w:lvlText w:val="%9."/>
      <w:lvlJc w:val="right"/>
      <w:pPr>
        <w:ind w:left="7189" w:hanging="180"/>
      </w:pPr>
    </w:lvl>
  </w:abstractNum>
  <w:abstractNum w:abstractNumId="8" w15:restartNumberingAfterBreak="0">
    <w:nsid w:val="672E1E44"/>
    <w:multiLevelType w:val="hybridMultilevel"/>
    <w:tmpl w:val="A1585DB2"/>
    <w:lvl w:ilvl="0" w:tplc="0C60FFAE">
      <w:start w:val="1"/>
      <w:numFmt w:val="bullet"/>
      <w:lvlText w:val=""/>
      <w:lvlJc w:val="left"/>
      <w:pPr>
        <w:ind w:left="1429" w:hanging="360"/>
      </w:pPr>
      <w:rPr>
        <w:rFonts w:ascii="Symbol" w:hAnsi="Symbol" w:hint="default"/>
      </w:rPr>
    </w:lvl>
    <w:lvl w:ilvl="1" w:tplc="4D9E1114" w:tentative="1">
      <w:start w:val="1"/>
      <w:numFmt w:val="bullet"/>
      <w:lvlText w:val="o"/>
      <w:lvlJc w:val="left"/>
      <w:pPr>
        <w:ind w:left="2149" w:hanging="360"/>
      </w:pPr>
      <w:rPr>
        <w:rFonts w:ascii="Courier New" w:hAnsi="Courier New" w:cs="Courier New" w:hint="default"/>
      </w:rPr>
    </w:lvl>
    <w:lvl w:ilvl="2" w:tplc="6E8A1E8C" w:tentative="1">
      <w:start w:val="1"/>
      <w:numFmt w:val="bullet"/>
      <w:lvlText w:val=""/>
      <w:lvlJc w:val="left"/>
      <w:pPr>
        <w:ind w:left="2869" w:hanging="360"/>
      </w:pPr>
      <w:rPr>
        <w:rFonts w:ascii="Wingdings" w:hAnsi="Wingdings" w:hint="default"/>
      </w:rPr>
    </w:lvl>
    <w:lvl w:ilvl="3" w:tplc="6B60BA02" w:tentative="1">
      <w:start w:val="1"/>
      <w:numFmt w:val="bullet"/>
      <w:lvlText w:val=""/>
      <w:lvlJc w:val="left"/>
      <w:pPr>
        <w:ind w:left="3589" w:hanging="360"/>
      </w:pPr>
      <w:rPr>
        <w:rFonts w:ascii="Symbol" w:hAnsi="Symbol" w:hint="default"/>
      </w:rPr>
    </w:lvl>
    <w:lvl w:ilvl="4" w:tplc="9156FC00" w:tentative="1">
      <w:start w:val="1"/>
      <w:numFmt w:val="bullet"/>
      <w:lvlText w:val="o"/>
      <w:lvlJc w:val="left"/>
      <w:pPr>
        <w:ind w:left="4309" w:hanging="360"/>
      </w:pPr>
      <w:rPr>
        <w:rFonts w:ascii="Courier New" w:hAnsi="Courier New" w:cs="Courier New" w:hint="default"/>
      </w:rPr>
    </w:lvl>
    <w:lvl w:ilvl="5" w:tplc="4F840148" w:tentative="1">
      <w:start w:val="1"/>
      <w:numFmt w:val="bullet"/>
      <w:lvlText w:val=""/>
      <w:lvlJc w:val="left"/>
      <w:pPr>
        <w:ind w:left="5029" w:hanging="360"/>
      </w:pPr>
      <w:rPr>
        <w:rFonts w:ascii="Wingdings" w:hAnsi="Wingdings" w:hint="default"/>
      </w:rPr>
    </w:lvl>
    <w:lvl w:ilvl="6" w:tplc="A5820194" w:tentative="1">
      <w:start w:val="1"/>
      <w:numFmt w:val="bullet"/>
      <w:lvlText w:val=""/>
      <w:lvlJc w:val="left"/>
      <w:pPr>
        <w:ind w:left="5749" w:hanging="360"/>
      </w:pPr>
      <w:rPr>
        <w:rFonts w:ascii="Symbol" w:hAnsi="Symbol" w:hint="default"/>
      </w:rPr>
    </w:lvl>
    <w:lvl w:ilvl="7" w:tplc="EE2821D6" w:tentative="1">
      <w:start w:val="1"/>
      <w:numFmt w:val="bullet"/>
      <w:lvlText w:val="o"/>
      <w:lvlJc w:val="left"/>
      <w:pPr>
        <w:ind w:left="6469" w:hanging="360"/>
      </w:pPr>
      <w:rPr>
        <w:rFonts w:ascii="Courier New" w:hAnsi="Courier New" w:cs="Courier New" w:hint="default"/>
      </w:rPr>
    </w:lvl>
    <w:lvl w:ilvl="8" w:tplc="9830E63A" w:tentative="1">
      <w:start w:val="1"/>
      <w:numFmt w:val="bullet"/>
      <w:lvlText w:val=""/>
      <w:lvlJc w:val="left"/>
      <w:pPr>
        <w:ind w:left="7189" w:hanging="360"/>
      </w:pPr>
      <w:rPr>
        <w:rFonts w:ascii="Wingdings" w:hAnsi="Wingdings" w:hint="default"/>
      </w:rPr>
    </w:lvl>
  </w:abstractNum>
  <w:abstractNum w:abstractNumId="9" w15:restartNumberingAfterBreak="0">
    <w:nsid w:val="67E17C84"/>
    <w:multiLevelType w:val="hybridMultilevel"/>
    <w:tmpl w:val="37E23A08"/>
    <w:lvl w:ilvl="0" w:tplc="EA380544">
      <w:start w:val="1"/>
      <w:numFmt w:val="bullet"/>
      <w:lvlText w:val=""/>
      <w:lvlJc w:val="left"/>
      <w:pPr>
        <w:ind w:left="1353" w:hanging="360"/>
      </w:pPr>
      <w:rPr>
        <w:rFonts w:ascii="Symbol" w:hAnsi="Symbol" w:hint="default"/>
      </w:rPr>
    </w:lvl>
    <w:lvl w:ilvl="1" w:tplc="69E6F3D2" w:tentative="1">
      <w:start w:val="1"/>
      <w:numFmt w:val="bullet"/>
      <w:lvlText w:val="o"/>
      <w:lvlJc w:val="left"/>
      <w:pPr>
        <w:ind w:left="2073" w:hanging="360"/>
      </w:pPr>
      <w:rPr>
        <w:rFonts w:ascii="Courier New" w:hAnsi="Courier New" w:cs="Courier New" w:hint="default"/>
      </w:rPr>
    </w:lvl>
    <w:lvl w:ilvl="2" w:tplc="57F49C12" w:tentative="1">
      <w:start w:val="1"/>
      <w:numFmt w:val="bullet"/>
      <w:lvlText w:val=""/>
      <w:lvlJc w:val="left"/>
      <w:pPr>
        <w:ind w:left="2793" w:hanging="360"/>
      </w:pPr>
      <w:rPr>
        <w:rFonts w:ascii="Wingdings" w:hAnsi="Wingdings" w:hint="default"/>
      </w:rPr>
    </w:lvl>
    <w:lvl w:ilvl="3" w:tplc="E2CA0E38" w:tentative="1">
      <w:start w:val="1"/>
      <w:numFmt w:val="bullet"/>
      <w:lvlText w:val=""/>
      <w:lvlJc w:val="left"/>
      <w:pPr>
        <w:ind w:left="3513" w:hanging="360"/>
      </w:pPr>
      <w:rPr>
        <w:rFonts w:ascii="Symbol" w:hAnsi="Symbol" w:hint="default"/>
      </w:rPr>
    </w:lvl>
    <w:lvl w:ilvl="4" w:tplc="CE6A4764" w:tentative="1">
      <w:start w:val="1"/>
      <w:numFmt w:val="bullet"/>
      <w:lvlText w:val="o"/>
      <w:lvlJc w:val="left"/>
      <w:pPr>
        <w:ind w:left="4233" w:hanging="360"/>
      </w:pPr>
      <w:rPr>
        <w:rFonts w:ascii="Courier New" w:hAnsi="Courier New" w:cs="Courier New" w:hint="default"/>
      </w:rPr>
    </w:lvl>
    <w:lvl w:ilvl="5" w:tplc="4620A0F4" w:tentative="1">
      <w:start w:val="1"/>
      <w:numFmt w:val="bullet"/>
      <w:lvlText w:val=""/>
      <w:lvlJc w:val="left"/>
      <w:pPr>
        <w:ind w:left="4953" w:hanging="360"/>
      </w:pPr>
      <w:rPr>
        <w:rFonts w:ascii="Wingdings" w:hAnsi="Wingdings" w:hint="default"/>
      </w:rPr>
    </w:lvl>
    <w:lvl w:ilvl="6" w:tplc="3C96BABE" w:tentative="1">
      <w:start w:val="1"/>
      <w:numFmt w:val="bullet"/>
      <w:lvlText w:val=""/>
      <w:lvlJc w:val="left"/>
      <w:pPr>
        <w:ind w:left="5673" w:hanging="360"/>
      </w:pPr>
      <w:rPr>
        <w:rFonts w:ascii="Symbol" w:hAnsi="Symbol" w:hint="default"/>
      </w:rPr>
    </w:lvl>
    <w:lvl w:ilvl="7" w:tplc="C5B2F728" w:tentative="1">
      <w:start w:val="1"/>
      <w:numFmt w:val="bullet"/>
      <w:lvlText w:val="o"/>
      <w:lvlJc w:val="left"/>
      <w:pPr>
        <w:ind w:left="6393" w:hanging="360"/>
      </w:pPr>
      <w:rPr>
        <w:rFonts w:ascii="Courier New" w:hAnsi="Courier New" w:cs="Courier New" w:hint="default"/>
      </w:rPr>
    </w:lvl>
    <w:lvl w:ilvl="8" w:tplc="7550FC60" w:tentative="1">
      <w:start w:val="1"/>
      <w:numFmt w:val="bullet"/>
      <w:lvlText w:val=""/>
      <w:lvlJc w:val="left"/>
      <w:pPr>
        <w:ind w:left="7113" w:hanging="360"/>
      </w:pPr>
      <w:rPr>
        <w:rFonts w:ascii="Wingdings" w:hAnsi="Wingdings" w:hint="default"/>
      </w:rPr>
    </w:lvl>
  </w:abstractNum>
  <w:abstractNum w:abstractNumId="10" w15:restartNumberingAfterBreak="0">
    <w:nsid w:val="6B5E4AF3"/>
    <w:multiLevelType w:val="hybridMultilevel"/>
    <w:tmpl w:val="D03E91C8"/>
    <w:lvl w:ilvl="0" w:tplc="228259EE">
      <w:start w:val="1"/>
      <w:numFmt w:val="bullet"/>
      <w:lvlText w:val=""/>
      <w:lvlJc w:val="left"/>
      <w:pPr>
        <w:ind w:left="1131" w:hanging="360"/>
      </w:pPr>
      <w:rPr>
        <w:rFonts w:ascii="Symbol" w:hAnsi="Symbol" w:hint="default"/>
      </w:rPr>
    </w:lvl>
    <w:lvl w:ilvl="1" w:tplc="63064168" w:tentative="1">
      <w:start w:val="1"/>
      <w:numFmt w:val="bullet"/>
      <w:lvlText w:val="o"/>
      <w:lvlJc w:val="left"/>
      <w:pPr>
        <w:ind w:left="1851" w:hanging="360"/>
      </w:pPr>
      <w:rPr>
        <w:rFonts w:ascii="Courier New" w:hAnsi="Courier New" w:cs="Courier New" w:hint="default"/>
      </w:rPr>
    </w:lvl>
    <w:lvl w:ilvl="2" w:tplc="ACA81D6A" w:tentative="1">
      <w:start w:val="1"/>
      <w:numFmt w:val="bullet"/>
      <w:lvlText w:val=""/>
      <w:lvlJc w:val="left"/>
      <w:pPr>
        <w:ind w:left="2571" w:hanging="360"/>
      </w:pPr>
      <w:rPr>
        <w:rFonts w:ascii="Wingdings" w:hAnsi="Wingdings" w:hint="default"/>
      </w:rPr>
    </w:lvl>
    <w:lvl w:ilvl="3" w:tplc="E1145620" w:tentative="1">
      <w:start w:val="1"/>
      <w:numFmt w:val="bullet"/>
      <w:lvlText w:val=""/>
      <w:lvlJc w:val="left"/>
      <w:pPr>
        <w:ind w:left="3291" w:hanging="360"/>
      </w:pPr>
      <w:rPr>
        <w:rFonts w:ascii="Symbol" w:hAnsi="Symbol" w:hint="default"/>
      </w:rPr>
    </w:lvl>
    <w:lvl w:ilvl="4" w:tplc="79DC4ED8" w:tentative="1">
      <w:start w:val="1"/>
      <w:numFmt w:val="bullet"/>
      <w:lvlText w:val="o"/>
      <w:lvlJc w:val="left"/>
      <w:pPr>
        <w:ind w:left="4011" w:hanging="360"/>
      </w:pPr>
      <w:rPr>
        <w:rFonts w:ascii="Courier New" w:hAnsi="Courier New" w:cs="Courier New" w:hint="default"/>
      </w:rPr>
    </w:lvl>
    <w:lvl w:ilvl="5" w:tplc="109EC888" w:tentative="1">
      <w:start w:val="1"/>
      <w:numFmt w:val="bullet"/>
      <w:lvlText w:val=""/>
      <w:lvlJc w:val="left"/>
      <w:pPr>
        <w:ind w:left="4731" w:hanging="360"/>
      </w:pPr>
      <w:rPr>
        <w:rFonts w:ascii="Wingdings" w:hAnsi="Wingdings" w:hint="default"/>
      </w:rPr>
    </w:lvl>
    <w:lvl w:ilvl="6" w:tplc="A2A8A6D8" w:tentative="1">
      <w:start w:val="1"/>
      <w:numFmt w:val="bullet"/>
      <w:lvlText w:val=""/>
      <w:lvlJc w:val="left"/>
      <w:pPr>
        <w:ind w:left="5451" w:hanging="360"/>
      </w:pPr>
      <w:rPr>
        <w:rFonts w:ascii="Symbol" w:hAnsi="Symbol" w:hint="default"/>
      </w:rPr>
    </w:lvl>
    <w:lvl w:ilvl="7" w:tplc="3920D16E" w:tentative="1">
      <w:start w:val="1"/>
      <w:numFmt w:val="bullet"/>
      <w:lvlText w:val="o"/>
      <w:lvlJc w:val="left"/>
      <w:pPr>
        <w:ind w:left="6171" w:hanging="360"/>
      </w:pPr>
      <w:rPr>
        <w:rFonts w:ascii="Courier New" w:hAnsi="Courier New" w:cs="Courier New" w:hint="default"/>
      </w:rPr>
    </w:lvl>
    <w:lvl w:ilvl="8" w:tplc="E8B4E14C" w:tentative="1">
      <w:start w:val="1"/>
      <w:numFmt w:val="bullet"/>
      <w:lvlText w:val=""/>
      <w:lvlJc w:val="left"/>
      <w:pPr>
        <w:ind w:left="6891"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6"/>
  </w:num>
  <w:num w:numId="4">
    <w:abstractNumId w:val="4"/>
  </w:num>
  <w:num w:numId="5">
    <w:abstractNumId w:val="3"/>
  </w:num>
  <w:num w:numId="6">
    <w:abstractNumId w:val="7"/>
  </w:num>
  <w:num w:numId="7">
    <w:abstractNumId w:val="10"/>
  </w:num>
  <w:num w:numId="8">
    <w:abstractNumId w:val="2"/>
  </w:num>
  <w:num w:numId="9">
    <w:abstractNumId w:val="8"/>
  </w:num>
  <w:num w:numId="10">
    <w:abstractNumId w:val="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0E8"/>
    <w:rsid w:val="00014AB4"/>
    <w:rsid w:val="000303A4"/>
    <w:rsid w:val="00030E4E"/>
    <w:rsid w:val="000520CB"/>
    <w:rsid w:val="00054833"/>
    <w:rsid w:val="000A33B2"/>
    <w:rsid w:val="000B33AA"/>
    <w:rsid w:val="000B4F4F"/>
    <w:rsid w:val="000F1070"/>
    <w:rsid w:val="0012674B"/>
    <w:rsid w:val="001315E4"/>
    <w:rsid w:val="001719F6"/>
    <w:rsid w:val="00174517"/>
    <w:rsid w:val="001A7B1A"/>
    <w:rsid w:val="001D04A4"/>
    <w:rsid w:val="001F56DE"/>
    <w:rsid w:val="002266AD"/>
    <w:rsid w:val="00235E7C"/>
    <w:rsid w:val="00254FA7"/>
    <w:rsid w:val="00265CCE"/>
    <w:rsid w:val="002762CF"/>
    <w:rsid w:val="00282711"/>
    <w:rsid w:val="002A4125"/>
    <w:rsid w:val="002B22C6"/>
    <w:rsid w:val="002D5431"/>
    <w:rsid w:val="002E3B12"/>
    <w:rsid w:val="002F5151"/>
    <w:rsid w:val="003300E2"/>
    <w:rsid w:val="00331CF1"/>
    <w:rsid w:val="00340041"/>
    <w:rsid w:val="00355FB7"/>
    <w:rsid w:val="003B08A2"/>
    <w:rsid w:val="003B2919"/>
    <w:rsid w:val="003C64D1"/>
    <w:rsid w:val="003F77D5"/>
    <w:rsid w:val="004102AF"/>
    <w:rsid w:val="004130E4"/>
    <w:rsid w:val="00420F90"/>
    <w:rsid w:val="00461168"/>
    <w:rsid w:val="004675AA"/>
    <w:rsid w:val="00467B1B"/>
    <w:rsid w:val="00475DCB"/>
    <w:rsid w:val="00483AAB"/>
    <w:rsid w:val="00492E8C"/>
    <w:rsid w:val="00495340"/>
    <w:rsid w:val="00495D03"/>
    <w:rsid w:val="004A5155"/>
    <w:rsid w:val="004A6342"/>
    <w:rsid w:val="004D772D"/>
    <w:rsid w:val="004E01B7"/>
    <w:rsid w:val="00500487"/>
    <w:rsid w:val="0051343D"/>
    <w:rsid w:val="00525408"/>
    <w:rsid w:val="00546990"/>
    <w:rsid w:val="00551776"/>
    <w:rsid w:val="00582D3C"/>
    <w:rsid w:val="005A5261"/>
    <w:rsid w:val="005C0885"/>
    <w:rsid w:val="005E28E6"/>
    <w:rsid w:val="005F0B35"/>
    <w:rsid w:val="005F5455"/>
    <w:rsid w:val="00603EF6"/>
    <w:rsid w:val="00606B8E"/>
    <w:rsid w:val="00620C92"/>
    <w:rsid w:val="006223BC"/>
    <w:rsid w:val="0064042C"/>
    <w:rsid w:val="0066694C"/>
    <w:rsid w:val="00675192"/>
    <w:rsid w:val="00677054"/>
    <w:rsid w:val="006B30E8"/>
    <w:rsid w:val="006E5FC2"/>
    <w:rsid w:val="007073E0"/>
    <w:rsid w:val="00714DEF"/>
    <w:rsid w:val="0075634A"/>
    <w:rsid w:val="007634BE"/>
    <w:rsid w:val="007922CC"/>
    <w:rsid w:val="007945B1"/>
    <w:rsid w:val="007A3AE1"/>
    <w:rsid w:val="007B7095"/>
    <w:rsid w:val="007D0A02"/>
    <w:rsid w:val="007D4982"/>
    <w:rsid w:val="00823131"/>
    <w:rsid w:val="008302C8"/>
    <w:rsid w:val="008416D4"/>
    <w:rsid w:val="00841D14"/>
    <w:rsid w:val="00843C8A"/>
    <w:rsid w:val="008B1A47"/>
    <w:rsid w:val="008C24F1"/>
    <w:rsid w:val="00911AB1"/>
    <w:rsid w:val="009555C4"/>
    <w:rsid w:val="009D4FC6"/>
    <w:rsid w:val="009E0B4C"/>
    <w:rsid w:val="009E5EAA"/>
    <w:rsid w:val="00A01AD7"/>
    <w:rsid w:val="00A06529"/>
    <w:rsid w:val="00A23D2B"/>
    <w:rsid w:val="00A24E50"/>
    <w:rsid w:val="00A53767"/>
    <w:rsid w:val="00A77171"/>
    <w:rsid w:val="00A86884"/>
    <w:rsid w:val="00AB1F37"/>
    <w:rsid w:val="00AD329C"/>
    <w:rsid w:val="00AE12E5"/>
    <w:rsid w:val="00AE26C7"/>
    <w:rsid w:val="00AE570D"/>
    <w:rsid w:val="00AE6D14"/>
    <w:rsid w:val="00B17F01"/>
    <w:rsid w:val="00B276D5"/>
    <w:rsid w:val="00B5253A"/>
    <w:rsid w:val="00B81226"/>
    <w:rsid w:val="00BB5807"/>
    <w:rsid w:val="00BC0C6A"/>
    <w:rsid w:val="00BC377A"/>
    <w:rsid w:val="00BD44F1"/>
    <w:rsid w:val="00BE351E"/>
    <w:rsid w:val="00BE4AA3"/>
    <w:rsid w:val="00BE4DF6"/>
    <w:rsid w:val="00BF0DAD"/>
    <w:rsid w:val="00BF4219"/>
    <w:rsid w:val="00C02B04"/>
    <w:rsid w:val="00C05F74"/>
    <w:rsid w:val="00C1728A"/>
    <w:rsid w:val="00C35872"/>
    <w:rsid w:val="00C54349"/>
    <w:rsid w:val="00C57321"/>
    <w:rsid w:val="00C6405A"/>
    <w:rsid w:val="00C66F7D"/>
    <w:rsid w:val="00C73BFB"/>
    <w:rsid w:val="00C74E28"/>
    <w:rsid w:val="00CA49F6"/>
    <w:rsid w:val="00CB39D4"/>
    <w:rsid w:val="00CC6D80"/>
    <w:rsid w:val="00CF25B0"/>
    <w:rsid w:val="00CF3A7D"/>
    <w:rsid w:val="00D02B38"/>
    <w:rsid w:val="00D36186"/>
    <w:rsid w:val="00D453D3"/>
    <w:rsid w:val="00D46FC7"/>
    <w:rsid w:val="00D50E27"/>
    <w:rsid w:val="00D6101D"/>
    <w:rsid w:val="00D81578"/>
    <w:rsid w:val="00D82E15"/>
    <w:rsid w:val="00D853D6"/>
    <w:rsid w:val="00DA0375"/>
    <w:rsid w:val="00DA16C5"/>
    <w:rsid w:val="00DA311A"/>
    <w:rsid w:val="00DB002F"/>
    <w:rsid w:val="00DB3D37"/>
    <w:rsid w:val="00DE4B3B"/>
    <w:rsid w:val="00DF24AE"/>
    <w:rsid w:val="00E02C3A"/>
    <w:rsid w:val="00E035D4"/>
    <w:rsid w:val="00E05E7E"/>
    <w:rsid w:val="00E15532"/>
    <w:rsid w:val="00E53B21"/>
    <w:rsid w:val="00E60897"/>
    <w:rsid w:val="00E76AED"/>
    <w:rsid w:val="00E77723"/>
    <w:rsid w:val="00E82A0C"/>
    <w:rsid w:val="00EA25DD"/>
    <w:rsid w:val="00EE58C3"/>
    <w:rsid w:val="00EF1A60"/>
    <w:rsid w:val="00F07E81"/>
    <w:rsid w:val="00F17D6D"/>
    <w:rsid w:val="00F234B4"/>
    <w:rsid w:val="00F40840"/>
    <w:rsid w:val="00F547AF"/>
    <w:rsid w:val="00F57D8E"/>
    <w:rsid w:val="00F63E28"/>
    <w:rsid w:val="00F7240F"/>
    <w:rsid w:val="00F75512"/>
    <w:rsid w:val="00F80A24"/>
    <w:rsid w:val="00F83FF7"/>
    <w:rsid w:val="00F85486"/>
    <w:rsid w:val="00FF4B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DF0E2"/>
  <w15:docId w15:val="{55B21A2B-EC78-469E-A7FC-9940AF6C8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1FFB"/>
    <w:pPr>
      <w:spacing w:after="200" w:line="276" w:lineRule="auto"/>
    </w:pPr>
  </w:style>
  <w:style w:type="paragraph" w:styleId="1">
    <w:name w:val="heading 1"/>
    <w:basedOn w:val="a"/>
    <w:next w:val="a"/>
    <w:link w:val="10"/>
    <w:qFormat/>
    <w:rsid w:val="002B22C6"/>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1FF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21FFB"/>
  </w:style>
  <w:style w:type="paragraph" w:styleId="a5">
    <w:name w:val="footer"/>
    <w:basedOn w:val="a"/>
    <w:link w:val="a6"/>
    <w:uiPriority w:val="99"/>
    <w:unhideWhenUsed/>
    <w:rsid w:val="00221FF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21FFB"/>
  </w:style>
  <w:style w:type="paragraph" w:styleId="a7">
    <w:name w:val="Balloon Text"/>
    <w:basedOn w:val="a"/>
    <w:link w:val="a8"/>
    <w:uiPriority w:val="99"/>
    <w:semiHidden/>
    <w:unhideWhenUsed/>
    <w:rsid w:val="00BE2F9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E2F94"/>
    <w:rPr>
      <w:rFonts w:ascii="Tahoma" w:hAnsi="Tahoma" w:cs="Tahoma"/>
      <w:sz w:val="16"/>
      <w:szCs w:val="16"/>
    </w:rPr>
  </w:style>
  <w:style w:type="character" w:styleId="a9">
    <w:name w:val="annotation reference"/>
    <w:basedOn w:val="a0"/>
    <w:uiPriority w:val="99"/>
    <w:semiHidden/>
    <w:unhideWhenUsed/>
    <w:rsid w:val="003D1A4C"/>
    <w:rPr>
      <w:sz w:val="16"/>
      <w:szCs w:val="16"/>
    </w:rPr>
  </w:style>
  <w:style w:type="paragraph" w:styleId="aa">
    <w:name w:val="annotation text"/>
    <w:basedOn w:val="a"/>
    <w:link w:val="ab"/>
    <w:uiPriority w:val="99"/>
    <w:unhideWhenUsed/>
    <w:rsid w:val="003D1A4C"/>
    <w:pPr>
      <w:spacing w:line="240" w:lineRule="auto"/>
    </w:pPr>
    <w:rPr>
      <w:sz w:val="20"/>
      <w:szCs w:val="20"/>
    </w:rPr>
  </w:style>
  <w:style w:type="character" w:customStyle="1" w:styleId="ab">
    <w:name w:val="Текст примечания Знак"/>
    <w:basedOn w:val="a0"/>
    <w:link w:val="aa"/>
    <w:uiPriority w:val="99"/>
    <w:rsid w:val="003D1A4C"/>
    <w:rPr>
      <w:sz w:val="20"/>
      <w:szCs w:val="20"/>
    </w:rPr>
  </w:style>
  <w:style w:type="paragraph" w:styleId="ac">
    <w:name w:val="annotation subject"/>
    <w:basedOn w:val="aa"/>
    <w:next w:val="aa"/>
    <w:link w:val="ad"/>
    <w:uiPriority w:val="99"/>
    <w:semiHidden/>
    <w:unhideWhenUsed/>
    <w:rsid w:val="003D1A4C"/>
    <w:rPr>
      <w:b/>
      <w:bCs/>
    </w:rPr>
  </w:style>
  <w:style w:type="character" w:customStyle="1" w:styleId="ad">
    <w:name w:val="Тема примечания Знак"/>
    <w:basedOn w:val="ab"/>
    <w:link w:val="ac"/>
    <w:uiPriority w:val="99"/>
    <w:semiHidden/>
    <w:rsid w:val="003D1A4C"/>
    <w:rPr>
      <w:b/>
      <w:bCs/>
      <w:sz w:val="20"/>
      <w:szCs w:val="20"/>
    </w:rPr>
  </w:style>
  <w:style w:type="paragraph" w:styleId="ae">
    <w:name w:val="List Paragraph"/>
    <w:basedOn w:val="a"/>
    <w:uiPriority w:val="34"/>
    <w:qFormat/>
    <w:rsid w:val="00FA2B3F"/>
    <w:pPr>
      <w:ind w:left="720"/>
      <w:contextualSpacing/>
    </w:pPr>
    <w:rPr>
      <w:rFonts w:ascii="Calibri" w:eastAsia="Calibri" w:hAnsi="Calibri" w:cs="Times New Roman"/>
    </w:rPr>
  </w:style>
  <w:style w:type="table" w:styleId="af">
    <w:name w:val="Table Grid"/>
    <w:basedOn w:val="a1"/>
    <w:uiPriority w:val="59"/>
    <w:rsid w:val="002C36F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6F222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locked/>
    <w:rsid w:val="006F2221"/>
    <w:rPr>
      <w:rFonts w:ascii="Arial" w:eastAsia="Times New Roman" w:hAnsi="Arial" w:cs="Arial"/>
      <w:sz w:val="20"/>
      <w:szCs w:val="20"/>
      <w:lang w:eastAsia="ru-RU"/>
    </w:rPr>
  </w:style>
  <w:style w:type="character" w:styleId="af0">
    <w:name w:val="Hyperlink"/>
    <w:basedOn w:val="a0"/>
    <w:uiPriority w:val="99"/>
    <w:semiHidden/>
    <w:unhideWhenUsed/>
    <w:rsid w:val="00B654F4"/>
    <w:rPr>
      <w:color w:val="0000FF"/>
      <w:u w:val="single"/>
    </w:rPr>
  </w:style>
  <w:style w:type="character" w:styleId="af1">
    <w:name w:val="Placeholder Text"/>
    <w:basedOn w:val="a0"/>
    <w:uiPriority w:val="99"/>
    <w:semiHidden/>
    <w:rsid w:val="00996FAC"/>
    <w:rPr>
      <w:color w:val="808080"/>
    </w:rPr>
  </w:style>
  <w:style w:type="paragraph" w:styleId="af2">
    <w:name w:val="footnote text"/>
    <w:aliases w:val="Texto de nota al pie,Текст сноски Знак Знак Знак,Текст сноски Знак Знак Знак Знак Знак,Текст сноски Знак Знак Знак Знак Знак Знак Знак,Текст сноски Знак Знак1 Знак,Текст сноски Знак1 Знак,Текст сноски Знак1 Знак Знак Знак,Текст сноски Знак2"/>
    <w:basedOn w:val="a"/>
    <w:link w:val="11"/>
    <w:uiPriority w:val="99"/>
    <w:qFormat/>
    <w:rsid w:val="00F63E28"/>
    <w:pPr>
      <w:spacing w:after="0" w:line="240" w:lineRule="auto"/>
    </w:pPr>
    <w:rPr>
      <w:rFonts w:ascii="Calibri" w:eastAsia="Calibri" w:hAnsi="Calibri" w:cs="Times New Roman"/>
      <w:sz w:val="20"/>
      <w:szCs w:val="20"/>
      <w:lang w:eastAsia="ru-RU"/>
    </w:rPr>
  </w:style>
  <w:style w:type="character" w:customStyle="1" w:styleId="af3">
    <w:name w:val="Текст сноски Знак"/>
    <w:basedOn w:val="a0"/>
    <w:uiPriority w:val="99"/>
    <w:semiHidden/>
    <w:rsid w:val="00F63E28"/>
    <w:rPr>
      <w:sz w:val="20"/>
      <w:szCs w:val="20"/>
    </w:rPr>
  </w:style>
  <w:style w:type="character" w:styleId="af4">
    <w:name w:val="footnote reference"/>
    <w:aliases w:val="C26 Footnote Number,Ciae niinee 1,Ciae niinee-FN,Footnote Reference Number,Footnote Reference_LVL6,Footnote Reference_LVL61,Footnote Reference_LVL62,Footnote Reference_LVL63,Referencia nota al pie,SUPERS,fr,Знак сноски 1,Знак сноски-FN"/>
    <w:link w:val="12"/>
    <w:uiPriority w:val="99"/>
    <w:qFormat/>
    <w:rsid w:val="00F63E28"/>
    <w:rPr>
      <w:vertAlign w:val="superscript"/>
    </w:rPr>
  </w:style>
  <w:style w:type="character" w:customStyle="1" w:styleId="11">
    <w:name w:val="Текст сноски Знак1"/>
    <w:aliases w:val="Texto de nota al pie Знак,Текст сноски Знак Знак Знак Знак,Текст сноски Знак Знак Знак Знак Знак Знак,Текст сноски Знак Знак Знак Знак Знак Знак Знак Знак,Текст сноски Знак Знак1 Знак Знак,Текст сноски Знак1 Знак Знак"/>
    <w:link w:val="af2"/>
    <w:uiPriority w:val="99"/>
    <w:qFormat/>
    <w:rsid w:val="00F63E28"/>
    <w:rPr>
      <w:rFonts w:ascii="Calibri" w:eastAsia="Calibri" w:hAnsi="Calibri" w:cs="Times New Roman"/>
      <w:sz w:val="20"/>
      <w:szCs w:val="20"/>
      <w:lang w:eastAsia="ru-RU"/>
    </w:rPr>
  </w:style>
  <w:style w:type="paragraph" w:customStyle="1" w:styleId="12">
    <w:name w:val="Знак сноски1"/>
    <w:link w:val="af4"/>
    <w:uiPriority w:val="99"/>
    <w:qFormat/>
    <w:rsid w:val="00F63E28"/>
    <w:pPr>
      <w:spacing w:after="0" w:line="240" w:lineRule="auto"/>
    </w:pPr>
    <w:rPr>
      <w:vertAlign w:val="superscript"/>
    </w:rPr>
  </w:style>
  <w:style w:type="character" w:customStyle="1" w:styleId="10">
    <w:name w:val="Заголовок 1 Знак"/>
    <w:basedOn w:val="a0"/>
    <w:link w:val="1"/>
    <w:rsid w:val="002B22C6"/>
    <w:rPr>
      <w:rFonts w:ascii="Cambria" w:eastAsia="Times New Roman" w:hAnsi="Cambria" w:cs="Times New Roman"/>
      <w:b/>
      <w:bCs/>
      <w:color w:val="365F91"/>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F2B083FE8758E247B6ADBA8B8CE590F7" ma:contentTypeVersion="0" ma:contentTypeDescription="Создание документа." ma:contentTypeScope="" ma:versionID="c72fcc77ea43ebd969a45cd88cd6c53d">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166DE-CCA8-4128-8B1C-E991261EBB9C}">
  <ds:schemaRefs>
    <ds:schemaRef ds:uri="http://schemas.openxmlformats.org/package/2006/metadata/core-properties"/>
    <ds:schemaRef ds:uri="http://purl.org/dc/elements/1.1/"/>
    <ds:schemaRef ds:uri="http://www.w3.org/XML/1998/namespace"/>
    <ds:schemaRef ds:uri="http://schemas.microsoft.com/office/2006/metadata/properties"/>
    <ds:schemaRef ds:uri="http://schemas.microsoft.com/office/2006/documentManagement/types"/>
    <ds:schemaRef ds:uri="http://purl.org/dc/terms/"/>
    <ds:schemaRef ds:uri="http://schemas.microsoft.com/office/infopath/2007/PartnerControls"/>
    <ds:schemaRef ds:uri="http://purl.org/dc/dcmitype/"/>
  </ds:schemaRefs>
</ds:datastoreItem>
</file>

<file path=customXml/itemProps2.xml><?xml version="1.0" encoding="utf-8"?>
<ds:datastoreItem xmlns:ds="http://schemas.openxmlformats.org/officeDocument/2006/customXml" ds:itemID="{42792F0E-BA1E-4A50-BC72-C94C5E9A78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9E54F93-1728-4665-9E87-FE0E08AE1AF5}">
  <ds:schemaRefs>
    <ds:schemaRef ds:uri="http://schemas.microsoft.com/sharepoint/v3/contenttype/forms"/>
  </ds:schemaRefs>
</ds:datastoreItem>
</file>

<file path=customXml/itemProps4.xml><?xml version="1.0" encoding="utf-8"?>
<ds:datastoreItem xmlns:ds="http://schemas.openxmlformats.org/officeDocument/2006/customXml" ds:itemID="{2188DF1B-3EF0-4A49-AB97-4FA73110A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870</Words>
  <Characters>4959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Тема</dc:creator>
  <cp:lastModifiedBy>Шалимов Виталий Сергеевич</cp:lastModifiedBy>
  <cp:revision>4</cp:revision>
  <cp:lastPrinted>2019-04-24T10:11:00Z</cp:lastPrinted>
  <dcterms:created xsi:type="dcterms:W3CDTF">2026-07-22T07:05:00Z</dcterms:created>
  <dcterms:modified xsi:type="dcterms:W3CDTF">2026-07-22T11:52:00Z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0x010100F2B083FE8758E247B6ADBA8B8CE590F7</vt:lpwstr>
  </property>
</Properties>
</file>