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425C5350"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w:t>
      </w:r>
      <w:r w:rsidR="004B66A4">
        <w:rPr>
          <w:rFonts w:ascii="Times New Roman" w:hAnsi="Times New Roman"/>
          <w:sz w:val="28"/>
          <w:szCs w:val="28"/>
        </w:rPr>
        <w:t>м</w:t>
      </w:r>
      <w:r w:rsidRPr="00452ECC">
        <w:rPr>
          <w:rFonts w:ascii="Times New Roman" w:hAnsi="Times New Roman"/>
          <w:sz w:val="28"/>
          <w:szCs w:val="28"/>
        </w:rPr>
        <w:t xml:space="preserve">аршрутам: </w:t>
      </w:r>
      <w:r w:rsidR="000414CD" w:rsidRPr="000414CD">
        <w:rPr>
          <w:rFonts w:ascii="Times New Roman" w:hAnsi="Times New Roman"/>
          <w:sz w:val="28"/>
          <w:szCs w:val="28"/>
        </w:rPr>
        <w:t>Минеральные Воды-Ставрополь, Светлоград, Ипатово, Элиста, Ростов-на-Дону, Элиста, Ипатово, Светлоград, Ставрополь-Минеральные Воды, 7-10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40D5E244"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0414CD" w:rsidRPr="000414CD">
        <w:rPr>
          <w:rFonts w:ascii="Times New Roman" w:hAnsi="Times New Roman"/>
          <w:sz w:val="28"/>
          <w:szCs w:val="28"/>
        </w:rPr>
        <w:t>Минеральные Воды-Ставрополь, Светлоград, Ипатово, Элиста, Ростов-на-Дону, Элиста, Ипатово, Светлоград, Ставрополь-Минеральные Воды, 7-10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4CE1677C"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0414CD" w:rsidRPr="000414CD">
        <w:rPr>
          <w:rFonts w:ascii="Times New Roman" w:hAnsi="Times New Roman"/>
          <w:sz w:val="28"/>
          <w:szCs w:val="28"/>
        </w:rPr>
        <w:t>Минеральные Воды-Ставрополь, Светлоград, Ипатово, Элиста, Ростов-на-Дону, Элиста, Ипатово, Светлоград, Ставрополь-Минеральные Воды, 7-10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0606C2CC"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4B66A4">
        <w:rPr>
          <w:rFonts w:ascii="Times New Roman" w:eastAsia="Times New Roman" w:hAnsi="Times New Roman"/>
          <w:b/>
          <w:sz w:val="28"/>
          <w:szCs w:val="28"/>
          <w:lang w:eastAsia="ru-RU"/>
        </w:rPr>
        <w:t>6</w:t>
      </w:r>
      <w:r w:rsidR="00C542B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4B66A4">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оборудованы цельным </w:t>
      </w:r>
      <w:r w:rsidRPr="00CE2186">
        <w:rPr>
          <w:rFonts w:ascii="Times New Roman" w:hAnsi="Times New Roman" w:cs="Times New Roman"/>
          <w:sz w:val="28"/>
          <w:szCs w:val="28"/>
        </w:rPr>
        <w:lastRenderedPageBreak/>
        <w:t>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B209B37"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4B66A4">
        <w:rPr>
          <w:rFonts w:ascii="Times New Roman" w:eastAsia="Calibri" w:hAnsi="Times New Roman" w:cs="Times New Roman"/>
          <w:sz w:val="28"/>
          <w:szCs w:val="28"/>
          <w:lang w:eastAsia="en-US"/>
        </w:rPr>
        <w:t xml:space="preserve"> </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lastRenderedPageBreak/>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lastRenderedPageBreak/>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64D9E00" w:rsidR="001B55B4" w:rsidRPr="00812082" w:rsidRDefault="0059134C"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778672FC" w:rsidR="00812082" w:rsidRPr="00812082" w:rsidRDefault="0059134C"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7F75E684" w14:textId="77777777" w:rsidR="0059134C" w:rsidRDefault="0059134C" w:rsidP="001B55B4">
      <w:pPr>
        <w:tabs>
          <w:tab w:val="left" w:pos="2143"/>
        </w:tabs>
        <w:rPr>
          <w:rFonts w:ascii="Times New Roman" w:hAnsi="Times New Roman"/>
          <w:sz w:val="28"/>
          <w:szCs w:val="28"/>
        </w:rPr>
        <w:sectPr w:rsidR="0059134C" w:rsidSect="004B66A4">
          <w:headerReference w:type="default" r:id="rId8"/>
          <w:headerReference w:type="first" r:id="rId9"/>
          <w:pgSz w:w="11906" w:h="16838"/>
          <w:pgMar w:top="1134" w:right="851" w:bottom="1134" w:left="993" w:header="709" w:footer="709" w:gutter="0"/>
          <w:pgNumType w:start="1"/>
          <w:cols w:space="708"/>
          <w:docGrid w:linePitch="381"/>
        </w:sectPr>
      </w:pPr>
    </w:p>
    <w:p w14:paraId="16E6B5B6" w14:textId="560E58EA" w:rsidR="001B55B4" w:rsidRDefault="001B55B4" w:rsidP="001B55B4">
      <w:pPr>
        <w:tabs>
          <w:tab w:val="left" w:pos="2143"/>
        </w:tabs>
        <w:rPr>
          <w:rFonts w:ascii="Times New Roman" w:hAnsi="Times New Roman"/>
          <w:sz w:val="28"/>
          <w:szCs w:val="28"/>
        </w:rPr>
      </w:pPr>
    </w:p>
    <w:p w14:paraId="0A3F22F9" w14:textId="77777777" w:rsidR="0059134C" w:rsidRDefault="0059134C" w:rsidP="001B55B4">
      <w:pPr>
        <w:tabs>
          <w:tab w:val="left" w:pos="2143"/>
        </w:tabs>
        <w:rPr>
          <w:rFonts w:ascii="Times New Roman" w:hAnsi="Times New Roman"/>
          <w:sz w:val="28"/>
          <w:szCs w:val="28"/>
        </w:rPr>
        <w:sectPr w:rsidR="0059134C" w:rsidSect="0059134C">
          <w:pgSz w:w="16838" w:h="11906" w:orient="landscape"/>
          <w:pgMar w:top="1134" w:right="1134" w:bottom="851" w:left="1134" w:header="709" w:footer="709" w:gutter="0"/>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1417"/>
        <w:gridCol w:w="1701"/>
        <w:gridCol w:w="1559"/>
        <w:gridCol w:w="851"/>
        <w:gridCol w:w="850"/>
        <w:gridCol w:w="993"/>
        <w:gridCol w:w="1008"/>
        <w:gridCol w:w="1474"/>
        <w:gridCol w:w="1345"/>
        <w:gridCol w:w="992"/>
        <w:gridCol w:w="819"/>
      </w:tblGrid>
      <w:tr w:rsidR="0077681B" w:rsidRPr="0060086F" w14:paraId="7B74A167" w14:textId="77777777" w:rsidTr="0077681B">
        <w:trPr>
          <w:trHeight w:val="645"/>
          <w:tblHeader/>
          <w:jc w:val="center"/>
        </w:trPr>
        <w:tc>
          <w:tcPr>
            <w:tcW w:w="562" w:type="dxa"/>
            <w:vMerge w:val="restart"/>
            <w:shd w:val="clear" w:color="auto" w:fill="auto"/>
            <w:vAlign w:val="center"/>
            <w:hideMark/>
          </w:tcPr>
          <w:p w14:paraId="228226C6" w14:textId="1B9864B0" w:rsidR="0077681B" w:rsidRPr="0060086F" w:rsidRDefault="0077681B" w:rsidP="00EB699C">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п/п</w:t>
            </w:r>
          </w:p>
        </w:tc>
        <w:tc>
          <w:tcPr>
            <w:tcW w:w="4678" w:type="dxa"/>
            <w:gridSpan w:val="3"/>
            <w:vAlign w:val="center"/>
          </w:tcPr>
          <w:p w14:paraId="761644C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Маршрут</w:t>
            </w:r>
            <w:r w:rsidRPr="0060086F">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Грузоподъемность ТС,</w:t>
            </w:r>
          </w:p>
          <w:p w14:paraId="0842FA34"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Объем грузового </w:t>
            </w:r>
          </w:p>
          <w:p w14:paraId="70BC7F94"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кузова ТС, м</w:t>
            </w:r>
            <w:r w:rsidRPr="0060086F">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4A4C44BB"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1B287159" w14:textId="468AE241"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4FFF1F88" w14:textId="0B3DDCB3"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w:t>
            </w:r>
          </w:p>
          <w:p w14:paraId="30A3F6F9" w14:textId="19E52D01"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Гарантируемое </w:t>
            </w:r>
          </w:p>
          <w:p w14:paraId="32558668" w14:textId="1796742A"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77681B" w:rsidRPr="0060086F" w:rsidRDefault="0077681B" w:rsidP="0031437B">
            <w:pPr>
              <w:spacing w:after="0" w:line="240" w:lineRule="auto"/>
              <w:ind w:left="-104" w:right="113"/>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Сцепка</w:t>
            </w:r>
            <w:r w:rsidRPr="0060086F">
              <w:rPr>
                <w:rStyle w:val="a9"/>
                <w:rFonts w:ascii="Times New Roman" w:eastAsia="Times New Roman" w:hAnsi="Times New Roman"/>
                <w:color w:val="000000"/>
                <w:sz w:val="24"/>
                <w:szCs w:val="24"/>
                <w:lang w:eastAsia="ru-RU"/>
              </w:rPr>
              <w:footnoteReference w:id="4"/>
            </w:r>
          </w:p>
        </w:tc>
      </w:tr>
      <w:tr w:rsidR="0077681B" w:rsidRPr="0060086F" w14:paraId="7A5C423F" w14:textId="77777777" w:rsidTr="004B66A4">
        <w:trPr>
          <w:cantSplit/>
          <w:trHeight w:val="2913"/>
          <w:tblHeader/>
          <w:jc w:val="center"/>
        </w:trPr>
        <w:tc>
          <w:tcPr>
            <w:tcW w:w="562" w:type="dxa"/>
            <w:vMerge/>
            <w:vAlign w:val="center"/>
            <w:hideMark/>
          </w:tcPr>
          <w:p w14:paraId="4460D71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560" w:type="dxa"/>
            <w:textDirection w:val="btLr"/>
            <w:vAlign w:val="center"/>
          </w:tcPr>
          <w:p w14:paraId="5229668D"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417" w:type="dxa"/>
            <w:textDirection w:val="btLr"/>
            <w:vAlign w:val="center"/>
          </w:tcPr>
          <w:p w14:paraId="19500219" w14:textId="77777777" w:rsidR="0077681B" w:rsidRPr="0060086F" w:rsidRDefault="0077681B" w:rsidP="0031437B">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77681B" w:rsidRPr="0060086F" w:rsidRDefault="0077681B" w:rsidP="0031437B">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68CE74A3"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739B09D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r>
      <w:tr w:rsidR="0077681B" w:rsidRPr="0060086F" w14:paraId="48C6DFB6" w14:textId="77777777" w:rsidTr="0077681B">
        <w:trPr>
          <w:trHeight w:val="255"/>
          <w:tblHeader/>
          <w:jc w:val="center"/>
        </w:trPr>
        <w:tc>
          <w:tcPr>
            <w:tcW w:w="562" w:type="dxa"/>
            <w:shd w:val="clear" w:color="auto" w:fill="auto"/>
            <w:vAlign w:val="center"/>
            <w:hideMark/>
          </w:tcPr>
          <w:p w14:paraId="40667175"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5D6B1437" w14:textId="4EEB2E36"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6FF36482" w14:textId="3A09F982"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6763C9F5" w14:textId="5E94966C"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tcPr>
          <w:p w14:paraId="7A47AA38" w14:textId="047D910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2" w:type="dxa"/>
            <w:shd w:val="clear" w:color="auto" w:fill="auto"/>
            <w:vAlign w:val="center"/>
          </w:tcPr>
          <w:p w14:paraId="2A5A2DF7" w14:textId="6102845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19" w:type="dxa"/>
            <w:shd w:val="clear" w:color="auto" w:fill="auto"/>
            <w:vAlign w:val="center"/>
          </w:tcPr>
          <w:p w14:paraId="60A22DE0" w14:textId="1C088D1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4B66A4" w:rsidRPr="004B66A4" w14:paraId="121D6B87" w14:textId="77777777" w:rsidTr="004B66A4">
        <w:trPr>
          <w:trHeight w:val="864"/>
          <w:jc w:val="center"/>
        </w:trPr>
        <w:tc>
          <w:tcPr>
            <w:tcW w:w="562" w:type="dxa"/>
            <w:shd w:val="clear" w:color="auto" w:fill="auto"/>
            <w:vAlign w:val="center"/>
            <w:hideMark/>
          </w:tcPr>
          <w:p w14:paraId="10813431" w14:textId="63C764ED" w:rsidR="004B66A4" w:rsidRPr="004B66A4" w:rsidRDefault="004B66A4" w:rsidP="004B66A4">
            <w:pPr>
              <w:spacing w:after="0" w:line="240" w:lineRule="auto"/>
              <w:ind w:left="-15" w:right="-108"/>
              <w:jc w:val="center"/>
              <w:rPr>
                <w:rFonts w:ascii="Times New Roman" w:eastAsia="Times New Roman" w:hAnsi="Times New Roman"/>
                <w:color w:val="000000"/>
                <w:sz w:val="24"/>
                <w:szCs w:val="24"/>
                <w:lang w:eastAsia="ru-RU"/>
              </w:rPr>
            </w:pPr>
            <w:r w:rsidRPr="004B66A4">
              <w:rPr>
                <w:rFonts w:ascii="Times New Roman" w:eastAsia="Times New Roman" w:hAnsi="Times New Roman"/>
                <w:color w:val="000000"/>
                <w:sz w:val="24"/>
                <w:szCs w:val="24"/>
                <w:lang w:eastAsia="ru-RU"/>
              </w:rPr>
              <w:t>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20F6B14A" w:rsidR="004B66A4" w:rsidRPr="004B66A4" w:rsidRDefault="004B66A4" w:rsidP="004B66A4">
            <w:pPr>
              <w:spacing w:after="0" w:line="240" w:lineRule="auto"/>
              <w:ind w:right="-108"/>
              <w:jc w:val="center"/>
              <w:rPr>
                <w:rFonts w:ascii="Times New Roman" w:eastAsia="Times New Roman" w:hAnsi="Times New Roman"/>
                <w:iCs/>
                <w:color w:val="000000"/>
                <w:sz w:val="24"/>
                <w:szCs w:val="24"/>
                <w:lang w:eastAsia="ru-RU"/>
              </w:rPr>
            </w:pPr>
            <w:r w:rsidRPr="004B66A4">
              <w:rPr>
                <w:rFonts w:ascii="Times New Roman" w:hAnsi="Times New Roman"/>
                <w:sz w:val="24"/>
                <w:szCs w:val="24"/>
              </w:rPr>
              <w:t>Минеральные Воды</w:t>
            </w:r>
          </w:p>
        </w:tc>
        <w:tc>
          <w:tcPr>
            <w:tcW w:w="1417" w:type="dxa"/>
            <w:tcBorders>
              <w:top w:val="single" w:sz="4" w:space="0" w:color="auto"/>
              <w:left w:val="nil"/>
              <w:bottom w:val="single" w:sz="4" w:space="0" w:color="auto"/>
              <w:right w:val="single" w:sz="4" w:space="0" w:color="auto"/>
            </w:tcBorders>
            <w:shd w:val="clear" w:color="auto" w:fill="auto"/>
            <w:vAlign w:val="center"/>
          </w:tcPr>
          <w:p w14:paraId="13160318" w14:textId="50BB450A" w:rsidR="004B66A4" w:rsidRPr="004B66A4" w:rsidRDefault="000414CD" w:rsidP="004B66A4">
            <w:pPr>
              <w:spacing w:after="0" w:line="240" w:lineRule="auto"/>
              <w:ind w:left="-15" w:right="-108"/>
              <w:jc w:val="center"/>
              <w:rPr>
                <w:rFonts w:ascii="Times New Roman" w:eastAsia="Times New Roman" w:hAnsi="Times New Roman"/>
                <w:iCs/>
                <w:color w:val="000000"/>
                <w:sz w:val="24"/>
                <w:szCs w:val="24"/>
                <w:lang w:eastAsia="ru-RU"/>
              </w:rPr>
            </w:pPr>
            <w:r w:rsidRPr="000414CD">
              <w:rPr>
                <w:rFonts w:ascii="Times New Roman" w:hAnsi="Times New Roman"/>
                <w:color w:val="000000"/>
                <w:sz w:val="24"/>
                <w:szCs w:val="24"/>
              </w:rPr>
              <w:t>Ставрополь, Светлоград, Ипатово, Элиста, Ростов-на-Дону, Элиста, Ипатово, Светлоград, Ставрополь</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16374C58" w:rsidR="004B66A4" w:rsidRPr="004B66A4" w:rsidRDefault="004B66A4" w:rsidP="004B66A4">
            <w:pPr>
              <w:spacing w:after="0" w:line="240" w:lineRule="auto"/>
              <w:ind w:left="-15" w:right="-108"/>
              <w:jc w:val="center"/>
              <w:rPr>
                <w:rFonts w:ascii="Times New Roman" w:eastAsia="Times New Roman" w:hAnsi="Times New Roman"/>
                <w:iCs/>
                <w:color w:val="000000"/>
                <w:sz w:val="24"/>
                <w:szCs w:val="24"/>
                <w:lang w:eastAsia="ru-RU"/>
              </w:rPr>
            </w:pPr>
            <w:r w:rsidRPr="004B66A4">
              <w:rPr>
                <w:rFonts w:ascii="Times New Roman" w:hAnsi="Times New Roman"/>
                <w:sz w:val="24"/>
                <w:szCs w:val="24"/>
              </w:rPr>
              <w:t>Минеральные Воды</w:t>
            </w:r>
          </w:p>
        </w:tc>
        <w:tc>
          <w:tcPr>
            <w:tcW w:w="1559" w:type="dxa"/>
            <w:shd w:val="clear" w:color="auto" w:fill="auto"/>
            <w:vAlign w:val="center"/>
            <w:hideMark/>
          </w:tcPr>
          <w:p w14:paraId="5473EA96" w14:textId="7145D5EB" w:rsidR="004B66A4" w:rsidRPr="004B66A4" w:rsidRDefault="004B66A4" w:rsidP="004B66A4">
            <w:pPr>
              <w:spacing w:after="0" w:line="240" w:lineRule="auto"/>
              <w:ind w:left="-105" w:right="-108"/>
              <w:jc w:val="center"/>
              <w:rPr>
                <w:rFonts w:ascii="Times New Roman" w:eastAsia="Times New Roman" w:hAnsi="Times New Roman"/>
                <w:i/>
                <w:iCs/>
                <w:color w:val="000000"/>
                <w:sz w:val="24"/>
                <w:szCs w:val="24"/>
                <w:lang w:eastAsia="ru-RU"/>
              </w:rPr>
            </w:pPr>
            <w:r w:rsidRPr="004B66A4">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51EDC562" w:rsidR="004B66A4" w:rsidRPr="004B66A4" w:rsidRDefault="000414CD" w:rsidP="004B66A4">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7-10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5A027069" w:rsidR="004B66A4" w:rsidRPr="004B66A4" w:rsidRDefault="000414CD" w:rsidP="000414CD">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48</w:t>
            </w:r>
          </w:p>
        </w:tc>
        <w:tc>
          <w:tcPr>
            <w:tcW w:w="993" w:type="dxa"/>
            <w:shd w:val="clear" w:color="auto" w:fill="auto"/>
            <w:vAlign w:val="center"/>
            <w:hideMark/>
          </w:tcPr>
          <w:p w14:paraId="35E702E5" w14:textId="66DF6350" w:rsidR="004B66A4" w:rsidRPr="004B66A4" w:rsidRDefault="004B66A4" w:rsidP="004B66A4">
            <w:pPr>
              <w:spacing w:after="0" w:line="240" w:lineRule="auto"/>
              <w:ind w:left="-15" w:right="-108"/>
              <w:jc w:val="center"/>
              <w:rPr>
                <w:rFonts w:ascii="Times New Roman" w:eastAsia="Times New Roman" w:hAnsi="Times New Roman"/>
                <w:color w:val="000000"/>
                <w:sz w:val="24"/>
                <w:szCs w:val="24"/>
                <w:lang w:eastAsia="ru-RU"/>
              </w:rPr>
            </w:pPr>
            <w:r w:rsidRPr="004B66A4">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479E3B63" w:rsidR="004B66A4" w:rsidRPr="004B66A4" w:rsidRDefault="000414CD" w:rsidP="004B66A4">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474" w:type="dxa"/>
            <w:vAlign w:val="center"/>
          </w:tcPr>
          <w:p w14:paraId="54F4FD8A" w14:textId="40B4D70E" w:rsidR="004B66A4" w:rsidRPr="004B66A4" w:rsidRDefault="000414CD" w:rsidP="004B66A4">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130</w:t>
            </w:r>
          </w:p>
        </w:tc>
        <w:tc>
          <w:tcPr>
            <w:tcW w:w="1345" w:type="dxa"/>
            <w:shd w:val="clear" w:color="auto" w:fill="auto"/>
            <w:vAlign w:val="center"/>
            <w:hideMark/>
          </w:tcPr>
          <w:p w14:paraId="55AF7804" w14:textId="527F99B1" w:rsidR="004B66A4" w:rsidRPr="004B66A4" w:rsidRDefault="000414CD" w:rsidP="004B66A4">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39</w:t>
            </w:r>
          </w:p>
        </w:tc>
        <w:tc>
          <w:tcPr>
            <w:tcW w:w="992" w:type="dxa"/>
            <w:shd w:val="clear" w:color="auto" w:fill="auto"/>
            <w:vAlign w:val="center"/>
            <w:hideMark/>
          </w:tcPr>
          <w:p w14:paraId="479C05F9" w14:textId="4BC91E37" w:rsidR="004B66A4" w:rsidRPr="004B66A4" w:rsidRDefault="004B66A4" w:rsidP="004B66A4">
            <w:pPr>
              <w:spacing w:after="0" w:line="240" w:lineRule="auto"/>
              <w:ind w:right="-108"/>
              <w:jc w:val="center"/>
              <w:rPr>
                <w:rFonts w:ascii="Times New Roman" w:eastAsia="Times New Roman" w:hAnsi="Times New Roman"/>
                <w:color w:val="000000"/>
                <w:sz w:val="24"/>
                <w:szCs w:val="24"/>
                <w:lang w:eastAsia="ru-RU"/>
              </w:rPr>
            </w:pPr>
            <w:r w:rsidRPr="004B66A4">
              <w:rPr>
                <w:rFonts w:ascii="Times New Roman" w:hAnsi="Times New Roman"/>
                <w:sz w:val="24"/>
                <w:szCs w:val="24"/>
              </w:rPr>
              <w:t>нет</w:t>
            </w:r>
          </w:p>
        </w:tc>
        <w:tc>
          <w:tcPr>
            <w:tcW w:w="819" w:type="dxa"/>
            <w:shd w:val="clear" w:color="auto" w:fill="auto"/>
            <w:vAlign w:val="center"/>
            <w:hideMark/>
          </w:tcPr>
          <w:p w14:paraId="479DF71A" w14:textId="6E5A49D5" w:rsidR="004B66A4" w:rsidRPr="004B66A4" w:rsidRDefault="004B66A4" w:rsidP="004B66A4">
            <w:pPr>
              <w:spacing w:after="0" w:line="240" w:lineRule="auto"/>
              <w:ind w:left="-15" w:right="-108"/>
              <w:jc w:val="center"/>
              <w:rPr>
                <w:rFonts w:ascii="Times New Roman" w:eastAsia="Times New Roman" w:hAnsi="Times New Roman"/>
                <w:color w:val="000000"/>
                <w:sz w:val="24"/>
                <w:szCs w:val="24"/>
                <w:lang w:eastAsia="ru-RU"/>
              </w:rPr>
            </w:pPr>
            <w:r w:rsidRPr="004B66A4">
              <w:rPr>
                <w:rFonts w:ascii="Times New Roman" w:hAnsi="Times New Roman"/>
                <w:sz w:val="24"/>
                <w:szCs w:val="24"/>
              </w:rPr>
              <w:t>нет</w:t>
            </w:r>
          </w:p>
        </w:tc>
      </w:tr>
    </w:tbl>
    <w:p w14:paraId="7A985E66" w14:textId="77777777" w:rsidR="0060086F" w:rsidRDefault="0060086F"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2FD4DA3"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60086F" w:rsidRPr="008563BF" w14:paraId="2C6E7E4B" w14:textId="77777777" w:rsidTr="00EE3CFC">
        <w:trPr>
          <w:trHeight w:val="332"/>
          <w:jc w:val="center"/>
        </w:trPr>
        <w:tc>
          <w:tcPr>
            <w:tcW w:w="1224" w:type="dxa"/>
            <w:shd w:val="clear" w:color="auto" w:fill="auto"/>
            <w:tcMar>
              <w:top w:w="0" w:type="dxa"/>
              <w:left w:w="108" w:type="dxa"/>
              <w:bottom w:w="0" w:type="dxa"/>
              <w:right w:w="108" w:type="dxa"/>
            </w:tcMar>
            <w:vAlign w:val="center"/>
          </w:tcPr>
          <w:p w14:paraId="25AABA5A" w14:textId="18893F32" w:rsidR="0060086F" w:rsidRPr="008563BF" w:rsidRDefault="000414CD" w:rsidP="0060086F">
            <w:pPr>
              <w:spacing w:after="0"/>
              <w:jc w:val="center"/>
              <w:rPr>
                <w:rFonts w:ascii="Times New Roman" w:hAnsi="Times New Roman"/>
                <w:sz w:val="24"/>
                <w:szCs w:val="24"/>
                <w:lang w:eastAsia="ru-RU"/>
              </w:rPr>
            </w:pPr>
            <w:r>
              <w:rPr>
                <w:rFonts w:ascii="Times New Roman" w:hAnsi="Times New Roman"/>
                <w:sz w:val="24"/>
                <w:szCs w:val="24"/>
                <w:lang w:eastAsia="ru-RU"/>
              </w:rPr>
              <w:t>7-10</w:t>
            </w:r>
          </w:p>
        </w:tc>
        <w:tc>
          <w:tcPr>
            <w:tcW w:w="1181" w:type="dxa"/>
            <w:shd w:val="clear" w:color="auto" w:fill="auto"/>
            <w:tcMar>
              <w:top w:w="0" w:type="dxa"/>
              <w:left w:w="108" w:type="dxa"/>
              <w:bottom w:w="0" w:type="dxa"/>
              <w:right w:w="108" w:type="dxa"/>
            </w:tcMar>
            <w:vAlign w:val="center"/>
          </w:tcPr>
          <w:p w14:paraId="21BBCA0A" w14:textId="3AC15F08" w:rsidR="0060086F" w:rsidRPr="008563BF" w:rsidRDefault="000414CD" w:rsidP="000414CD">
            <w:pPr>
              <w:spacing w:after="0"/>
              <w:jc w:val="center"/>
              <w:rPr>
                <w:rFonts w:ascii="Times New Roman" w:hAnsi="Times New Roman"/>
                <w:sz w:val="24"/>
                <w:szCs w:val="24"/>
                <w:lang w:eastAsia="ru-RU"/>
              </w:rPr>
            </w:pPr>
            <w:r>
              <w:rPr>
                <w:rFonts w:ascii="Times New Roman" w:hAnsi="Times New Roman"/>
                <w:sz w:val="24"/>
                <w:szCs w:val="24"/>
                <w:lang w:eastAsia="ru-RU"/>
              </w:rPr>
              <w:t>48</w:t>
            </w:r>
          </w:p>
        </w:tc>
        <w:tc>
          <w:tcPr>
            <w:tcW w:w="1418" w:type="dxa"/>
            <w:shd w:val="clear" w:color="auto" w:fill="auto"/>
            <w:tcMar>
              <w:top w:w="0" w:type="dxa"/>
              <w:left w:w="108" w:type="dxa"/>
              <w:bottom w:w="0" w:type="dxa"/>
              <w:right w:w="108" w:type="dxa"/>
            </w:tcMar>
            <w:vAlign w:val="center"/>
          </w:tcPr>
          <w:p w14:paraId="3C42B614" w14:textId="3A3EA1ED" w:rsidR="0060086F" w:rsidRPr="008563BF" w:rsidRDefault="00E44132" w:rsidP="0060086F">
            <w:pPr>
              <w:spacing w:after="0"/>
              <w:jc w:val="center"/>
              <w:rPr>
                <w:rFonts w:ascii="Times New Roman" w:hAnsi="Times New Roman"/>
                <w:sz w:val="24"/>
                <w:szCs w:val="24"/>
                <w:lang w:eastAsia="ru-RU"/>
              </w:rPr>
            </w:pPr>
            <w:r>
              <w:rPr>
                <w:rFonts w:ascii="Times New Roman" w:hAnsi="Times New Roman"/>
                <w:sz w:val="24"/>
                <w:szCs w:val="24"/>
                <w:lang w:eastAsia="ru-RU"/>
              </w:rPr>
              <w:t>28</w:t>
            </w:r>
          </w:p>
        </w:tc>
        <w:tc>
          <w:tcPr>
            <w:tcW w:w="1275" w:type="dxa"/>
            <w:shd w:val="clear" w:color="auto" w:fill="auto"/>
            <w:vAlign w:val="center"/>
          </w:tcPr>
          <w:p w14:paraId="664FEBF0" w14:textId="3A2C347A" w:rsidR="0060086F" w:rsidRPr="008563BF" w:rsidRDefault="00E44132" w:rsidP="0060086F">
            <w:pPr>
              <w:spacing w:after="0"/>
              <w:jc w:val="center"/>
              <w:rPr>
                <w:rFonts w:ascii="Times New Roman" w:hAnsi="Times New Roman"/>
                <w:sz w:val="24"/>
                <w:szCs w:val="24"/>
                <w:lang w:eastAsia="ru-RU"/>
              </w:rPr>
            </w:pPr>
            <w:r>
              <w:rPr>
                <w:rFonts w:ascii="Times New Roman" w:hAnsi="Times New Roman"/>
                <w:sz w:val="24"/>
                <w:szCs w:val="24"/>
                <w:lang w:eastAsia="ru-RU"/>
              </w:rPr>
              <w:t>1</w:t>
            </w:r>
            <w:r w:rsidR="008D0A93">
              <w:rPr>
                <w:rFonts w:ascii="Times New Roman" w:hAnsi="Times New Roman"/>
                <w:sz w:val="24"/>
                <w:szCs w:val="24"/>
                <w:lang w:eastAsia="ru-RU"/>
              </w:rPr>
              <w:t>2</w:t>
            </w:r>
          </w:p>
        </w:tc>
        <w:tc>
          <w:tcPr>
            <w:tcW w:w="1701" w:type="dxa"/>
            <w:shd w:val="clear" w:color="auto" w:fill="auto"/>
            <w:tcMar>
              <w:top w:w="0" w:type="dxa"/>
              <w:left w:w="108" w:type="dxa"/>
              <w:bottom w:w="0" w:type="dxa"/>
              <w:right w:w="108" w:type="dxa"/>
            </w:tcMar>
            <w:vAlign w:val="center"/>
          </w:tcPr>
          <w:p w14:paraId="231B4BC1" w14:textId="3B8669FB" w:rsidR="0060086F" w:rsidRPr="008563BF" w:rsidRDefault="00E44132" w:rsidP="008D0A93">
            <w:pPr>
              <w:spacing w:after="0"/>
              <w:jc w:val="center"/>
              <w:rPr>
                <w:rFonts w:ascii="Times New Roman" w:hAnsi="Times New Roman"/>
                <w:sz w:val="24"/>
                <w:szCs w:val="24"/>
                <w:lang w:eastAsia="ru-RU"/>
              </w:rPr>
            </w:pPr>
            <w:r>
              <w:rPr>
                <w:rFonts w:ascii="Times New Roman" w:hAnsi="Times New Roman"/>
                <w:sz w:val="24"/>
                <w:szCs w:val="24"/>
                <w:lang w:eastAsia="ru-RU"/>
              </w:rPr>
              <w:t>14</w:t>
            </w:r>
          </w:p>
        </w:tc>
        <w:tc>
          <w:tcPr>
            <w:tcW w:w="1228" w:type="dxa"/>
            <w:shd w:val="clear" w:color="auto" w:fill="auto"/>
            <w:tcMar>
              <w:top w:w="0" w:type="dxa"/>
              <w:left w:w="108" w:type="dxa"/>
              <w:bottom w:w="0" w:type="dxa"/>
              <w:right w:w="108" w:type="dxa"/>
            </w:tcMar>
            <w:vAlign w:val="center"/>
          </w:tcPr>
          <w:p w14:paraId="6935DE5D" w14:textId="0A302489" w:rsidR="0060086F" w:rsidRPr="008563BF" w:rsidRDefault="00E44132" w:rsidP="0060086F">
            <w:pPr>
              <w:spacing w:after="0"/>
              <w:jc w:val="center"/>
              <w:rPr>
                <w:rFonts w:ascii="Times New Roman" w:hAnsi="Times New Roman"/>
                <w:sz w:val="24"/>
                <w:szCs w:val="24"/>
                <w:lang w:eastAsia="ru-RU"/>
              </w:rPr>
            </w:pPr>
            <w:r>
              <w:rPr>
                <w:rFonts w:ascii="Times New Roman" w:hAnsi="Times New Roman"/>
                <w:sz w:val="24"/>
                <w:szCs w:val="24"/>
                <w:lang w:eastAsia="ru-RU"/>
              </w:rPr>
              <w:t>24</w:t>
            </w:r>
          </w:p>
        </w:tc>
        <w:tc>
          <w:tcPr>
            <w:tcW w:w="1324" w:type="dxa"/>
            <w:shd w:val="clear" w:color="auto" w:fill="auto"/>
            <w:tcMar>
              <w:top w:w="0" w:type="dxa"/>
              <w:left w:w="108" w:type="dxa"/>
              <w:bottom w:w="0" w:type="dxa"/>
              <w:right w:w="108" w:type="dxa"/>
            </w:tcMar>
            <w:vAlign w:val="center"/>
          </w:tcPr>
          <w:p w14:paraId="52A078EA" w14:textId="483E6073" w:rsidR="0060086F" w:rsidRPr="008563BF" w:rsidRDefault="00E4413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134" w:type="dxa"/>
            <w:shd w:val="clear" w:color="auto" w:fill="auto"/>
            <w:tcMar>
              <w:top w:w="0" w:type="dxa"/>
              <w:left w:w="108" w:type="dxa"/>
              <w:bottom w:w="0" w:type="dxa"/>
              <w:right w:w="108" w:type="dxa"/>
            </w:tcMar>
            <w:vAlign w:val="center"/>
          </w:tcPr>
          <w:p w14:paraId="714B8EC2" w14:textId="29559EFE" w:rsidR="0060086F" w:rsidRPr="008563BF" w:rsidRDefault="00E4413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r w:rsidR="0060086F">
              <w:rPr>
                <w:rFonts w:ascii="Times New Roman" w:hAnsi="Times New Roman"/>
                <w:color w:val="000000"/>
                <w:sz w:val="24"/>
                <w:szCs w:val="24"/>
                <w:lang w:eastAsia="ru-RU"/>
              </w:rPr>
              <w:t>:</w:t>
            </w:r>
            <w:r>
              <w:rPr>
                <w:rFonts w:ascii="Times New Roman" w:hAnsi="Times New Roman"/>
                <w:color w:val="000000"/>
                <w:sz w:val="24"/>
                <w:szCs w:val="24"/>
                <w:lang w:eastAsia="ru-RU"/>
              </w:rPr>
              <w:t>3</w:t>
            </w:r>
            <w:r w:rsidR="0060086F">
              <w:rPr>
                <w:rFonts w:ascii="Times New Roman" w:hAnsi="Times New Roman"/>
                <w:color w:val="000000"/>
                <w:sz w:val="24"/>
                <w:szCs w:val="24"/>
                <w:lang w:eastAsia="ru-RU"/>
              </w:rPr>
              <w:t>0</w:t>
            </w:r>
          </w:p>
        </w:tc>
        <w:tc>
          <w:tcPr>
            <w:tcW w:w="1559" w:type="dxa"/>
            <w:shd w:val="clear" w:color="auto" w:fill="auto"/>
            <w:vAlign w:val="center"/>
          </w:tcPr>
          <w:p w14:paraId="7AB09BF0" w14:textId="10DDCE97" w:rsidR="0060086F" w:rsidRPr="008563BF" w:rsidRDefault="00E4413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vAlign w:val="center"/>
          </w:tcPr>
          <w:p w14:paraId="645B42F1" w14:textId="3C0BCABC" w:rsidR="0060086F" w:rsidRPr="008563BF" w:rsidRDefault="00E4413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vAlign w:val="center"/>
          </w:tcPr>
          <w:p w14:paraId="1C240207" w14:textId="4C12EB10" w:rsidR="0060086F" w:rsidRPr="008563BF" w:rsidRDefault="00E4413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60086F">
              <w:rPr>
                <w:rFonts w:ascii="Times New Roman" w:hAnsi="Times New Roman"/>
                <w:color w:val="000000"/>
                <w:sz w:val="24"/>
                <w:szCs w:val="24"/>
                <w:lang w:eastAsia="ru-RU"/>
              </w:rPr>
              <w:t>:</w:t>
            </w:r>
            <w:r>
              <w:rPr>
                <w:rFonts w:ascii="Times New Roman" w:hAnsi="Times New Roman"/>
                <w:color w:val="000000"/>
                <w:sz w:val="24"/>
                <w:szCs w:val="24"/>
                <w:lang w:eastAsia="ru-RU"/>
              </w:rPr>
              <w:t>3</w:t>
            </w:r>
            <w:bookmarkStart w:id="0" w:name="_GoBack"/>
            <w:bookmarkEnd w:id="0"/>
            <w:r w:rsidR="0060086F">
              <w:rPr>
                <w:rFonts w:ascii="Times New Roman" w:hAnsi="Times New Roman"/>
                <w:color w:val="000000"/>
                <w:sz w:val="24"/>
                <w:szCs w:val="24"/>
                <w:lang w:eastAsia="ru-RU"/>
              </w:rPr>
              <w:t>0</w:t>
            </w:r>
          </w:p>
        </w:tc>
      </w:tr>
    </w:tbl>
    <w:p w14:paraId="2B4E140E" w14:textId="77777777" w:rsidR="00E04991" w:rsidRPr="00251E45" w:rsidRDefault="00E04991" w:rsidP="00E04991">
      <w:pPr>
        <w:spacing w:after="0" w:line="240" w:lineRule="auto"/>
        <w:jc w:val="right"/>
        <w:rPr>
          <w:sz w:val="2"/>
          <w:szCs w:val="2"/>
          <w:lang w:val="en-US"/>
        </w:rPr>
      </w:pPr>
    </w:p>
    <w:sectPr w:rsidR="00E04991" w:rsidRPr="00251E45" w:rsidSect="008563BF">
      <w:headerReference w:type="default" r:id="rId10"/>
      <w:headerReference w:type="first" r:id="rId11"/>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7F69ACE6" w14:textId="0C9A0EF0" w:rsidR="0077681B" w:rsidRPr="009F119F" w:rsidRDefault="0077681B"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w:t>
      </w:r>
      <w:r w:rsidR="004B66A4">
        <w:rPr>
          <w:rFonts w:ascii="Times New Roman" w:eastAsia="Times New Roman" w:hAnsi="Times New Roman"/>
          <w:color w:val="000000"/>
          <w:sz w:val="20"/>
          <w:szCs w:val="20"/>
          <w:lang w:eastAsia="ru-RU"/>
        </w:rPr>
        <w:t>менно до 3 (трех) точек обмена.</w:t>
      </w:r>
    </w:p>
  </w:footnote>
  <w:footnote w:id="4">
    <w:p w14:paraId="1F28E551" w14:textId="77777777" w:rsidR="0077681B" w:rsidRPr="00ED3C40"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77681B" w:rsidRPr="005239FF" w:rsidRDefault="0077681B"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4E3CCDD1"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E44132">
          <w:rPr>
            <w:rFonts w:ascii="Times New Roman" w:hAnsi="Times New Roman"/>
            <w:noProof/>
            <w:sz w:val="24"/>
            <w:szCs w:val="24"/>
          </w:rPr>
          <w:t>8</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42FBFDE3"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E44132">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98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14CD"/>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7651E"/>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1E45"/>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6A4"/>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4C"/>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86F"/>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15E4"/>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7681B"/>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2371"/>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0A93"/>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2AFA"/>
    <w:rsid w:val="009F3DBA"/>
    <w:rsid w:val="009F4003"/>
    <w:rsid w:val="009F4245"/>
    <w:rsid w:val="009F4FBB"/>
    <w:rsid w:val="009F5EF9"/>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42B2"/>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0B64"/>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4132"/>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55328392">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78016-E9F9-4D64-A256-5557767F8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10</Pages>
  <Words>2317</Words>
  <Characters>15466</Characters>
  <Application>Microsoft Office Word</Application>
  <DocSecurity>0</DocSecurity>
  <Lines>128</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24</cp:revision>
  <cp:lastPrinted>2021-12-17T11:25:00Z</cp:lastPrinted>
  <dcterms:created xsi:type="dcterms:W3CDTF">2026-08-20T08:15:00Z</dcterms:created>
  <dcterms:modified xsi:type="dcterms:W3CDTF">2026-10-15T10:38:00Z</dcterms:modified>
</cp:coreProperties>
</file>