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="00161B27">
        <w:rPr>
          <w:rStyle w:val="a4"/>
          <w:rFonts w:ascii="Times New Roman" w:hAnsi="Times New Roman" w:cs="Times New Roman"/>
          <w:color w:val="000000" w:themeColor="text1"/>
        </w:rPr>
        <w:t>.</w:t>
      </w: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</w:t>
      </w:r>
      <w:r w:rsidR="00FC208A">
        <w:rPr>
          <w:rFonts w:ascii="Times New Roman" w:hAnsi="Times New Roman" w:cs="Times New Roman"/>
          <w:color w:val="000000"/>
        </w:rPr>
        <w:t>__ руб. ____ коп), включая НДС __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FC208A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61B27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2746"/>
    <w:rsid w:val="008857C4"/>
    <w:rsid w:val="008F2038"/>
    <w:rsid w:val="00925FA9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90C5D"/>
    <w:rsid w:val="00FA08B1"/>
    <w:rsid w:val="00FA67DA"/>
    <w:rsid w:val="00FC208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98AC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Певнева Наталья Александровна</cp:lastModifiedBy>
  <cp:revision>3</cp:revision>
  <dcterms:created xsi:type="dcterms:W3CDTF">2023-11-29T07:48:00Z</dcterms:created>
  <dcterms:modified xsi:type="dcterms:W3CDTF">2026-03-10T10:58:00Z</dcterms:modified>
</cp:coreProperties>
</file>