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6B2" w:rsidRPr="00BC0A6A" w:rsidRDefault="002026B2" w:rsidP="002026B2">
      <w:pPr>
        <w:spacing w:after="0" w:line="240" w:lineRule="auto"/>
        <w:ind w:left="5954"/>
        <w:rPr>
          <w:rFonts w:eastAsia="Times New Roman"/>
          <w:bCs/>
          <w:szCs w:val="24"/>
          <w:lang w:eastAsia="ru-RU"/>
        </w:rPr>
      </w:pPr>
    </w:p>
    <w:p w:rsidR="002026B2" w:rsidRDefault="002026B2" w:rsidP="002026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E6B39" w:rsidRDefault="008E6B39" w:rsidP="001D3D24">
      <w:pPr>
        <w:spacing w:after="0" w:line="240" w:lineRule="auto"/>
        <w:ind w:firstLine="709"/>
        <w:jc w:val="center"/>
        <w:rPr>
          <w:b/>
          <w:sz w:val="22"/>
        </w:rPr>
      </w:pPr>
    </w:p>
    <w:p w:rsidR="002026B2" w:rsidRDefault="002026B2" w:rsidP="001D3D24">
      <w:pPr>
        <w:spacing w:after="0" w:line="240" w:lineRule="auto"/>
        <w:ind w:firstLine="709"/>
        <w:jc w:val="center"/>
        <w:rPr>
          <w:b/>
          <w:sz w:val="22"/>
        </w:rPr>
      </w:pPr>
    </w:p>
    <w:p w:rsidR="002026B2" w:rsidRDefault="002026B2" w:rsidP="001D3D24">
      <w:pPr>
        <w:spacing w:after="0" w:line="240" w:lineRule="auto"/>
        <w:ind w:firstLine="709"/>
        <w:jc w:val="center"/>
        <w:rPr>
          <w:b/>
          <w:sz w:val="22"/>
        </w:rPr>
      </w:pPr>
    </w:p>
    <w:p w:rsidR="002026B2" w:rsidRDefault="002026B2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2026B2" w:rsidRDefault="002026B2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Pr="00E22B10" w:rsidRDefault="00024DD4" w:rsidP="0002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iCs/>
          <w:sz w:val="28"/>
          <w:szCs w:val="28"/>
        </w:rPr>
      </w:pPr>
      <w:r w:rsidRPr="00E22B10">
        <w:rPr>
          <w:iCs/>
          <w:sz w:val="28"/>
          <w:szCs w:val="28"/>
        </w:rPr>
        <w:t>ТЕХНИЧЕСКОЕ ЗАДАНИЕ</w:t>
      </w:r>
    </w:p>
    <w:p w:rsidR="008E6B39" w:rsidRPr="00B8021F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Pr="00D95C1A" w:rsidRDefault="00D95C1A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Cs w:val="24"/>
          <w:lang w:eastAsia="ru-RU"/>
        </w:rPr>
      </w:pPr>
      <w:r w:rsidRPr="00D95C1A">
        <w:rPr>
          <w:rFonts w:eastAsia="Times New Roman"/>
          <w:szCs w:val="24"/>
          <w:lang w:eastAsia="ru-RU"/>
        </w:rPr>
        <w:t>Выполнение работ по ремонту кровли и фасада ОПС 301663</w:t>
      </w:r>
      <w:r>
        <w:rPr>
          <w:rFonts w:eastAsia="Times New Roman"/>
          <w:szCs w:val="24"/>
          <w:lang w:eastAsia="ru-RU"/>
        </w:rPr>
        <w:t>,</w:t>
      </w:r>
      <w:r w:rsidRPr="00D95C1A">
        <w:rPr>
          <w:rFonts w:eastAsia="Times New Roman"/>
          <w:szCs w:val="24"/>
          <w:lang w:eastAsia="ru-RU"/>
        </w:rPr>
        <w:t xml:space="preserve"> располо</w:t>
      </w:r>
      <w:r w:rsidR="00942911">
        <w:rPr>
          <w:rFonts w:eastAsia="Times New Roman"/>
          <w:szCs w:val="24"/>
          <w:lang w:eastAsia="ru-RU"/>
        </w:rPr>
        <w:t>женного по адресу: Тульская область</w:t>
      </w:r>
      <w:r w:rsidRPr="00D95C1A">
        <w:rPr>
          <w:rFonts w:eastAsia="Times New Roman"/>
          <w:szCs w:val="24"/>
          <w:lang w:eastAsia="ru-RU"/>
        </w:rPr>
        <w:t>, г. Новомосковск, ул. Трудовые резервы, д. 65в, для нужд УФПС Тульской области</w:t>
      </w:r>
      <w:r w:rsidR="00942911">
        <w:rPr>
          <w:rFonts w:eastAsia="Times New Roman"/>
          <w:szCs w:val="24"/>
          <w:lang w:eastAsia="ru-RU"/>
        </w:rPr>
        <w:t>.</w:t>
      </w:r>
    </w:p>
    <w:p w:rsidR="008E6B39" w:rsidRPr="00D95C1A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8E6B39" w:rsidRPr="00D95C1A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8E6B39" w:rsidRPr="00D95C1A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8E6B39" w:rsidRPr="00B8021F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Pr="00B8021F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Pr="00B8021F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024DD4" w:rsidRPr="00B8021F" w:rsidRDefault="00024DD4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Pr="00B8021F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Default="008E6B39" w:rsidP="00A14480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zCs w:val="24"/>
          <w:lang w:eastAsia="ru-RU"/>
        </w:rPr>
      </w:pPr>
    </w:p>
    <w:p w:rsidR="008E6B39" w:rsidRDefault="008E6B39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A14480" w:rsidRDefault="00A14480" w:rsidP="008E6B3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</w:p>
    <w:p w:rsidR="008E6B39" w:rsidRDefault="008E6B39" w:rsidP="008E6B39">
      <w:pPr>
        <w:spacing w:after="0" w:line="240" w:lineRule="auto"/>
        <w:ind w:firstLine="709"/>
        <w:jc w:val="center"/>
        <w:rPr>
          <w:b/>
          <w:sz w:val="22"/>
        </w:rPr>
      </w:pPr>
      <w:r>
        <w:rPr>
          <w:szCs w:val="24"/>
        </w:rPr>
        <w:t>Тула,</w:t>
      </w:r>
      <w:r w:rsidRPr="00D15CD0">
        <w:rPr>
          <w:szCs w:val="24"/>
        </w:rPr>
        <w:t>20</w:t>
      </w:r>
      <w:r w:rsidR="00A14480">
        <w:rPr>
          <w:szCs w:val="24"/>
        </w:rPr>
        <w:t>26</w:t>
      </w:r>
    </w:p>
    <w:p w:rsidR="008E6B39" w:rsidRDefault="008E6B39" w:rsidP="008E6B39">
      <w:pPr>
        <w:spacing w:after="0" w:line="240" w:lineRule="auto"/>
        <w:ind w:firstLine="709"/>
        <w:jc w:val="center"/>
        <w:rPr>
          <w:b/>
          <w:sz w:val="22"/>
        </w:rPr>
      </w:pPr>
    </w:p>
    <w:p w:rsidR="00D95C1A" w:rsidRDefault="00D95C1A" w:rsidP="008E6B39">
      <w:pPr>
        <w:spacing w:after="0" w:line="240" w:lineRule="auto"/>
        <w:ind w:firstLine="709"/>
        <w:jc w:val="center"/>
        <w:rPr>
          <w:b/>
          <w:sz w:val="22"/>
        </w:rPr>
      </w:pPr>
    </w:p>
    <w:p w:rsidR="00A14480" w:rsidRDefault="00A14480" w:rsidP="008E6B39">
      <w:pPr>
        <w:spacing w:after="0" w:line="240" w:lineRule="auto"/>
        <w:ind w:firstLine="709"/>
        <w:jc w:val="center"/>
        <w:rPr>
          <w:b/>
          <w:sz w:val="22"/>
        </w:rPr>
      </w:pPr>
    </w:p>
    <w:p w:rsidR="008E6B39" w:rsidRDefault="008E6B39" w:rsidP="001D3D24">
      <w:pPr>
        <w:spacing w:after="0" w:line="240" w:lineRule="auto"/>
        <w:ind w:firstLine="709"/>
        <w:jc w:val="center"/>
        <w:rPr>
          <w:b/>
          <w:sz w:val="22"/>
        </w:rPr>
      </w:pPr>
    </w:p>
    <w:p w:rsidR="001D3D24" w:rsidRPr="00266643" w:rsidRDefault="001D3D24" w:rsidP="001D3D2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eastAsia="Times New Roman"/>
          <w:b/>
          <w:sz w:val="22"/>
          <w:lang w:eastAsia="ru-RU"/>
        </w:rPr>
      </w:pPr>
      <w:r w:rsidRPr="00266643">
        <w:rPr>
          <w:rFonts w:eastAsia="Times New Roman"/>
          <w:b/>
          <w:sz w:val="22"/>
          <w:lang w:eastAsia="ru-RU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6671CB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Сокращение, термин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Расшифровка сокращения, толкование термина</w:t>
            </w:r>
          </w:p>
        </w:tc>
      </w:tr>
      <w:tr w:rsidR="00FB07B9" w:rsidRPr="00266643" w:rsidTr="009E3A09">
        <w:trPr>
          <w:trHeight w:val="642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1.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color w:val="000000"/>
                <w:sz w:val="22"/>
              </w:rPr>
            </w:pPr>
            <w:r w:rsidRPr="00266643">
              <w:rPr>
                <w:color w:val="000000"/>
                <w:sz w:val="22"/>
              </w:rPr>
              <w:t>Заказчик, Общество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266643" w:rsidRDefault="00FB07B9" w:rsidP="009E3A09">
            <w:pPr>
              <w:spacing w:after="0" w:line="240" w:lineRule="auto"/>
              <w:jc w:val="both"/>
              <w:rPr>
                <w:color w:val="000000"/>
                <w:sz w:val="22"/>
              </w:rPr>
            </w:pPr>
            <w:r w:rsidRPr="00266643">
              <w:rPr>
                <w:sz w:val="22"/>
              </w:rPr>
              <w:t>Акционерное общество «Почта России»,</w:t>
            </w:r>
            <w:r w:rsidRPr="00266643">
              <w:rPr>
                <w:color w:val="000000"/>
                <w:sz w:val="22"/>
              </w:rPr>
              <w:t xml:space="preserve"> </w:t>
            </w:r>
          </w:p>
          <w:p w:rsidR="00FB07B9" w:rsidRPr="00266643" w:rsidRDefault="00FB07B9" w:rsidP="009E3A09">
            <w:pPr>
              <w:spacing w:after="0" w:line="240" w:lineRule="auto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color w:val="000000"/>
                <w:sz w:val="22"/>
              </w:rPr>
              <w:t>АО «Почта России»</w:t>
            </w:r>
          </w:p>
        </w:tc>
      </w:tr>
      <w:tr w:rsidR="00FB07B9" w:rsidRPr="00266643" w:rsidTr="009E3A09">
        <w:trPr>
          <w:trHeight w:val="642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2.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color w:val="000000"/>
                <w:sz w:val="22"/>
              </w:rPr>
            </w:pPr>
            <w:r w:rsidRPr="00266643">
              <w:rPr>
                <w:sz w:val="22"/>
              </w:rPr>
              <w:t>УФПС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266643" w:rsidRDefault="00FB07B9" w:rsidP="009E3A09">
            <w:pPr>
              <w:spacing w:after="0" w:line="240" w:lineRule="auto"/>
              <w:jc w:val="both"/>
              <w:rPr>
                <w:sz w:val="22"/>
              </w:rPr>
            </w:pPr>
            <w:r w:rsidRPr="00266643">
              <w:rPr>
                <w:sz w:val="22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FB07B9" w:rsidRPr="00266643" w:rsidTr="009E3A09">
        <w:trPr>
          <w:trHeight w:val="642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3.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sz w:val="22"/>
              </w:rPr>
            </w:pPr>
            <w:r w:rsidRPr="00266643">
              <w:rPr>
                <w:color w:val="000000"/>
                <w:sz w:val="22"/>
              </w:rPr>
              <w:t>Подрядчик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266643" w:rsidRDefault="00FB07B9" w:rsidP="009E3A09">
            <w:pPr>
              <w:spacing w:after="0" w:line="240" w:lineRule="auto"/>
              <w:jc w:val="both"/>
              <w:rPr>
                <w:sz w:val="22"/>
              </w:rPr>
            </w:pPr>
            <w:r w:rsidRPr="00266643">
              <w:rPr>
                <w:sz w:val="22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4.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color w:val="000000"/>
                <w:sz w:val="22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FA385D">
            <w:pPr>
              <w:spacing w:after="0" w:line="240" w:lineRule="auto"/>
              <w:jc w:val="both"/>
              <w:rPr>
                <w:sz w:val="22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Отделени</w:t>
            </w:r>
            <w:r w:rsidR="00FA385D">
              <w:rPr>
                <w:rFonts w:eastAsia="Arial Unicode MS"/>
                <w:color w:val="000000"/>
                <w:sz w:val="22"/>
                <w:lang w:eastAsia="ru-RU"/>
              </w:rPr>
              <w:t>я</w:t>
            </w: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 xml:space="preserve"> почтовой связи </w:t>
            </w:r>
          </w:p>
        </w:tc>
      </w:tr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5.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Работы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C1A" w:rsidRPr="00D95C1A" w:rsidRDefault="006358BB" w:rsidP="00D95C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2"/>
                <w:lang w:eastAsia="ru-RU"/>
              </w:rPr>
            </w:pPr>
            <w:r w:rsidRPr="006671CB"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D95C1A" w:rsidRPr="00D95C1A">
              <w:rPr>
                <w:rFonts w:eastAsia="Times New Roman"/>
                <w:sz w:val="22"/>
                <w:lang w:eastAsia="ru-RU"/>
              </w:rPr>
              <w:t>Выполнение работ по ремонту кровли и фасада ОПС 301663</w:t>
            </w:r>
            <w:r w:rsidR="00D95C1A">
              <w:rPr>
                <w:rFonts w:eastAsia="Times New Roman"/>
                <w:sz w:val="22"/>
                <w:lang w:eastAsia="ru-RU"/>
              </w:rPr>
              <w:t>,</w:t>
            </w:r>
            <w:r w:rsidR="00D95C1A" w:rsidRPr="00D95C1A">
              <w:rPr>
                <w:rFonts w:eastAsia="Times New Roman"/>
                <w:sz w:val="22"/>
                <w:lang w:eastAsia="ru-RU"/>
              </w:rPr>
              <w:t xml:space="preserve"> расположенного по адресу: Тульская обл</w:t>
            </w:r>
            <w:r w:rsidR="00942911">
              <w:rPr>
                <w:rFonts w:eastAsia="Times New Roman"/>
                <w:sz w:val="22"/>
                <w:lang w:eastAsia="ru-RU"/>
              </w:rPr>
              <w:t>асть</w:t>
            </w:r>
            <w:r w:rsidR="00D95C1A" w:rsidRPr="00D95C1A">
              <w:rPr>
                <w:rFonts w:eastAsia="Times New Roman"/>
                <w:sz w:val="22"/>
                <w:lang w:eastAsia="ru-RU"/>
              </w:rPr>
              <w:t>, г. Новомосковск, ул. Трудовые резервы, д. 65в, для нужд УФПС Тульской области</w:t>
            </w:r>
            <w:r w:rsidR="00942911">
              <w:rPr>
                <w:rFonts w:eastAsia="Times New Roman"/>
                <w:sz w:val="22"/>
                <w:lang w:eastAsia="ru-RU"/>
              </w:rPr>
              <w:t>.</w:t>
            </w:r>
          </w:p>
          <w:p w:rsidR="00FB07B9" w:rsidRPr="00266643" w:rsidRDefault="00FB07B9" w:rsidP="00D95C1A">
            <w:pPr>
              <w:spacing w:after="0" w:line="240" w:lineRule="auto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</w:p>
        </w:tc>
      </w:tr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6.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color w:val="000000"/>
                <w:sz w:val="22"/>
              </w:rPr>
              <w:t>ГОСТ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266643" w:rsidRDefault="00FB07B9" w:rsidP="009E3A09">
            <w:pPr>
              <w:spacing w:after="0" w:line="240" w:lineRule="auto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color w:val="000000"/>
                <w:sz w:val="22"/>
              </w:rPr>
              <w:t>Государственный стандарт Российской Федерации</w:t>
            </w:r>
          </w:p>
        </w:tc>
      </w:tr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7.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СНиП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Санитарные нормы и правила</w:t>
            </w:r>
          </w:p>
        </w:tc>
      </w:tr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8.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КС-2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5A3399">
            <w:pPr>
              <w:spacing w:after="0" w:line="240" w:lineRule="auto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 xml:space="preserve">Унифицированная форма </w:t>
            </w:r>
            <w:r w:rsidRPr="00266643">
              <w:rPr>
                <w:sz w:val="22"/>
              </w:rPr>
              <w:t xml:space="preserve">первичной учетной документации </w:t>
            </w: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– Акт приемк</w:t>
            </w:r>
            <w:r w:rsidR="002456EF">
              <w:rPr>
                <w:rFonts w:eastAsia="Arial Unicode MS"/>
                <w:color w:val="000000"/>
                <w:sz w:val="22"/>
                <w:lang w:eastAsia="ru-RU"/>
              </w:rPr>
              <w:t>и</w:t>
            </w: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 xml:space="preserve"> </w:t>
            </w:r>
            <w:r w:rsidRPr="00266643">
              <w:rPr>
                <w:sz w:val="22"/>
              </w:rPr>
              <w:t>выполненных работ</w:t>
            </w:r>
          </w:p>
        </w:tc>
      </w:tr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9.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КС-3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 xml:space="preserve">Унифицированная форма </w:t>
            </w:r>
            <w:r w:rsidRPr="00266643">
              <w:rPr>
                <w:sz w:val="22"/>
              </w:rPr>
              <w:t xml:space="preserve">первичной учетной документации </w:t>
            </w: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– Справка о стоимости работ и затрат</w:t>
            </w:r>
          </w:p>
        </w:tc>
      </w:tr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10.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ТЗ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Техническое задание</w:t>
            </w:r>
          </w:p>
        </w:tc>
      </w:tr>
      <w:tr w:rsidR="00FB07B9" w:rsidRPr="00266643" w:rsidTr="009E3A09">
        <w:trPr>
          <w:trHeight w:val="399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center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11.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Стороны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9" w:rsidRPr="00266643" w:rsidRDefault="00FB07B9" w:rsidP="009E3A09">
            <w:pPr>
              <w:spacing w:after="0" w:line="240" w:lineRule="auto"/>
              <w:jc w:val="both"/>
              <w:rPr>
                <w:rFonts w:eastAsia="Arial Unicode MS"/>
                <w:color w:val="000000"/>
                <w:sz w:val="22"/>
                <w:lang w:eastAsia="ru-RU"/>
              </w:rPr>
            </w:pPr>
            <w:r w:rsidRPr="00266643">
              <w:rPr>
                <w:rFonts w:eastAsia="Arial Unicode MS"/>
                <w:color w:val="000000"/>
                <w:sz w:val="22"/>
                <w:lang w:eastAsia="ru-RU"/>
              </w:rPr>
              <w:t>Заказчик и Подрядчик</w:t>
            </w:r>
          </w:p>
        </w:tc>
      </w:tr>
    </w:tbl>
    <w:p w:rsidR="00FB07B9" w:rsidRDefault="00FB07B9" w:rsidP="00FB07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 xml:space="preserve">НАИМЕНОВАНИЕ РАБОТ </w:t>
      </w:r>
    </w:p>
    <w:p w:rsidR="00D95C1A" w:rsidRPr="00D95C1A" w:rsidRDefault="00D95C1A" w:rsidP="00D95C1A">
      <w:pPr>
        <w:widowControl w:val="0"/>
        <w:autoSpaceDE w:val="0"/>
        <w:autoSpaceDN w:val="0"/>
        <w:spacing w:after="0" w:line="240" w:lineRule="auto"/>
        <w:ind w:left="425"/>
        <w:jc w:val="both"/>
        <w:rPr>
          <w:rFonts w:eastAsia="Times New Roman"/>
          <w:sz w:val="22"/>
          <w:lang w:eastAsia="ru-RU"/>
        </w:rPr>
      </w:pPr>
      <w:r w:rsidRPr="00D95C1A">
        <w:rPr>
          <w:rFonts w:eastAsia="Times New Roman"/>
          <w:sz w:val="22"/>
          <w:lang w:eastAsia="ru-RU"/>
        </w:rPr>
        <w:t>Выполнение работ по ремонту кровли и фасада ОПС 301663</w:t>
      </w:r>
      <w:r>
        <w:rPr>
          <w:rFonts w:eastAsia="Times New Roman"/>
          <w:sz w:val="22"/>
          <w:lang w:eastAsia="ru-RU"/>
        </w:rPr>
        <w:t>,</w:t>
      </w:r>
      <w:r w:rsidRPr="00D95C1A">
        <w:rPr>
          <w:rFonts w:eastAsia="Times New Roman"/>
          <w:sz w:val="22"/>
          <w:lang w:eastAsia="ru-RU"/>
        </w:rPr>
        <w:t xml:space="preserve"> располо</w:t>
      </w:r>
      <w:r w:rsidR="00942911">
        <w:rPr>
          <w:rFonts w:eastAsia="Times New Roman"/>
          <w:sz w:val="22"/>
          <w:lang w:eastAsia="ru-RU"/>
        </w:rPr>
        <w:t>женного по адресу: Тульская область</w:t>
      </w:r>
      <w:r w:rsidRPr="00D95C1A">
        <w:rPr>
          <w:rFonts w:eastAsia="Times New Roman"/>
          <w:sz w:val="22"/>
          <w:lang w:eastAsia="ru-RU"/>
        </w:rPr>
        <w:t>, г. Новомосковск, ул. Трудовые резервы, д. 65в, для нужд УФПС Тульской области</w:t>
      </w:r>
      <w:r w:rsidR="00942911">
        <w:rPr>
          <w:rFonts w:eastAsia="Times New Roman"/>
          <w:sz w:val="22"/>
          <w:lang w:eastAsia="ru-RU"/>
        </w:rPr>
        <w:t>.</w:t>
      </w:r>
    </w:p>
    <w:p w:rsidR="00157501" w:rsidRPr="00FA385D" w:rsidRDefault="00157501" w:rsidP="00FA385D">
      <w:pPr>
        <w:widowControl w:val="0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bCs/>
          <w:sz w:val="22"/>
        </w:rPr>
      </w:pPr>
    </w:p>
    <w:p w:rsidR="00024DD4" w:rsidRPr="00507AE6" w:rsidRDefault="00024DD4" w:rsidP="00024DD4">
      <w:pPr>
        <w:numPr>
          <w:ilvl w:val="0"/>
          <w:numId w:val="15"/>
        </w:numPr>
        <w:autoSpaceDN w:val="0"/>
        <w:adjustRightInd w:val="0"/>
        <w:spacing w:before="240" w:after="120" w:line="240" w:lineRule="auto"/>
        <w:contextualSpacing/>
        <w:jc w:val="center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>ОПИСАНИЕ РАБОТ, ЦЕЛЬ И ЗАДАЧИ</w:t>
      </w:r>
    </w:p>
    <w:p w:rsidR="00024DD4" w:rsidRPr="00507AE6" w:rsidRDefault="00024DD4" w:rsidP="00024DD4">
      <w:pPr>
        <w:widowControl w:val="0"/>
        <w:tabs>
          <w:tab w:val="left" w:pos="1255"/>
        </w:tabs>
        <w:spacing w:before="240" w:after="120" w:line="240" w:lineRule="auto"/>
        <w:ind w:firstLine="709"/>
        <w:jc w:val="both"/>
        <w:rPr>
          <w:sz w:val="22"/>
        </w:rPr>
      </w:pPr>
      <w:r w:rsidRPr="00507AE6">
        <w:rPr>
          <w:bCs/>
          <w:sz w:val="22"/>
        </w:rPr>
        <w:t xml:space="preserve">Работы выполняются </w:t>
      </w:r>
      <w:r w:rsidRPr="00507AE6">
        <w:rPr>
          <w:sz w:val="22"/>
        </w:rPr>
        <w:t xml:space="preserve">в соответствии с Ведомостью объемов работ (приложение № 1 к ТЗ). </w:t>
      </w:r>
    </w:p>
    <w:p w:rsidR="00024DD4" w:rsidRPr="00B950A2" w:rsidRDefault="00024DD4" w:rsidP="00024DD4">
      <w:pPr>
        <w:widowControl w:val="0"/>
        <w:tabs>
          <w:tab w:val="left" w:pos="1255"/>
        </w:tabs>
        <w:spacing w:after="0" w:line="240" w:lineRule="auto"/>
        <w:ind w:firstLine="709"/>
        <w:jc w:val="both"/>
        <w:rPr>
          <w:bCs/>
          <w:sz w:val="22"/>
        </w:rPr>
      </w:pPr>
      <w:r w:rsidRPr="00B950A2">
        <w:rPr>
          <w:bCs/>
          <w:sz w:val="22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к помещениям. </w:t>
      </w:r>
    </w:p>
    <w:p w:rsidR="00FB07B9" w:rsidRPr="00507AE6" w:rsidRDefault="00FB07B9" w:rsidP="00FB07B9">
      <w:pPr>
        <w:widowControl w:val="0"/>
        <w:tabs>
          <w:tab w:val="left" w:pos="1255"/>
        </w:tabs>
        <w:spacing w:after="0" w:line="235" w:lineRule="auto"/>
        <w:ind w:firstLine="567"/>
        <w:jc w:val="both"/>
        <w:rPr>
          <w:sz w:val="22"/>
        </w:rPr>
      </w:pPr>
    </w:p>
    <w:p w:rsidR="00FB07B9" w:rsidRPr="00507AE6" w:rsidRDefault="00FB07B9" w:rsidP="00024DD4">
      <w:pPr>
        <w:widowControl w:val="0"/>
        <w:numPr>
          <w:ilvl w:val="0"/>
          <w:numId w:val="1"/>
        </w:numPr>
        <w:tabs>
          <w:tab w:val="left" w:pos="1255"/>
        </w:tabs>
        <w:spacing w:after="0" w:line="235" w:lineRule="auto"/>
        <w:contextualSpacing/>
        <w:jc w:val="center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>ТРЕБОВАНИЯ К СРОКУ И МЕСТУ ВЫПОЛНЕНИЯ РАБОТ</w:t>
      </w:r>
    </w:p>
    <w:p w:rsidR="004678C2" w:rsidRPr="00507AE6" w:rsidRDefault="004678C2" w:rsidP="004678C2">
      <w:pPr>
        <w:widowControl w:val="0"/>
        <w:tabs>
          <w:tab w:val="left" w:pos="1255"/>
        </w:tabs>
        <w:spacing w:after="0" w:line="235" w:lineRule="auto"/>
        <w:contextualSpacing/>
        <w:jc w:val="both"/>
        <w:rPr>
          <w:rFonts w:eastAsia="Times New Roman"/>
          <w:b/>
          <w:sz w:val="22"/>
          <w:lang w:eastAsia="ru-RU"/>
        </w:rPr>
      </w:pPr>
    </w:p>
    <w:p w:rsidR="00024DD4" w:rsidRPr="00593FD3" w:rsidRDefault="00024DD4" w:rsidP="00024DD4">
      <w:pPr>
        <w:pStyle w:val="a3"/>
        <w:widowControl w:val="0"/>
        <w:numPr>
          <w:ilvl w:val="1"/>
          <w:numId w:val="14"/>
        </w:numPr>
        <w:tabs>
          <w:tab w:val="left" w:pos="1418"/>
        </w:tabs>
        <w:spacing w:after="0" w:line="235" w:lineRule="auto"/>
        <w:ind w:left="0" w:firstLine="851"/>
        <w:rPr>
          <w:sz w:val="22"/>
        </w:rPr>
      </w:pPr>
      <w:r w:rsidRPr="00593FD3">
        <w:rPr>
          <w:color w:val="000000"/>
          <w:sz w:val="22"/>
        </w:rPr>
        <w:t>Начало</w:t>
      </w:r>
      <w:r w:rsidRPr="00593FD3">
        <w:rPr>
          <w:sz w:val="22"/>
        </w:rPr>
        <w:t xml:space="preserve"> работ – с даты подписания договора.</w:t>
      </w:r>
    </w:p>
    <w:p w:rsidR="00024DD4" w:rsidRPr="00B950A2" w:rsidRDefault="00024DD4" w:rsidP="00024DD4">
      <w:pPr>
        <w:widowControl w:val="0"/>
        <w:spacing w:after="0" w:line="235" w:lineRule="auto"/>
        <w:ind w:firstLine="851"/>
        <w:contextualSpacing/>
        <w:rPr>
          <w:sz w:val="22"/>
        </w:rPr>
      </w:pPr>
      <w:r w:rsidRPr="00B950A2">
        <w:rPr>
          <w:sz w:val="22"/>
        </w:rPr>
        <w:t xml:space="preserve">Окончание </w:t>
      </w:r>
      <w:r w:rsidRPr="005A2906">
        <w:rPr>
          <w:sz w:val="22"/>
        </w:rPr>
        <w:t>работ – не позднее 30 (тридцати) календарных дней с даты</w:t>
      </w:r>
      <w:r w:rsidRPr="00B950A2">
        <w:rPr>
          <w:sz w:val="22"/>
        </w:rPr>
        <w:t xml:space="preserve"> подписания договора.</w:t>
      </w:r>
    </w:p>
    <w:p w:rsidR="004678C2" w:rsidRPr="00024DD4" w:rsidRDefault="00024DD4" w:rsidP="00894AF1">
      <w:pPr>
        <w:pStyle w:val="2"/>
        <w:widowControl w:val="0"/>
        <w:numPr>
          <w:ilvl w:val="1"/>
          <w:numId w:val="14"/>
        </w:numPr>
        <w:tabs>
          <w:tab w:val="left" w:pos="1255"/>
        </w:tabs>
        <w:spacing w:line="235" w:lineRule="auto"/>
        <w:ind w:left="0" w:firstLine="851"/>
        <w:contextualSpacing/>
        <w:rPr>
          <w:rFonts w:eastAsia="Calibri"/>
          <w:sz w:val="22"/>
          <w:szCs w:val="22"/>
          <w:lang w:eastAsia="en-US"/>
        </w:rPr>
      </w:pPr>
      <w:r w:rsidRPr="00024DD4">
        <w:rPr>
          <w:rFonts w:eastAsia="Calibri"/>
          <w:sz w:val="22"/>
          <w:szCs w:val="22"/>
          <w:lang w:eastAsia="en-US"/>
        </w:rPr>
        <w:t xml:space="preserve">Место выполнения работ: </w:t>
      </w:r>
      <w:r w:rsidR="00157501" w:rsidRPr="00157501">
        <w:rPr>
          <w:bCs/>
          <w:sz w:val="22"/>
        </w:rPr>
        <w:t>ОПС 301663</w:t>
      </w:r>
      <w:r w:rsidR="00D95C1A">
        <w:rPr>
          <w:bCs/>
          <w:sz w:val="22"/>
        </w:rPr>
        <w:t>,</w:t>
      </w:r>
      <w:r w:rsidR="00157501" w:rsidRPr="00157501">
        <w:rPr>
          <w:bCs/>
          <w:sz w:val="22"/>
        </w:rPr>
        <w:t xml:space="preserve"> расположенного по адресу: Тульская обл., г. Новомосковск, ул. Трудовые резервы, д. 65в</w:t>
      </w:r>
      <w:r w:rsidR="00157501">
        <w:rPr>
          <w:rFonts w:eastAsia="Calibri"/>
          <w:sz w:val="22"/>
          <w:szCs w:val="22"/>
          <w:lang w:eastAsia="en-US"/>
        </w:rPr>
        <w:t xml:space="preserve"> </w:t>
      </w:r>
    </w:p>
    <w:p w:rsidR="00047B4C" w:rsidRPr="00507AE6" w:rsidRDefault="00047B4C" w:rsidP="00047B4C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before="240" w:after="120" w:line="235" w:lineRule="auto"/>
        <w:ind w:left="357" w:hanging="357"/>
        <w:contextualSpacing/>
        <w:jc w:val="center"/>
        <w:rPr>
          <w:rFonts w:eastAsia="Times New Roman"/>
          <w:b/>
          <w:sz w:val="22"/>
          <w:lang w:eastAsia="ru-RU"/>
        </w:rPr>
      </w:pPr>
      <w:r w:rsidRPr="00507AE6">
        <w:rPr>
          <w:bCs/>
          <w:sz w:val="22"/>
        </w:rPr>
        <w:tab/>
      </w:r>
      <w:r w:rsidRPr="00507AE6">
        <w:rPr>
          <w:rFonts w:eastAsia="Times New Roman"/>
          <w:b/>
          <w:sz w:val="22"/>
          <w:lang w:eastAsia="ru-RU"/>
        </w:rPr>
        <w:t>ХАРАКТЕРИСТИКИ ВЫПОЛНЯЕМЫХ РАБОТ</w:t>
      </w:r>
    </w:p>
    <w:p w:rsidR="00047B4C" w:rsidRPr="00507AE6" w:rsidRDefault="00047B4C" w:rsidP="00047B4C">
      <w:pPr>
        <w:pStyle w:val="a3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5" w:lineRule="auto"/>
        <w:ind w:left="0" w:firstLine="851"/>
        <w:jc w:val="both"/>
        <w:rPr>
          <w:bCs/>
          <w:sz w:val="22"/>
        </w:rPr>
      </w:pPr>
      <w:r w:rsidRPr="00507AE6">
        <w:rPr>
          <w:color w:val="000000"/>
          <w:sz w:val="22"/>
        </w:rPr>
        <w:t xml:space="preserve">Объем и перечень выполняемых Работ сформированы на основании </w:t>
      </w:r>
      <w:r w:rsidRPr="00507AE6">
        <w:rPr>
          <w:bCs/>
          <w:sz w:val="22"/>
        </w:rPr>
        <w:t>дефектной ведомости по результатам обследования Объекта, подлежащего ремонту, и отражены в Ведомости объемов работ (приложение № 1 к ТЗ).</w:t>
      </w:r>
    </w:p>
    <w:p w:rsidR="00047B4C" w:rsidRPr="00507AE6" w:rsidRDefault="00047B4C" w:rsidP="00047B4C">
      <w:pPr>
        <w:pStyle w:val="a3"/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 xml:space="preserve"> Технические характеристики работ.</w:t>
      </w:r>
    </w:p>
    <w:p w:rsidR="00047B4C" w:rsidRPr="00CA6AF8" w:rsidRDefault="00CA6AF8" w:rsidP="00047B4C">
      <w:pPr>
        <w:widowControl w:val="0"/>
        <w:autoSpaceDE w:val="0"/>
        <w:autoSpaceDN w:val="0"/>
        <w:adjustRightInd w:val="0"/>
        <w:spacing w:after="0" w:line="235" w:lineRule="auto"/>
        <w:ind w:firstLine="851"/>
        <w:jc w:val="both"/>
        <w:rPr>
          <w:bCs/>
          <w:color w:val="000000" w:themeColor="text1"/>
          <w:sz w:val="22"/>
        </w:rPr>
      </w:pPr>
      <w:r w:rsidRPr="00CA6AF8">
        <w:rPr>
          <w:rFonts w:eastAsia="Times New Roman"/>
          <w:color w:val="000000" w:themeColor="text1"/>
          <w:sz w:val="22"/>
          <w:lang w:eastAsia="ru-RU"/>
        </w:rPr>
        <w:t>Р</w:t>
      </w:r>
      <w:r w:rsidRPr="00CA6AF8">
        <w:rPr>
          <w:bCs/>
          <w:color w:val="000000" w:themeColor="text1"/>
          <w:sz w:val="22"/>
        </w:rPr>
        <w:t>емонт входной группы, фасада.</w:t>
      </w:r>
    </w:p>
    <w:p w:rsidR="00047B4C" w:rsidRPr="00507AE6" w:rsidRDefault="00047B4C" w:rsidP="00047B4C">
      <w:pPr>
        <w:pStyle w:val="a3"/>
        <w:numPr>
          <w:ilvl w:val="1"/>
          <w:numId w:val="11"/>
        </w:numPr>
        <w:spacing w:after="0" w:line="235" w:lineRule="auto"/>
        <w:ind w:left="0" w:firstLine="851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Функциональные характеристики работ.</w:t>
      </w:r>
    </w:p>
    <w:p w:rsidR="00047B4C" w:rsidRPr="00507AE6" w:rsidRDefault="00047B4C" w:rsidP="00047B4C">
      <w:pPr>
        <w:widowControl w:val="0"/>
        <w:autoSpaceDE w:val="0"/>
        <w:autoSpaceDN w:val="0"/>
        <w:adjustRightInd w:val="0"/>
        <w:spacing w:after="0" w:line="235" w:lineRule="auto"/>
        <w:ind w:firstLine="851"/>
        <w:jc w:val="both"/>
        <w:rPr>
          <w:bCs/>
          <w:sz w:val="22"/>
        </w:rPr>
      </w:pPr>
      <w:r w:rsidRPr="00507AE6">
        <w:rPr>
          <w:bCs/>
          <w:sz w:val="22"/>
        </w:rPr>
        <w:t>Все работы Подрядчик выполняет с использованием собственных материалов и оборудования.</w:t>
      </w:r>
    </w:p>
    <w:p w:rsidR="00047B4C" w:rsidRPr="00507AE6" w:rsidRDefault="00047B4C" w:rsidP="00047B4C">
      <w:pPr>
        <w:widowControl w:val="0"/>
        <w:autoSpaceDE w:val="0"/>
        <w:autoSpaceDN w:val="0"/>
        <w:adjustRightInd w:val="0"/>
        <w:spacing w:after="0" w:line="235" w:lineRule="auto"/>
        <w:ind w:firstLine="851"/>
        <w:jc w:val="both"/>
        <w:rPr>
          <w:bCs/>
          <w:sz w:val="22"/>
        </w:rPr>
      </w:pPr>
      <w:r w:rsidRPr="00507AE6">
        <w:rPr>
          <w:bCs/>
          <w:sz w:val="22"/>
        </w:rPr>
        <w:t>Работы должны быть выполнены в указанные сроки, в полном объеме и качественно в соответствии с ТЗ.</w:t>
      </w:r>
    </w:p>
    <w:p w:rsidR="00047B4C" w:rsidRPr="00507AE6" w:rsidRDefault="00047B4C" w:rsidP="00047B4C">
      <w:pPr>
        <w:widowControl w:val="0"/>
        <w:autoSpaceDE w:val="0"/>
        <w:autoSpaceDN w:val="0"/>
        <w:adjustRightInd w:val="0"/>
        <w:spacing w:after="0" w:line="235" w:lineRule="auto"/>
        <w:ind w:firstLine="851"/>
        <w:jc w:val="both"/>
        <w:rPr>
          <w:bCs/>
          <w:sz w:val="22"/>
        </w:rPr>
      </w:pPr>
      <w:r w:rsidRPr="00507AE6">
        <w:rPr>
          <w:bCs/>
          <w:sz w:val="22"/>
        </w:rPr>
        <w:lastRenderedPageBreak/>
        <w:t>Ответственность за соблюдение правил пожарной безопасности, охраны труда, санитарно-гигиенического режима при выполнении работ возлагаются на Подрядчика, который должен своим приказом назначить лицо, ответственное за проведением работ и соблюдение вышеуказанных правил.</w:t>
      </w:r>
    </w:p>
    <w:p w:rsidR="00047B4C" w:rsidRPr="00507AE6" w:rsidRDefault="00047B4C" w:rsidP="00047B4C">
      <w:pPr>
        <w:pStyle w:val="a3"/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bCs/>
          <w:sz w:val="22"/>
        </w:rPr>
      </w:pPr>
      <w:r w:rsidRPr="00507AE6">
        <w:rPr>
          <w:sz w:val="22"/>
        </w:rPr>
        <w:t xml:space="preserve">Описание результата выполненных работ. </w:t>
      </w:r>
    </w:p>
    <w:p w:rsidR="00047B4C" w:rsidRPr="00507AE6" w:rsidRDefault="00047B4C" w:rsidP="00047B4C">
      <w:pPr>
        <w:spacing w:after="0" w:line="235" w:lineRule="auto"/>
        <w:jc w:val="both"/>
        <w:rPr>
          <w:sz w:val="22"/>
        </w:rPr>
      </w:pPr>
      <w:r w:rsidRPr="00507AE6">
        <w:rPr>
          <w:sz w:val="22"/>
        </w:rPr>
        <w:t xml:space="preserve">             </w:t>
      </w:r>
      <w:r w:rsidRPr="00507AE6">
        <w:rPr>
          <w:bCs/>
          <w:sz w:val="22"/>
        </w:rPr>
        <w:t>Работы должны быть выполнены качественно и в соответствии с общепринятой профессиональной методикой и практикой Целью выполнения работ является повышение безопасности</w:t>
      </w:r>
      <w:r w:rsidRPr="00507AE6">
        <w:rPr>
          <w:sz w:val="22"/>
        </w:rPr>
        <w:t>.</w:t>
      </w:r>
    </w:p>
    <w:p w:rsidR="00FB07B9" w:rsidRPr="00507AE6" w:rsidRDefault="00FB07B9" w:rsidP="00FB07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35" w:lineRule="auto"/>
        <w:ind w:left="357" w:hanging="357"/>
        <w:jc w:val="center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>ТРЕБОВАНИЯ К ПОРЯДКУ ВЫПОЛНЕНИЯ РАБОТ</w:t>
      </w:r>
    </w:p>
    <w:p w:rsidR="00024DD4" w:rsidRPr="00507AE6" w:rsidRDefault="00024DD4" w:rsidP="00024DD4">
      <w:pPr>
        <w:numPr>
          <w:ilvl w:val="0"/>
          <w:numId w:val="4"/>
        </w:numPr>
        <w:spacing w:before="120" w:after="0" w:line="235" w:lineRule="auto"/>
        <w:ind w:left="0" w:firstLine="709"/>
        <w:contextualSpacing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>Требования к качеству Работ</w:t>
      </w:r>
    </w:p>
    <w:p w:rsidR="00024DD4" w:rsidRPr="000302D7" w:rsidRDefault="00024DD4" w:rsidP="00024DD4">
      <w:pPr>
        <w:spacing w:before="120" w:after="0" w:line="235" w:lineRule="auto"/>
        <w:ind w:firstLine="709"/>
        <w:contextualSpacing/>
        <w:jc w:val="both"/>
        <w:rPr>
          <w:rFonts w:eastAsia="Times New Roman"/>
          <w:sz w:val="22"/>
          <w:lang w:eastAsia="ru-RU"/>
        </w:rPr>
      </w:pPr>
      <w:r w:rsidRPr="000302D7">
        <w:rPr>
          <w:rFonts w:eastAsia="Times New Roman"/>
          <w:sz w:val="22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:rsidR="00024DD4" w:rsidRPr="000302D7" w:rsidRDefault="00024DD4" w:rsidP="00024DD4">
      <w:pPr>
        <w:tabs>
          <w:tab w:val="left" w:pos="5578"/>
        </w:tabs>
        <w:suppressAutoHyphens/>
        <w:spacing w:after="0" w:line="235" w:lineRule="auto"/>
        <w:ind w:firstLine="709"/>
        <w:contextualSpacing/>
        <w:jc w:val="both"/>
        <w:rPr>
          <w:rFonts w:eastAsia="Times New Roman"/>
          <w:sz w:val="22"/>
          <w:lang w:eastAsia="ru-RU"/>
        </w:rPr>
      </w:pPr>
      <w:r w:rsidRPr="000302D7">
        <w:rPr>
          <w:rFonts w:eastAsia="Times New Roman"/>
          <w:sz w:val="22"/>
          <w:lang w:eastAsia="ru-RU"/>
        </w:rPr>
        <w:t>Градостроительный кодекс Российской Федерации от 29.12.2004 № 190-ФЗ;</w:t>
      </w:r>
    </w:p>
    <w:p w:rsidR="00024DD4" w:rsidRPr="000302D7" w:rsidRDefault="00024DD4" w:rsidP="00024DD4">
      <w:pPr>
        <w:tabs>
          <w:tab w:val="left" w:pos="5578"/>
        </w:tabs>
        <w:suppressAutoHyphens/>
        <w:spacing w:after="0" w:line="235" w:lineRule="auto"/>
        <w:ind w:firstLine="709"/>
        <w:contextualSpacing/>
        <w:jc w:val="both"/>
        <w:rPr>
          <w:rFonts w:eastAsia="Times New Roman"/>
          <w:sz w:val="22"/>
          <w:lang w:eastAsia="ru-RU"/>
        </w:rPr>
      </w:pPr>
      <w:r w:rsidRPr="000302D7">
        <w:rPr>
          <w:rFonts w:eastAsia="Times New Roman"/>
          <w:sz w:val="22"/>
          <w:lang w:eastAsia="ru-RU"/>
        </w:rPr>
        <w:t>– Федеральный закон от 22.07.2008 № 123-ФЗ «Технический регламент о требованиях пожарной безопасности;</w:t>
      </w:r>
    </w:p>
    <w:p w:rsidR="00024DD4" w:rsidRPr="000302D7" w:rsidRDefault="00024DD4" w:rsidP="00024DD4">
      <w:pPr>
        <w:tabs>
          <w:tab w:val="left" w:pos="5578"/>
        </w:tabs>
        <w:suppressAutoHyphens/>
        <w:spacing w:after="0" w:line="235" w:lineRule="auto"/>
        <w:ind w:firstLine="709"/>
        <w:contextualSpacing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 xml:space="preserve">– Федеральный </w:t>
      </w:r>
      <w:r w:rsidRPr="000302D7">
        <w:rPr>
          <w:rFonts w:eastAsia="Times New Roman"/>
          <w:sz w:val="22"/>
          <w:lang w:eastAsia="ru-RU"/>
        </w:rPr>
        <w:t>закон от 17.07.1999 №176-ФЗ «О почтовой связи»;</w:t>
      </w:r>
    </w:p>
    <w:p w:rsidR="00024DD4" w:rsidRPr="000302D7" w:rsidRDefault="00024DD4" w:rsidP="00024DD4">
      <w:pPr>
        <w:tabs>
          <w:tab w:val="left" w:pos="5578"/>
        </w:tabs>
        <w:suppressAutoHyphens/>
        <w:spacing w:after="0" w:line="235" w:lineRule="auto"/>
        <w:ind w:firstLine="709"/>
        <w:contextualSpacing/>
        <w:jc w:val="both"/>
        <w:rPr>
          <w:rFonts w:eastAsia="Times New Roman"/>
          <w:sz w:val="22"/>
          <w:lang w:eastAsia="ru-RU"/>
        </w:rPr>
      </w:pPr>
      <w:r w:rsidRPr="000302D7">
        <w:rPr>
          <w:rFonts w:eastAsia="Times New Roman"/>
          <w:sz w:val="22"/>
          <w:lang w:eastAsia="ru-RU"/>
        </w:rPr>
        <w:t>– Федеральный закон от 30.12.2009 № 384-ФЗ «Технический регламент о безопасности зданий и сооружений»;</w:t>
      </w:r>
    </w:p>
    <w:p w:rsidR="00024DD4" w:rsidRPr="000302D7" w:rsidRDefault="00024DD4" w:rsidP="00024DD4">
      <w:pPr>
        <w:suppressAutoHyphens/>
        <w:overflowPunct w:val="0"/>
        <w:autoSpaceDE w:val="0"/>
        <w:spacing w:after="0" w:line="235" w:lineRule="auto"/>
        <w:ind w:firstLine="709"/>
        <w:jc w:val="both"/>
        <w:rPr>
          <w:rFonts w:eastAsia="Times New Roman"/>
          <w:sz w:val="22"/>
        </w:rPr>
      </w:pPr>
      <w:r w:rsidRPr="000302D7">
        <w:rPr>
          <w:rFonts w:eastAsia="Times New Roman"/>
          <w:sz w:val="22"/>
        </w:rPr>
        <w:t>– ГОСТ 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:rsidR="00024DD4" w:rsidRPr="000302D7" w:rsidRDefault="00024DD4" w:rsidP="00024DD4">
      <w:pPr>
        <w:suppressAutoHyphens/>
        <w:overflowPunct w:val="0"/>
        <w:autoSpaceDE w:val="0"/>
        <w:spacing w:after="0" w:line="235" w:lineRule="auto"/>
        <w:ind w:firstLine="709"/>
        <w:jc w:val="both"/>
        <w:rPr>
          <w:rFonts w:eastAsia="Times New Roman"/>
          <w:sz w:val="22"/>
        </w:rPr>
      </w:pPr>
      <w:r w:rsidRPr="007A6805">
        <w:rPr>
          <w:rFonts w:eastAsia="Times New Roman"/>
          <w:sz w:val="22"/>
        </w:rPr>
        <w:t>– </w:t>
      </w:r>
      <w:r w:rsidRPr="000302D7">
        <w:rPr>
          <w:rFonts w:eastAsia="Times New Roman"/>
          <w:sz w:val="22"/>
        </w:rPr>
        <w:t>ГОСТ Р 52551-2016 «Национальный стандарт РФ. Системы охраны и безопасности. Термины и определения»;</w:t>
      </w:r>
    </w:p>
    <w:p w:rsidR="00024DD4" w:rsidRPr="000302D7" w:rsidRDefault="00024DD4" w:rsidP="00024DD4">
      <w:pPr>
        <w:suppressAutoHyphens/>
        <w:overflowPunct w:val="0"/>
        <w:autoSpaceDE w:val="0"/>
        <w:spacing w:after="0" w:line="235" w:lineRule="auto"/>
        <w:ind w:firstLine="709"/>
        <w:jc w:val="both"/>
        <w:rPr>
          <w:rFonts w:eastAsia="Times New Roman"/>
          <w:sz w:val="22"/>
        </w:rPr>
      </w:pPr>
      <w:r w:rsidRPr="007A6805">
        <w:rPr>
          <w:rFonts w:eastAsia="Times New Roman"/>
          <w:sz w:val="22"/>
        </w:rPr>
        <w:t>– СП 1.13130.2020 «Системы противопожарной защиты. Эвакуационные пути и выходы»;</w:t>
      </w:r>
    </w:p>
    <w:p w:rsidR="00024DD4" w:rsidRPr="000302D7" w:rsidRDefault="00024DD4" w:rsidP="00024DD4">
      <w:pPr>
        <w:tabs>
          <w:tab w:val="left" w:pos="5578"/>
        </w:tabs>
        <w:suppressAutoHyphens/>
        <w:spacing w:after="0" w:line="235" w:lineRule="auto"/>
        <w:ind w:firstLine="709"/>
        <w:jc w:val="both"/>
        <w:rPr>
          <w:rFonts w:eastAsia="Times New Roman"/>
          <w:sz w:val="22"/>
        </w:rPr>
      </w:pPr>
      <w:r w:rsidRPr="000302D7">
        <w:rPr>
          <w:rFonts w:eastAsia="Times New Roman"/>
          <w:sz w:val="22"/>
        </w:rPr>
        <w:t>– СП 70.13330.2012 Актуализированная редакция СНиП 3.03.01-87 «Несущие и ограждающие конструкции»; </w:t>
      </w:r>
    </w:p>
    <w:p w:rsidR="00024DD4" w:rsidRPr="000302D7" w:rsidRDefault="00024DD4" w:rsidP="00024DD4">
      <w:pPr>
        <w:tabs>
          <w:tab w:val="left" w:pos="5578"/>
        </w:tabs>
        <w:suppressAutoHyphens/>
        <w:spacing w:after="0" w:line="235" w:lineRule="auto"/>
        <w:ind w:firstLine="709"/>
        <w:jc w:val="both"/>
        <w:rPr>
          <w:rFonts w:eastAsia="Times New Roman"/>
          <w:sz w:val="22"/>
        </w:rPr>
      </w:pPr>
      <w:r w:rsidRPr="000302D7">
        <w:rPr>
          <w:rFonts w:eastAsia="Times New Roman"/>
          <w:sz w:val="22"/>
        </w:rPr>
        <w:t>– СП 28.13330.2017 «Защита строительных конструкций от коррозии. Актуализированная редакция СНиП 2.03.11-85;</w:t>
      </w:r>
    </w:p>
    <w:p w:rsidR="00024DD4" w:rsidRPr="000302D7" w:rsidRDefault="00024DD4" w:rsidP="00024DD4">
      <w:pPr>
        <w:pStyle w:val="VL"/>
        <w:spacing w:before="0"/>
        <w:ind w:firstLine="709"/>
        <w:rPr>
          <w:rFonts w:ascii="Times New Roman" w:eastAsia="Times New Roman" w:hAnsi="Times New Roman"/>
          <w:color w:val="auto"/>
          <w:lang w:eastAsia="ru-RU"/>
        </w:rPr>
      </w:pPr>
      <w:r w:rsidRPr="000302D7">
        <w:rPr>
          <w:rFonts w:eastAsia="Times New Roman"/>
        </w:rPr>
        <w:t>–</w:t>
      </w:r>
      <w:r w:rsidRPr="000302D7">
        <w:rPr>
          <w:rFonts w:eastAsia="Times New Roman"/>
          <w:lang w:eastAsia="ru-RU"/>
        </w:rPr>
        <w:t> </w:t>
      </w:r>
      <w:r w:rsidRPr="000302D7">
        <w:rPr>
          <w:rFonts w:ascii="Times New Roman" w:eastAsia="Times New Roman" w:hAnsi="Times New Roman"/>
          <w:color w:val="auto"/>
          <w:lang w:eastAsia="ru-RU"/>
        </w:rPr>
        <w:t>СНиП 12-01-2004, СП 73.13330.2016 Внутренние санит</w:t>
      </w:r>
      <w:r>
        <w:rPr>
          <w:rFonts w:ascii="Times New Roman" w:eastAsia="Times New Roman" w:hAnsi="Times New Roman"/>
          <w:color w:val="auto"/>
          <w:lang w:eastAsia="ru-RU"/>
        </w:rPr>
        <w:t>арно-технические системы зданий;</w:t>
      </w:r>
    </w:p>
    <w:p w:rsidR="00024DD4" w:rsidRPr="000302D7" w:rsidRDefault="00024DD4" w:rsidP="00024DD4">
      <w:pPr>
        <w:suppressAutoHyphens/>
        <w:spacing w:after="0" w:line="235" w:lineRule="auto"/>
        <w:ind w:firstLine="709"/>
        <w:jc w:val="both"/>
        <w:rPr>
          <w:rFonts w:eastAsia="Times New Roman"/>
          <w:sz w:val="22"/>
        </w:rPr>
      </w:pPr>
      <w:r w:rsidRPr="000302D7">
        <w:rPr>
          <w:rFonts w:eastAsia="Times New Roman"/>
          <w:sz w:val="22"/>
        </w:rPr>
        <w:t>– СНиП 12-03-2001 «Безопасность труда в строительстве. Часть 1. Общие требования»;</w:t>
      </w:r>
    </w:p>
    <w:p w:rsidR="00024DD4" w:rsidRPr="000302D7" w:rsidRDefault="00024DD4" w:rsidP="00024DD4">
      <w:pPr>
        <w:tabs>
          <w:tab w:val="left" w:pos="5578"/>
        </w:tabs>
        <w:suppressAutoHyphens/>
        <w:spacing w:after="0" w:line="235" w:lineRule="auto"/>
        <w:ind w:firstLine="709"/>
        <w:jc w:val="both"/>
        <w:rPr>
          <w:rFonts w:eastAsia="Times New Roman"/>
          <w:sz w:val="22"/>
        </w:rPr>
      </w:pPr>
      <w:r w:rsidRPr="000302D7">
        <w:rPr>
          <w:rFonts w:eastAsia="Times New Roman"/>
          <w:sz w:val="22"/>
        </w:rPr>
        <w:t>– СНиП 12-04-2002 «Безопасность труда в строительстве. Часть 2. Строительное производство»;</w:t>
      </w:r>
    </w:p>
    <w:p w:rsidR="00024DD4" w:rsidRPr="000302D7" w:rsidRDefault="00024DD4" w:rsidP="00024DD4">
      <w:pPr>
        <w:autoSpaceDN w:val="0"/>
        <w:spacing w:after="0" w:line="235" w:lineRule="auto"/>
        <w:ind w:firstLine="709"/>
        <w:jc w:val="both"/>
        <w:rPr>
          <w:sz w:val="22"/>
          <w:lang w:eastAsia="ru-RU"/>
        </w:rPr>
      </w:pPr>
      <w:r w:rsidRPr="000302D7">
        <w:rPr>
          <w:sz w:val="22"/>
          <w:lang w:eastAsia="ru-RU"/>
        </w:rPr>
        <w:t>– СП 68.13330.2017 «Приемка в эксплуатацию законченных строительством объектов. Основные положения»;</w:t>
      </w:r>
    </w:p>
    <w:p w:rsidR="00024DD4" w:rsidRPr="000302D7" w:rsidRDefault="00024DD4" w:rsidP="00024DD4">
      <w:pPr>
        <w:autoSpaceDN w:val="0"/>
        <w:spacing w:after="0" w:line="235" w:lineRule="auto"/>
        <w:ind w:firstLine="709"/>
        <w:jc w:val="both"/>
        <w:rPr>
          <w:sz w:val="22"/>
        </w:rPr>
      </w:pPr>
      <w:r w:rsidRPr="000302D7">
        <w:rPr>
          <w:sz w:val="22"/>
        </w:rPr>
        <w:t>– СП 63.13330.2018 «Бетонные и железобетонные конструкции»;</w:t>
      </w:r>
    </w:p>
    <w:p w:rsidR="00024DD4" w:rsidRPr="007A6805" w:rsidRDefault="00024DD4" w:rsidP="00024DD4">
      <w:pPr>
        <w:autoSpaceDN w:val="0"/>
        <w:spacing w:after="0" w:line="235" w:lineRule="auto"/>
        <w:ind w:firstLine="709"/>
        <w:jc w:val="both"/>
        <w:rPr>
          <w:sz w:val="22"/>
        </w:rPr>
      </w:pPr>
      <w:r w:rsidRPr="000302D7">
        <w:rPr>
          <w:sz w:val="22"/>
        </w:rPr>
        <w:t>– </w:t>
      </w:r>
      <w:r w:rsidRPr="007A6805">
        <w:rPr>
          <w:sz w:val="22"/>
        </w:rPr>
        <w:t>СП 73.13330.2016. СНиП 3.05.01-85. Свод правил. Внутренние санитарно-технические системы зданий;</w:t>
      </w:r>
    </w:p>
    <w:p w:rsidR="00024DD4" w:rsidRDefault="00024DD4" w:rsidP="00024DD4">
      <w:pPr>
        <w:autoSpaceDN w:val="0"/>
        <w:spacing w:after="0" w:line="235" w:lineRule="auto"/>
        <w:ind w:firstLine="709"/>
        <w:jc w:val="both"/>
        <w:rPr>
          <w:sz w:val="22"/>
        </w:rPr>
      </w:pPr>
      <w:r w:rsidRPr="000302D7">
        <w:rPr>
          <w:sz w:val="22"/>
        </w:rPr>
        <w:t>– </w:t>
      </w:r>
      <w:r w:rsidRPr="00792598">
        <w:rPr>
          <w:sz w:val="22"/>
        </w:rPr>
        <w:t>СП 60.13330.2020. Свод правил. Отопление, вентиляция и кондиционирование воздуха. СНиП 41-01-2003</w:t>
      </w:r>
      <w:r>
        <w:rPr>
          <w:sz w:val="22"/>
        </w:rPr>
        <w:t>;</w:t>
      </w:r>
    </w:p>
    <w:p w:rsidR="00024DD4" w:rsidRPr="00792598" w:rsidRDefault="00024DD4" w:rsidP="00024DD4">
      <w:pPr>
        <w:autoSpaceDN w:val="0"/>
        <w:spacing w:after="0" w:line="235" w:lineRule="auto"/>
        <w:ind w:firstLine="709"/>
        <w:jc w:val="both"/>
        <w:rPr>
          <w:sz w:val="22"/>
        </w:rPr>
      </w:pPr>
      <w:r w:rsidRPr="00792598">
        <w:rPr>
          <w:sz w:val="22"/>
        </w:rPr>
        <w:t>– «</w:t>
      </w:r>
      <w:r w:rsidRPr="00221178">
        <w:rPr>
          <w:sz w:val="22"/>
        </w:rPr>
        <w:t>Правила технической эксплуатации объектов теплоснабжения и теплопотребляющих установок</w:t>
      </w:r>
      <w:r w:rsidRPr="00792598">
        <w:rPr>
          <w:sz w:val="22"/>
        </w:rPr>
        <w:t xml:space="preserve">», утвержденными приказом </w:t>
      </w:r>
      <w:r w:rsidRPr="00221178">
        <w:rPr>
          <w:sz w:val="22"/>
        </w:rPr>
        <w:t>Минэнерго России от 14.05.2025 N 511</w:t>
      </w:r>
      <w:r>
        <w:rPr>
          <w:sz w:val="22"/>
        </w:rPr>
        <w:t>;</w:t>
      </w:r>
    </w:p>
    <w:p w:rsidR="00024DD4" w:rsidRPr="00507AE6" w:rsidRDefault="00024DD4" w:rsidP="00024DD4">
      <w:pPr>
        <w:autoSpaceDN w:val="0"/>
        <w:spacing w:after="0" w:line="235" w:lineRule="auto"/>
        <w:ind w:firstLine="709"/>
        <w:jc w:val="both"/>
        <w:rPr>
          <w:rFonts w:eastAsia="Times New Roman"/>
          <w:bCs/>
          <w:spacing w:val="2"/>
          <w:kern w:val="36"/>
          <w:sz w:val="22"/>
        </w:rPr>
      </w:pPr>
      <w:r w:rsidRPr="00221178">
        <w:rPr>
          <w:sz w:val="22"/>
        </w:rPr>
        <w:t>– Министерство труда и социальной защиты Российской</w:t>
      </w:r>
      <w:r w:rsidRPr="000302D7">
        <w:rPr>
          <w:rFonts w:eastAsia="Times New Roman"/>
          <w:bCs/>
          <w:spacing w:val="2"/>
          <w:kern w:val="36"/>
          <w:sz w:val="22"/>
        </w:rPr>
        <w:t xml:space="preserve"> Федерации Приказ от 11 декабря 2020 г. № 883н «Об утверждении Правил по охране труда при строительстве, реконструкции и ремонте».</w:t>
      </w:r>
    </w:p>
    <w:p w:rsidR="00024DD4" w:rsidRPr="00507AE6" w:rsidRDefault="00024DD4" w:rsidP="00024DD4">
      <w:pPr>
        <w:spacing w:before="120" w:after="0" w:line="235" w:lineRule="auto"/>
        <w:ind w:firstLine="709"/>
        <w:contextualSpacing/>
        <w:jc w:val="both"/>
        <w:rPr>
          <w:rFonts w:eastAsia="Times New Roman"/>
          <w:bCs/>
          <w:spacing w:val="2"/>
          <w:kern w:val="36"/>
          <w:sz w:val="22"/>
        </w:rPr>
      </w:pPr>
    </w:p>
    <w:p w:rsidR="00024DD4" w:rsidRDefault="00024DD4" w:rsidP="00024DD4">
      <w:pPr>
        <w:numPr>
          <w:ilvl w:val="0"/>
          <w:numId w:val="4"/>
        </w:numPr>
        <w:spacing w:after="0" w:line="235" w:lineRule="auto"/>
        <w:ind w:left="0" w:firstLine="709"/>
        <w:contextualSpacing/>
        <w:jc w:val="both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>Условия выполнения работ</w:t>
      </w:r>
    </w:p>
    <w:p w:rsidR="00024DD4" w:rsidRPr="00E112EB" w:rsidRDefault="00024DD4" w:rsidP="00024DD4">
      <w:pPr>
        <w:widowControl w:val="0"/>
        <w:spacing w:after="0" w:line="240" w:lineRule="auto"/>
        <w:ind w:firstLine="709"/>
        <w:jc w:val="both"/>
        <w:rPr>
          <w:rFonts w:eastAsia="Times New Roman"/>
          <w:bCs/>
          <w:spacing w:val="2"/>
          <w:kern w:val="36"/>
          <w:sz w:val="22"/>
        </w:rPr>
      </w:pPr>
      <w:r w:rsidRPr="00E112EB">
        <w:rPr>
          <w:sz w:val="22"/>
        </w:rPr>
        <w:t xml:space="preserve">6.2.1 </w:t>
      </w:r>
      <w:r w:rsidRPr="00E112EB">
        <w:rPr>
          <w:rFonts w:eastAsia="Times New Roman"/>
          <w:bCs/>
          <w:spacing w:val="2"/>
          <w:kern w:val="36"/>
          <w:sz w:val="22"/>
        </w:rPr>
        <w:t xml:space="preserve">Подрядчик в течение 3 рабочих дней с даты заключения Договора разрабатывает сметную документацию на выполнение работ по текущему ремонту отделений почтовой связи  в соответствии с Ведомостью объемов работ (Приложение № 1 к Техническому заданию) и </w:t>
      </w:r>
      <w:r>
        <w:rPr>
          <w:rFonts w:eastAsia="Times New Roman"/>
          <w:bCs/>
          <w:spacing w:val="2"/>
          <w:kern w:val="36"/>
          <w:sz w:val="22"/>
        </w:rPr>
        <w:t xml:space="preserve">Методикой </w:t>
      </w:r>
      <w:r w:rsidRPr="0004729A">
        <w:rPr>
          <w:rFonts w:eastAsia="Times New Roman"/>
          <w:bCs/>
          <w:spacing w:val="2"/>
          <w:kern w:val="36"/>
          <w:sz w:val="22"/>
        </w:rPr>
        <w:t>определения сметной стоимости строительства,</w:t>
      </w:r>
      <w:r>
        <w:rPr>
          <w:rFonts w:eastAsia="Times New Roman"/>
          <w:bCs/>
          <w:spacing w:val="2"/>
          <w:kern w:val="36"/>
          <w:sz w:val="22"/>
        </w:rPr>
        <w:t xml:space="preserve"> </w:t>
      </w:r>
      <w:r w:rsidRPr="0004729A">
        <w:rPr>
          <w:rFonts w:eastAsia="Times New Roman"/>
          <w:bCs/>
          <w:spacing w:val="2"/>
          <w:kern w:val="36"/>
          <w:sz w:val="22"/>
        </w:rPr>
        <w:t xml:space="preserve">реконструкции, капитального </w:t>
      </w:r>
      <w:r>
        <w:rPr>
          <w:rFonts w:eastAsia="Times New Roman"/>
          <w:bCs/>
          <w:spacing w:val="2"/>
          <w:kern w:val="36"/>
          <w:sz w:val="22"/>
        </w:rPr>
        <w:t>р</w:t>
      </w:r>
      <w:r w:rsidRPr="0004729A">
        <w:rPr>
          <w:rFonts w:eastAsia="Times New Roman"/>
          <w:bCs/>
          <w:spacing w:val="2"/>
          <w:kern w:val="36"/>
          <w:sz w:val="22"/>
        </w:rPr>
        <w:t>емонта, сноса объектов</w:t>
      </w:r>
      <w:r>
        <w:rPr>
          <w:rFonts w:eastAsia="Times New Roman"/>
          <w:bCs/>
          <w:spacing w:val="2"/>
          <w:kern w:val="36"/>
          <w:sz w:val="22"/>
        </w:rPr>
        <w:t xml:space="preserve"> </w:t>
      </w:r>
      <w:r w:rsidRPr="0004729A">
        <w:rPr>
          <w:rFonts w:eastAsia="Times New Roman"/>
          <w:bCs/>
          <w:spacing w:val="2"/>
          <w:kern w:val="36"/>
          <w:sz w:val="22"/>
        </w:rPr>
        <w:t>капитального строительства, работ по сохранению объектов</w:t>
      </w:r>
      <w:r>
        <w:rPr>
          <w:rFonts w:eastAsia="Times New Roman"/>
          <w:bCs/>
          <w:spacing w:val="2"/>
          <w:kern w:val="36"/>
          <w:sz w:val="22"/>
        </w:rPr>
        <w:t xml:space="preserve"> </w:t>
      </w:r>
      <w:r w:rsidRPr="0004729A">
        <w:rPr>
          <w:rFonts w:eastAsia="Times New Roman"/>
          <w:bCs/>
          <w:spacing w:val="2"/>
          <w:kern w:val="36"/>
          <w:sz w:val="22"/>
        </w:rPr>
        <w:t>культурного наследия (памятников истории и культуры)</w:t>
      </w:r>
      <w:r>
        <w:rPr>
          <w:rFonts w:eastAsia="Times New Roman"/>
          <w:bCs/>
          <w:spacing w:val="2"/>
          <w:kern w:val="36"/>
          <w:sz w:val="22"/>
        </w:rPr>
        <w:t xml:space="preserve"> народов Российской Ф</w:t>
      </w:r>
      <w:r w:rsidRPr="0004729A">
        <w:rPr>
          <w:rFonts w:eastAsia="Times New Roman"/>
          <w:bCs/>
          <w:spacing w:val="2"/>
          <w:kern w:val="36"/>
          <w:sz w:val="22"/>
        </w:rPr>
        <w:t>едерации на территории</w:t>
      </w:r>
      <w:r w:rsidRPr="0004729A">
        <w:rPr>
          <w:rFonts w:eastAsia="Times New Roman"/>
          <w:bCs/>
          <w:spacing w:val="2"/>
          <w:kern w:val="36"/>
          <w:sz w:val="22"/>
        </w:rPr>
        <w:br/>
      </w:r>
      <w:r>
        <w:rPr>
          <w:rFonts w:eastAsia="Times New Roman"/>
          <w:bCs/>
          <w:spacing w:val="2"/>
          <w:kern w:val="36"/>
          <w:sz w:val="22"/>
        </w:rPr>
        <w:t>Российской Ф</w:t>
      </w:r>
      <w:r w:rsidRPr="0004729A">
        <w:rPr>
          <w:rFonts w:eastAsia="Times New Roman"/>
          <w:bCs/>
          <w:spacing w:val="2"/>
          <w:kern w:val="36"/>
          <w:sz w:val="22"/>
        </w:rPr>
        <w:t>едерации</w:t>
      </w:r>
      <w:r>
        <w:rPr>
          <w:rFonts w:eastAsia="Times New Roman"/>
          <w:bCs/>
          <w:spacing w:val="2"/>
          <w:kern w:val="36"/>
          <w:sz w:val="22"/>
        </w:rPr>
        <w:t xml:space="preserve"> Приказ Минстроя России от 04.08.2020 №421/пр,</w:t>
      </w:r>
      <w:r w:rsidRPr="00E112EB">
        <w:rPr>
          <w:rFonts w:eastAsia="Times New Roman"/>
          <w:bCs/>
          <w:spacing w:val="2"/>
          <w:kern w:val="36"/>
          <w:sz w:val="22"/>
        </w:rPr>
        <w:t xml:space="preserve"> 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:rsidR="00024DD4" w:rsidRPr="00507AE6" w:rsidRDefault="00024DD4" w:rsidP="00024DD4">
      <w:pPr>
        <w:widowControl w:val="0"/>
        <w:spacing w:after="0" w:line="240" w:lineRule="auto"/>
        <w:ind w:firstLine="709"/>
        <w:jc w:val="both"/>
        <w:rPr>
          <w:rFonts w:eastAsia="Times New Roman"/>
          <w:bCs/>
          <w:spacing w:val="2"/>
          <w:kern w:val="36"/>
          <w:sz w:val="22"/>
        </w:rPr>
      </w:pPr>
      <w:r w:rsidRPr="004E7A58">
        <w:rPr>
          <w:rFonts w:eastAsia="Times New Roman"/>
          <w:bCs/>
          <w:spacing w:val="2"/>
          <w:kern w:val="36"/>
          <w:sz w:val="22"/>
        </w:rPr>
        <w:t xml:space="preserve">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 п. 13, 14 </w:t>
      </w:r>
      <w:r>
        <w:rPr>
          <w:rFonts w:eastAsia="Times New Roman"/>
          <w:bCs/>
          <w:spacing w:val="2"/>
          <w:kern w:val="36"/>
          <w:sz w:val="22"/>
        </w:rPr>
        <w:t>Методики</w:t>
      </w:r>
      <w:r w:rsidRPr="004E7A58">
        <w:rPr>
          <w:rFonts w:eastAsia="Times New Roman"/>
          <w:bCs/>
          <w:spacing w:val="2"/>
          <w:kern w:val="36"/>
          <w:sz w:val="22"/>
        </w:rPr>
        <w:t xml:space="preserve"> определения сметной стоимости строительства, реконструкции, капитального</w:t>
      </w:r>
      <w:r w:rsidRPr="0004729A">
        <w:rPr>
          <w:rFonts w:eastAsia="Times New Roman"/>
          <w:bCs/>
          <w:spacing w:val="2"/>
          <w:kern w:val="36"/>
          <w:sz w:val="22"/>
        </w:rPr>
        <w:t xml:space="preserve"> </w:t>
      </w:r>
      <w:r>
        <w:rPr>
          <w:rFonts w:eastAsia="Times New Roman"/>
          <w:bCs/>
          <w:spacing w:val="2"/>
          <w:kern w:val="36"/>
          <w:sz w:val="22"/>
        </w:rPr>
        <w:t>р</w:t>
      </w:r>
      <w:r w:rsidRPr="0004729A">
        <w:rPr>
          <w:rFonts w:eastAsia="Times New Roman"/>
          <w:bCs/>
          <w:spacing w:val="2"/>
          <w:kern w:val="36"/>
          <w:sz w:val="22"/>
        </w:rPr>
        <w:t>емонта, сноса объектов</w:t>
      </w:r>
      <w:r>
        <w:rPr>
          <w:rFonts w:eastAsia="Times New Roman"/>
          <w:bCs/>
          <w:spacing w:val="2"/>
          <w:kern w:val="36"/>
          <w:sz w:val="22"/>
        </w:rPr>
        <w:t xml:space="preserve"> </w:t>
      </w:r>
      <w:r w:rsidRPr="0004729A">
        <w:rPr>
          <w:rFonts w:eastAsia="Times New Roman"/>
          <w:bCs/>
          <w:spacing w:val="2"/>
          <w:kern w:val="36"/>
          <w:sz w:val="22"/>
        </w:rPr>
        <w:t>капитального строительства, работ по сохранению объектов</w:t>
      </w:r>
      <w:r>
        <w:rPr>
          <w:rFonts w:eastAsia="Times New Roman"/>
          <w:bCs/>
          <w:spacing w:val="2"/>
          <w:kern w:val="36"/>
          <w:sz w:val="22"/>
        </w:rPr>
        <w:t xml:space="preserve"> </w:t>
      </w:r>
      <w:r w:rsidRPr="0004729A">
        <w:rPr>
          <w:rFonts w:eastAsia="Times New Roman"/>
          <w:bCs/>
          <w:spacing w:val="2"/>
          <w:kern w:val="36"/>
          <w:sz w:val="22"/>
        </w:rPr>
        <w:t>культурного наследия (памятников истории и культуры)</w:t>
      </w:r>
      <w:r>
        <w:rPr>
          <w:rFonts w:eastAsia="Times New Roman"/>
          <w:bCs/>
          <w:spacing w:val="2"/>
          <w:kern w:val="36"/>
          <w:sz w:val="22"/>
        </w:rPr>
        <w:t xml:space="preserve"> народов Российской Ф</w:t>
      </w:r>
      <w:r w:rsidRPr="0004729A">
        <w:rPr>
          <w:rFonts w:eastAsia="Times New Roman"/>
          <w:bCs/>
          <w:spacing w:val="2"/>
          <w:kern w:val="36"/>
          <w:sz w:val="22"/>
        </w:rPr>
        <w:t>едерации на территории</w:t>
      </w:r>
      <w:r>
        <w:rPr>
          <w:rFonts w:eastAsia="Times New Roman"/>
          <w:bCs/>
          <w:spacing w:val="2"/>
          <w:kern w:val="36"/>
          <w:sz w:val="22"/>
        </w:rPr>
        <w:t xml:space="preserve"> Российской Ф</w:t>
      </w:r>
      <w:r w:rsidRPr="0004729A">
        <w:rPr>
          <w:rFonts w:eastAsia="Times New Roman"/>
          <w:bCs/>
          <w:spacing w:val="2"/>
          <w:kern w:val="36"/>
          <w:sz w:val="22"/>
        </w:rPr>
        <w:t>едерации</w:t>
      </w:r>
      <w:r>
        <w:rPr>
          <w:rFonts w:eastAsia="Times New Roman"/>
          <w:bCs/>
          <w:spacing w:val="2"/>
          <w:kern w:val="36"/>
          <w:sz w:val="22"/>
        </w:rPr>
        <w:t xml:space="preserve"> Приказа </w:t>
      </w:r>
      <w:r>
        <w:rPr>
          <w:rFonts w:eastAsia="Times New Roman"/>
          <w:bCs/>
          <w:spacing w:val="2"/>
          <w:kern w:val="36"/>
          <w:sz w:val="22"/>
        </w:rPr>
        <w:lastRenderedPageBreak/>
        <w:t>Минстроя России от 04.08.2020 №421/пр.</w:t>
      </w:r>
    </w:p>
    <w:p w:rsidR="00024DD4" w:rsidRPr="00507AE6" w:rsidRDefault="00024DD4" w:rsidP="00024DD4">
      <w:pPr>
        <w:widowControl w:val="0"/>
        <w:spacing w:after="0" w:line="240" w:lineRule="auto"/>
        <w:ind w:firstLine="709"/>
        <w:jc w:val="both"/>
        <w:rPr>
          <w:rFonts w:eastAsia="Times New Roman"/>
          <w:sz w:val="22"/>
          <w:lang w:eastAsia="ru-RU"/>
        </w:rPr>
      </w:pPr>
      <w:r>
        <w:rPr>
          <w:sz w:val="22"/>
        </w:rPr>
        <w:t>6.2.2</w:t>
      </w:r>
      <w:r w:rsidRPr="00507AE6">
        <w:rPr>
          <w:sz w:val="22"/>
        </w:rPr>
        <w:t xml:space="preserve"> Работы должны выполняться в рабочие дни в соответствии с режимом работы предприятия УФПС и организации Подрядчика</w:t>
      </w:r>
      <w:r>
        <w:rPr>
          <w:sz w:val="22"/>
        </w:rPr>
        <w:t xml:space="preserve">, кроме </w:t>
      </w:r>
      <w:r w:rsidRPr="00507AE6">
        <w:rPr>
          <w:sz w:val="22"/>
        </w:rPr>
        <w:t>дней</w:t>
      </w:r>
      <w:r>
        <w:rPr>
          <w:sz w:val="22"/>
        </w:rPr>
        <w:t>,</w:t>
      </w:r>
      <w:r w:rsidRPr="00507AE6">
        <w:rPr>
          <w:sz w:val="22"/>
        </w:rPr>
        <w:t xml:space="preserve"> официально объявленных праздничными.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 xml:space="preserve">6.2.3 </w:t>
      </w:r>
      <w:r w:rsidRPr="00507AE6">
        <w:rPr>
          <w:rFonts w:eastAsia="Times New Roman"/>
          <w:sz w:val="22"/>
          <w:lang w:eastAsia="ru-RU"/>
        </w:rPr>
        <w:t>Работники Подрядчика могут быть допущены к работе на Объекте только после прохождения инструктажа по охране труда и технике безопасности.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Охрана труда рабочих должна обеспечиваться выдачей необходимых средств индивидуальной защиты, выявлением мероприятий по коллективной защите рабочих. Рабочие места должны быть освещены в тёмное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предоставляется Заказчику до начала выполнения Работ.</w:t>
      </w:r>
    </w:p>
    <w:p w:rsidR="00024DD4" w:rsidRPr="004B7C0E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 xml:space="preserve">Ответственность за пожарную безопасность на Объекте в местах проведения Работ несёт персональную ответственность руководитель Подрядчика или лицо его замещающее. Подрядчик </w:t>
      </w:r>
      <w:r w:rsidRPr="004B7C0E">
        <w:rPr>
          <w:rFonts w:eastAsia="Times New Roman"/>
          <w:sz w:val="22"/>
          <w:lang w:eastAsia="ru-RU"/>
        </w:rPr>
        <w:t>несёт ответственность за своевременное выполнение противопожарных мероприятий.</w:t>
      </w:r>
    </w:p>
    <w:p w:rsidR="00024DD4" w:rsidRPr="004B7C0E" w:rsidRDefault="00024DD4" w:rsidP="00024DD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4B7C0E">
        <w:rPr>
          <w:rFonts w:ascii="Times New Roman" w:hAnsi="Times New Roman" w:cs="Times New Roman"/>
          <w:sz w:val="22"/>
          <w:szCs w:val="22"/>
        </w:rPr>
        <w:t>6.2.4</w:t>
      </w:r>
      <w:r w:rsidRPr="004B7C0E">
        <w:rPr>
          <w:color w:val="FF0000"/>
          <w:sz w:val="22"/>
          <w:szCs w:val="22"/>
        </w:rPr>
        <w:t xml:space="preserve"> </w:t>
      </w:r>
      <w:r w:rsidRPr="004B7C0E">
        <w:rPr>
          <w:rFonts w:ascii="Times New Roman" w:hAnsi="Times New Roman" w:cs="Times New Roman"/>
          <w:sz w:val="22"/>
          <w:szCs w:val="22"/>
        </w:rPr>
        <w:t xml:space="preserve">Для выполнения Работ Подрядчик вправе привлекать третьих лиц (субподрядные организации).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:rsidR="00024DD4" w:rsidRPr="00507AE6" w:rsidRDefault="00024DD4" w:rsidP="00024DD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4B7C0E">
        <w:rPr>
          <w:rFonts w:ascii="Times New Roman" w:hAnsi="Times New Roman" w:cs="Times New Roman"/>
          <w:sz w:val="22"/>
          <w:szCs w:val="22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</w:t>
      </w:r>
      <w:r w:rsidRPr="00507AE6">
        <w:rPr>
          <w:rFonts w:ascii="Times New Roman" w:hAnsi="Times New Roman" w:cs="Times New Roman"/>
          <w:sz w:val="22"/>
          <w:szCs w:val="22"/>
        </w:rPr>
        <w:t xml:space="preserve">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:rsidR="00024DD4" w:rsidRPr="00507AE6" w:rsidRDefault="00024DD4" w:rsidP="00024DD4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507AE6">
        <w:rPr>
          <w:rFonts w:ascii="Times New Roman" w:hAnsi="Times New Roman" w:cs="Times New Roman"/>
          <w:sz w:val="22"/>
          <w:szCs w:val="22"/>
        </w:rPr>
        <w:t>6.2.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507AE6">
        <w:rPr>
          <w:sz w:val="22"/>
          <w:szCs w:val="22"/>
        </w:rPr>
        <w:t xml:space="preserve"> </w:t>
      </w:r>
      <w:r w:rsidRPr="00507AE6">
        <w:rPr>
          <w:rFonts w:ascii="Times New Roman" w:eastAsia="BatangChe" w:hAnsi="Times New Roman"/>
          <w:sz w:val="22"/>
          <w:szCs w:val="22"/>
        </w:rPr>
        <w:t>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507AE6">
        <w:rPr>
          <w:rFonts w:ascii="Times New Roman" w:eastAsia="BatangChe" w:hAnsi="Times New Roman"/>
          <w:bCs/>
          <w:sz w:val="22"/>
          <w:szCs w:val="22"/>
        </w:rPr>
        <w:t xml:space="preserve"> обеспечивающие высокую надежность, энергосбережение, минимальные затраты на обслуживание и ремонт. </w:t>
      </w:r>
      <w:r w:rsidRPr="00507AE6">
        <w:rPr>
          <w:rFonts w:ascii="Times New Roman" w:hAnsi="Times New Roman"/>
          <w:sz w:val="22"/>
          <w:szCs w:val="22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6.2.</w:t>
      </w:r>
      <w:r>
        <w:rPr>
          <w:rFonts w:eastAsia="Times New Roman"/>
          <w:sz w:val="22"/>
          <w:lang w:eastAsia="ru-RU"/>
        </w:rPr>
        <w:t>6</w:t>
      </w:r>
      <w:r w:rsidRPr="00507AE6">
        <w:rPr>
          <w:rFonts w:eastAsia="Times New Roman"/>
          <w:sz w:val="22"/>
          <w:lang w:eastAsia="ru-RU"/>
        </w:rPr>
        <w:t xml:space="preserve"> Работы должны быть выполнены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 влияющих на энергетическую эффективность Объекта (в соответствии с приказом Министерства экономического развития РФ от 04.06.2010 № 229 (ред. от 09.06.2016).</w:t>
      </w:r>
    </w:p>
    <w:p w:rsidR="00024DD4" w:rsidRPr="00507AE6" w:rsidRDefault="00024DD4" w:rsidP="00024DD4">
      <w:pPr>
        <w:pStyle w:val="ConsPlusNormal"/>
        <w:jc w:val="both"/>
        <w:rPr>
          <w:color w:val="000000"/>
          <w:sz w:val="22"/>
          <w:szCs w:val="22"/>
        </w:rPr>
      </w:pPr>
      <w:r w:rsidRPr="00507AE6">
        <w:rPr>
          <w:rFonts w:ascii="Times New Roman" w:hAnsi="Times New Roman" w:cs="Times New Roman"/>
          <w:sz w:val="22"/>
          <w:szCs w:val="22"/>
        </w:rPr>
        <w:t>6.2.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507AE6">
        <w:rPr>
          <w:sz w:val="22"/>
          <w:szCs w:val="22"/>
        </w:rPr>
        <w:t xml:space="preserve"> </w:t>
      </w:r>
      <w:r w:rsidRPr="00507AE6">
        <w:rPr>
          <w:rFonts w:ascii="Times New Roman" w:hAnsi="Times New Roman" w:cs="Times New Roman"/>
          <w:color w:val="000000"/>
          <w:sz w:val="22"/>
          <w:szCs w:val="22"/>
        </w:rPr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color w:val="000000" w:themeColor="text1"/>
          <w:sz w:val="22"/>
        </w:rPr>
        <w:t xml:space="preserve">В случае повреждения отделки помещений </w:t>
      </w:r>
      <w:r w:rsidRPr="00507AE6">
        <w:rPr>
          <w:sz w:val="22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</w:t>
      </w:r>
      <w:r w:rsidRPr="00507AE6">
        <w:rPr>
          <w:rFonts w:eastAsia="Times New Roman"/>
          <w:sz w:val="22"/>
          <w:lang w:eastAsia="ru-RU"/>
        </w:rPr>
        <w:t>.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6.2.</w:t>
      </w:r>
      <w:r>
        <w:rPr>
          <w:rFonts w:eastAsia="Times New Roman"/>
          <w:sz w:val="22"/>
          <w:lang w:eastAsia="ru-RU"/>
        </w:rPr>
        <w:t>8</w:t>
      </w:r>
      <w:r w:rsidRPr="00507AE6">
        <w:rPr>
          <w:rFonts w:eastAsia="Times New Roman"/>
          <w:sz w:val="22"/>
          <w:lang w:eastAsia="ru-RU"/>
        </w:rPr>
        <w:t xml:space="preserve"> </w:t>
      </w:r>
      <w:r w:rsidRPr="00507AE6">
        <w:rPr>
          <w:sz w:val="22"/>
        </w:rPr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</w:t>
      </w:r>
      <w:r w:rsidRPr="00507AE6">
        <w:rPr>
          <w:rFonts w:eastAsia="Times New Roman"/>
          <w:sz w:val="22"/>
          <w:lang w:eastAsia="ru-RU"/>
        </w:rPr>
        <w:t>.</w:t>
      </w:r>
    </w:p>
    <w:p w:rsidR="00024DD4" w:rsidRPr="00507AE6" w:rsidRDefault="00024DD4" w:rsidP="00024DD4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507AE6">
        <w:rPr>
          <w:rFonts w:ascii="Times New Roman" w:hAnsi="Times New Roman" w:cs="Times New Roman"/>
          <w:sz w:val="22"/>
          <w:szCs w:val="22"/>
        </w:rPr>
        <w:t>6.2.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507AE6">
        <w:rPr>
          <w:sz w:val="22"/>
          <w:szCs w:val="22"/>
        </w:rPr>
        <w:t xml:space="preserve"> </w:t>
      </w:r>
      <w:r w:rsidRPr="00507AE6">
        <w:rPr>
          <w:rFonts w:ascii="Times New Roman" w:hAnsi="Times New Roman" w:cs="Times New Roman"/>
          <w:sz w:val="22"/>
          <w:szCs w:val="22"/>
        </w:rPr>
        <w:t xml:space="preserve">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</w:t>
      </w:r>
      <w:r w:rsidRPr="00507AE6">
        <w:rPr>
          <w:rFonts w:ascii="Times New Roman" w:hAnsi="Times New Roman"/>
          <w:sz w:val="22"/>
          <w:szCs w:val="22"/>
        </w:rPr>
        <w:t xml:space="preserve"> Подрядчик обязан регулярно вывозить строительный мусор с Объекта по мере накопления.</w:t>
      </w:r>
    </w:p>
    <w:p w:rsidR="00024DD4" w:rsidRPr="00507AE6" w:rsidRDefault="00024DD4" w:rsidP="00024DD4">
      <w:pPr>
        <w:pStyle w:val="a3"/>
        <w:suppressAutoHyphens/>
        <w:spacing w:after="0"/>
        <w:ind w:left="0" w:firstLine="709"/>
        <w:jc w:val="both"/>
        <w:rPr>
          <w:sz w:val="22"/>
        </w:rPr>
      </w:pPr>
      <w:r w:rsidRPr="00507AE6">
        <w:rPr>
          <w:rFonts w:eastAsia="Times New Roman"/>
          <w:sz w:val="22"/>
          <w:lang w:eastAsia="ru-RU"/>
        </w:rPr>
        <w:t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</w:t>
      </w:r>
      <w:r w:rsidRPr="00507AE6">
        <w:rPr>
          <w:sz w:val="22"/>
        </w:rPr>
        <w:t xml:space="preserve">. 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 xml:space="preserve">По окончании Работ Подрядчик производит уборку рабочей зоны, уборку и вывоз мусора, </w:t>
      </w:r>
      <w:r w:rsidRPr="00507AE6">
        <w:rPr>
          <w:rFonts w:eastAsia="Times New Roman"/>
          <w:sz w:val="22"/>
          <w:lang w:eastAsia="ru-RU"/>
        </w:rPr>
        <w:lastRenderedPageBreak/>
        <w:t>материалов, оборудования и другого имущества, принадлежащего Подрядчику.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6.2.</w:t>
      </w:r>
      <w:r>
        <w:rPr>
          <w:rFonts w:eastAsia="Times New Roman"/>
          <w:sz w:val="22"/>
          <w:lang w:eastAsia="ru-RU"/>
        </w:rPr>
        <w:t>10</w:t>
      </w:r>
      <w:r w:rsidRPr="00507AE6">
        <w:rPr>
          <w:rFonts w:eastAsia="Times New Roman"/>
          <w:sz w:val="22"/>
          <w:lang w:eastAsia="ru-RU"/>
        </w:rPr>
        <w:t xml:space="preserve"> Подрядчик согласовывает порядок выполнения работ со специалистами заказчика на всех уровнях их выполнения до сроков окончания работ.</w:t>
      </w:r>
    </w:p>
    <w:p w:rsidR="00024DD4" w:rsidRPr="00507AE6" w:rsidRDefault="00024DD4" w:rsidP="00024DD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35" w:lineRule="auto"/>
        <w:ind w:firstLine="720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 xml:space="preserve"> </w:t>
      </w:r>
    </w:p>
    <w:p w:rsidR="00024DD4" w:rsidRPr="00507AE6" w:rsidRDefault="00024DD4" w:rsidP="00024DD4">
      <w:pPr>
        <w:numPr>
          <w:ilvl w:val="0"/>
          <w:numId w:val="4"/>
        </w:numPr>
        <w:spacing w:after="0" w:line="235" w:lineRule="auto"/>
        <w:ind w:left="0" w:firstLine="709"/>
        <w:contextualSpacing/>
        <w:jc w:val="both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>Требования к безопасности</w:t>
      </w:r>
    </w:p>
    <w:p w:rsidR="00024DD4" w:rsidRPr="00507AE6" w:rsidRDefault="00024DD4" w:rsidP="00024DD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:rsidR="00024DD4" w:rsidRPr="00507AE6" w:rsidRDefault="00024DD4" w:rsidP="00024DD4">
      <w:pPr>
        <w:tabs>
          <w:tab w:val="left" w:pos="5578"/>
        </w:tabs>
        <w:suppressAutoHyphens/>
        <w:spacing w:after="0" w:line="235" w:lineRule="auto"/>
        <w:ind w:firstLine="709"/>
        <w:contextualSpacing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 xml:space="preserve">– Федеральный закон от 22.07.2008 № 123-ФЗ «Технический регламент о требованиях пожарной безопасности»; </w:t>
      </w:r>
      <w:r w:rsidRPr="00507AE6">
        <w:rPr>
          <w:rFonts w:eastAsia="Times New Roman"/>
          <w:sz w:val="22"/>
          <w:lang w:eastAsia="ru-RU"/>
        </w:rPr>
        <w:br/>
        <w:t xml:space="preserve">            – Федеральный закон от 30.12.2009 № 384-ФЗ «Технический регламент о безопасности зданий и сооружений»;</w:t>
      </w:r>
    </w:p>
    <w:p w:rsidR="00024DD4" w:rsidRPr="00507AE6" w:rsidRDefault="00024DD4" w:rsidP="00024D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– СНиП 12-03-2001 «Безопасность труда в строительстве. Часть 1. Общие требования»;</w:t>
      </w:r>
    </w:p>
    <w:p w:rsidR="00024DD4" w:rsidRPr="00507AE6" w:rsidRDefault="00024DD4" w:rsidP="00024D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– СНиП 12-04-2002 «Безопасность труда в строительстве. Часть 2. Строительное производство»;</w:t>
      </w:r>
    </w:p>
    <w:p w:rsidR="00024DD4" w:rsidRPr="00507AE6" w:rsidRDefault="00024DD4" w:rsidP="00024D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– ГОСТ 12.3.002-2014 «Система стандартов безопасности труда. Процессы производственные. Общие требования безопасности»</w:t>
      </w:r>
    </w:p>
    <w:p w:rsidR="00024DD4" w:rsidRPr="00507AE6" w:rsidRDefault="00024DD4" w:rsidP="00024DD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:rsidR="00024DD4" w:rsidRPr="00507AE6" w:rsidRDefault="00024DD4" w:rsidP="00024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 12.4.026-2015 «Межгосударственный стандарт. С</w:t>
      </w:r>
      <w:r w:rsidRPr="00507AE6">
        <w:rPr>
          <w:rFonts w:eastAsia="Times New Roman"/>
          <w:bCs/>
          <w:sz w:val="22"/>
          <w:lang w:eastAsia="ru-RU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507AE6">
        <w:rPr>
          <w:rFonts w:eastAsia="Times New Roman"/>
          <w:sz w:val="22"/>
          <w:lang w:eastAsia="ru-RU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:rsidR="00024DD4" w:rsidRDefault="00024DD4" w:rsidP="00024DD4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Выполнение Работ в зоне расположения коммуникаций допускается только с письменного разрешения организации, ответственной з</w:t>
      </w:r>
      <w:r>
        <w:rPr>
          <w:rFonts w:eastAsia="Times New Roman"/>
          <w:sz w:val="22"/>
          <w:lang w:eastAsia="ru-RU"/>
        </w:rPr>
        <w:t>а эксплуатацию этих сооружений.</w:t>
      </w:r>
    </w:p>
    <w:p w:rsidR="00024DD4" w:rsidRDefault="00024DD4" w:rsidP="00024DD4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</w:p>
    <w:p w:rsidR="00024DD4" w:rsidRPr="000302D7" w:rsidRDefault="00024DD4" w:rsidP="00024DD4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0302D7">
        <w:rPr>
          <w:rFonts w:eastAsia="Times New Roman"/>
          <w:b/>
          <w:sz w:val="22"/>
          <w:lang w:eastAsia="ru-RU"/>
        </w:rPr>
        <w:t>6.4</w:t>
      </w:r>
      <w:r>
        <w:rPr>
          <w:rFonts w:eastAsia="Times New Roman"/>
          <w:b/>
          <w:sz w:val="22"/>
          <w:lang w:eastAsia="ru-RU"/>
        </w:rPr>
        <w:t>.</w:t>
      </w:r>
      <w:r>
        <w:rPr>
          <w:rFonts w:eastAsia="Times New Roman"/>
          <w:sz w:val="22"/>
          <w:lang w:eastAsia="ru-RU"/>
        </w:rPr>
        <w:t xml:space="preserve"> </w:t>
      </w:r>
      <w:r w:rsidRPr="00507AE6">
        <w:rPr>
          <w:rFonts w:eastAsia="Times New Roman"/>
          <w:b/>
          <w:sz w:val="22"/>
          <w:lang w:eastAsia="ru-RU"/>
        </w:rPr>
        <w:t>Требования к конфиденциальности</w:t>
      </w:r>
    </w:p>
    <w:p w:rsidR="00024DD4" w:rsidRDefault="00024DD4" w:rsidP="00024DD4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Требования установлены в проекте договора.</w:t>
      </w:r>
    </w:p>
    <w:p w:rsidR="00024DD4" w:rsidRPr="00507AE6" w:rsidRDefault="00024DD4" w:rsidP="00024DD4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</w:p>
    <w:p w:rsidR="00024DD4" w:rsidRPr="00507AE6" w:rsidRDefault="00024DD4" w:rsidP="00024DD4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sz w:val="22"/>
          <w:lang w:eastAsia="ru-RU"/>
        </w:rPr>
      </w:pPr>
      <w:r w:rsidRPr="00ED0113">
        <w:rPr>
          <w:rFonts w:eastAsia="Times New Roman"/>
          <w:b/>
          <w:sz w:val="22"/>
          <w:lang w:eastAsia="ru-RU"/>
        </w:rPr>
        <w:t xml:space="preserve"> 6.5.</w:t>
      </w:r>
      <w:r>
        <w:rPr>
          <w:rFonts w:eastAsia="Times New Roman"/>
          <w:b/>
          <w:sz w:val="22"/>
          <w:lang w:eastAsia="ru-RU"/>
        </w:rPr>
        <w:t xml:space="preserve"> </w:t>
      </w:r>
      <w:r w:rsidRPr="00ED0113">
        <w:rPr>
          <w:rFonts w:eastAsia="Times New Roman"/>
          <w:b/>
          <w:sz w:val="22"/>
          <w:lang w:eastAsia="ru-RU"/>
        </w:rPr>
        <w:t>Требования</w:t>
      </w:r>
      <w:r w:rsidRPr="00507AE6">
        <w:rPr>
          <w:rFonts w:eastAsia="Times New Roman"/>
          <w:b/>
          <w:sz w:val="22"/>
          <w:lang w:eastAsia="ru-RU"/>
        </w:rPr>
        <w:t xml:space="preserve"> к сдаче-приемке работ </w:t>
      </w:r>
    </w:p>
    <w:p w:rsidR="00024DD4" w:rsidRPr="00507AE6" w:rsidRDefault="00024DD4" w:rsidP="00024DD4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07AE6">
        <w:rPr>
          <w:rFonts w:ascii="Times New Roman" w:hAnsi="Times New Roman" w:cs="Times New Roman"/>
          <w:sz w:val="22"/>
          <w:szCs w:val="22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:rsidR="00024DD4" w:rsidRPr="00507AE6" w:rsidRDefault="00024DD4" w:rsidP="00024DD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07AE6">
        <w:rPr>
          <w:rFonts w:ascii="Times New Roman" w:hAnsi="Times New Roman" w:cs="Times New Roman"/>
          <w:sz w:val="22"/>
          <w:szCs w:val="22"/>
        </w:rPr>
        <w:t>1.</w:t>
      </w:r>
      <w:r w:rsidRPr="00507AE6">
        <w:rPr>
          <w:rFonts w:ascii="Times New Roman" w:hAnsi="Times New Roman" w:cs="Times New Roman"/>
          <w:sz w:val="22"/>
          <w:szCs w:val="22"/>
        </w:rPr>
        <w:tab/>
        <w:t>Акт о приемке выполненных работ по унифицированной форме</w:t>
      </w:r>
      <w:r w:rsidRPr="00507AE6">
        <w:rPr>
          <w:rFonts w:ascii="Times New Roman" w:hAnsi="Times New Roman" w:cs="Times New Roman"/>
          <w:sz w:val="22"/>
          <w:szCs w:val="22"/>
        </w:rPr>
        <w:br/>
        <w:t>КС-2,</w:t>
      </w:r>
    </w:p>
    <w:p w:rsidR="00024DD4" w:rsidRPr="00507AE6" w:rsidRDefault="00024DD4" w:rsidP="00024DD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07AE6">
        <w:rPr>
          <w:rFonts w:ascii="Times New Roman" w:hAnsi="Times New Roman" w:cs="Times New Roman"/>
          <w:sz w:val="22"/>
          <w:szCs w:val="22"/>
        </w:rPr>
        <w:t>2.</w:t>
      </w:r>
      <w:r w:rsidRPr="00507AE6">
        <w:rPr>
          <w:rFonts w:ascii="Times New Roman" w:hAnsi="Times New Roman" w:cs="Times New Roman"/>
          <w:sz w:val="22"/>
          <w:szCs w:val="22"/>
        </w:rPr>
        <w:tab/>
        <w:t>Справку о стоимости выполненных работ и затрат по унифицированной форме КС-3;</w:t>
      </w:r>
    </w:p>
    <w:p w:rsidR="00024DD4" w:rsidRPr="00E112EB" w:rsidRDefault="00024DD4" w:rsidP="00024DD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112EB">
        <w:rPr>
          <w:rFonts w:ascii="Times New Roman" w:hAnsi="Times New Roman" w:cs="Times New Roman"/>
          <w:sz w:val="22"/>
          <w:szCs w:val="22"/>
        </w:rPr>
        <w:t>3.</w:t>
      </w:r>
      <w:r w:rsidRPr="00E112EB">
        <w:rPr>
          <w:rFonts w:ascii="Times New Roman" w:hAnsi="Times New Roman" w:cs="Times New Roman"/>
          <w:sz w:val="22"/>
          <w:szCs w:val="22"/>
        </w:rPr>
        <w:tab/>
        <w:t>Счет-фактуру;</w:t>
      </w:r>
    </w:p>
    <w:p w:rsidR="00024DD4" w:rsidRPr="00507AE6" w:rsidRDefault="00642DC2" w:rsidP="00024DD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024DD4" w:rsidRPr="00507AE6">
        <w:rPr>
          <w:rFonts w:ascii="Times New Roman" w:hAnsi="Times New Roman" w:cs="Times New Roman"/>
          <w:sz w:val="22"/>
          <w:szCs w:val="22"/>
        </w:rPr>
        <w:t>.</w:t>
      </w:r>
      <w:r w:rsidR="00024DD4" w:rsidRPr="00507AE6">
        <w:rPr>
          <w:rFonts w:ascii="Times New Roman" w:hAnsi="Times New Roman" w:cs="Times New Roman"/>
          <w:sz w:val="22"/>
          <w:szCs w:val="22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:rsidR="00024DD4" w:rsidRDefault="00642DC2" w:rsidP="00024DD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bookmarkStart w:id="0" w:name="_GoBack"/>
      <w:bookmarkEnd w:id="0"/>
      <w:r w:rsidR="00024DD4" w:rsidRPr="00507AE6">
        <w:rPr>
          <w:rFonts w:ascii="Times New Roman" w:hAnsi="Times New Roman" w:cs="Times New Roman"/>
          <w:sz w:val="22"/>
          <w:szCs w:val="22"/>
        </w:rPr>
        <w:t>.</w:t>
      </w:r>
      <w:r w:rsidR="00024DD4" w:rsidRPr="00507AE6">
        <w:rPr>
          <w:rFonts w:ascii="Times New Roman" w:hAnsi="Times New Roman" w:cs="Times New Roman"/>
          <w:sz w:val="22"/>
          <w:szCs w:val="22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:rsidR="00024DD4" w:rsidRPr="00507AE6" w:rsidRDefault="00024DD4" w:rsidP="00024DD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24DD4" w:rsidRPr="00507AE6" w:rsidRDefault="00024DD4" w:rsidP="00024DD4">
      <w:pPr>
        <w:spacing w:after="0" w:line="235" w:lineRule="auto"/>
        <w:ind w:firstLine="709"/>
        <w:contextualSpacing/>
        <w:rPr>
          <w:rFonts w:eastAsia="Times New Roman"/>
          <w:b/>
          <w:sz w:val="22"/>
          <w:lang w:eastAsia="ru-RU"/>
        </w:rPr>
      </w:pPr>
      <w:r>
        <w:rPr>
          <w:rFonts w:eastAsia="Times New Roman"/>
          <w:b/>
          <w:sz w:val="22"/>
          <w:lang w:eastAsia="ru-RU"/>
        </w:rPr>
        <w:t xml:space="preserve">6.6. </w:t>
      </w:r>
      <w:r w:rsidRPr="00507AE6">
        <w:rPr>
          <w:rFonts w:eastAsia="Times New Roman"/>
          <w:b/>
          <w:sz w:val="22"/>
          <w:lang w:eastAsia="ru-RU"/>
        </w:rPr>
        <w:t>Требования по передаче заказчику закупки технических и иных документов (оформление результатов работ)</w:t>
      </w:r>
    </w:p>
    <w:p w:rsidR="00024DD4" w:rsidRPr="00507AE6" w:rsidRDefault="00024DD4" w:rsidP="00024DD4">
      <w:pPr>
        <w:pStyle w:val="a3"/>
        <w:ind w:left="0" w:firstLine="709"/>
        <w:contextualSpacing w:val="0"/>
        <w:jc w:val="both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 xml:space="preserve">Требования установлены в проекте договора. </w:t>
      </w:r>
    </w:p>
    <w:p w:rsidR="00FB07B9" w:rsidRPr="00507AE6" w:rsidRDefault="00FB07B9" w:rsidP="00FB07B9">
      <w:pPr>
        <w:numPr>
          <w:ilvl w:val="0"/>
          <w:numId w:val="1"/>
        </w:numPr>
        <w:spacing w:after="0" w:line="235" w:lineRule="auto"/>
        <w:contextualSpacing/>
        <w:jc w:val="center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>ТРЕБОВАНИЯ К СРОКУ И (ИЛИ) ОБЪЕМУ ПРЕДОСТАВЛЕНИЯ ГАРАНТИЙ КАЧЕСТВА</w:t>
      </w:r>
    </w:p>
    <w:p w:rsidR="00FB07B9" w:rsidRPr="00507AE6" w:rsidRDefault="00FB07B9" w:rsidP="00FB07B9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Гарантийный срок на выполненные Работы должен составлять 24</w:t>
      </w:r>
      <w:r w:rsidRPr="00507AE6">
        <w:rPr>
          <w:rFonts w:eastAsia="Times New Roman"/>
          <w:i/>
          <w:sz w:val="22"/>
          <w:lang w:eastAsia="ru-RU"/>
        </w:rPr>
        <w:t xml:space="preserve"> </w:t>
      </w:r>
      <w:r w:rsidRPr="00507AE6">
        <w:rPr>
          <w:rFonts w:eastAsia="Times New Roman"/>
          <w:sz w:val="22"/>
          <w:lang w:eastAsia="ru-RU"/>
        </w:rPr>
        <w:t xml:space="preserve">(двадцать четыре) месяца с даты подписания Сторонами Акта </w:t>
      </w:r>
      <w:r w:rsidR="00FF58B5" w:rsidRPr="00507AE6">
        <w:rPr>
          <w:rFonts w:eastAsia="Arial Unicode MS"/>
          <w:sz w:val="22"/>
          <w:lang w:eastAsia="ru-RU"/>
        </w:rPr>
        <w:t xml:space="preserve">приемки </w:t>
      </w:r>
      <w:r w:rsidR="00FF58B5" w:rsidRPr="00507AE6">
        <w:rPr>
          <w:sz w:val="22"/>
        </w:rPr>
        <w:t xml:space="preserve">выполненных </w:t>
      </w:r>
      <w:r w:rsidRPr="00507AE6">
        <w:rPr>
          <w:rFonts w:eastAsia="Times New Roman"/>
          <w:sz w:val="22"/>
          <w:lang w:eastAsia="ru-RU"/>
        </w:rPr>
        <w:t>работ (форма КС-2) и Справки о стоимости выполненных работ и затрат</w:t>
      </w:r>
      <w:r w:rsidR="003E659B" w:rsidRPr="00507AE6">
        <w:rPr>
          <w:rFonts w:eastAsia="Times New Roman"/>
          <w:sz w:val="22"/>
          <w:lang w:eastAsia="ru-RU"/>
        </w:rPr>
        <w:t xml:space="preserve"> (КС-3)</w:t>
      </w:r>
      <w:r w:rsidRPr="00507AE6">
        <w:rPr>
          <w:rFonts w:eastAsia="Times New Roman"/>
          <w:sz w:val="22"/>
          <w:lang w:eastAsia="ru-RU"/>
        </w:rPr>
        <w:t xml:space="preserve">. </w:t>
      </w:r>
    </w:p>
    <w:p w:rsidR="00FB07B9" w:rsidRPr="00507AE6" w:rsidRDefault="00FB07B9" w:rsidP="00FB07B9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:rsidR="00FB07B9" w:rsidRPr="00507AE6" w:rsidRDefault="00FB07B9" w:rsidP="00FB07B9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:rsidR="00FB07B9" w:rsidRDefault="00FB07B9" w:rsidP="00FB07B9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:rsidR="00024DD4" w:rsidRDefault="00024DD4" w:rsidP="00FB07B9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</w:p>
    <w:p w:rsidR="00024DD4" w:rsidRPr="00507AE6" w:rsidRDefault="00024DD4" w:rsidP="00FB07B9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22"/>
          <w:lang w:eastAsia="ru-RU"/>
        </w:rPr>
      </w:pPr>
    </w:p>
    <w:p w:rsidR="00FB07B9" w:rsidRPr="00507AE6" w:rsidRDefault="00FB07B9" w:rsidP="00FB07B9">
      <w:pPr>
        <w:widowControl w:val="0"/>
        <w:autoSpaceDE w:val="0"/>
        <w:autoSpaceDN w:val="0"/>
        <w:adjustRightInd w:val="0"/>
        <w:spacing w:after="0" w:line="232" w:lineRule="auto"/>
        <w:ind w:firstLine="709"/>
        <w:jc w:val="both"/>
        <w:rPr>
          <w:rFonts w:eastAsia="Times New Roman"/>
          <w:sz w:val="22"/>
          <w:lang w:eastAsia="ru-RU"/>
        </w:rPr>
      </w:pPr>
      <w:r w:rsidRPr="00507AE6">
        <w:rPr>
          <w:rFonts w:eastAsia="Times New Roman"/>
          <w:sz w:val="22"/>
          <w:lang w:eastAsia="ru-RU"/>
        </w:rPr>
        <w:t>Не установлены</w:t>
      </w:r>
    </w:p>
    <w:p w:rsidR="00FB07B9" w:rsidRPr="00507AE6" w:rsidRDefault="00FB07B9" w:rsidP="00FB07B9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eastAsia="Times New Roman"/>
          <w:b/>
          <w:sz w:val="22"/>
          <w:lang w:eastAsia="ru-RU"/>
        </w:rPr>
      </w:pPr>
      <w:r w:rsidRPr="00507AE6">
        <w:rPr>
          <w:rFonts w:eastAsia="Times New Roman"/>
          <w:b/>
          <w:sz w:val="22"/>
          <w:lang w:eastAsia="ru-RU"/>
        </w:rPr>
        <w:t>9.</w:t>
      </w:r>
      <w:r w:rsidRPr="00507AE6">
        <w:rPr>
          <w:rFonts w:eastAsia="Times New Roman"/>
          <w:b/>
          <w:sz w:val="22"/>
          <w:lang w:eastAsia="ru-RU"/>
        </w:rPr>
        <w:tab/>
        <w:t>ПЕРЕЧЕНЬ ПРИЛОЖЕНИЙ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6804"/>
      </w:tblGrid>
      <w:tr w:rsidR="00FB07B9" w:rsidRPr="00507AE6" w:rsidTr="009E3A0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507AE6" w:rsidRDefault="00FB07B9" w:rsidP="009E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507AE6">
              <w:rPr>
                <w:rFonts w:eastAsia="Times New Roman"/>
                <w:sz w:val="22"/>
                <w:lang w:eastAsia="ru-RU"/>
              </w:rPr>
              <w:t>Номер приложения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507AE6" w:rsidRDefault="00FB07B9" w:rsidP="009E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eastAsia="Times New Roman"/>
                <w:sz w:val="22"/>
                <w:lang w:eastAsia="ru-RU"/>
              </w:rPr>
            </w:pPr>
            <w:r w:rsidRPr="00507AE6">
              <w:rPr>
                <w:rFonts w:eastAsia="Times New Roman"/>
                <w:sz w:val="22"/>
                <w:lang w:eastAsia="ru-RU"/>
              </w:rPr>
              <w:t>Наименование приложения</w:t>
            </w:r>
          </w:p>
        </w:tc>
      </w:tr>
      <w:tr w:rsidR="00FB07B9" w:rsidRPr="00507AE6" w:rsidTr="009E3A0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507AE6" w:rsidRDefault="00FB07B9" w:rsidP="009E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eastAsia="Times New Roman"/>
                <w:sz w:val="22"/>
                <w:lang w:eastAsia="ru-RU"/>
              </w:rPr>
            </w:pPr>
            <w:r w:rsidRPr="00507AE6">
              <w:rPr>
                <w:rFonts w:eastAsia="Times New Roman"/>
                <w:sz w:val="22"/>
                <w:lang w:eastAsia="ru-RU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9" w:rsidRPr="00507AE6" w:rsidRDefault="00004A18" w:rsidP="00B85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sz w:val="22"/>
              </w:rPr>
              <w:t>Ведомость объёмов работ</w:t>
            </w:r>
          </w:p>
        </w:tc>
      </w:tr>
    </w:tbl>
    <w:p w:rsidR="00ED0113" w:rsidRDefault="00ED0113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3D6914" w:rsidRPr="003D6914" w:rsidRDefault="003D6914" w:rsidP="00FA385D">
      <w:pPr>
        <w:spacing w:after="160" w:line="256" w:lineRule="auto"/>
        <w:rPr>
          <w:rFonts w:eastAsia="Times New Roman"/>
          <w:color w:val="000000" w:themeColor="text1"/>
          <w:sz w:val="22"/>
        </w:rPr>
      </w:pPr>
    </w:p>
    <w:p w:rsidR="001D3D24" w:rsidRPr="003D6914" w:rsidRDefault="00FA385D" w:rsidP="00FA385D">
      <w:pPr>
        <w:spacing w:after="160" w:line="256" w:lineRule="auto"/>
        <w:rPr>
          <w:sz w:val="22"/>
        </w:rPr>
      </w:pPr>
      <w:r w:rsidRPr="003D6914">
        <w:rPr>
          <w:rFonts w:eastAsia="Times New Roman"/>
          <w:color w:val="000000" w:themeColor="text1"/>
          <w:sz w:val="22"/>
        </w:rPr>
        <w:lastRenderedPageBreak/>
        <w:t xml:space="preserve">                                                                                                                                </w:t>
      </w:r>
      <w:r w:rsidR="001D3D24" w:rsidRPr="003D6914">
        <w:rPr>
          <w:sz w:val="22"/>
        </w:rPr>
        <w:t xml:space="preserve">Приложение № 1 к ТЗ </w:t>
      </w:r>
    </w:p>
    <w:p w:rsidR="00571616" w:rsidRPr="009E0F36" w:rsidRDefault="00571616" w:rsidP="00EE0770">
      <w:pPr>
        <w:spacing w:after="0" w:line="240" w:lineRule="auto"/>
        <w:ind w:firstLine="708"/>
        <w:jc w:val="both"/>
        <w:rPr>
          <w:rFonts w:eastAsia="Times New Roman"/>
          <w:b/>
          <w:sz w:val="28"/>
          <w:szCs w:val="28"/>
          <w:lang w:eastAsia="ru-RU"/>
        </w:rPr>
      </w:pPr>
      <w:r w:rsidRPr="0095178D">
        <w:rPr>
          <w:rFonts w:eastAsia="Times New Roman"/>
          <w:b/>
          <w:sz w:val="22"/>
          <w:lang w:eastAsia="ru-RU"/>
        </w:rPr>
        <w:t xml:space="preserve">                                                </w:t>
      </w:r>
      <w:r w:rsidR="009E0F36" w:rsidRPr="009E0F36">
        <w:rPr>
          <w:rFonts w:eastAsia="Times New Roman"/>
          <w:b/>
          <w:sz w:val="28"/>
          <w:szCs w:val="28"/>
          <w:lang w:eastAsia="ru-RU"/>
        </w:rPr>
        <w:t>В</w:t>
      </w:r>
      <w:r w:rsidR="009E0F36">
        <w:rPr>
          <w:rFonts w:eastAsia="Times New Roman"/>
          <w:b/>
          <w:sz w:val="28"/>
          <w:szCs w:val="28"/>
          <w:lang w:eastAsia="ru-RU"/>
        </w:rPr>
        <w:t>едомость</w:t>
      </w:r>
      <w:r w:rsidR="00ED0113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9E0F36">
        <w:rPr>
          <w:rFonts w:eastAsia="Times New Roman"/>
          <w:b/>
          <w:sz w:val="28"/>
          <w:szCs w:val="28"/>
          <w:lang w:eastAsia="ru-RU"/>
        </w:rPr>
        <w:t>объём</w:t>
      </w:r>
      <w:r w:rsidR="00ED0113">
        <w:rPr>
          <w:rFonts w:eastAsia="Times New Roman"/>
          <w:b/>
          <w:sz w:val="28"/>
          <w:szCs w:val="28"/>
          <w:lang w:eastAsia="ru-RU"/>
        </w:rPr>
        <w:t>ов</w:t>
      </w:r>
      <w:r w:rsidR="009E0F36">
        <w:rPr>
          <w:rFonts w:eastAsia="Times New Roman"/>
          <w:b/>
          <w:sz w:val="28"/>
          <w:szCs w:val="28"/>
          <w:lang w:eastAsia="ru-RU"/>
        </w:rPr>
        <w:t xml:space="preserve"> работ</w:t>
      </w:r>
    </w:p>
    <w:p w:rsidR="00571616" w:rsidRPr="009E0F36" w:rsidRDefault="00571616" w:rsidP="00EE0770">
      <w:pPr>
        <w:spacing w:after="0" w:line="240" w:lineRule="auto"/>
        <w:ind w:firstLine="708"/>
        <w:jc w:val="both"/>
        <w:rPr>
          <w:rFonts w:eastAsia="Times New Roman"/>
          <w:b/>
          <w:sz w:val="28"/>
          <w:szCs w:val="28"/>
          <w:lang w:eastAsia="ru-RU"/>
        </w:rPr>
      </w:pPr>
    </w:p>
    <w:p w:rsidR="00D95C1A" w:rsidRPr="00D95C1A" w:rsidRDefault="0077590B" w:rsidP="00D95C1A">
      <w:pPr>
        <w:widowControl w:val="0"/>
        <w:autoSpaceDE w:val="0"/>
        <w:autoSpaceDN w:val="0"/>
        <w:spacing w:after="0" w:line="240" w:lineRule="auto"/>
        <w:ind w:left="425"/>
        <w:jc w:val="both"/>
        <w:rPr>
          <w:rFonts w:eastAsia="Times New Roman"/>
          <w:sz w:val="22"/>
          <w:lang w:eastAsia="ru-RU"/>
        </w:rPr>
      </w:pPr>
      <w:r w:rsidRPr="005E44E3">
        <w:rPr>
          <w:szCs w:val="24"/>
        </w:rPr>
        <w:t xml:space="preserve"> </w:t>
      </w:r>
      <w:r w:rsidR="00D95C1A" w:rsidRPr="00D95C1A">
        <w:rPr>
          <w:rFonts w:eastAsia="Times New Roman"/>
          <w:sz w:val="22"/>
          <w:lang w:eastAsia="ru-RU"/>
        </w:rPr>
        <w:t>Выполнение работ по ремонту кровли и фасада ОПС 301663</w:t>
      </w:r>
      <w:r w:rsidR="00D95C1A">
        <w:rPr>
          <w:rFonts w:eastAsia="Times New Roman"/>
          <w:sz w:val="22"/>
          <w:lang w:eastAsia="ru-RU"/>
        </w:rPr>
        <w:t>,</w:t>
      </w:r>
      <w:r w:rsidR="00D95C1A" w:rsidRPr="00D95C1A">
        <w:rPr>
          <w:rFonts w:eastAsia="Times New Roman"/>
          <w:sz w:val="22"/>
          <w:lang w:eastAsia="ru-RU"/>
        </w:rPr>
        <w:t xml:space="preserve"> располо</w:t>
      </w:r>
      <w:r w:rsidR="00942911">
        <w:rPr>
          <w:rFonts w:eastAsia="Times New Roman"/>
          <w:sz w:val="22"/>
          <w:lang w:eastAsia="ru-RU"/>
        </w:rPr>
        <w:t>женного по адресу: Тульская область</w:t>
      </w:r>
      <w:r w:rsidR="00D95C1A" w:rsidRPr="00D95C1A">
        <w:rPr>
          <w:rFonts w:eastAsia="Times New Roman"/>
          <w:sz w:val="22"/>
          <w:lang w:eastAsia="ru-RU"/>
        </w:rPr>
        <w:t>, г. Новомосковск, ул. Трудовые резервы, д. 65в, для нужд УФПС Тульской области</w:t>
      </w:r>
      <w:r w:rsidR="00942911">
        <w:rPr>
          <w:rFonts w:eastAsia="Times New Roman"/>
          <w:sz w:val="22"/>
          <w:lang w:eastAsia="ru-RU"/>
        </w:rPr>
        <w:t>.</w:t>
      </w:r>
    </w:p>
    <w:p w:rsidR="00A14480" w:rsidRDefault="00A14480" w:rsidP="00CB3E28">
      <w:pPr>
        <w:spacing w:after="160" w:line="252" w:lineRule="auto"/>
        <w:contextualSpacing/>
        <w:rPr>
          <w:szCs w:val="24"/>
        </w:rPr>
      </w:pPr>
    </w:p>
    <w:tbl>
      <w:tblPr>
        <w:tblW w:w="9924" w:type="dxa"/>
        <w:tblInd w:w="-993" w:type="dxa"/>
        <w:tblLook w:val="04A0" w:firstRow="1" w:lastRow="0" w:firstColumn="1" w:lastColumn="0" w:noHBand="0" w:noVBand="1"/>
      </w:tblPr>
      <w:tblGrid>
        <w:gridCol w:w="513"/>
        <w:gridCol w:w="1736"/>
        <w:gridCol w:w="4081"/>
        <w:gridCol w:w="1499"/>
        <w:gridCol w:w="2329"/>
      </w:tblGrid>
      <w:tr w:rsidR="00A14480" w:rsidRPr="00D95C1A" w:rsidTr="00A14480">
        <w:trPr>
          <w:trHeight w:val="254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</w:tr>
      <w:tr w:rsidR="00A14480" w:rsidRPr="00D95C1A" w:rsidTr="00A14480">
        <w:trPr>
          <w:trHeight w:val="677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№ п/п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Наименование</w:t>
            </w: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Необходимые работы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Ед. изм.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Объём  работ</w:t>
            </w:r>
          </w:p>
        </w:tc>
      </w:tr>
      <w:tr w:rsidR="00A14480" w:rsidRPr="00D95C1A" w:rsidTr="00A14480">
        <w:trPr>
          <w:trHeight w:val="254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4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5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Кровля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Разборка покрытий кровель: из рулонных материалов/ основная кровля 234.61м2+ примыкания 15,6м2/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2,5021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Ремонт цементной стяжки площадью заделки: свыше 0,5 до 1,0 м2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мест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1,2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Огрунтовка оснований из бетона или раствора под водоизоляционный кровельный ковер: готовой эмульсией битумной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2,5021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4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кровель плоских из наплавляемых материалов: в два слоя-/Техноэлат ЭКП, ЭПП/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2,3161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5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примыканий кровель из наплавляемых материалов к стенам и парапетам высотой: до 600 мм без фартуков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0,26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6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мелких покрытий  из листовой оцинкованной стали/ метал.крышки на парапете/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0,13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7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мелких покрытий из листовой оцинкованной стали/ отлив с капельником/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0,24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8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Входная группа.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Разборка отбойным молотком стяжек толщиной 20 мм: цементных, бетонных с кирпичным щебнем до толщ. 60мм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0,1101</w:t>
            </w:r>
          </w:p>
        </w:tc>
      </w:tr>
      <w:tr w:rsidR="00A14480" w:rsidRPr="00D95C1A" w:rsidTr="00A14480">
        <w:trPr>
          <w:trHeight w:val="254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9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стяжек: бетонных толщиной 60 мм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0,0339</w:t>
            </w:r>
          </w:p>
        </w:tc>
      </w:tr>
      <w:tr w:rsidR="00A14480" w:rsidRPr="00D95C1A" w:rsidTr="00A14480">
        <w:trPr>
          <w:trHeight w:val="254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Армирование стяжек сетками сварными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0,0339</w:t>
            </w:r>
          </w:p>
        </w:tc>
      </w:tr>
      <w:tr w:rsidR="00A14480" w:rsidRPr="00D95C1A" w:rsidTr="00A14480">
        <w:trPr>
          <w:trHeight w:val="254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11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Устройство: железобетонных ступеней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м3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2,667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12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0,1101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13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Отбивка штукатурки с поверхностей: стен и потолков кирпичных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0,056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14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основания под штукатурку из металлической сетки: по кирпичным и бетонным поверхностям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0,056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15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Улучшенная штукатурка фасадов цементно-известковым раствором по камню: стен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0,056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16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Окраска фасадов с лесов с подготовкой поверхности: поливинилацетатная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0,056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17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Фасад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Ремонт лицевой поверхности наружных кирпичных стен при глубине заделки: в 1/2 кирпича площадью в одном месте более 1 м2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0,173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lastRenderedPageBreak/>
              <w:t>18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Установка и разборка наружных инвентарных лесов высотой до 16 м: трубчатых для кладки облицовки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0,15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19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металлических перемычек в стенах существующих зданий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0,025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20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Отбивка штукатурки с поверхностей: стен и потолков кирпичных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21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Устройство основания под штукатурку из металлической сетки: по кирпичным и бетонным поверхностям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22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Улучшенная штукатурка фасадов цементно-известковым раствором по камню: стен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23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Окраска фасадов с лесов с подготовкой поверхности: поливинилацетатная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0,1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24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Окраска масляными составами ранее окрашенных металлических решеток и оград: без рельефа за 2 раза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100 м2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0,048</w:t>
            </w:r>
          </w:p>
        </w:tc>
      </w:tr>
      <w:tr w:rsidR="00A14480" w:rsidRPr="00D95C1A" w:rsidTr="00A14480">
        <w:trPr>
          <w:trHeight w:val="50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25</w:t>
            </w:r>
          </w:p>
        </w:tc>
        <w:tc>
          <w:tcPr>
            <w:tcW w:w="1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Мусор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Погрузка группы грузов: Мусор строительный с погрузкой вручную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0,913</w:t>
            </w:r>
          </w:p>
        </w:tc>
      </w:tr>
      <w:tr w:rsidR="00A14480" w:rsidRPr="00D95C1A" w:rsidTr="00A14480">
        <w:trPr>
          <w:trHeight w:val="76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26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Погрузка группы грузов: Мусор строительный с погрузкой экскаваторами емкостью ковша до 0,5 м3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8,217</w:t>
            </w:r>
          </w:p>
        </w:tc>
      </w:tr>
      <w:tr w:rsidR="00A14480" w:rsidRPr="00D95C1A" w:rsidTr="00A14480">
        <w:trPr>
          <w:trHeight w:val="199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27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расстояние: 8 км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1 т груза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9,127</w:t>
            </w:r>
          </w:p>
        </w:tc>
      </w:tr>
      <w:tr w:rsidR="00A14480" w:rsidRPr="00D95C1A" w:rsidTr="00A14480">
        <w:trPr>
          <w:trHeight w:val="73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28</w:t>
            </w:r>
          </w:p>
        </w:tc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Размещение отходов на полигоне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м3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80" w:rsidRPr="00D95C1A" w:rsidRDefault="00A14480" w:rsidP="00A14480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D95C1A">
              <w:rPr>
                <w:rFonts w:eastAsia="Times New Roman"/>
                <w:sz w:val="22"/>
                <w:lang w:eastAsia="ru-RU"/>
              </w:rPr>
              <w:t>7,61</w:t>
            </w:r>
          </w:p>
        </w:tc>
      </w:tr>
    </w:tbl>
    <w:p w:rsidR="00A14480" w:rsidRPr="00D95C1A" w:rsidRDefault="00A14480" w:rsidP="00A14480">
      <w:pPr>
        <w:spacing w:after="160" w:line="252" w:lineRule="auto"/>
        <w:contextualSpacing/>
        <w:rPr>
          <w:sz w:val="22"/>
        </w:rPr>
      </w:pPr>
    </w:p>
    <w:sectPr w:rsidR="00A14480" w:rsidRPr="00D95C1A" w:rsidSect="0077590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F5C" w:rsidRDefault="00166F5C" w:rsidP="00B21ED8">
      <w:pPr>
        <w:spacing w:after="0" w:line="240" w:lineRule="auto"/>
      </w:pPr>
      <w:r>
        <w:separator/>
      </w:r>
    </w:p>
  </w:endnote>
  <w:endnote w:type="continuationSeparator" w:id="0">
    <w:p w:rsidR="00166F5C" w:rsidRDefault="00166F5C" w:rsidP="00B21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F5C" w:rsidRDefault="00166F5C" w:rsidP="00B21ED8">
      <w:pPr>
        <w:spacing w:after="0" w:line="240" w:lineRule="auto"/>
      </w:pPr>
      <w:r>
        <w:separator/>
      </w:r>
    </w:p>
  </w:footnote>
  <w:footnote w:type="continuationSeparator" w:id="0">
    <w:p w:rsidR="00166F5C" w:rsidRDefault="00166F5C" w:rsidP="00B21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859ED"/>
    <w:multiLevelType w:val="hybridMultilevel"/>
    <w:tmpl w:val="97482948"/>
    <w:lvl w:ilvl="0" w:tplc="E27E9B92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6D31A9"/>
    <w:multiLevelType w:val="multilevel"/>
    <w:tmpl w:val="289EA2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2" w15:restartNumberingAfterBreak="0">
    <w:nsid w:val="0C4A12FC"/>
    <w:multiLevelType w:val="hybridMultilevel"/>
    <w:tmpl w:val="97482948"/>
    <w:lvl w:ilvl="0" w:tplc="E27E9B92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B001BC"/>
    <w:multiLevelType w:val="hybridMultilevel"/>
    <w:tmpl w:val="34A879BC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A80BE0"/>
    <w:multiLevelType w:val="multilevel"/>
    <w:tmpl w:val="5FDE2C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5220" w:hanging="360"/>
      </w:pPr>
    </w:lvl>
    <w:lvl w:ilvl="2" w:tplc="0419001B">
      <w:start w:val="1"/>
      <w:numFmt w:val="lowerRoman"/>
      <w:lvlText w:val="%3."/>
      <w:lvlJc w:val="right"/>
      <w:pPr>
        <w:ind w:left="5940" w:hanging="180"/>
      </w:pPr>
    </w:lvl>
    <w:lvl w:ilvl="3" w:tplc="0419000F">
      <w:start w:val="1"/>
      <w:numFmt w:val="decimal"/>
      <w:lvlText w:val="%4."/>
      <w:lvlJc w:val="left"/>
      <w:pPr>
        <w:ind w:left="6660" w:hanging="360"/>
      </w:pPr>
    </w:lvl>
    <w:lvl w:ilvl="4" w:tplc="04190019">
      <w:start w:val="1"/>
      <w:numFmt w:val="lowerLetter"/>
      <w:lvlText w:val="%5."/>
      <w:lvlJc w:val="left"/>
      <w:pPr>
        <w:ind w:left="7380" w:hanging="360"/>
      </w:pPr>
    </w:lvl>
    <w:lvl w:ilvl="5" w:tplc="0419001B">
      <w:start w:val="1"/>
      <w:numFmt w:val="lowerRoman"/>
      <w:lvlText w:val="%6."/>
      <w:lvlJc w:val="right"/>
      <w:pPr>
        <w:ind w:left="8100" w:hanging="180"/>
      </w:pPr>
    </w:lvl>
    <w:lvl w:ilvl="6" w:tplc="0419000F">
      <w:start w:val="1"/>
      <w:numFmt w:val="decimal"/>
      <w:lvlText w:val="%7."/>
      <w:lvlJc w:val="left"/>
      <w:pPr>
        <w:ind w:left="8820" w:hanging="360"/>
      </w:pPr>
    </w:lvl>
    <w:lvl w:ilvl="7" w:tplc="04190019">
      <w:start w:val="1"/>
      <w:numFmt w:val="lowerLetter"/>
      <w:lvlText w:val="%8."/>
      <w:lvlJc w:val="left"/>
      <w:pPr>
        <w:ind w:left="9540" w:hanging="360"/>
      </w:pPr>
    </w:lvl>
    <w:lvl w:ilvl="8" w:tplc="0419001B">
      <w:start w:val="1"/>
      <w:numFmt w:val="lowerRoman"/>
      <w:lvlText w:val="%9."/>
      <w:lvlJc w:val="right"/>
      <w:pPr>
        <w:ind w:left="10260" w:hanging="180"/>
      </w:pPr>
    </w:lvl>
  </w:abstractNum>
  <w:abstractNum w:abstractNumId="6" w15:restartNumberingAfterBreak="0">
    <w:nsid w:val="33893ECF"/>
    <w:multiLevelType w:val="hybridMultilevel"/>
    <w:tmpl w:val="BD0039F4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3385AE0"/>
    <w:multiLevelType w:val="hybridMultilevel"/>
    <w:tmpl w:val="B56EDF56"/>
    <w:lvl w:ilvl="0" w:tplc="7CD09E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104E2"/>
    <w:multiLevelType w:val="hybridMultilevel"/>
    <w:tmpl w:val="5B74E294"/>
    <w:lvl w:ilvl="0" w:tplc="B88C496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0D6061"/>
    <w:multiLevelType w:val="multilevel"/>
    <w:tmpl w:val="83388F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45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  <w:color w:val="000000"/>
      </w:rPr>
    </w:lvl>
  </w:abstractNum>
  <w:abstractNum w:abstractNumId="10" w15:restartNumberingAfterBreak="0">
    <w:nsid w:val="5F300F3E"/>
    <w:multiLevelType w:val="hybridMultilevel"/>
    <w:tmpl w:val="043476E6"/>
    <w:lvl w:ilvl="0" w:tplc="587261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u w:color="FFFFFF" w:themeColor="background1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8"/>
  </w:num>
  <w:num w:numId="10">
    <w:abstractNumId w:val="4"/>
  </w:num>
  <w:num w:numId="11">
    <w:abstractNumId w:val="1"/>
  </w:num>
  <w:num w:numId="12">
    <w:abstractNumId w:val="5"/>
  </w:num>
  <w:num w:numId="13">
    <w:abstractNumId w:val="7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D24"/>
    <w:rsid w:val="00004A18"/>
    <w:rsid w:val="00006B97"/>
    <w:rsid w:val="000101B8"/>
    <w:rsid w:val="00012020"/>
    <w:rsid w:val="00016E4C"/>
    <w:rsid w:val="00020B87"/>
    <w:rsid w:val="00024DD4"/>
    <w:rsid w:val="0002756E"/>
    <w:rsid w:val="00027924"/>
    <w:rsid w:val="000366C0"/>
    <w:rsid w:val="00047B4C"/>
    <w:rsid w:val="00053FEA"/>
    <w:rsid w:val="00056A3C"/>
    <w:rsid w:val="000705CD"/>
    <w:rsid w:val="00073D87"/>
    <w:rsid w:val="000853C0"/>
    <w:rsid w:val="0008708D"/>
    <w:rsid w:val="00087261"/>
    <w:rsid w:val="00095BE7"/>
    <w:rsid w:val="000A04B2"/>
    <w:rsid w:val="000A598A"/>
    <w:rsid w:val="000A5E5E"/>
    <w:rsid w:val="000C08CA"/>
    <w:rsid w:val="000C3D76"/>
    <w:rsid w:val="000C5989"/>
    <w:rsid w:val="000C604F"/>
    <w:rsid w:val="000D0CF8"/>
    <w:rsid w:val="000D68A3"/>
    <w:rsid w:val="000F522E"/>
    <w:rsid w:val="000F7BD3"/>
    <w:rsid w:val="00106D63"/>
    <w:rsid w:val="0013309B"/>
    <w:rsid w:val="001342CA"/>
    <w:rsid w:val="00140C7F"/>
    <w:rsid w:val="00145337"/>
    <w:rsid w:val="00157501"/>
    <w:rsid w:val="00160EA7"/>
    <w:rsid w:val="00166F5C"/>
    <w:rsid w:val="001671E1"/>
    <w:rsid w:val="00172407"/>
    <w:rsid w:val="00182654"/>
    <w:rsid w:val="00185E52"/>
    <w:rsid w:val="001861CE"/>
    <w:rsid w:val="001B040C"/>
    <w:rsid w:val="001D3D24"/>
    <w:rsid w:val="001D538B"/>
    <w:rsid w:val="001E0CB0"/>
    <w:rsid w:val="001F31A0"/>
    <w:rsid w:val="002026B2"/>
    <w:rsid w:val="00205C0B"/>
    <w:rsid w:val="00213501"/>
    <w:rsid w:val="002167C3"/>
    <w:rsid w:val="00216A4A"/>
    <w:rsid w:val="002350AD"/>
    <w:rsid w:val="00242662"/>
    <w:rsid w:val="002456EF"/>
    <w:rsid w:val="002465D4"/>
    <w:rsid w:val="00252318"/>
    <w:rsid w:val="00252961"/>
    <w:rsid w:val="002626C9"/>
    <w:rsid w:val="00266643"/>
    <w:rsid w:val="00270993"/>
    <w:rsid w:val="00281BA6"/>
    <w:rsid w:val="00287625"/>
    <w:rsid w:val="00287856"/>
    <w:rsid w:val="00294781"/>
    <w:rsid w:val="002973B3"/>
    <w:rsid w:val="002A2921"/>
    <w:rsid w:val="002A553D"/>
    <w:rsid w:val="002A58B1"/>
    <w:rsid w:val="002A78D1"/>
    <w:rsid w:val="002B58E1"/>
    <w:rsid w:val="002B6C1F"/>
    <w:rsid w:val="002C4131"/>
    <w:rsid w:val="002C4501"/>
    <w:rsid w:val="002C6D1B"/>
    <w:rsid w:val="002D7F32"/>
    <w:rsid w:val="002E036E"/>
    <w:rsid w:val="002F38ED"/>
    <w:rsid w:val="00302735"/>
    <w:rsid w:val="003140D0"/>
    <w:rsid w:val="0031421D"/>
    <w:rsid w:val="00325ADF"/>
    <w:rsid w:val="003263D3"/>
    <w:rsid w:val="003276B0"/>
    <w:rsid w:val="003322A6"/>
    <w:rsid w:val="003322FF"/>
    <w:rsid w:val="0034014B"/>
    <w:rsid w:val="003403C7"/>
    <w:rsid w:val="003413C8"/>
    <w:rsid w:val="00341D2E"/>
    <w:rsid w:val="003454C5"/>
    <w:rsid w:val="00346676"/>
    <w:rsid w:val="00350490"/>
    <w:rsid w:val="00373631"/>
    <w:rsid w:val="003748AE"/>
    <w:rsid w:val="00376477"/>
    <w:rsid w:val="00380F60"/>
    <w:rsid w:val="00385131"/>
    <w:rsid w:val="00387B6E"/>
    <w:rsid w:val="003A0A9B"/>
    <w:rsid w:val="003C3602"/>
    <w:rsid w:val="003C461E"/>
    <w:rsid w:val="003C4731"/>
    <w:rsid w:val="003D1B7D"/>
    <w:rsid w:val="003D3E0D"/>
    <w:rsid w:val="003D4227"/>
    <w:rsid w:val="003D6914"/>
    <w:rsid w:val="003E09F0"/>
    <w:rsid w:val="003E222B"/>
    <w:rsid w:val="003E4989"/>
    <w:rsid w:val="003E659B"/>
    <w:rsid w:val="003E7F4D"/>
    <w:rsid w:val="004032B3"/>
    <w:rsid w:val="004078DB"/>
    <w:rsid w:val="00424241"/>
    <w:rsid w:val="0042765D"/>
    <w:rsid w:val="00433D00"/>
    <w:rsid w:val="004421F3"/>
    <w:rsid w:val="00455168"/>
    <w:rsid w:val="00462A42"/>
    <w:rsid w:val="004678C2"/>
    <w:rsid w:val="00493EAB"/>
    <w:rsid w:val="004A32FA"/>
    <w:rsid w:val="004B2F0B"/>
    <w:rsid w:val="004C5487"/>
    <w:rsid w:val="004D2075"/>
    <w:rsid w:val="004D37B9"/>
    <w:rsid w:val="004D7390"/>
    <w:rsid w:val="00501D9A"/>
    <w:rsid w:val="00507AE6"/>
    <w:rsid w:val="00524A0F"/>
    <w:rsid w:val="00552E4C"/>
    <w:rsid w:val="0055379A"/>
    <w:rsid w:val="00567A0C"/>
    <w:rsid w:val="00571616"/>
    <w:rsid w:val="0057788C"/>
    <w:rsid w:val="005802D4"/>
    <w:rsid w:val="00593BDA"/>
    <w:rsid w:val="005A1352"/>
    <w:rsid w:val="005A3399"/>
    <w:rsid w:val="005A5AFE"/>
    <w:rsid w:val="005A7119"/>
    <w:rsid w:val="005A7654"/>
    <w:rsid w:val="005B3180"/>
    <w:rsid w:val="005B654C"/>
    <w:rsid w:val="005B7344"/>
    <w:rsid w:val="005C4E74"/>
    <w:rsid w:val="005D7450"/>
    <w:rsid w:val="005E44E3"/>
    <w:rsid w:val="005F1482"/>
    <w:rsid w:val="005F1B22"/>
    <w:rsid w:val="00613789"/>
    <w:rsid w:val="006145F1"/>
    <w:rsid w:val="00617376"/>
    <w:rsid w:val="006205CA"/>
    <w:rsid w:val="00621CCE"/>
    <w:rsid w:val="006227C5"/>
    <w:rsid w:val="00630BB2"/>
    <w:rsid w:val="00631EE2"/>
    <w:rsid w:val="006358BB"/>
    <w:rsid w:val="00642DC2"/>
    <w:rsid w:val="006533C4"/>
    <w:rsid w:val="0065453C"/>
    <w:rsid w:val="0066017F"/>
    <w:rsid w:val="00661471"/>
    <w:rsid w:val="00666135"/>
    <w:rsid w:val="006671CB"/>
    <w:rsid w:val="0067177A"/>
    <w:rsid w:val="006738A1"/>
    <w:rsid w:val="00686DE0"/>
    <w:rsid w:val="006B09AC"/>
    <w:rsid w:val="006B54CD"/>
    <w:rsid w:val="006B78A7"/>
    <w:rsid w:val="006C6FFC"/>
    <w:rsid w:val="006D43E9"/>
    <w:rsid w:val="006E069B"/>
    <w:rsid w:val="006E2865"/>
    <w:rsid w:val="007017CF"/>
    <w:rsid w:val="00710796"/>
    <w:rsid w:val="00724FA6"/>
    <w:rsid w:val="00730EA5"/>
    <w:rsid w:val="007457DB"/>
    <w:rsid w:val="0077590B"/>
    <w:rsid w:val="0077717D"/>
    <w:rsid w:val="0078541A"/>
    <w:rsid w:val="007951C1"/>
    <w:rsid w:val="00796A53"/>
    <w:rsid w:val="007A2A59"/>
    <w:rsid w:val="007A2E00"/>
    <w:rsid w:val="007C6406"/>
    <w:rsid w:val="007D5691"/>
    <w:rsid w:val="007D6415"/>
    <w:rsid w:val="007E305E"/>
    <w:rsid w:val="007F08B7"/>
    <w:rsid w:val="007F550E"/>
    <w:rsid w:val="00800FC6"/>
    <w:rsid w:val="008159C6"/>
    <w:rsid w:val="00823BB5"/>
    <w:rsid w:val="00826076"/>
    <w:rsid w:val="00830575"/>
    <w:rsid w:val="00837589"/>
    <w:rsid w:val="00841682"/>
    <w:rsid w:val="00845984"/>
    <w:rsid w:val="0085019C"/>
    <w:rsid w:val="00850F0B"/>
    <w:rsid w:val="008536A7"/>
    <w:rsid w:val="00856CC3"/>
    <w:rsid w:val="0085784E"/>
    <w:rsid w:val="0086282B"/>
    <w:rsid w:val="00862E6C"/>
    <w:rsid w:val="0089009C"/>
    <w:rsid w:val="008A33EF"/>
    <w:rsid w:val="008B0B48"/>
    <w:rsid w:val="008B53EA"/>
    <w:rsid w:val="008B60CE"/>
    <w:rsid w:val="008B748B"/>
    <w:rsid w:val="008E35BA"/>
    <w:rsid w:val="008E6B39"/>
    <w:rsid w:val="008F621B"/>
    <w:rsid w:val="009174EA"/>
    <w:rsid w:val="00931108"/>
    <w:rsid w:val="00931609"/>
    <w:rsid w:val="00934757"/>
    <w:rsid w:val="009358E9"/>
    <w:rsid w:val="00935CB6"/>
    <w:rsid w:val="00942911"/>
    <w:rsid w:val="0095178D"/>
    <w:rsid w:val="009537BA"/>
    <w:rsid w:val="00963F40"/>
    <w:rsid w:val="009815A3"/>
    <w:rsid w:val="00983225"/>
    <w:rsid w:val="0098626F"/>
    <w:rsid w:val="00996A7C"/>
    <w:rsid w:val="009A1029"/>
    <w:rsid w:val="009B0230"/>
    <w:rsid w:val="009B1BFD"/>
    <w:rsid w:val="009B761B"/>
    <w:rsid w:val="009C0E49"/>
    <w:rsid w:val="009C7376"/>
    <w:rsid w:val="009E01C4"/>
    <w:rsid w:val="009E0F36"/>
    <w:rsid w:val="009F1BCC"/>
    <w:rsid w:val="00A12BE2"/>
    <w:rsid w:val="00A12F64"/>
    <w:rsid w:val="00A1333E"/>
    <w:rsid w:val="00A14480"/>
    <w:rsid w:val="00A24DC8"/>
    <w:rsid w:val="00A25951"/>
    <w:rsid w:val="00A448AC"/>
    <w:rsid w:val="00A46479"/>
    <w:rsid w:val="00A468B2"/>
    <w:rsid w:val="00A517CD"/>
    <w:rsid w:val="00A573F5"/>
    <w:rsid w:val="00A62A8D"/>
    <w:rsid w:val="00A657FD"/>
    <w:rsid w:val="00A76295"/>
    <w:rsid w:val="00A83C3E"/>
    <w:rsid w:val="00A9586A"/>
    <w:rsid w:val="00AA3825"/>
    <w:rsid w:val="00AB1687"/>
    <w:rsid w:val="00AB6699"/>
    <w:rsid w:val="00AC45B0"/>
    <w:rsid w:val="00AE4D4C"/>
    <w:rsid w:val="00AF5D31"/>
    <w:rsid w:val="00AF7BFA"/>
    <w:rsid w:val="00B02BD3"/>
    <w:rsid w:val="00B04103"/>
    <w:rsid w:val="00B16DB8"/>
    <w:rsid w:val="00B1748A"/>
    <w:rsid w:val="00B217C7"/>
    <w:rsid w:val="00B21ED8"/>
    <w:rsid w:val="00B26D5C"/>
    <w:rsid w:val="00B27F52"/>
    <w:rsid w:val="00B30ECE"/>
    <w:rsid w:val="00B50A34"/>
    <w:rsid w:val="00B50C48"/>
    <w:rsid w:val="00B5363B"/>
    <w:rsid w:val="00B60CCA"/>
    <w:rsid w:val="00B61398"/>
    <w:rsid w:val="00B65DFB"/>
    <w:rsid w:val="00B7211C"/>
    <w:rsid w:val="00B76519"/>
    <w:rsid w:val="00B856A6"/>
    <w:rsid w:val="00BA3F8E"/>
    <w:rsid w:val="00BA5A72"/>
    <w:rsid w:val="00BA5FBA"/>
    <w:rsid w:val="00BB14E8"/>
    <w:rsid w:val="00BC26B3"/>
    <w:rsid w:val="00BD166A"/>
    <w:rsid w:val="00BE0B36"/>
    <w:rsid w:val="00BE1F3A"/>
    <w:rsid w:val="00BE2A5A"/>
    <w:rsid w:val="00BE55EA"/>
    <w:rsid w:val="00BE6964"/>
    <w:rsid w:val="00BF1DB9"/>
    <w:rsid w:val="00BF2A79"/>
    <w:rsid w:val="00C1524F"/>
    <w:rsid w:val="00C2528D"/>
    <w:rsid w:val="00C25698"/>
    <w:rsid w:val="00C26FD0"/>
    <w:rsid w:val="00C33D14"/>
    <w:rsid w:val="00C36555"/>
    <w:rsid w:val="00C74846"/>
    <w:rsid w:val="00C90AA6"/>
    <w:rsid w:val="00C92808"/>
    <w:rsid w:val="00C95A52"/>
    <w:rsid w:val="00CA3153"/>
    <w:rsid w:val="00CA3A88"/>
    <w:rsid w:val="00CA5E81"/>
    <w:rsid w:val="00CA6AF8"/>
    <w:rsid w:val="00CB3E28"/>
    <w:rsid w:val="00CB53B5"/>
    <w:rsid w:val="00CC2186"/>
    <w:rsid w:val="00CC4E4E"/>
    <w:rsid w:val="00CC6419"/>
    <w:rsid w:val="00CC6AF8"/>
    <w:rsid w:val="00CD1367"/>
    <w:rsid w:val="00CD2BAB"/>
    <w:rsid w:val="00CE1834"/>
    <w:rsid w:val="00CE2C2B"/>
    <w:rsid w:val="00CF1F11"/>
    <w:rsid w:val="00D02C03"/>
    <w:rsid w:val="00D048B6"/>
    <w:rsid w:val="00D06670"/>
    <w:rsid w:val="00D2262E"/>
    <w:rsid w:val="00D258DD"/>
    <w:rsid w:val="00D27222"/>
    <w:rsid w:val="00D364D2"/>
    <w:rsid w:val="00D374D3"/>
    <w:rsid w:val="00D40078"/>
    <w:rsid w:val="00D560C1"/>
    <w:rsid w:val="00D62E88"/>
    <w:rsid w:val="00D65742"/>
    <w:rsid w:val="00D671FD"/>
    <w:rsid w:val="00D70D25"/>
    <w:rsid w:val="00D73388"/>
    <w:rsid w:val="00D7677A"/>
    <w:rsid w:val="00D87C99"/>
    <w:rsid w:val="00D9005B"/>
    <w:rsid w:val="00D91B35"/>
    <w:rsid w:val="00D95931"/>
    <w:rsid w:val="00D95C1A"/>
    <w:rsid w:val="00DA15EA"/>
    <w:rsid w:val="00DA4234"/>
    <w:rsid w:val="00DA540A"/>
    <w:rsid w:val="00DA55F7"/>
    <w:rsid w:val="00DA5CD1"/>
    <w:rsid w:val="00DB3D79"/>
    <w:rsid w:val="00DC4B95"/>
    <w:rsid w:val="00DD1B24"/>
    <w:rsid w:val="00DD5D83"/>
    <w:rsid w:val="00DE418E"/>
    <w:rsid w:val="00E00316"/>
    <w:rsid w:val="00E04EC2"/>
    <w:rsid w:val="00E111DE"/>
    <w:rsid w:val="00E3166F"/>
    <w:rsid w:val="00E35A08"/>
    <w:rsid w:val="00E45BE8"/>
    <w:rsid w:val="00E50DA7"/>
    <w:rsid w:val="00E633A7"/>
    <w:rsid w:val="00E7095B"/>
    <w:rsid w:val="00E75930"/>
    <w:rsid w:val="00E77BFB"/>
    <w:rsid w:val="00E841DA"/>
    <w:rsid w:val="00E91F5F"/>
    <w:rsid w:val="00E958BB"/>
    <w:rsid w:val="00EA218D"/>
    <w:rsid w:val="00EC463D"/>
    <w:rsid w:val="00EC4CF4"/>
    <w:rsid w:val="00EC5CC3"/>
    <w:rsid w:val="00ED0113"/>
    <w:rsid w:val="00ED65F3"/>
    <w:rsid w:val="00EE0770"/>
    <w:rsid w:val="00EE0807"/>
    <w:rsid w:val="00EF0279"/>
    <w:rsid w:val="00EF6A12"/>
    <w:rsid w:val="00F070B2"/>
    <w:rsid w:val="00F154DE"/>
    <w:rsid w:val="00F411D3"/>
    <w:rsid w:val="00F43C36"/>
    <w:rsid w:val="00F4496E"/>
    <w:rsid w:val="00F464D3"/>
    <w:rsid w:val="00F46BBB"/>
    <w:rsid w:val="00F57B12"/>
    <w:rsid w:val="00F7376E"/>
    <w:rsid w:val="00FA385D"/>
    <w:rsid w:val="00FA38CF"/>
    <w:rsid w:val="00FA44FC"/>
    <w:rsid w:val="00FB07B9"/>
    <w:rsid w:val="00FB4512"/>
    <w:rsid w:val="00FB564E"/>
    <w:rsid w:val="00FC0B31"/>
    <w:rsid w:val="00FC1344"/>
    <w:rsid w:val="00FC26B7"/>
    <w:rsid w:val="00FD7983"/>
    <w:rsid w:val="00FE4B29"/>
    <w:rsid w:val="00FE5866"/>
    <w:rsid w:val="00FE6F6E"/>
    <w:rsid w:val="00F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AFF7"/>
  <w15:chartTrackingRefBased/>
  <w15:docId w15:val="{5FE1D03F-4E57-4B8E-A69D-75A79561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D24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Подпись рисунка,Маркированный список_уровень1,Num Bullet 1,Table Number Paragraph,Bullet Number,Bulletr List Paragraph,列出段落,列出段落1,List Paragraph2,List Paragraph21,Listeafsnit1,Лист"/>
    <w:basedOn w:val="a"/>
    <w:link w:val="a4"/>
    <w:uiPriority w:val="34"/>
    <w:qFormat/>
    <w:rsid w:val="001E0CB0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2A58B1"/>
    <w:pPr>
      <w:spacing w:after="0" w:line="240" w:lineRule="auto"/>
      <w:jc w:val="both"/>
    </w:pPr>
    <w:rPr>
      <w:rFonts w:eastAsia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A58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5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540A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B21E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B21ED8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21ED8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21ED8"/>
    <w:rPr>
      <w:vertAlign w:val="superscript"/>
    </w:rPr>
  </w:style>
  <w:style w:type="paragraph" w:customStyle="1" w:styleId="LBBodyText1">
    <w:name w:val="LB Body Text 1"/>
    <w:basedOn w:val="a"/>
    <w:uiPriority w:val="2"/>
    <w:rsid w:val="00EF0279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Подпись рисунка Знак,Маркированный список_уровень1 Знак,Num Bullet 1 Знак,Table Number Paragraph Знак,Bullet Number Знак,Bulletr List Paragraph Знак"/>
    <w:link w:val="a3"/>
    <w:uiPriority w:val="34"/>
    <w:qFormat/>
    <w:locked/>
    <w:rsid w:val="004678C2"/>
    <w:rPr>
      <w:rFonts w:ascii="Times New Roman" w:eastAsia="Calibri" w:hAnsi="Times New Roman" w:cs="Times New Roman"/>
      <w:sz w:val="24"/>
    </w:rPr>
  </w:style>
  <w:style w:type="paragraph" w:customStyle="1" w:styleId="VL">
    <w:name w:val="VL_Основной текст"/>
    <w:basedOn w:val="a"/>
    <w:qFormat/>
    <w:rsid w:val="00710796"/>
    <w:pPr>
      <w:spacing w:before="240" w:after="0" w:line="240" w:lineRule="auto"/>
      <w:jc w:val="both"/>
    </w:pPr>
    <w:rPr>
      <w:rFonts w:asciiTheme="minorHAnsi" w:hAnsiTheme="minorHAnsi"/>
      <w:color w:val="0B1107" w:themeColor="accent6" w:themeShade="1A"/>
      <w:sz w:val="22"/>
    </w:rPr>
  </w:style>
  <w:style w:type="character" w:styleId="aa">
    <w:name w:val="annotation reference"/>
    <w:basedOn w:val="a0"/>
    <w:uiPriority w:val="99"/>
    <w:semiHidden/>
    <w:unhideWhenUsed/>
    <w:rsid w:val="00182654"/>
    <w:rPr>
      <w:sz w:val="16"/>
      <w:szCs w:val="16"/>
    </w:rPr>
  </w:style>
  <w:style w:type="table" w:styleId="ab">
    <w:name w:val="Table Grid"/>
    <w:basedOn w:val="a1"/>
    <w:uiPriority w:val="59"/>
    <w:rsid w:val="00ED011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  <w:style w:type="paragraph" w:customStyle="1" w:styleId="LBScheduleBodytext">
    <w:name w:val="LB Schedule Body text"/>
    <w:basedOn w:val="a"/>
    <w:uiPriority w:val="99"/>
    <w:rsid w:val="00ED0113"/>
    <w:pPr>
      <w:spacing w:before="60" w:after="60" w:line="240" w:lineRule="auto"/>
      <w:jc w:val="both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uiPriority w:val="99"/>
    <w:rsid w:val="002026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uiPriority w:val="99"/>
    <w:rsid w:val="002026B2"/>
    <w:rPr>
      <w:rFonts w:ascii="Arial" w:hAnsi="Arial" w:cs="Arial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AE274-0770-48C8-81DC-9D418E6F7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2759</Words>
  <Characters>15731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 Игорь Борисович</dc:creator>
  <cp:keywords/>
  <dc:description/>
  <cp:lastModifiedBy>Булгакова Дарья Алексеевна</cp:lastModifiedBy>
  <cp:revision>2</cp:revision>
  <cp:lastPrinted>2022-11-11T15:29:00Z</cp:lastPrinted>
  <dcterms:created xsi:type="dcterms:W3CDTF">2026-08-14T07:14:00Z</dcterms:created>
  <dcterms:modified xsi:type="dcterms:W3CDTF">2026-08-14T07:14:00Z</dcterms:modified>
</cp:coreProperties>
</file>