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9F350" w14:textId="77777777" w:rsidR="007E7C0A" w:rsidRDefault="007E7C0A" w:rsidP="00086B14">
      <w:pPr>
        <w:spacing w:before="80" w:after="0" w:line="240" w:lineRule="auto"/>
        <w:ind w:right="236"/>
        <w:jc w:val="right"/>
        <w:rPr>
          <w:rFonts w:ascii="Times New Roman" w:eastAsia="Times New Roman" w:hAnsi="Times New Roman" w:cs="Times New Roman"/>
          <w:b/>
          <w:color w:val="1F1F1F"/>
          <w:w w:val="110"/>
          <w:sz w:val="24"/>
          <w:szCs w:val="24"/>
          <w:lang w:eastAsia="ru-RU"/>
        </w:rPr>
      </w:pPr>
    </w:p>
    <w:p w14:paraId="41961157" w14:textId="3FA1E4D5" w:rsidR="00086B14" w:rsidRPr="00086B14" w:rsidRDefault="00086B14" w:rsidP="00086B14">
      <w:pPr>
        <w:spacing w:before="80" w:after="0" w:line="240" w:lineRule="auto"/>
        <w:ind w:right="23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6B14">
        <w:rPr>
          <w:rFonts w:ascii="Times New Roman" w:eastAsia="Times New Roman" w:hAnsi="Times New Roman" w:cs="Times New Roman"/>
          <w:b/>
          <w:color w:val="1F1F1F"/>
          <w:w w:val="110"/>
          <w:sz w:val="24"/>
          <w:szCs w:val="24"/>
          <w:lang w:eastAsia="ru-RU"/>
        </w:rPr>
        <w:t>Приложение</w:t>
      </w:r>
      <w:r w:rsidRPr="00086B14">
        <w:rPr>
          <w:rFonts w:ascii="Times New Roman" w:eastAsia="Times New Roman" w:hAnsi="Times New Roman" w:cs="Times New Roman"/>
          <w:b/>
          <w:color w:val="1F1F1F"/>
          <w:spacing w:val="-4"/>
          <w:w w:val="110"/>
          <w:sz w:val="24"/>
          <w:szCs w:val="24"/>
          <w:lang w:eastAsia="ru-RU"/>
        </w:rPr>
        <w:t xml:space="preserve"> </w:t>
      </w:r>
      <w:r w:rsidRPr="00086B14">
        <w:rPr>
          <w:rFonts w:ascii="Times New Roman" w:eastAsia="Times New Roman" w:hAnsi="Times New Roman" w:cs="Times New Roman"/>
          <w:b/>
          <w:color w:val="1F1F1F"/>
          <w:w w:val="110"/>
          <w:sz w:val="24"/>
          <w:szCs w:val="24"/>
          <w:lang w:eastAsia="ru-RU"/>
        </w:rPr>
        <w:t>№</w:t>
      </w:r>
      <w:r w:rsidRPr="00086B14">
        <w:rPr>
          <w:rFonts w:ascii="Times New Roman" w:eastAsia="Times New Roman" w:hAnsi="Times New Roman" w:cs="Times New Roman"/>
          <w:b/>
          <w:color w:val="1F1F1F"/>
          <w:spacing w:val="-10"/>
          <w:w w:val="110"/>
          <w:sz w:val="24"/>
          <w:szCs w:val="24"/>
          <w:lang w:eastAsia="ru-RU"/>
        </w:rPr>
        <w:t xml:space="preserve"> </w:t>
      </w:r>
      <w:r w:rsidR="00274205">
        <w:rPr>
          <w:rFonts w:ascii="Times New Roman" w:eastAsia="Times New Roman" w:hAnsi="Times New Roman" w:cs="Times New Roman"/>
          <w:b/>
          <w:color w:val="1F1F1F"/>
          <w:spacing w:val="-10"/>
          <w:w w:val="110"/>
          <w:sz w:val="24"/>
          <w:szCs w:val="24"/>
          <w:lang w:eastAsia="ru-RU"/>
        </w:rPr>
        <w:t>2</w:t>
      </w:r>
    </w:p>
    <w:p w14:paraId="58A7CF81" w14:textId="77777777" w:rsidR="006C25F6" w:rsidRDefault="00086B14" w:rsidP="006C25F6">
      <w:pPr>
        <w:pStyle w:val="a8"/>
        <w:kinsoku w:val="0"/>
        <w:overflowPunct w:val="0"/>
        <w:ind w:left="1196" w:right="263"/>
        <w:jc w:val="right"/>
        <w:rPr>
          <w:b/>
          <w:color w:val="444444"/>
          <w:spacing w:val="-8"/>
          <w:w w:val="105"/>
        </w:rPr>
      </w:pPr>
      <w:r w:rsidRPr="00086B14">
        <w:rPr>
          <w:b/>
          <w:color w:val="1F1F1F"/>
          <w:w w:val="105"/>
        </w:rPr>
        <w:t>к</w:t>
      </w:r>
      <w:r w:rsidRPr="00086B14">
        <w:rPr>
          <w:b/>
          <w:color w:val="1F1F1F"/>
          <w:spacing w:val="-16"/>
          <w:w w:val="105"/>
        </w:rPr>
        <w:t xml:space="preserve"> </w:t>
      </w:r>
      <w:r w:rsidRPr="00086B14">
        <w:rPr>
          <w:b/>
          <w:color w:val="2F2F2F"/>
          <w:w w:val="105"/>
        </w:rPr>
        <w:t>техническому</w:t>
      </w:r>
      <w:r w:rsidRPr="00086B14">
        <w:rPr>
          <w:b/>
          <w:color w:val="2F2F2F"/>
          <w:spacing w:val="-12"/>
          <w:w w:val="105"/>
        </w:rPr>
        <w:t xml:space="preserve"> </w:t>
      </w:r>
      <w:r w:rsidR="006C25F6" w:rsidRPr="00086B14">
        <w:rPr>
          <w:b/>
          <w:color w:val="444444"/>
          <w:w w:val="105"/>
        </w:rPr>
        <w:t>заданию</w:t>
      </w:r>
      <w:r w:rsidR="006C25F6" w:rsidRPr="00086B14">
        <w:rPr>
          <w:b/>
          <w:color w:val="444444"/>
          <w:spacing w:val="-8"/>
          <w:w w:val="105"/>
        </w:rPr>
        <w:t xml:space="preserve"> </w:t>
      </w:r>
    </w:p>
    <w:p w14:paraId="451C0F80" w14:textId="2192E385" w:rsidR="00086B14" w:rsidRDefault="00CD0DB0" w:rsidP="006C25F6">
      <w:pPr>
        <w:spacing w:before="12" w:after="0" w:line="240" w:lineRule="auto"/>
        <w:ind w:right="230"/>
        <w:jc w:val="right"/>
        <w:rPr>
          <w:rFonts w:ascii="Times New Roman" w:hAnsi="Times New Roman" w:cs="Times New Roman"/>
          <w:sz w:val="28"/>
        </w:rPr>
      </w:pPr>
      <w:r w:rsidRPr="00E406E6">
        <w:rPr>
          <w:b/>
        </w:rPr>
        <w:t>Выполнение комплекса работ (включая поставку оборудования, монтажные и пуско-наладочные работы) по созданию объекта</w:t>
      </w:r>
      <w:r>
        <w:rPr>
          <w:b/>
        </w:rPr>
        <w:t>.</w:t>
      </w:r>
    </w:p>
    <w:p w14:paraId="0186F78F" w14:textId="77777777" w:rsidR="007E7C0A" w:rsidRDefault="007E7C0A" w:rsidP="009B0F1E">
      <w:pPr>
        <w:pStyle w:val="a4"/>
        <w:jc w:val="center"/>
        <w:rPr>
          <w:rFonts w:ascii="Times New Roman" w:hAnsi="Times New Roman" w:cs="Times New Roman"/>
          <w:color w:val="auto"/>
          <w:sz w:val="28"/>
        </w:rPr>
      </w:pPr>
    </w:p>
    <w:p w14:paraId="5BB1B755" w14:textId="7B081E7F" w:rsidR="009B0F1E" w:rsidRDefault="009B0F1E" w:rsidP="009B0F1E">
      <w:pPr>
        <w:pStyle w:val="a4"/>
        <w:jc w:val="center"/>
        <w:rPr>
          <w:rFonts w:ascii="Times New Roman" w:hAnsi="Times New Roman" w:cs="Times New Roman"/>
          <w:color w:val="auto"/>
          <w:sz w:val="28"/>
        </w:rPr>
      </w:pPr>
      <w:r w:rsidRPr="00871238">
        <w:rPr>
          <w:rFonts w:ascii="Times New Roman" w:hAnsi="Times New Roman" w:cs="Times New Roman"/>
          <w:color w:val="auto"/>
          <w:sz w:val="28"/>
        </w:rPr>
        <w:t>Спецификация поставляемого оборудования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11103"/>
        <w:gridCol w:w="1134"/>
        <w:gridCol w:w="1276"/>
      </w:tblGrid>
      <w:tr w:rsidR="00CD0DB0" w:rsidRPr="006C25F6" w14:paraId="75435D6A" w14:textId="77777777" w:rsidTr="00CD0DB0">
        <w:trPr>
          <w:trHeight w:hRule="exact" w:val="905"/>
          <w:tblHeader/>
          <w:jc w:val="center"/>
        </w:trPr>
        <w:tc>
          <w:tcPr>
            <w:tcW w:w="799" w:type="dxa"/>
            <w:shd w:val="clear" w:color="auto" w:fill="E7E6E6" w:themeFill="background2"/>
            <w:vAlign w:val="center"/>
          </w:tcPr>
          <w:p w14:paraId="07BD57CB" w14:textId="08DCCC3D" w:rsidR="00CD0DB0" w:rsidRPr="00ED4CAA" w:rsidRDefault="00CD0DB0" w:rsidP="00ED4CAA">
            <w:pPr>
              <w:pStyle w:val="a7"/>
              <w:ind w:left="57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D4CAA">
              <w:rPr>
                <w:rStyle w:val="a6"/>
                <w:b/>
              </w:rPr>
              <w:t>№ п/п</w:t>
            </w:r>
          </w:p>
        </w:tc>
        <w:tc>
          <w:tcPr>
            <w:tcW w:w="11103" w:type="dxa"/>
            <w:shd w:val="clear" w:color="auto" w:fill="E7E6E6" w:themeFill="background2"/>
            <w:vAlign w:val="center"/>
          </w:tcPr>
          <w:p w14:paraId="05DDC371" w14:textId="47ED1ACF" w:rsidR="00CD0DB0" w:rsidRPr="00ED4CAA" w:rsidRDefault="00CD0DB0" w:rsidP="00ED4CAA">
            <w:pPr>
              <w:pStyle w:val="a7"/>
              <w:ind w:left="57" w:right="301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D4CAA">
              <w:rPr>
                <w:rStyle w:val="a6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279F7E79" w14:textId="173E7D18" w:rsidR="00CD0DB0" w:rsidRPr="00ED4CAA" w:rsidRDefault="00CD0DB0" w:rsidP="00ED4CAA">
            <w:pPr>
              <w:pStyle w:val="a7"/>
              <w:ind w:left="57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D4CAA">
              <w:rPr>
                <w:rStyle w:val="a6"/>
                <w:b/>
              </w:rPr>
              <w:t>Кол-во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CC3B92E" w14:textId="1EC4FEDC" w:rsidR="00CD0DB0" w:rsidRPr="00ED4CAA" w:rsidRDefault="00CD0DB0" w:rsidP="00ED4CAA">
            <w:pPr>
              <w:pStyle w:val="a7"/>
              <w:ind w:left="57"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D4CAA">
              <w:rPr>
                <w:rStyle w:val="a6"/>
                <w:b/>
              </w:rPr>
              <w:t>Ед. изм.</w:t>
            </w:r>
          </w:p>
        </w:tc>
      </w:tr>
      <w:tr w:rsidR="00CD0DB0" w:rsidRPr="006C25F6" w14:paraId="7C5297B3" w14:textId="77777777" w:rsidTr="00CD0DB0">
        <w:trPr>
          <w:trHeight w:hRule="exact" w:val="840"/>
          <w:jc w:val="center"/>
        </w:trPr>
        <w:tc>
          <w:tcPr>
            <w:tcW w:w="799" w:type="dxa"/>
            <w:shd w:val="clear" w:color="auto" w:fill="auto"/>
          </w:tcPr>
          <w:p w14:paraId="27F4A6DE" w14:textId="77777777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1103" w:type="dxa"/>
            <w:shd w:val="clear" w:color="auto" w:fill="auto"/>
          </w:tcPr>
          <w:p w14:paraId="6FB25735" w14:textId="3DF28006" w:rsidR="00CD0DB0" w:rsidRPr="006C25F6" w:rsidRDefault="00CD0DB0" w:rsidP="00ED4CAA">
            <w:pPr>
              <w:pStyle w:val="a7"/>
              <w:ind w:left="57" w:right="301" w:firstLine="0"/>
              <w:contextualSpacing/>
              <w:jc w:val="both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 xml:space="preserve">Быстровозводимые здания ГПЭС-2 (с помещениями ГПУ, газовой котельной, операторской, ЗРУ-6 кВ «ГПЭС-2» и т.д. - согласно Технического задания </w:t>
            </w:r>
          </w:p>
        </w:tc>
        <w:tc>
          <w:tcPr>
            <w:tcW w:w="1134" w:type="dxa"/>
            <w:shd w:val="clear" w:color="auto" w:fill="auto"/>
          </w:tcPr>
          <w:p w14:paraId="27C86DD0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F298B38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ED4CAA" w14:paraId="0137ADEF" w14:textId="77777777" w:rsidTr="00CD0DB0">
        <w:trPr>
          <w:trHeight w:hRule="exact" w:val="576"/>
          <w:jc w:val="center"/>
        </w:trPr>
        <w:tc>
          <w:tcPr>
            <w:tcW w:w="799" w:type="dxa"/>
            <w:shd w:val="clear" w:color="auto" w:fill="auto"/>
          </w:tcPr>
          <w:p w14:paraId="559AEBF7" w14:textId="77777777" w:rsidR="00CD0DB0" w:rsidRPr="003C0074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3C0074">
              <w:rPr>
                <w:rStyle w:val="a6"/>
                <w:sz w:val="24"/>
                <w:szCs w:val="24"/>
              </w:rPr>
              <w:t>3</w:t>
            </w:r>
          </w:p>
        </w:tc>
        <w:tc>
          <w:tcPr>
            <w:tcW w:w="11103" w:type="dxa"/>
            <w:shd w:val="clear" w:color="auto" w:fill="auto"/>
          </w:tcPr>
          <w:p w14:paraId="335B4F14" w14:textId="22FFB156" w:rsidR="00CD0DB0" w:rsidRPr="003C0074" w:rsidRDefault="00CD0DB0" w:rsidP="00ED4CAA">
            <w:pPr>
              <w:pStyle w:val="a7"/>
              <w:ind w:left="57" w:right="301" w:firstLine="0"/>
              <w:contextualSpacing/>
              <w:jc w:val="both"/>
              <w:rPr>
                <w:sz w:val="24"/>
                <w:szCs w:val="24"/>
              </w:rPr>
            </w:pPr>
            <w:r w:rsidRPr="003C0074">
              <w:rPr>
                <w:rStyle w:val="a6"/>
                <w:sz w:val="24"/>
                <w:szCs w:val="24"/>
              </w:rPr>
              <w:t xml:space="preserve">Котельный модуль ГПЭС-2 с водогрейными котлами газ/дизель (суммарная мощность 24,13 МВт) согласно Технического задания </w:t>
            </w:r>
          </w:p>
        </w:tc>
        <w:tc>
          <w:tcPr>
            <w:tcW w:w="1134" w:type="dxa"/>
            <w:shd w:val="clear" w:color="auto" w:fill="auto"/>
          </w:tcPr>
          <w:p w14:paraId="50F57EC4" w14:textId="31A4ACED" w:rsidR="00CD0DB0" w:rsidRPr="003C0074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3C0074">
              <w:rPr>
                <w:rStyle w:val="a6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50D107F" w14:textId="77777777" w:rsidR="00CD0DB0" w:rsidRPr="003C0074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3C0074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6C25F6" w14:paraId="3606B23D" w14:textId="77777777" w:rsidTr="00CD0DB0">
        <w:trPr>
          <w:trHeight w:hRule="exact" w:val="374"/>
          <w:jc w:val="center"/>
        </w:trPr>
        <w:tc>
          <w:tcPr>
            <w:tcW w:w="799" w:type="dxa"/>
            <w:shd w:val="clear" w:color="auto" w:fill="auto"/>
          </w:tcPr>
          <w:p w14:paraId="3AEE2D3A" w14:textId="77777777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5</w:t>
            </w:r>
          </w:p>
        </w:tc>
        <w:tc>
          <w:tcPr>
            <w:tcW w:w="11103" w:type="dxa"/>
            <w:shd w:val="clear" w:color="auto" w:fill="auto"/>
          </w:tcPr>
          <w:p w14:paraId="5E49EEB3" w14:textId="77777777" w:rsidR="00CD0DB0" w:rsidRPr="006C25F6" w:rsidRDefault="00CD0DB0" w:rsidP="00ED4CAA">
            <w:pPr>
              <w:pStyle w:val="a7"/>
              <w:ind w:left="57" w:right="301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ЗРУ-6 кВ ГПЭС-2</w:t>
            </w:r>
          </w:p>
        </w:tc>
        <w:tc>
          <w:tcPr>
            <w:tcW w:w="1134" w:type="dxa"/>
            <w:shd w:val="clear" w:color="auto" w:fill="auto"/>
          </w:tcPr>
          <w:p w14:paraId="555720B1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A8E1413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6C25F6" w14:paraId="07BE013D" w14:textId="77777777" w:rsidTr="00CD0DB0">
        <w:trPr>
          <w:trHeight w:hRule="exact" w:val="374"/>
          <w:jc w:val="center"/>
        </w:trPr>
        <w:tc>
          <w:tcPr>
            <w:tcW w:w="799" w:type="dxa"/>
            <w:shd w:val="clear" w:color="auto" w:fill="auto"/>
          </w:tcPr>
          <w:p w14:paraId="39F0B03E" w14:textId="77777777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6</w:t>
            </w:r>
          </w:p>
        </w:tc>
        <w:tc>
          <w:tcPr>
            <w:tcW w:w="11103" w:type="dxa"/>
            <w:shd w:val="clear" w:color="auto" w:fill="auto"/>
          </w:tcPr>
          <w:p w14:paraId="61A60B72" w14:textId="77777777" w:rsidR="00CD0DB0" w:rsidRPr="006C25F6" w:rsidRDefault="00CD0DB0" w:rsidP="00ED4CAA">
            <w:pPr>
              <w:pStyle w:val="a7"/>
              <w:ind w:left="57" w:right="301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2КТП-6/0,4 кВ (с РУНН)</w:t>
            </w:r>
          </w:p>
        </w:tc>
        <w:tc>
          <w:tcPr>
            <w:tcW w:w="1134" w:type="dxa"/>
            <w:shd w:val="clear" w:color="auto" w:fill="auto"/>
          </w:tcPr>
          <w:p w14:paraId="3A11F4D9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DEAF9E7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6C25F6" w14:paraId="491B204B" w14:textId="77777777" w:rsidTr="00CD0DB0">
        <w:trPr>
          <w:trHeight w:hRule="exact" w:val="855"/>
          <w:jc w:val="center"/>
        </w:trPr>
        <w:tc>
          <w:tcPr>
            <w:tcW w:w="799" w:type="dxa"/>
            <w:shd w:val="clear" w:color="auto" w:fill="auto"/>
          </w:tcPr>
          <w:p w14:paraId="1F4242F3" w14:textId="77777777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7</w:t>
            </w:r>
          </w:p>
        </w:tc>
        <w:tc>
          <w:tcPr>
            <w:tcW w:w="11103" w:type="dxa"/>
            <w:shd w:val="clear" w:color="auto" w:fill="auto"/>
          </w:tcPr>
          <w:p w14:paraId="4C0F2A2F" w14:textId="3988FC5E" w:rsidR="00CD0DB0" w:rsidRPr="006C25F6" w:rsidRDefault="00CD0DB0" w:rsidP="00ED4CAA">
            <w:pPr>
              <w:pStyle w:val="a7"/>
              <w:tabs>
                <w:tab w:val="left" w:pos="2530"/>
              </w:tabs>
              <w:ind w:left="57" w:right="301" w:firstLine="0"/>
              <w:contextualSpacing/>
              <w:jc w:val="both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Центральный тепловой пункт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(</w:t>
            </w:r>
            <w:proofErr w:type="spellStart"/>
            <w:r w:rsidRPr="006C25F6">
              <w:rPr>
                <w:rStyle w:val="a6"/>
                <w:sz w:val="24"/>
                <w:szCs w:val="24"/>
              </w:rPr>
              <w:t>отдельностоящий</w:t>
            </w:r>
            <w:proofErr w:type="spellEnd"/>
            <w:r w:rsidRPr="006C25F6">
              <w:rPr>
                <w:rStyle w:val="a6"/>
                <w:sz w:val="24"/>
                <w:szCs w:val="24"/>
              </w:rPr>
              <w:t xml:space="preserve"> ЦТП) с насосным оборудованием, автоматикой и системой дистанционного управления согласно Технического задания </w:t>
            </w:r>
          </w:p>
          <w:p w14:paraId="7CD238F8" w14:textId="0C14880E" w:rsidR="00CD0DB0" w:rsidRPr="006C25F6" w:rsidRDefault="00CD0DB0" w:rsidP="00ED4CAA">
            <w:pPr>
              <w:pStyle w:val="a7"/>
              <w:ind w:left="57" w:right="301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7E07184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86F8C53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6C25F6" w14:paraId="73B059BF" w14:textId="77777777" w:rsidTr="00CD0DB0">
        <w:trPr>
          <w:trHeight w:hRule="exact" w:val="854"/>
          <w:jc w:val="center"/>
        </w:trPr>
        <w:tc>
          <w:tcPr>
            <w:tcW w:w="799" w:type="dxa"/>
            <w:shd w:val="clear" w:color="auto" w:fill="auto"/>
          </w:tcPr>
          <w:p w14:paraId="30B2B1B1" w14:textId="05896BC3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103" w:type="dxa"/>
            <w:shd w:val="clear" w:color="auto" w:fill="auto"/>
          </w:tcPr>
          <w:p w14:paraId="06EDC306" w14:textId="4D593314" w:rsidR="00CD0DB0" w:rsidRPr="006C25F6" w:rsidRDefault="00CD0DB0" w:rsidP="00ED4CAA">
            <w:pPr>
              <w:pStyle w:val="a7"/>
              <w:tabs>
                <w:tab w:val="left" w:pos="1037"/>
                <w:tab w:val="left" w:pos="2683"/>
                <w:tab w:val="left" w:pos="3922"/>
              </w:tabs>
              <w:ind w:left="57" w:right="301" w:firstLine="0"/>
              <w:contextualSpacing/>
              <w:jc w:val="both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 xml:space="preserve">Тепловые камеры с электродвижками, </w:t>
            </w:r>
            <w:r>
              <w:rPr>
                <w:rStyle w:val="a6"/>
                <w:sz w:val="24"/>
                <w:szCs w:val="24"/>
              </w:rPr>
              <w:t xml:space="preserve">автоматикой и системой </w:t>
            </w:r>
            <w:r w:rsidRPr="006C25F6">
              <w:rPr>
                <w:rStyle w:val="a6"/>
                <w:sz w:val="24"/>
                <w:szCs w:val="24"/>
              </w:rPr>
              <w:t>дистанционного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управления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согласно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Технического задания</w:t>
            </w:r>
            <w:bookmarkStart w:id="0" w:name="_GoBack"/>
            <w:bookmarkEnd w:id="0"/>
            <w:r w:rsidRPr="006C25F6">
              <w:rPr>
                <w:rStyle w:val="a6"/>
                <w:sz w:val="24"/>
                <w:szCs w:val="24"/>
              </w:rPr>
              <w:t xml:space="preserve"> входит в стоимость Договора</w:t>
            </w:r>
          </w:p>
        </w:tc>
        <w:tc>
          <w:tcPr>
            <w:tcW w:w="1134" w:type="dxa"/>
            <w:shd w:val="clear" w:color="auto" w:fill="auto"/>
          </w:tcPr>
          <w:p w14:paraId="6A5F706E" w14:textId="5404271E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3C0074">
              <w:rPr>
                <w:sz w:val="24"/>
                <w:szCs w:val="24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14:paraId="6A690F17" w14:textId="77777777" w:rsidR="00CD0DB0" w:rsidRPr="006C25F6" w:rsidRDefault="00CD0DB0" w:rsidP="00ED4CAA">
            <w:pPr>
              <w:spacing w:after="0" w:line="240" w:lineRule="auto"/>
              <w:ind w:left="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DB0" w:rsidRPr="006C25F6" w14:paraId="4C1DACC6" w14:textId="77777777" w:rsidTr="00CD0DB0">
        <w:trPr>
          <w:trHeight w:hRule="exact" w:val="569"/>
          <w:jc w:val="center"/>
        </w:trPr>
        <w:tc>
          <w:tcPr>
            <w:tcW w:w="799" w:type="dxa"/>
            <w:shd w:val="clear" w:color="auto" w:fill="auto"/>
          </w:tcPr>
          <w:p w14:paraId="4F6FD7D1" w14:textId="77777777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9</w:t>
            </w:r>
          </w:p>
        </w:tc>
        <w:tc>
          <w:tcPr>
            <w:tcW w:w="11103" w:type="dxa"/>
            <w:shd w:val="clear" w:color="auto" w:fill="auto"/>
          </w:tcPr>
          <w:p w14:paraId="625C1C49" w14:textId="5BAC25E0" w:rsidR="00CD0DB0" w:rsidRPr="006C25F6" w:rsidRDefault="00CD0DB0" w:rsidP="00ED4CAA">
            <w:pPr>
              <w:pStyle w:val="a7"/>
              <w:tabs>
                <w:tab w:val="left" w:pos="758"/>
                <w:tab w:val="left" w:pos="3221"/>
                <w:tab w:val="left" w:pos="4056"/>
              </w:tabs>
              <w:ind w:left="57" w:right="301" w:firstLine="0"/>
              <w:contextualSpacing/>
              <w:jc w:val="both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КПП</w:t>
            </w:r>
            <w:r w:rsidRPr="006C25F6">
              <w:rPr>
                <w:rStyle w:val="a6"/>
                <w:sz w:val="24"/>
                <w:szCs w:val="24"/>
              </w:rPr>
              <w:tab/>
              <w:t>(контрольно-пропускной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пункт</w:t>
            </w:r>
            <w:r w:rsidRPr="006C25F6">
              <w:rPr>
                <w:rStyle w:val="a6"/>
                <w:sz w:val="24"/>
                <w:szCs w:val="24"/>
              </w:rPr>
              <w:tab/>
              <w:t>полной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заводской готовности) ГПЭС-2</w:t>
            </w:r>
          </w:p>
        </w:tc>
        <w:tc>
          <w:tcPr>
            <w:tcW w:w="1134" w:type="dxa"/>
            <w:shd w:val="clear" w:color="auto" w:fill="auto"/>
          </w:tcPr>
          <w:p w14:paraId="02B61695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E8D017C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6C25F6" w14:paraId="45AF7141" w14:textId="77777777" w:rsidTr="00CD0DB0">
        <w:trPr>
          <w:trHeight w:hRule="exact" w:val="1930"/>
          <w:jc w:val="center"/>
        </w:trPr>
        <w:tc>
          <w:tcPr>
            <w:tcW w:w="799" w:type="dxa"/>
            <w:shd w:val="clear" w:color="auto" w:fill="auto"/>
          </w:tcPr>
          <w:p w14:paraId="2979F662" w14:textId="77777777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10</w:t>
            </w:r>
          </w:p>
        </w:tc>
        <w:tc>
          <w:tcPr>
            <w:tcW w:w="11103" w:type="dxa"/>
            <w:shd w:val="clear" w:color="auto" w:fill="auto"/>
          </w:tcPr>
          <w:p w14:paraId="2B1A822C" w14:textId="1CFFEC3D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Комплекс средств физической защиты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 xml:space="preserve">в составе системы контроля и управление доступом персонала (СКУД), </w:t>
            </w:r>
            <w:proofErr w:type="spellStart"/>
            <w:r w:rsidRPr="006C25F6">
              <w:rPr>
                <w:rStyle w:val="a6"/>
                <w:sz w:val="24"/>
                <w:szCs w:val="24"/>
              </w:rPr>
              <w:t>периметральное</w:t>
            </w:r>
            <w:proofErr w:type="spellEnd"/>
            <w:r w:rsidRPr="006C25F6">
              <w:rPr>
                <w:rStyle w:val="a6"/>
                <w:sz w:val="24"/>
                <w:szCs w:val="24"/>
              </w:rPr>
              <w:t xml:space="preserve"> видеонаблюдение и видеонаблюдение безопасности (видеонаблюдение за помещениями ЗРУ-6 кВ, РУНН, камер силовых трансформаторов и помещения ГПА и котельной), средства связи и оповещения, </w:t>
            </w:r>
            <w:proofErr w:type="spellStart"/>
            <w:r w:rsidRPr="006C25F6">
              <w:rPr>
                <w:rStyle w:val="a6"/>
                <w:sz w:val="24"/>
                <w:szCs w:val="24"/>
              </w:rPr>
              <w:t>периметральное</w:t>
            </w:r>
            <w:proofErr w:type="spellEnd"/>
            <w:r w:rsidRPr="006C25F6">
              <w:rPr>
                <w:rStyle w:val="a6"/>
                <w:sz w:val="24"/>
                <w:szCs w:val="24"/>
              </w:rPr>
              <w:t xml:space="preserve"> охранное, аварийное и эвакуационное освещение, ИБП, системы защиты информации, </w:t>
            </w:r>
            <w:proofErr w:type="spellStart"/>
            <w:r w:rsidRPr="006C25F6">
              <w:rPr>
                <w:rStyle w:val="a6"/>
                <w:sz w:val="24"/>
                <w:szCs w:val="24"/>
              </w:rPr>
              <w:t>пожарно</w:t>
            </w:r>
            <w:r w:rsidRPr="006C25F6">
              <w:rPr>
                <w:rStyle w:val="a6"/>
                <w:sz w:val="24"/>
                <w:szCs w:val="24"/>
              </w:rPr>
              <w:softHyphen/>
              <w:t>охранная</w:t>
            </w:r>
            <w:proofErr w:type="spellEnd"/>
            <w:r w:rsidRPr="006C25F6">
              <w:rPr>
                <w:rStyle w:val="a6"/>
                <w:sz w:val="24"/>
                <w:szCs w:val="24"/>
              </w:rPr>
              <w:t xml:space="preserve"> сигнализация (ПОС), система оповещения и управления эвакуацией людей при пожаре (СОУЭ)</w:t>
            </w:r>
            <w:r>
              <w:rPr>
                <w:rStyle w:val="a6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33008DA1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7462372" w14:textId="77777777" w:rsidR="00CD0DB0" w:rsidRPr="006C25F6" w:rsidRDefault="00CD0DB0" w:rsidP="00ED4CAA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6C25F6" w14:paraId="020FA98D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</w:tcPr>
          <w:p w14:paraId="7B9C3452" w14:textId="77777777" w:rsidR="00CD0DB0" w:rsidRPr="006C25F6" w:rsidRDefault="00CD0DB0" w:rsidP="001C05E2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11</w:t>
            </w:r>
          </w:p>
        </w:tc>
        <w:tc>
          <w:tcPr>
            <w:tcW w:w="11103" w:type="dxa"/>
            <w:shd w:val="clear" w:color="auto" w:fill="auto"/>
          </w:tcPr>
          <w:p w14:paraId="32901544" w14:textId="55E71B0B" w:rsidR="00CD0DB0" w:rsidRPr="006C25F6" w:rsidRDefault="00CD0DB0" w:rsidP="001C05E2">
            <w:pPr>
              <w:pStyle w:val="a7"/>
              <w:ind w:left="57" w:right="301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Система пожаротушения зданий и сооружений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(необходимость уточнить проектом)</w:t>
            </w:r>
          </w:p>
        </w:tc>
        <w:tc>
          <w:tcPr>
            <w:tcW w:w="1134" w:type="dxa"/>
            <w:shd w:val="clear" w:color="auto" w:fill="auto"/>
          </w:tcPr>
          <w:p w14:paraId="5C8CA5B2" w14:textId="77777777" w:rsidR="00CD0DB0" w:rsidRPr="006C25F6" w:rsidRDefault="00CD0DB0" w:rsidP="001C05E2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ABD8F42" w14:textId="77777777" w:rsidR="00CD0DB0" w:rsidRPr="006C25F6" w:rsidRDefault="00CD0DB0" w:rsidP="001C05E2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6C25F6" w14:paraId="0193BF71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</w:tcPr>
          <w:p w14:paraId="22ABA532" w14:textId="77777777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12</w:t>
            </w:r>
          </w:p>
        </w:tc>
        <w:tc>
          <w:tcPr>
            <w:tcW w:w="11103" w:type="dxa"/>
            <w:shd w:val="clear" w:color="auto" w:fill="auto"/>
          </w:tcPr>
          <w:p w14:paraId="2DED262A" w14:textId="77777777" w:rsidR="00CD0DB0" w:rsidRPr="006C25F6" w:rsidRDefault="00CD0DB0" w:rsidP="00ED4CAA">
            <w:pPr>
              <w:pStyle w:val="a7"/>
              <w:ind w:left="57" w:right="301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 xml:space="preserve">ГРП ГПЭС-2 (с коммерческим узлом учета природного газа) с пунктом подготовки газа </w:t>
            </w:r>
            <w:r w:rsidRPr="006C25F6">
              <w:rPr>
                <w:rStyle w:val="a6"/>
                <w:sz w:val="24"/>
                <w:szCs w:val="24"/>
              </w:rPr>
              <w:lastRenderedPageBreak/>
              <w:t>(необходимость уточнить проектом)</w:t>
            </w:r>
          </w:p>
        </w:tc>
        <w:tc>
          <w:tcPr>
            <w:tcW w:w="1134" w:type="dxa"/>
            <w:shd w:val="clear" w:color="auto" w:fill="auto"/>
          </w:tcPr>
          <w:p w14:paraId="7DDDD92B" w14:textId="77777777" w:rsidR="00CD0DB0" w:rsidRPr="006C25F6" w:rsidRDefault="00CD0DB0" w:rsidP="001C05E2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14:paraId="42E14480" w14:textId="77777777" w:rsidR="00CD0DB0" w:rsidRPr="006C25F6" w:rsidRDefault="00CD0DB0" w:rsidP="001C05E2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6C25F6" w14:paraId="74EDF104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</w:tcPr>
          <w:p w14:paraId="1C23F186" w14:textId="77777777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13</w:t>
            </w:r>
          </w:p>
        </w:tc>
        <w:tc>
          <w:tcPr>
            <w:tcW w:w="11103" w:type="dxa"/>
            <w:shd w:val="clear" w:color="auto" w:fill="auto"/>
          </w:tcPr>
          <w:p w14:paraId="29F5603F" w14:textId="77777777" w:rsidR="00CD0DB0" w:rsidRPr="006C25F6" w:rsidRDefault="00CD0DB0" w:rsidP="00ED4CAA">
            <w:pPr>
              <w:pStyle w:val="a7"/>
              <w:ind w:left="57" w:right="301" w:firstLine="0"/>
              <w:contextualSpacing/>
              <w:jc w:val="both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ПГБ (1,2/0,6 МПа, с коммерческим узлом учета природного газа) и ГРП котельной</w:t>
            </w:r>
          </w:p>
        </w:tc>
        <w:tc>
          <w:tcPr>
            <w:tcW w:w="1134" w:type="dxa"/>
            <w:shd w:val="clear" w:color="auto" w:fill="auto"/>
          </w:tcPr>
          <w:p w14:paraId="457A2990" w14:textId="77777777" w:rsidR="00CD0DB0" w:rsidRPr="006C25F6" w:rsidRDefault="00CD0DB0" w:rsidP="001C05E2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A99653E" w14:textId="77777777" w:rsidR="00CD0DB0" w:rsidRPr="006C25F6" w:rsidRDefault="00CD0DB0" w:rsidP="001C05E2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6C25F6" w14:paraId="195D9A3C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</w:tcPr>
          <w:p w14:paraId="67440A08" w14:textId="77777777" w:rsidR="00CD0DB0" w:rsidRPr="006C25F6" w:rsidRDefault="00CD0DB0" w:rsidP="00ED4CAA">
            <w:pPr>
              <w:pStyle w:val="a7"/>
              <w:ind w:left="57" w:firstLine="0"/>
              <w:contextualSpacing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14</w:t>
            </w:r>
          </w:p>
        </w:tc>
        <w:tc>
          <w:tcPr>
            <w:tcW w:w="11103" w:type="dxa"/>
            <w:shd w:val="clear" w:color="auto" w:fill="auto"/>
          </w:tcPr>
          <w:p w14:paraId="5793F950" w14:textId="705187AF" w:rsidR="00CD0DB0" w:rsidRPr="006C25F6" w:rsidRDefault="00CD0DB0" w:rsidP="007930A3">
            <w:pPr>
              <w:pStyle w:val="a7"/>
              <w:tabs>
                <w:tab w:val="left" w:pos="936"/>
                <w:tab w:val="left" w:pos="2088"/>
                <w:tab w:val="left" w:pos="3206"/>
                <w:tab w:val="left" w:pos="3725"/>
              </w:tabs>
              <w:ind w:left="57" w:right="301" w:firstLine="0"/>
              <w:contextualSpacing/>
              <w:jc w:val="both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Склад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жидкого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топлива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с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>площадкой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6C25F6">
              <w:rPr>
                <w:rStyle w:val="a6"/>
                <w:sz w:val="24"/>
                <w:szCs w:val="24"/>
              </w:rPr>
              <w:t xml:space="preserve">топливозаправщика согласно Технического задания </w:t>
            </w:r>
          </w:p>
        </w:tc>
        <w:tc>
          <w:tcPr>
            <w:tcW w:w="1134" w:type="dxa"/>
            <w:shd w:val="clear" w:color="auto" w:fill="auto"/>
          </w:tcPr>
          <w:p w14:paraId="62D06719" w14:textId="77777777" w:rsidR="00CD0DB0" w:rsidRPr="006C25F6" w:rsidRDefault="00CD0DB0" w:rsidP="001C05E2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0101FA4" w14:textId="77777777" w:rsidR="00CD0DB0" w:rsidRPr="006C25F6" w:rsidRDefault="00CD0DB0" w:rsidP="001C05E2">
            <w:pPr>
              <w:pStyle w:val="a7"/>
              <w:ind w:left="57" w:firstLine="0"/>
              <w:contextualSpacing/>
              <w:jc w:val="center"/>
              <w:rPr>
                <w:sz w:val="24"/>
                <w:szCs w:val="24"/>
              </w:rPr>
            </w:pPr>
            <w:r w:rsidRPr="006C25F6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7930A3" w14:paraId="043BDD80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78535D8E" w14:textId="4C52493A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15</w:t>
            </w:r>
          </w:p>
        </w:tc>
        <w:tc>
          <w:tcPr>
            <w:tcW w:w="11103" w:type="dxa"/>
            <w:shd w:val="clear" w:color="auto" w:fill="auto"/>
            <w:vAlign w:val="center"/>
          </w:tcPr>
          <w:p w14:paraId="31390F37" w14:textId="258A790A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АСУТП ГПЭС-2 (со SCADA-системой)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0989EB" w14:textId="4CDF1737" w:rsidR="00CD0DB0" w:rsidRPr="006C25F6" w:rsidRDefault="00CD0DB0" w:rsidP="003C0074">
            <w:pPr>
              <w:pStyle w:val="a7"/>
              <w:ind w:left="57" w:right="3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FCED84" w14:textId="1E05501C" w:rsidR="00CD0DB0" w:rsidRPr="006C25F6" w:rsidRDefault="00CD0DB0" w:rsidP="001C05E2">
            <w:pPr>
              <w:pStyle w:val="a7"/>
              <w:ind w:left="57" w:right="30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7930A3" w14:paraId="30D23E82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141B8CBD" w14:textId="018DA95B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16</w:t>
            </w:r>
          </w:p>
        </w:tc>
        <w:tc>
          <w:tcPr>
            <w:tcW w:w="11103" w:type="dxa"/>
            <w:shd w:val="clear" w:color="auto" w:fill="auto"/>
            <w:vAlign w:val="center"/>
          </w:tcPr>
          <w:p w14:paraId="7FF2F70A" w14:textId="32A6C5F3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АИИС КУЭ (электроэнергия, природный газ, тепло)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FC264E" w14:textId="40012C24" w:rsidR="00CD0DB0" w:rsidRPr="006C25F6" w:rsidRDefault="00CD0DB0" w:rsidP="003C0074">
            <w:pPr>
              <w:pStyle w:val="a7"/>
              <w:ind w:left="57" w:right="3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5658ED" w14:textId="08073454" w:rsidR="00CD0DB0" w:rsidRPr="006C25F6" w:rsidRDefault="00CD0DB0" w:rsidP="001C05E2">
            <w:pPr>
              <w:pStyle w:val="a7"/>
              <w:ind w:left="57" w:right="30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7930A3" w14:paraId="6EB8B703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  <w:vAlign w:val="center"/>
          </w:tcPr>
          <w:p w14:paraId="0579A65C" w14:textId="4304D677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17</w:t>
            </w:r>
          </w:p>
        </w:tc>
        <w:tc>
          <w:tcPr>
            <w:tcW w:w="11103" w:type="dxa"/>
            <w:shd w:val="clear" w:color="auto" w:fill="auto"/>
            <w:vAlign w:val="center"/>
          </w:tcPr>
          <w:p w14:paraId="26EFC607" w14:textId="2BA47ABF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АСТУ ТЭР ГПЭС-2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8CD3A2" w14:textId="176F266D" w:rsidR="00CD0DB0" w:rsidRPr="006C25F6" w:rsidRDefault="00CD0DB0" w:rsidP="003C0074">
            <w:pPr>
              <w:pStyle w:val="a7"/>
              <w:ind w:left="57" w:right="3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9FC691" w14:textId="1E21E802" w:rsidR="00CD0DB0" w:rsidRPr="006C25F6" w:rsidRDefault="00CD0DB0" w:rsidP="001C05E2">
            <w:pPr>
              <w:pStyle w:val="a7"/>
              <w:ind w:left="57" w:right="30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7930A3" w14:paraId="1CEF0C7D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</w:tcPr>
          <w:p w14:paraId="5315683B" w14:textId="6005B592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18</w:t>
            </w:r>
          </w:p>
        </w:tc>
        <w:tc>
          <w:tcPr>
            <w:tcW w:w="11103" w:type="dxa"/>
            <w:shd w:val="clear" w:color="auto" w:fill="auto"/>
            <w:vAlign w:val="bottom"/>
          </w:tcPr>
          <w:p w14:paraId="774C8F60" w14:textId="5613871E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 xml:space="preserve">ССПИ [2 (два) канала связи и передачи информации: в </w:t>
            </w:r>
            <w:proofErr w:type="spellStart"/>
            <w:r w:rsidRPr="007930A3">
              <w:rPr>
                <w:rStyle w:val="a6"/>
                <w:sz w:val="24"/>
                <w:szCs w:val="24"/>
              </w:rPr>
              <w:t>БашРДУ</w:t>
            </w:r>
            <w:proofErr w:type="spellEnd"/>
            <w:r w:rsidRPr="007930A3">
              <w:rPr>
                <w:rStyle w:val="a6"/>
                <w:sz w:val="24"/>
                <w:szCs w:val="24"/>
              </w:rPr>
              <w:t xml:space="preserve"> (г. Уфа), ЦДП ПО «СЭС» ООО «Башкирэнерго» (г. Сибай) и ПС 110 кВ Рудничная]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253DF3" w14:textId="15CE6859" w:rsidR="00CD0DB0" w:rsidRPr="006C25F6" w:rsidRDefault="00CD0DB0" w:rsidP="003C0074">
            <w:pPr>
              <w:pStyle w:val="a7"/>
              <w:ind w:left="57" w:right="3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2C678A7" w14:textId="2A85ED15" w:rsidR="00CD0DB0" w:rsidRPr="006C25F6" w:rsidRDefault="00CD0DB0" w:rsidP="001C05E2">
            <w:pPr>
              <w:pStyle w:val="a7"/>
              <w:ind w:left="57" w:right="30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Компл.</w:t>
            </w:r>
          </w:p>
        </w:tc>
      </w:tr>
      <w:tr w:rsidR="00CD0DB0" w:rsidRPr="007930A3" w14:paraId="3BC240DE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</w:tcPr>
          <w:p w14:paraId="555CBE16" w14:textId="46336503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19</w:t>
            </w:r>
          </w:p>
        </w:tc>
        <w:tc>
          <w:tcPr>
            <w:tcW w:w="11103" w:type="dxa"/>
            <w:shd w:val="clear" w:color="auto" w:fill="auto"/>
          </w:tcPr>
          <w:p w14:paraId="61F5234A" w14:textId="3E217339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Оборудование</w:t>
            </w:r>
            <w:r>
              <w:rPr>
                <w:rStyle w:val="a6"/>
                <w:sz w:val="24"/>
                <w:szCs w:val="24"/>
              </w:rPr>
              <w:t xml:space="preserve"> д</w:t>
            </w:r>
            <w:r w:rsidRPr="007930A3">
              <w:rPr>
                <w:rStyle w:val="a6"/>
                <w:sz w:val="24"/>
                <w:szCs w:val="24"/>
              </w:rPr>
              <w:t>ля</w:t>
            </w:r>
            <w:r w:rsidRPr="007930A3">
              <w:rPr>
                <w:rStyle w:val="a6"/>
                <w:sz w:val="24"/>
                <w:szCs w:val="24"/>
              </w:rPr>
              <w:tab/>
              <w:t>реконструкции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объектов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электросетевого хозяйства ООО «Башмедь», сетевой организации и РДУ (при необходимости) в объёме, необходимом</w:t>
            </w:r>
            <w:r w:rsidRPr="007930A3">
              <w:rPr>
                <w:rStyle w:val="a6"/>
                <w:sz w:val="24"/>
                <w:szCs w:val="24"/>
              </w:rPr>
              <w:tab/>
              <w:t>для</w:t>
            </w:r>
            <w:r w:rsidRPr="007930A3">
              <w:rPr>
                <w:rStyle w:val="a6"/>
                <w:sz w:val="24"/>
                <w:szCs w:val="24"/>
              </w:rPr>
              <w:tab/>
              <w:t>выдачи мощности ГПЭС-2,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организация релейной защиты и противоаварийной автоматики,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АСУТП,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связи</w:t>
            </w:r>
            <w:r>
              <w:rPr>
                <w:rStyle w:val="a6"/>
                <w:sz w:val="24"/>
                <w:szCs w:val="24"/>
              </w:rPr>
              <w:t xml:space="preserve"> и </w:t>
            </w:r>
            <w:r w:rsidRPr="007930A3">
              <w:rPr>
                <w:rStyle w:val="a6"/>
                <w:sz w:val="24"/>
                <w:szCs w:val="24"/>
              </w:rPr>
              <w:t>делительной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автоматики, в соответствии с СВМ по ГПЭС-2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457AACC" w14:textId="14C9884E" w:rsidR="00CD0DB0" w:rsidRPr="006C25F6" w:rsidRDefault="00CD0DB0" w:rsidP="003C0074">
            <w:pPr>
              <w:pStyle w:val="a7"/>
              <w:ind w:left="57" w:right="3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3C0074">
              <w:rPr>
                <w:rStyle w:val="a6"/>
                <w:sz w:val="24"/>
                <w:szCs w:val="24"/>
              </w:rPr>
              <w:t>**</w:t>
            </w:r>
          </w:p>
        </w:tc>
      </w:tr>
      <w:tr w:rsidR="00CD0DB0" w:rsidRPr="007930A3" w14:paraId="0CC5A23D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</w:tcPr>
          <w:p w14:paraId="3303AB91" w14:textId="2E6E8863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20</w:t>
            </w:r>
          </w:p>
        </w:tc>
        <w:tc>
          <w:tcPr>
            <w:tcW w:w="11103" w:type="dxa"/>
            <w:shd w:val="clear" w:color="auto" w:fill="auto"/>
            <w:vAlign w:val="bottom"/>
          </w:tcPr>
          <w:p w14:paraId="2ED99C37" w14:textId="4F6DDE90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Оборудование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для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технической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proofErr w:type="spellStart"/>
            <w:r w:rsidRPr="007930A3">
              <w:rPr>
                <w:rStyle w:val="a6"/>
                <w:sz w:val="24"/>
                <w:szCs w:val="24"/>
              </w:rPr>
              <w:t>взаимоувязки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решений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по 2-й очереди ГПЭС Ирандык с существующей 1-й очередью ГПЭС Ирандык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6D4AA8D8" w14:textId="42677F0E" w:rsidR="00CD0DB0" w:rsidRPr="006C25F6" w:rsidRDefault="00CD0DB0" w:rsidP="003C0074">
            <w:pPr>
              <w:pStyle w:val="a7"/>
              <w:ind w:left="57" w:right="3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3C0074">
              <w:rPr>
                <w:rStyle w:val="a6"/>
                <w:sz w:val="24"/>
                <w:szCs w:val="24"/>
              </w:rPr>
              <w:t>***</w:t>
            </w:r>
          </w:p>
        </w:tc>
      </w:tr>
      <w:tr w:rsidR="00CD0DB0" w:rsidRPr="007930A3" w14:paraId="26035F3C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</w:tcPr>
          <w:p w14:paraId="443C3FA4" w14:textId="05E5D40C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21</w:t>
            </w:r>
          </w:p>
        </w:tc>
        <w:tc>
          <w:tcPr>
            <w:tcW w:w="11103" w:type="dxa"/>
            <w:shd w:val="clear" w:color="auto" w:fill="auto"/>
            <w:vAlign w:val="bottom"/>
          </w:tcPr>
          <w:p w14:paraId="56624913" w14:textId="18512A5A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Оборудование для удаленного мони</w:t>
            </w:r>
            <w:r>
              <w:rPr>
                <w:rStyle w:val="a6"/>
                <w:sz w:val="24"/>
                <w:szCs w:val="24"/>
              </w:rPr>
              <w:t xml:space="preserve">торинга за работой оборудования </w:t>
            </w:r>
            <w:r w:rsidRPr="007930A3">
              <w:rPr>
                <w:rStyle w:val="a6"/>
                <w:sz w:val="24"/>
                <w:szCs w:val="24"/>
              </w:rPr>
              <w:t>ГПЭС-2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Ирандык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с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="00C4481D">
              <w:rPr>
                <w:rStyle w:val="a6"/>
                <w:sz w:val="24"/>
                <w:szCs w:val="24"/>
              </w:rPr>
              <w:t xml:space="preserve">организацией </w:t>
            </w:r>
            <w:r w:rsidRPr="007930A3">
              <w:rPr>
                <w:rStyle w:val="a6"/>
                <w:sz w:val="24"/>
                <w:szCs w:val="24"/>
              </w:rPr>
              <w:t>информационного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монитора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в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помещении диспетчерской на ПС 110 кВ Рудничная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39A3738" w14:textId="09680E7B" w:rsidR="00CD0DB0" w:rsidRPr="006C25F6" w:rsidRDefault="00CD0DB0" w:rsidP="003C0074">
            <w:pPr>
              <w:pStyle w:val="a7"/>
              <w:ind w:left="57" w:right="3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3C0074">
              <w:rPr>
                <w:rStyle w:val="a6"/>
                <w:sz w:val="24"/>
                <w:szCs w:val="24"/>
              </w:rPr>
              <w:t>***</w:t>
            </w:r>
          </w:p>
        </w:tc>
      </w:tr>
      <w:tr w:rsidR="00CD0DB0" w:rsidRPr="007930A3" w14:paraId="517C29D9" w14:textId="77777777" w:rsidTr="00CD0DB0">
        <w:trPr>
          <w:trHeight w:val="20"/>
          <w:jc w:val="center"/>
        </w:trPr>
        <w:tc>
          <w:tcPr>
            <w:tcW w:w="799" w:type="dxa"/>
            <w:shd w:val="clear" w:color="auto" w:fill="auto"/>
          </w:tcPr>
          <w:p w14:paraId="0F792298" w14:textId="4F276DC4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22</w:t>
            </w:r>
          </w:p>
        </w:tc>
        <w:tc>
          <w:tcPr>
            <w:tcW w:w="11103" w:type="dxa"/>
            <w:shd w:val="clear" w:color="auto" w:fill="auto"/>
            <w:vAlign w:val="bottom"/>
          </w:tcPr>
          <w:p w14:paraId="3530DD76" w14:textId="7A458951" w:rsidR="00CD0DB0" w:rsidRPr="006C25F6" w:rsidRDefault="00CD0DB0" w:rsidP="007930A3">
            <w:pPr>
              <w:pStyle w:val="a7"/>
              <w:ind w:left="57" w:right="301" w:firstLine="0"/>
              <w:contextualSpacing/>
              <w:jc w:val="both"/>
              <w:rPr>
                <w:rStyle w:val="a6"/>
                <w:sz w:val="24"/>
                <w:szCs w:val="24"/>
              </w:rPr>
            </w:pPr>
            <w:r w:rsidRPr="007930A3">
              <w:rPr>
                <w:rStyle w:val="a6"/>
                <w:sz w:val="24"/>
                <w:szCs w:val="24"/>
              </w:rPr>
              <w:t>Оборудование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необходимое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для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обеспечения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 w:rsidRPr="007930A3">
              <w:rPr>
                <w:rStyle w:val="a6"/>
                <w:sz w:val="24"/>
                <w:szCs w:val="24"/>
              </w:rPr>
              <w:t>параллельной работы ГПЭС-2 с сетью ООО «Башкирэнерго» без выдачи мощности в сеть с учётом существующей системы 1 -й очереди ГПЭС Ирандык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EACD335" w14:textId="17B87ADC" w:rsidR="00CD0DB0" w:rsidRPr="006C25F6" w:rsidRDefault="00CD0DB0" w:rsidP="003C0074">
            <w:pPr>
              <w:pStyle w:val="a7"/>
              <w:ind w:left="57" w:right="31" w:firstLine="0"/>
              <w:contextualSpacing/>
              <w:jc w:val="center"/>
              <w:rPr>
                <w:rStyle w:val="a6"/>
                <w:sz w:val="24"/>
                <w:szCs w:val="24"/>
              </w:rPr>
            </w:pPr>
            <w:r w:rsidRPr="003C0074">
              <w:rPr>
                <w:rStyle w:val="a6"/>
                <w:sz w:val="24"/>
                <w:szCs w:val="24"/>
              </w:rPr>
              <w:t>***</w:t>
            </w:r>
          </w:p>
        </w:tc>
      </w:tr>
    </w:tbl>
    <w:p w14:paraId="6ACDD9A1" w14:textId="02E627F2" w:rsidR="00326C3E" w:rsidRDefault="00326C3E" w:rsidP="007930A3">
      <w:pPr>
        <w:pStyle w:val="a7"/>
        <w:ind w:left="57" w:right="301" w:firstLine="0"/>
        <w:contextualSpacing/>
        <w:jc w:val="both"/>
        <w:rPr>
          <w:rStyle w:val="a6"/>
          <w:sz w:val="24"/>
          <w:szCs w:val="24"/>
        </w:rPr>
      </w:pPr>
    </w:p>
    <w:p w14:paraId="0C53F964" w14:textId="2FA5A8AF" w:rsidR="001C05E2" w:rsidRDefault="001C05E2" w:rsidP="001C05E2">
      <w:pPr>
        <w:pStyle w:val="1"/>
        <w:spacing w:after="300" w:line="276" w:lineRule="auto"/>
        <w:ind w:left="280" w:firstLine="560"/>
      </w:pPr>
      <w:r>
        <w:rPr>
          <w:rStyle w:val="aa"/>
        </w:rPr>
        <w:t xml:space="preserve">Настоящая Спецификация сформирована в соответствии с требованиями Технического задания (Приложение № 1 к настоящему Договору), </w:t>
      </w:r>
    </w:p>
    <w:p w14:paraId="0C93360A" w14:textId="77777777" w:rsidR="001C05E2" w:rsidRDefault="001C05E2" w:rsidP="001C05E2">
      <w:pPr>
        <w:pStyle w:val="1"/>
        <w:spacing w:line="276" w:lineRule="auto"/>
        <w:ind w:firstLine="840"/>
      </w:pPr>
      <w:r>
        <w:rPr>
          <w:rStyle w:val="aa"/>
        </w:rPr>
        <w:t>Примечание:</w:t>
      </w:r>
    </w:p>
    <w:p w14:paraId="068CE6C4" w14:textId="77777777" w:rsidR="001C05E2" w:rsidRDefault="001C05E2" w:rsidP="00CD0DB0">
      <w:pPr>
        <w:pStyle w:val="1"/>
        <w:numPr>
          <w:ilvl w:val="0"/>
          <w:numId w:val="2"/>
        </w:numPr>
        <w:tabs>
          <w:tab w:val="left" w:pos="1686"/>
        </w:tabs>
        <w:spacing w:line="276" w:lineRule="auto"/>
        <w:ind w:firstLine="0"/>
      </w:pPr>
      <w:r>
        <w:rPr>
          <w:rStyle w:val="aa"/>
        </w:rPr>
        <w:t>* - количество определяется проектом;</w:t>
      </w:r>
    </w:p>
    <w:p w14:paraId="667DAB77" w14:textId="77777777" w:rsidR="001C05E2" w:rsidRDefault="001C05E2" w:rsidP="00CD0DB0">
      <w:pPr>
        <w:pStyle w:val="1"/>
        <w:numPr>
          <w:ilvl w:val="0"/>
          <w:numId w:val="2"/>
        </w:numPr>
        <w:tabs>
          <w:tab w:val="left" w:pos="1686"/>
        </w:tabs>
        <w:spacing w:line="276" w:lineRule="auto"/>
        <w:ind w:firstLine="0"/>
      </w:pPr>
      <w:r>
        <w:rPr>
          <w:rStyle w:val="aa"/>
        </w:rPr>
        <w:t>** - объем работ определяется в соответствии с СВМ;</w:t>
      </w:r>
    </w:p>
    <w:p w14:paraId="03975E26" w14:textId="63167755" w:rsidR="00F83E48" w:rsidRPr="00CD0DB0" w:rsidRDefault="001C05E2" w:rsidP="00CD0DB0">
      <w:pPr>
        <w:pStyle w:val="1"/>
        <w:numPr>
          <w:ilvl w:val="0"/>
          <w:numId w:val="2"/>
        </w:numPr>
        <w:tabs>
          <w:tab w:val="left" w:pos="1686"/>
        </w:tabs>
        <w:spacing w:after="300" w:line="276" w:lineRule="auto"/>
        <w:ind w:firstLine="0"/>
        <w:rPr>
          <w:rStyle w:val="a6"/>
          <w:rFonts w:eastAsiaTheme="minorHAnsi"/>
          <w:sz w:val="24"/>
          <w:szCs w:val="24"/>
        </w:rPr>
      </w:pPr>
      <w:r w:rsidRPr="00CD0DB0">
        <w:rPr>
          <w:rStyle w:val="aa"/>
          <w:rFonts w:eastAsiaTheme="minorHAnsi"/>
        </w:rPr>
        <w:t>*** - объем работ определить проектом.</w:t>
      </w:r>
    </w:p>
    <w:sectPr w:rsidR="00F83E48" w:rsidRPr="00CD0DB0" w:rsidSect="007E7C0A">
      <w:pgSz w:w="16838" w:h="11906" w:orient="landscape"/>
      <w:pgMar w:top="426" w:right="678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E81C5FB" w16cex:dateUtc="2026-10-20T07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A346B20" w16cid:durableId="2E81C5F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16654"/>
    <w:multiLevelType w:val="multilevel"/>
    <w:tmpl w:val="E45EAC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C824F2"/>
    <w:multiLevelType w:val="multilevel"/>
    <w:tmpl w:val="0419001F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5D"/>
    <w:rsid w:val="00067246"/>
    <w:rsid w:val="00086B14"/>
    <w:rsid w:val="0013340B"/>
    <w:rsid w:val="001C05E2"/>
    <w:rsid w:val="0024687C"/>
    <w:rsid w:val="00274205"/>
    <w:rsid w:val="00284883"/>
    <w:rsid w:val="002A331A"/>
    <w:rsid w:val="00326C3E"/>
    <w:rsid w:val="00343037"/>
    <w:rsid w:val="003B74A9"/>
    <w:rsid w:val="003C0074"/>
    <w:rsid w:val="003F2E5D"/>
    <w:rsid w:val="004D2154"/>
    <w:rsid w:val="004F0D9E"/>
    <w:rsid w:val="00510239"/>
    <w:rsid w:val="00620665"/>
    <w:rsid w:val="0062217E"/>
    <w:rsid w:val="00625185"/>
    <w:rsid w:val="00691092"/>
    <w:rsid w:val="006C25F6"/>
    <w:rsid w:val="007930A3"/>
    <w:rsid w:val="007E7C0A"/>
    <w:rsid w:val="008567B5"/>
    <w:rsid w:val="00871238"/>
    <w:rsid w:val="009129CA"/>
    <w:rsid w:val="00916C2E"/>
    <w:rsid w:val="009A57F5"/>
    <w:rsid w:val="009B0F1E"/>
    <w:rsid w:val="009C6DFA"/>
    <w:rsid w:val="00A850FA"/>
    <w:rsid w:val="00AF1ADE"/>
    <w:rsid w:val="00B052B0"/>
    <w:rsid w:val="00BD2653"/>
    <w:rsid w:val="00BD64C6"/>
    <w:rsid w:val="00BF7586"/>
    <w:rsid w:val="00C01BE5"/>
    <w:rsid w:val="00C4481D"/>
    <w:rsid w:val="00C640E6"/>
    <w:rsid w:val="00C93BFC"/>
    <w:rsid w:val="00CD0DB0"/>
    <w:rsid w:val="00CD347D"/>
    <w:rsid w:val="00D0656B"/>
    <w:rsid w:val="00E17814"/>
    <w:rsid w:val="00E81D3C"/>
    <w:rsid w:val="00ED4CAA"/>
    <w:rsid w:val="00F2743D"/>
    <w:rsid w:val="00F316B6"/>
    <w:rsid w:val="00F8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7E6D"/>
  <w15:chartTrackingRefBased/>
  <w15:docId w15:val="{BDD5D18C-C8C8-41B7-8023-EC18C929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848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3">
    <w:name w:val="Стильзамечаний Знак"/>
    <w:basedOn w:val="a0"/>
    <w:link w:val="a4"/>
    <w:locked/>
    <w:rsid w:val="009B0F1E"/>
    <w:rPr>
      <w:rFonts w:ascii="Arial" w:hAnsi="Arial" w:cs="Arial"/>
      <w:b/>
      <w:color w:val="FF0000"/>
      <w:sz w:val="24"/>
    </w:rPr>
  </w:style>
  <w:style w:type="paragraph" w:customStyle="1" w:styleId="a4">
    <w:name w:val="Стильзамечаний"/>
    <w:basedOn w:val="a"/>
    <w:link w:val="a3"/>
    <w:qFormat/>
    <w:rsid w:val="009B0F1E"/>
    <w:pPr>
      <w:spacing w:after="200" w:line="276" w:lineRule="auto"/>
    </w:pPr>
    <w:rPr>
      <w:rFonts w:ascii="Arial" w:hAnsi="Arial" w:cs="Arial"/>
      <w:b/>
      <w:color w:val="FF0000"/>
      <w:sz w:val="24"/>
    </w:rPr>
  </w:style>
  <w:style w:type="paragraph" w:styleId="a5">
    <w:name w:val="List Paragraph"/>
    <w:basedOn w:val="a"/>
    <w:uiPriority w:val="34"/>
    <w:qFormat/>
    <w:rsid w:val="009129CA"/>
    <w:pPr>
      <w:ind w:left="720"/>
      <w:contextualSpacing/>
    </w:pPr>
  </w:style>
  <w:style w:type="character" w:customStyle="1" w:styleId="a6">
    <w:name w:val="Другое_"/>
    <w:basedOn w:val="a0"/>
    <w:link w:val="a7"/>
    <w:rsid w:val="00916C2E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916C2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8">
    <w:name w:val="Body Text"/>
    <w:basedOn w:val="a"/>
    <w:link w:val="a9"/>
    <w:uiPriority w:val="1"/>
    <w:qFormat/>
    <w:rsid w:val="006C25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1"/>
    <w:rsid w:val="006C25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basedOn w:val="a0"/>
    <w:link w:val="1"/>
    <w:rsid w:val="001C05E2"/>
    <w:rPr>
      <w:rFonts w:ascii="Times New Roman" w:eastAsia="Times New Roman" w:hAnsi="Times New Roman" w:cs="Times New Roman"/>
    </w:rPr>
  </w:style>
  <w:style w:type="character" w:customStyle="1" w:styleId="ab">
    <w:name w:val="Подпись к таблице_"/>
    <w:basedOn w:val="a0"/>
    <w:link w:val="ac"/>
    <w:rsid w:val="001C05E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a"/>
    <w:rsid w:val="001C05E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c">
    <w:name w:val="Подпись к таблице"/>
    <w:basedOn w:val="a"/>
    <w:link w:val="ab"/>
    <w:rsid w:val="001C05E2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d">
    <w:name w:val="annotation reference"/>
    <w:basedOn w:val="a0"/>
    <w:uiPriority w:val="99"/>
    <w:semiHidden/>
    <w:unhideWhenUsed/>
    <w:rsid w:val="00C93BF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C93BF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C93BF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93BF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93BFC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C01BE5"/>
    <w:pPr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CD0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CD0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5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72680-C363-426A-A4F1-DF98E9F7C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Культина Ирина Михайловна</cp:lastModifiedBy>
  <cp:revision>10</cp:revision>
  <dcterms:created xsi:type="dcterms:W3CDTF">2026-10-14T11:33:00Z</dcterms:created>
  <dcterms:modified xsi:type="dcterms:W3CDTF">2026-10-21T12:01:00Z</dcterms:modified>
</cp:coreProperties>
</file>