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29D" w:rsidRDefault="00C1229D" w:rsidP="007E1110">
      <w:pPr>
        <w:jc w:val="right"/>
      </w:pPr>
      <w:r>
        <w:t xml:space="preserve">Приложение №2 к Извещению </w:t>
      </w:r>
    </w:p>
    <w:p w:rsidR="00002051" w:rsidRPr="00002051" w:rsidRDefault="00C1229D" w:rsidP="007E1110">
      <w:pPr>
        <w:jc w:val="right"/>
      </w:pPr>
      <w:r>
        <w:t>о проведении стандартных условий</w:t>
      </w: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422573">
      <w:pPr>
        <w:pStyle w:val="1"/>
        <w:spacing w:before="0"/>
        <w:rPr>
          <w:rFonts w:ascii="Times New Roman" w:hAnsi="Times New Roman"/>
          <w:sz w:val="24"/>
          <w:szCs w:val="24"/>
        </w:rPr>
      </w:pPr>
      <w:bookmarkStart w:id="0" w:name="_Toc40283967"/>
      <w:r>
        <w:rPr>
          <w:rFonts w:ascii="Times New Roman" w:hAnsi="Times New Roman"/>
          <w:sz w:val="24"/>
          <w:szCs w:val="24"/>
        </w:rPr>
        <w:t>ДОГОВОР</w:t>
      </w:r>
      <w:bookmarkEnd w:id="0"/>
    </w:p>
    <w:p w:rsidR="000B2E6F" w:rsidRDefault="000B2E6F">
      <w:pPr>
        <w:jc w:val="center"/>
      </w:pPr>
    </w:p>
    <w:p w:rsidR="00C1229D" w:rsidRDefault="00002051">
      <w:pPr>
        <w:jc w:val="center"/>
        <w:rPr>
          <w:b/>
        </w:rPr>
      </w:pPr>
      <w:r>
        <w:rPr>
          <w:b/>
        </w:rPr>
        <w:t xml:space="preserve">на </w:t>
      </w:r>
      <w:r w:rsidR="004315DC" w:rsidRPr="004315DC">
        <w:rPr>
          <w:b/>
        </w:rPr>
        <w:t xml:space="preserve">Выполнение работ по строительству сети доступа для реализации программы «Ключ» для нужд </w:t>
      </w:r>
      <w:r w:rsidR="003038CF">
        <w:rPr>
          <w:b/>
        </w:rPr>
        <w:t>Карельского</w:t>
      </w:r>
      <w:r w:rsidR="004315DC" w:rsidRPr="004315DC">
        <w:rPr>
          <w:b/>
        </w:rPr>
        <w:t xml:space="preserve"> </w:t>
      </w:r>
      <w:r w:rsidR="00EB3C14" w:rsidRPr="004315DC">
        <w:rPr>
          <w:b/>
        </w:rPr>
        <w:t>филиала ПАО</w:t>
      </w:r>
      <w:r w:rsidR="004315DC" w:rsidRPr="004315DC">
        <w:rPr>
          <w:b/>
        </w:rPr>
        <w:t xml:space="preserve"> «Ростелеком»</w:t>
      </w:r>
    </w:p>
    <w:p w:rsidR="000B2E6F" w:rsidRDefault="00422573">
      <w:pPr>
        <w:jc w:val="center"/>
      </w:pPr>
      <w:r>
        <w:rPr>
          <w:b/>
        </w:rPr>
        <w:t>№ ЛОТ</w:t>
      </w: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3038CF">
      <w:pPr>
        <w:jc w:val="center"/>
      </w:pPr>
      <w:r>
        <w:t xml:space="preserve">г. Петрозаводск </w:t>
      </w:r>
      <w:r w:rsidR="00422573">
        <w:br w:type="page"/>
      </w:r>
    </w:p>
    <w:p w:rsidR="000B2E6F" w:rsidRDefault="000171FF">
      <w:pPr>
        <w:rPr>
          <w:b/>
        </w:rPr>
      </w:pPr>
      <w:hyperlink w:anchor="Определения">
        <w:r w:rsidR="00422573">
          <w:rPr>
            <w:rStyle w:val="aff1"/>
            <w:b/>
          </w:rPr>
          <w:t>СОКРАЩЕНИЯ, ТЕРМИНЫ И ОПРЕДЕЛЕНИЯ</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1. </w:t>
      </w:r>
      <w:hyperlink w:anchor="Предмет_договора">
        <w:r>
          <w:rPr>
            <w:rStyle w:val="aff1"/>
            <w:rFonts w:ascii="Times New Roman" w:hAnsi="Times New Roman"/>
            <w:b/>
            <w:sz w:val="24"/>
            <w:szCs w:val="24"/>
          </w:rPr>
          <w:t>ПРЕДМЕТ ДОГОВОРА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2. </w:t>
      </w:r>
      <w:hyperlink w:anchor="Обязанности_сторон">
        <w:r>
          <w:rPr>
            <w:rStyle w:val="aff1"/>
            <w:rFonts w:ascii="Times New Roman" w:hAnsi="Times New Roman"/>
            <w:b/>
            <w:sz w:val="24"/>
            <w:szCs w:val="24"/>
          </w:rPr>
          <w:t>ОБЯЗАННОСТИ СТОРОН</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3. </w:t>
      </w:r>
      <w:hyperlink w:anchor="Цена_договора">
        <w:r>
          <w:rPr>
            <w:rStyle w:val="aff1"/>
            <w:rFonts w:ascii="Times New Roman" w:hAnsi="Times New Roman"/>
            <w:b/>
            <w:sz w:val="24"/>
            <w:szCs w:val="24"/>
          </w:rPr>
          <w:t>ОБЩАЯ ЦЕНА ДОГОВОРА И ПОРЯДОК РАСЧЕТОВ</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4. </w:t>
      </w:r>
      <w:hyperlink w:anchor="Порядок_выполнения_работ">
        <w:r>
          <w:rPr>
            <w:rStyle w:val="aff1"/>
            <w:rFonts w:ascii="Times New Roman" w:hAnsi="Times New Roman"/>
            <w:b/>
            <w:sz w:val="24"/>
            <w:szCs w:val="24"/>
          </w:rPr>
          <w:t>СРОК И ПОРЯДОК ПРОВЕДЕНИЯ РАБОТ/ОКАЗАНИЯ УСЛУГ/ ПОРЯДОК ПОСТАВКИ</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5. </w:t>
      </w:r>
      <w:hyperlink w:anchor="Обеспечение_работ_материалами">
        <w:r>
          <w:rPr>
            <w:rStyle w:val="aff1"/>
            <w:rFonts w:ascii="Times New Roman" w:hAnsi="Times New Roman"/>
            <w:b/>
            <w:sz w:val="24"/>
            <w:szCs w:val="24"/>
          </w:rPr>
          <w:t>ОБЕСПЕЧЕНИЕ РАБОТ МАТЕРИАЛАМИ И ОБОРУДОВАНИЕМ</w:t>
        </w:r>
      </w:hyperlink>
    </w:p>
    <w:p w:rsidR="000B2E6F" w:rsidRDefault="00422573">
      <w:pPr>
        <w:pStyle w:val="af2"/>
        <w:jc w:val="both"/>
        <w:rPr>
          <w:rStyle w:val="aff1"/>
          <w:rFonts w:ascii="Times New Roman" w:hAnsi="Times New Roman"/>
          <w:b/>
          <w:sz w:val="24"/>
          <w:szCs w:val="24"/>
        </w:rPr>
      </w:pPr>
      <w:r>
        <w:rPr>
          <w:rFonts w:ascii="Times New Roman" w:hAnsi="Times New Roman"/>
          <w:b/>
          <w:sz w:val="24"/>
          <w:szCs w:val="24"/>
        </w:rPr>
        <w:t xml:space="preserve">6. </w:t>
      </w:r>
      <w:hyperlink w:anchor="Сдача_приемка">
        <w:r>
          <w:rPr>
            <w:rStyle w:val="aff1"/>
            <w:rFonts w:ascii="Times New Roman" w:hAnsi="Times New Roman"/>
            <w:b/>
            <w:sz w:val="24"/>
            <w:szCs w:val="24"/>
          </w:rPr>
          <w:t>СДАЧА-ПРИЕМКА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7. </w:t>
      </w:r>
      <w:hyperlink w:anchor="Гарантийные_обязательства">
        <w:r>
          <w:rPr>
            <w:rStyle w:val="aff1"/>
            <w:rFonts w:ascii="Times New Roman" w:hAnsi="Times New Roman"/>
            <w:b/>
            <w:sz w:val="24"/>
            <w:szCs w:val="24"/>
          </w:rPr>
          <w:t>ГАРАНТИЙНЫЕ ОБЯЗАТЕЛЬСТВА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8. </w:t>
      </w:r>
      <w:hyperlink w:anchor="Ответственность">
        <w:r>
          <w:rPr>
            <w:rStyle w:val="aff1"/>
            <w:rFonts w:ascii="Times New Roman" w:hAnsi="Times New Roman"/>
            <w:b/>
            <w:sz w:val="24"/>
            <w:szCs w:val="24"/>
          </w:rPr>
          <w:t>ОТВЕТСТВЕННОСТЬ</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9. </w:t>
      </w:r>
      <w:hyperlink w:anchor="ОУИД">
        <w:r>
          <w:rPr>
            <w:rStyle w:val="aff1"/>
            <w:rFonts w:ascii="Times New Roman" w:hAnsi="Times New Roman"/>
            <w:b/>
            <w:sz w:val="24"/>
            <w:szCs w:val="24"/>
          </w:rPr>
          <w:t>ОБЩИЕ УСЛОВИЯ ИСПОЛНЕНИЯ ДОГОВОРА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10. </w:t>
      </w:r>
      <w:hyperlink w:anchor="Срок_договора_расторжение">
        <w:r>
          <w:rPr>
            <w:rStyle w:val="aff1"/>
            <w:rFonts w:ascii="Times New Roman" w:hAnsi="Times New Roman"/>
            <w:b/>
            <w:sz w:val="24"/>
            <w:szCs w:val="24"/>
          </w:rPr>
          <w:t>СРОК ДЕЙСТВИЯ ДОГОВОРА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11. </w:t>
      </w:r>
      <w:hyperlink w:anchor="Приложения">
        <w:r>
          <w:rPr>
            <w:rStyle w:val="aff1"/>
            <w:rFonts w:ascii="Times New Roman" w:hAnsi="Times New Roman"/>
            <w:b/>
            <w:sz w:val="24"/>
            <w:szCs w:val="24"/>
          </w:rPr>
          <w:t>ПРИЛОЖЕНИЯ К ДОГОВОРУ</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1</w:t>
      </w:r>
      <w:r>
        <w:rPr>
          <w:rFonts w:ascii="Times New Roman" w:hAnsi="Times New Roman"/>
          <w:b/>
          <w:sz w:val="24"/>
          <w:szCs w:val="24"/>
        </w:rPr>
        <w:tab/>
        <w:t>-</w:t>
      </w:r>
      <w:r>
        <w:rPr>
          <w:rFonts w:ascii="Times New Roman" w:hAnsi="Times New Roman"/>
          <w:b/>
          <w:sz w:val="24"/>
          <w:szCs w:val="24"/>
        </w:rPr>
        <w:tab/>
      </w:r>
      <w:hyperlink w:anchor="Приложение_1">
        <w:r>
          <w:rPr>
            <w:rStyle w:val="aff1"/>
            <w:rFonts w:ascii="Times New Roman" w:hAnsi="Times New Roman"/>
            <w:b/>
            <w:sz w:val="24"/>
            <w:szCs w:val="24"/>
          </w:rPr>
          <w:t>ОБЩИЕ УСЛОВИЯ ИСПОЛНЕНИЯ ДОГОВОРА</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2</w:t>
      </w:r>
      <w:r>
        <w:rPr>
          <w:rFonts w:ascii="Times New Roman" w:hAnsi="Times New Roman"/>
          <w:b/>
          <w:sz w:val="24"/>
          <w:szCs w:val="24"/>
        </w:rPr>
        <w:tab/>
        <w:t>-</w:t>
      </w:r>
      <w:r>
        <w:rPr>
          <w:rFonts w:ascii="Times New Roman" w:hAnsi="Times New Roman"/>
          <w:b/>
          <w:sz w:val="24"/>
          <w:szCs w:val="24"/>
        </w:rPr>
        <w:tab/>
      </w:r>
      <w:hyperlink w:anchor="Приложение_2">
        <w:r>
          <w:rPr>
            <w:rStyle w:val="aff1"/>
            <w:rFonts w:ascii="Times New Roman" w:hAnsi="Times New Roman"/>
            <w:b/>
            <w:sz w:val="24"/>
            <w:szCs w:val="24"/>
          </w:rPr>
          <w:t>ФОРМА ЗАКАЗА</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3</w:t>
      </w:r>
      <w:r>
        <w:rPr>
          <w:rFonts w:ascii="Times New Roman" w:hAnsi="Times New Roman"/>
          <w:b/>
          <w:sz w:val="24"/>
          <w:szCs w:val="24"/>
        </w:rPr>
        <w:tab/>
        <w:t>-</w:t>
      </w:r>
      <w:r>
        <w:rPr>
          <w:rFonts w:ascii="Times New Roman" w:hAnsi="Times New Roman"/>
          <w:b/>
          <w:sz w:val="24"/>
          <w:szCs w:val="24"/>
        </w:rPr>
        <w:tab/>
      </w:r>
      <w:hyperlink w:anchor="Приложение_3" w:history="1">
        <w:r w:rsidRPr="009444CB">
          <w:rPr>
            <w:rStyle w:val="aff1"/>
            <w:rFonts w:ascii="Times New Roman" w:hAnsi="Times New Roman"/>
            <w:b/>
            <w:sz w:val="24"/>
            <w:szCs w:val="24"/>
          </w:rPr>
          <w:t>ТЕХНИЧЕСКОЕ ЗАДАНИЕ НА ПРОЕКТИРОВАНИЕ И СТРОИТЕЛЬСТВО ЛИНИЙ СВЯЗИ ДО КЛИЕНТОВ СЕГМЕНТА В2С</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4</w:t>
      </w:r>
      <w:r>
        <w:rPr>
          <w:rFonts w:ascii="Times New Roman" w:hAnsi="Times New Roman"/>
          <w:b/>
          <w:sz w:val="24"/>
          <w:szCs w:val="24"/>
        </w:rPr>
        <w:tab/>
        <w:t>-</w:t>
      </w:r>
      <w:r>
        <w:rPr>
          <w:rFonts w:ascii="Times New Roman" w:hAnsi="Times New Roman"/>
          <w:b/>
          <w:sz w:val="24"/>
          <w:szCs w:val="24"/>
        </w:rPr>
        <w:tab/>
      </w:r>
      <w:hyperlink w:anchor="Приложение_4">
        <w:r>
          <w:rPr>
            <w:rStyle w:val="aff1"/>
            <w:rFonts w:ascii="Times New Roman" w:hAnsi="Times New Roman"/>
            <w:b/>
            <w:caps/>
            <w:sz w:val="24"/>
            <w:szCs w:val="24"/>
          </w:rPr>
          <w:t xml:space="preserve">Стоимость единичных расценок на виды Работ (СПЕЦИФИКАЦИЯ </w:t>
        </w:r>
        <w:r>
          <w:rPr>
            <w:rStyle w:val="aff1"/>
            <w:rFonts w:ascii="Times New Roman" w:hAnsi="Times New Roman"/>
            <w:b/>
            <w:sz w:val="24"/>
            <w:szCs w:val="24"/>
          </w:rPr>
          <w:t>РАБОТ</w:t>
        </w:r>
      </w:hyperlink>
      <w:r>
        <w:rPr>
          <w:rStyle w:val="aff1"/>
          <w:rFonts w:ascii="Times New Roman" w:hAnsi="Times New Roman"/>
          <w:b/>
          <w:sz w:val="24"/>
          <w:szCs w:val="24"/>
        </w:rPr>
        <w:t>)</w:t>
      </w:r>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5</w:t>
      </w:r>
      <w:r>
        <w:rPr>
          <w:rFonts w:ascii="Times New Roman" w:hAnsi="Times New Roman"/>
          <w:b/>
          <w:sz w:val="24"/>
          <w:szCs w:val="24"/>
        </w:rPr>
        <w:tab/>
        <w:t>-</w:t>
      </w:r>
      <w:r>
        <w:rPr>
          <w:rFonts w:ascii="Times New Roman" w:hAnsi="Times New Roman"/>
          <w:b/>
          <w:sz w:val="24"/>
          <w:szCs w:val="24"/>
        </w:rPr>
        <w:tab/>
      </w:r>
      <w:hyperlink w:anchor="Приложение_5">
        <w:r>
          <w:rPr>
            <w:rStyle w:val="aff1"/>
            <w:rFonts w:ascii="Times New Roman" w:hAnsi="Times New Roman"/>
            <w:b/>
            <w:sz w:val="24"/>
            <w:szCs w:val="24"/>
          </w:rPr>
          <w:t>НОРМАТИВНЫЕ СРОКИ ПРОВЕДЕНИЯ РАБОТ</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6</w:t>
      </w:r>
      <w:r>
        <w:rPr>
          <w:rFonts w:ascii="Times New Roman" w:hAnsi="Times New Roman"/>
          <w:b/>
          <w:sz w:val="24"/>
          <w:szCs w:val="24"/>
        </w:rPr>
        <w:tab/>
        <w:t>-</w:t>
      </w:r>
      <w:r>
        <w:rPr>
          <w:rFonts w:ascii="Times New Roman" w:hAnsi="Times New Roman"/>
          <w:b/>
          <w:sz w:val="24"/>
          <w:szCs w:val="24"/>
        </w:rPr>
        <w:tab/>
      </w:r>
      <w:hyperlink w:anchor="Приложение_6">
        <w:r>
          <w:rPr>
            <w:rStyle w:val="aff1"/>
            <w:rFonts w:ascii="Times New Roman" w:hAnsi="Times New Roman"/>
            <w:b/>
            <w:sz w:val="24"/>
            <w:szCs w:val="24"/>
          </w:rPr>
          <w:t>СВОД ПЕРЕЧНЯ ПОЛНОГО ПАКЕТА ИД</w:t>
        </w:r>
      </w:hyperlink>
    </w:p>
    <w:p w:rsidR="000B2E6F" w:rsidRDefault="00422573">
      <w:pPr>
        <w:pStyle w:val="af2"/>
        <w:tabs>
          <w:tab w:val="left" w:pos="2127"/>
          <w:tab w:val="left" w:pos="2268"/>
        </w:tabs>
        <w:ind w:left="2268" w:hanging="2268"/>
        <w:rPr>
          <w:rFonts w:ascii="Times New Roman" w:hAnsi="Times New Roman"/>
          <w:b/>
          <w:color w:val="0000FF"/>
          <w:sz w:val="24"/>
          <w:szCs w:val="24"/>
          <w:u w:val="single"/>
        </w:rPr>
      </w:pPr>
      <w:r>
        <w:rPr>
          <w:rFonts w:ascii="Times New Roman" w:hAnsi="Times New Roman"/>
          <w:b/>
          <w:sz w:val="24"/>
          <w:szCs w:val="24"/>
        </w:rPr>
        <w:t>Приложение № 7</w:t>
      </w:r>
      <w:r>
        <w:rPr>
          <w:rFonts w:ascii="Times New Roman" w:hAnsi="Times New Roman"/>
          <w:b/>
          <w:sz w:val="24"/>
          <w:szCs w:val="24"/>
        </w:rPr>
        <w:tab/>
        <w:t>-</w:t>
      </w:r>
      <w:r>
        <w:rPr>
          <w:rFonts w:ascii="Times New Roman" w:hAnsi="Times New Roman"/>
          <w:b/>
          <w:sz w:val="24"/>
          <w:szCs w:val="24"/>
        </w:rPr>
        <w:tab/>
      </w:r>
      <w:hyperlink w:anchor="Приложение_7">
        <w:r>
          <w:rPr>
            <w:rStyle w:val="aff1"/>
            <w:rFonts w:ascii="Times New Roman" w:hAnsi="Times New Roman"/>
            <w:b/>
            <w:sz w:val="24"/>
            <w:szCs w:val="24"/>
          </w:rPr>
          <w:t>СПЕЦИФИКАЦИЯ ВСПОМОГАТЕЛЬНОГО ОБОРУДОВАНИЯ</w:t>
        </w:r>
      </w:hyperlink>
    </w:p>
    <w:p w:rsidR="000B2E6F" w:rsidRDefault="00422573">
      <w:pPr>
        <w:pStyle w:val="af2"/>
        <w:tabs>
          <w:tab w:val="left" w:pos="2127"/>
          <w:tab w:val="left" w:pos="2268"/>
        </w:tabs>
        <w:ind w:left="2268" w:hanging="2268"/>
        <w:rPr>
          <w:rFonts w:ascii="Times New Roman" w:hAnsi="Times New Roman"/>
          <w:sz w:val="24"/>
          <w:szCs w:val="24"/>
        </w:rPr>
      </w:pPr>
      <w:r>
        <w:rPr>
          <w:rFonts w:ascii="Times New Roman" w:hAnsi="Times New Roman"/>
          <w:b/>
          <w:sz w:val="24"/>
          <w:szCs w:val="24"/>
        </w:rPr>
        <w:t>Приложение № 8</w:t>
      </w:r>
      <w:r>
        <w:rPr>
          <w:rFonts w:ascii="Times New Roman" w:hAnsi="Times New Roman"/>
          <w:b/>
          <w:sz w:val="24"/>
          <w:szCs w:val="24"/>
        </w:rPr>
        <w:tab/>
        <w:t>-</w:t>
      </w:r>
      <w:r>
        <w:rPr>
          <w:rFonts w:ascii="Times New Roman" w:hAnsi="Times New Roman"/>
          <w:b/>
          <w:sz w:val="24"/>
          <w:szCs w:val="24"/>
        </w:rPr>
        <w:tab/>
      </w:r>
      <w:hyperlink w:anchor="Приложение_8">
        <w:r>
          <w:rPr>
            <w:rStyle w:val="aff1"/>
            <w:rFonts w:ascii="Times New Roman" w:hAnsi="Times New Roman"/>
            <w:b/>
            <w:sz w:val="24"/>
            <w:szCs w:val="24"/>
          </w:rPr>
          <w:t>ФОРМА АКТА ПРИЁМКИ УСЛУГ</w:t>
        </w:r>
      </w:hyperlink>
    </w:p>
    <w:p w:rsidR="000B2E6F" w:rsidRDefault="00422573">
      <w:pPr>
        <w:pStyle w:val="af2"/>
        <w:tabs>
          <w:tab w:val="left" w:pos="2127"/>
          <w:tab w:val="left" w:pos="2268"/>
        </w:tabs>
        <w:ind w:left="2268" w:hanging="2268"/>
        <w:rPr>
          <w:rStyle w:val="aff1"/>
          <w:rFonts w:ascii="Times New Roman" w:hAnsi="Times New Roman"/>
          <w:b/>
          <w:sz w:val="24"/>
          <w:szCs w:val="24"/>
        </w:rPr>
      </w:pPr>
      <w:r>
        <w:rPr>
          <w:rFonts w:ascii="Times New Roman" w:hAnsi="Times New Roman"/>
          <w:b/>
          <w:sz w:val="24"/>
          <w:szCs w:val="24"/>
        </w:rPr>
        <w:t>Приложение № 9</w:t>
      </w:r>
      <w:r>
        <w:rPr>
          <w:rFonts w:ascii="Times New Roman" w:hAnsi="Times New Roman"/>
          <w:b/>
          <w:sz w:val="24"/>
          <w:szCs w:val="24"/>
        </w:rPr>
        <w:tab/>
        <w:t>-</w:t>
      </w:r>
      <w:r>
        <w:rPr>
          <w:rFonts w:ascii="Times New Roman" w:hAnsi="Times New Roman"/>
          <w:b/>
          <w:sz w:val="24"/>
          <w:szCs w:val="24"/>
        </w:rPr>
        <w:tab/>
      </w:r>
      <w:hyperlink w:anchor="Приложение_9">
        <w:r>
          <w:rPr>
            <w:rStyle w:val="aff1"/>
            <w:rFonts w:ascii="Times New Roman" w:hAnsi="Times New Roman"/>
            <w:b/>
            <w:sz w:val="24"/>
            <w:szCs w:val="24"/>
          </w:rPr>
          <w:t>ФОРМА АКТА ПРИЁМКИ РАБОТ ПО ПРОЕКТИРОВАНИЮ</w:t>
        </w:r>
      </w:hyperlink>
    </w:p>
    <w:p w:rsidR="000B2E6F" w:rsidRDefault="00422573">
      <w:pPr>
        <w:pStyle w:val="af2"/>
        <w:tabs>
          <w:tab w:val="left" w:pos="2127"/>
          <w:tab w:val="left" w:pos="2268"/>
        </w:tabs>
        <w:ind w:left="2268" w:hanging="2268"/>
        <w:rPr>
          <w:rFonts w:ascii="Times New Roman" w:hAnsi="Times New Roman"/>
          <w:sz w:val="24"/>
          <w:szCs w:val="24"/>
        </w:rPr>
      </w:pPr>
      <w:r>
        <w:rPr>
          <w:rFonts w:ascii="Times New Roman" w:hAnsi="Times New Roman"/>
          <w:b/>
          <w:sz w:val="24"/>
          <w:szCs w:val="24"/>
        </w:rPr>
        <w:t>Приложение № 10</w:t>
      </w:r>
      <w:r>
        <w:rPr>
          <w:rFonts w:ascii="Times New Roman" w:hAnsi="Times New Roman"/>
          <w:b/>
          <w:sz w:val="24"/>
          <w:szCs w:val="24"/>
        </w:rPr>
        <w:tab/>
        <w:t>-</w:t>
      </w:r>
      <w:r>
        <w:rPr>
          <w:rFonts w:ascii="Times New Roman" w:hAnsi="Times New Roman"/>
          <w:b/>
          <w:sz w:val="24"/>
          <w:szCs w:val="24"/>
        </w:rPr>
        <w:tab/>
      </w:r>
      <w:hyperlink w:anchor="Приложение_10" w:history="1">
        <w:r w:rsidR="009444CB" w:rsidRPr="009444CB">
          <w:rPr>
            <w:rStyle w:val="aff1"/>
            <w:rFonts w:ascii="Times New Roman" w:hAnsi="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 (АСУ «ГЕРМЕС»)</w:t>
        </w:r>
      </w:hyperlink>
      <w:hyperlink w:anchor="Приложение_10">
        <w:r>
          <w:rPr>
            <w:rFonts w:ascii="Times New Roman" w:hAnsi="Times New Roman"/>
            <w:b/>
            <w:caps/>
            <w:color w:val="0000FF"/>
            <w:sz w:val="24"/>
            <w:szCs w:val="24"/>
            <w:u w:val="single"/>
          </w:rPr>
          <w:fldChar w:fldCharType="begin"/>
        </w:r>
        <w:r>
          <w:rPr>
            <w:rFonts w:ascii="Times New Roman" w:hAnsi="Times New Roman"/>
            <w:b/>
            <w:caps/>
            <w:color w:val="0000FF"/>
            <w:sz w:val="24"/>
            <w:szCs w:val="24"/>
            <w:u w:val="single"/>
          </w:rPr>
          <w:instrText xml:space="preserve"> (АСУ «Гермес») TITLE </w:instrText>
        </w:r>
        <w:r>
          <w:rPr>
            <w:rFonts w:ascii="Times New Roman" w:hAnsi="Times New Roman"/>
            <w:b/>
            <w:caps/>
            <w:color w:val="0000FF"/>
            <w:sz w:val="24"/>
            <w:szCs w:val="24"/>
            <w:u w:val="single"/>
          </w:rPr>
          <w:fldChar w:fldCharType="end"/>
        </w:r>
      </w:hyperlink>
    </w:p>
    <w:p w:rsidR="000B2E6F" w:rsidRDefault="00422573">
      <w:pPr>
        <w:tabs>
          <w:tab w:val="left" w:pos="2127"/>
          <w:tab w:val="left" w:pos="2268"/>
        </w:tabs>
        <w:ind w:left="2268" w:hanging="2268"/>
        <w:rPr>
          <w:rStyle w:val="aff1"/>
          <w:b/>
          <w:lang w:eastAsia="en-US"/>
        </w:rPr>
      </w:pPr>
      <w:r>
        <w:rPr>
          <w:b/>
        </w:rPr>
        <w:t>Приложение № 11</w:t>
      </w:r>
      <w:r>
        <w:rPr>
          <w:b/>
        </w:rPr>
        <w:tab/>
        <w:t>-</w:t>
      </w:r>
      <w:r>
        <w:rPr>
          <w:b/>
        </w:rPr>
        <w:tab/>
      </w:r>
      <w:hyperlink w:anchor="Приложение_11">
        <w:r>
          <w:rPr>
            <w:rStyle w:val="aff1"/>
            <w:b/>
          </w:rPr>
          <w:t>ТРЕБОВАНИЯ К ФОРМИРОВАНИЮ ФОТООТЧЁТА</w:t>
        </w:r>
      </w:hyperlink>
    </w:p>
    <w:p w:rsidR="000B2E6F" w:rsidRDefault="00422573">
      <w:pPr>
        <w:pStyle w:val="af2"/>
        <w:tabs>
          <w:tab w:val="left" w:pos="2127"/>
          <w:tab w:val="left" w:pos="2268"/>
        </w:tabs>
        <w:ind w:left="2268" w:hanging="2268"/>
        <w:rPr>
          <w:rFonts w:ascii="Times New Roman" w:hAnsi="Times New Roman"/>
          <w:sz w:val="24"/>
          <w:szCs w:val="24"/>
        </w:rPr>
      </w:pPr>
      <w:r>
        <w:rPr>
          <w:rFonts w:ascii="Times New Roman" w:hAnsi="Times New Roman"/>
          <w:b/>
          <w:sz w:val="24"/>
          <w:szCs w:val="24"/>
        </w:rPr>
        <w:t>Приложение № 12</w:t>
      </w:r>
      <w:r>
        <w:rPr>
          <w:rFonts w:ascii="Times New Roman" w:hAnsi="Times New Roman"/>
          <w:b/>
          <w:sz w:val="24"/>
          <w:szCs w:val="24"/>
        </w:rPr>
        <w:tab/>
        <w:t>-</w:t>
      </w:r>
      <w:r>
        <w:rPr>
          <w:rFonts w:ascii="Times New Roman" w:hAnsi="Times New Roman"/>
          <w:b/>
          <w:sz w:val="24"/>
          <w:szCs w:val="24"/>
        </w:rPr>
        <w:tab/>
      </w:r>
      <w:hyperlink w:anchor="Приложение_12">
        <w:r>
          <w:rPr>
            <w:rStyle w:val="aff1"/>
            <w:rFonts w:ascii="Times New Roman" w:hAnsi="Times New Roman"/>
            <w:b/>
            <w:sz w:val="24"/>
            <w:szCs w:val="24"/>
          </w:rPr>
          <w:t>УМНЫЕ ЗАКУПКИ. ИНСТРУКЦИЯ ПОЛЬЗОВАТЕЛЯ - ПОДРЯДЧИК</w:t>
        </w:r>
      </w:hyperlink>
    </w:p>
    <w:p w:rsidR="000B2E6F" w:rsidRDefault="00422573">
      <w:pPr>
        <w:pStyle w:val="af2"/>
        <w:tabs>
          <w:tab w:val="left" w:pos="2127"/>
          <w:tab w:val="left" w:pos="2268"/>
        </w:tabs>
        <w:ind w:left="2268" w:hanging="2268"/>
        <w:rPr>
          <w:rStyle w:val="aff1"/>
          <w:rFonts w:ascii="Times New Roman" w:hAnsi="Times New Roman"/>
          <w:b/>
          <w:sz w:val="24"/>
          <w:szCs w:val="24"/>
        </w:rPr>
      </w:pPr>
      <w:r>
        <w:rPr>
          <w:rFonts w:ascii="Times New Roman" w:hAnsi="Times New Roman"/>
          <w:b/>
          <w:sz w:val="24"/>
          <w:szCs w:val="24"/>
        </w:rPr>
        <w:t>Приложение № 13</w:t>
      </w:r>
      <w:r>
        <w:rPr>
          <w:rFonts w:ascii="Times New Roman" w:hAnsi="Times New Roman"/>
          <w:b/>
          <w:sz w:val="24"/>
          <w:szCs w:val="24"/>
        </w:rPr>
        <w:tab/>
        <w:t>-</w:t>
      </w:r>
      <w:r>
        <w:rPr>
          <w:rFonts w:ascii="Times New Roman" w:hAnsi="Times New Roman"/>
          <w:b/>
          <w:sz w:val="24"/>
          <w:szCs w:val="24"/>
        </w:rPr>
        <w:tab/>
      </w:r>
      <w:hyperlink w:anchor="Приложение_13">
        <w:r>
          <w:rPr>
            <w:rStyle w:val="aff1"/>
            <w:rFonts w:ascii="Times New Roman" w:hAnsi="Times New Roman"/>
            <w:b/>
            <w:sz w:val="24"/>
            <w:szCs w:val="24"/>
          </w:rPr>
          <w:t>МИНИМАЛЬНЫЙ ПАКЕТ ИД</w:t>
        </w:r>
      </w:hyperlink>
    </w:p>
    <w:p w:rsidR="000B2E6F" w:rsidRDefault="00422573">
      <w:pPr>
        <w:pStyle w:val="af2"/>
        <w:tabs>
          <w:tab w:val="left" w:pos="2127"/>
          <w:tab w:val="left" w:pos="2268"/>
        </w:tabs>
        <w:ind w:left="2268" w:hanging="2268"/>
        <w:rPr>
          <w:rStyle w:val="aff1"/>
          <w:rFonts w:ascii="Times New Roman" w:hAnsi="Times New Roman"/>
          <w:b/>
          <w:sz w:val="24"/>
          <w:szCs w:val="24"/>
        </w:rPr>
      </w:pPr>
      <w:r>
        <w:rPr>
          <w:rFonts w:ascii="Times New Roman" w:hAnsi="Times New Roman"/>
          <w:b/>
          <w:sz w:val="24"/>
          <w:szCs w:val="24"/>
        </w:rPr>
        <w:t>Приложение № 14</w:t>
      </w:r>
      <w:r>
        <w:rPr>
          <w:rFonts w:ascii="Times New Roman" w:hAnsi="Times New Roman"/>
          <w:b/>
          <w:sz w:val="24"/>
          <w:szCs w:val="24"/>
        </w:rPr>
        <w:tab/>
        <w:t>-</w:t>
      </w:r>
      <w:r>
        <w:rPr>
          <w:rFonts w:ascii="Times New Roman" w:hAnsi="Times New Roman"/>
          <w:b/>
          <w:sz w:val="24"/>
          <w:szCs w:val="24"/>
        </w:rPr>
        <w:tab/>
      </w:r>
      <w:hyperlink w:anchor="Приложение_14">
        <w:r>
          <w:rPr>
            <w:rStyle w:val="aff1"/>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rsidR="000B2E6F" w:rsidRDefault="00422573">
      <w:pPr>
        <w:pStyle w:val="af2"/>
        <w:tabs>
          <w:tab w:val="left" w:pos="2127"/>
          <w:tab w:val="left" w:pos="2268"/>
        </w:tabs>
        <w:ind w:left="2268" w:hanging="2268"/>
        <w:rPr>
          <w:rStyle w:val="aff1"/>
          <w:rFonts w:ascii="Times New Roman" w:hAnsi="Times New Roman"/>
          <w:b/>
          <w:sz w:val="24"/>
          <w:szCs w:val="24"/>
          <w:lang w:eastAsia="en-US"/>
        </w:rPr>
      </w:pPr>
      <w:r>
        <w:rPr>
          <w:rFonts w:ascii="Times New Roman" w:hAnsi="Times New Roman"/>
          <w:b/>
          <w:sz w:val="24"/>
          <w:szCs w:val="24"/>
        </w:rPr>
        <w:t>Приложение № 15</w:t>
      </w:r>
      <w:r>
        <w:rPr>
          <w:rFonts w:ascii="Times New Roman" w:hAnsi="Times New Roman"/>
          <w:b/>
          <w:sz w:val="24"/>
          <w:szCs w:val="24"/>
        </w:rPr>
        <w:tab/>
        <w:t>-</w:t>
      </w:r>
      <w:r>
        <w:rPr>
          <w:rFonts w:ascii="Times New Roman" w:hAnsi="Times New Roman"/>
          <w:b/>
          <w:sz w:val="24"/>
          <w:szCs w:val="24"/>
        </w:rPr>
        <w:tab/>
      </w:r>
      <w:hyperlink w:anchor="Приложение_15">
        <w:r>
          <w:rPr>
            <w:rStyle w:val="aff1"/>
            <w:rFonts w:ascii="Times New Roman" w:hAnsi="Times New Roman"/>
            <w:b/>
            <w:sz w:val="24"/>
            <w:szCs w:val="24"/>
            <w:lang w:eastAsia="en-US"/>
          </w:rPr>
          <w:t>СОГЛАШЕНИЕ</w:t>
        </w:r>
      </w:hyperlink>
      <w:r>
        <w:rPr>
          <w:rStyle w:val="aff1"/>
          <w:rFonts w:ascii="Times New Roman" w:hAnsi="Times New Roman"/>
          <w:b/>
          <w:sz w:val="24"/>
          <w:szCs w:val="24"/>
          <w:lang w:eastAsia="en-US"/>
        </w:rPr>
        <w:t xml:space="preserve"> О СОБЛЮДЕНИИ ТРЕБОВАНИЙ ИНФОРМАЦИОННОЙ БЕЗОПАСНОСТИ</w:t>
      </w:r>
    </w:p>
    <w:p w:rsidR="000B2E6F" w:rsidRDefault="00422573">
      <w:pPr>
        <w:tabs>
          <w:tab w:val="left" w:pos="2127"/>
          <w:tab w:val="left" w:pos="2268"/>
        </w:tabs>
        <w:ind w:left="2268" w:hanging="2268"/>
      </w:pPr>
      <w:r>
        <w:rPr>
          <w:b/>
        </w:rPr>
        <w:t>Приложение № 16</w:t>
      </w:r>
      <w:r>
        <w:rPr>
          <w:b/>
        </w:rPr>
        <w:tab/>
        <w:t>-</w:t>
      </w:r>
      <w:r>
        <w:rPr>
          <w:b/>
        </w:rPr>
        <w:tab/>
      </w:r>
      <w:hyperlink w:anchor="Приложение_16" w:history="1">
        <w:r w:rsidRPr="009444CB">
          <w:rPr>
            <w:rStyle w:val="aff1"/>
            <w:b/>
          </w:rPr>
          <w:t>ФОРМА АКТА ПРИЁМКИ ВЫПОЛНЕННЫХ РАБОТ ПО ЗАКАЗУ</w:t>
        </w:r>
      </w:hyperlink>
    </w:p>
    <w:p w:rsidR="000B2E6F" w:rsidRDefault="00422573">
      <w:pPr>
        <w:tabs>
          <w:tab w:val="left" w:pos="2127"/>
          <w:tab w:val="left" w:pos="2268"/>
        </w:tabs>
        <w:ind w:left="2268" w:hanging="2268"/>
        <w:rPr>
          <w:rStyle w:val="aff1"/>
          <w:b/>
          <w:lang w:eastAsia="en-US"/>
        </w:rPr>
      </w:pPr>
      <w:r>
        <w:rPr>
          <w:rStyle w:val="aff1"/>
          <w:b/>
          <w:color w:val="auto"/>
          <w:u w:val="none"/>
          <w:lang w:eastAsia="en-US"/>
        </w:rPr>
        <w:t>Приложение № 17</w:t>
      </w:r>
      <w:r>
        <w:rPr>
          <w:rStyle w:val="aff1"/>
          <w:b/>
          <w:color w:val="auto"/>
          <w:u w:val="none"/>
          <w:lang w:eastAsia="en-US"/>
        </w:rPr>
        <w:tab/>
        <w:t>-</w:t>
      </w:r>
      <w:r>
        <w:rPr>
          <w:rStyle w:val="aff1"/>
          <w:b/>
          <w:color w:val="auto"/>
          <w:u w:val="none"/>
          <w:lang w:eastAsia="en-US"/>
        </w:rPr>
        <w:tab/>
      </w:r>
      <w:hyperlink w:anchor="Приложение_17">
        <w:r>
          <w:rPr>
            <w:rStyle w:val="aff1"/>
            <w:b/>
            <w:lang w:eastAsia="en-US"/>
          </w:rPr>
          <w:t>ФОРМА ДОПОЛНИТЕЛЬНОГО СОГЛАШЕНИЯ К ЗАКАЗУ</w:t>
        </w:r>
      </w:hyperlink>
    </w:p>
    <w:p w:rsidR="000B2E6F" w:rsidRDefault="00422573">
      <w:pPr>
        <w:tabs>
          <w:tab w:val="left" w:pos="2127"/>
          <w:tab w:val="left" w:pos="2268"/>
        </w:tabs>
        <w:ind w:left="2268" w:hanging="2268"/>
        <w:rPr>
          <w:rStyle w:val="aff1"/>
          <w:b/>
          <w:lang w:eastAsia="en-US"/>
        </w:rPr>
      </w:pPr>
      <w:r>
        <w:rPr>
          <w:rStyle w:val="aff1"/>
          <w:b/>
          <w:color w:val="auto"/>
          <w:u w:val="none"/>
          <w:lang w:eastAsia="en-US"/>
        </w:rPr>
        <w:t xml:space="preserve">Приложение № 18 - </w:t>
      </w:r>
      <w:hyperlink w:anchor="Приложение_18" w:history="1">
        <w:r w:rsidRPr="009444CB">
          <w:rPr>
            <w:rStyle w:val="aff1"/>
            <w:b/>
            <w:lang w:eastAsia="en-US"/>
          </w:rPr>
          <w:t xml:space="preserve"> ОБЩИЕ УСЛОВИЯ РАСЧЕТОВ ПО ДОГОВОРУ</w:t>
        </w:r>
      </w:hyperlink>
    </w:p>
    <w:p w:rsidR="000B2E6F" w:rsidRDefault="00422573">
      <w:pPr>
        <w:pStyle w:val="af2"/>
        <w:rPr>
          <w:rFonts w:ascii="Times New Roman" w:hAnsi="Times New Roman"/>
          <w:sz w:val="26"/>
          <w:szCs w:val="26"/>
        </w:rPr>
      </w:pPr>
      <w:r>
        <w:rPr>
          <w:rFonts w:ascii="Times New Roman" w:hAnsi="Times New Roman"/>
          <w:b/>
          <w:sz w:val="24"/>
          <w:szCs w:val="24"/>
        </w:rPr>
        <w:t xml:space="preserve">12. </w:t>
      </w:r>
      <w:hyperlink w:anchor="Реквизиты">
        <w:r>
          <w:rPr>
            <w:rStyle w:val="aff1"/>
            <w:rFonts w:ascii="Times New Roman" w:hAnsi="Times New Roman"/>
            <w:b/>
            <w:sz w:val="24"/>
            <w:szCs w:val="24"/>
          </w:rPr>
          <w:t>АДРЕСА И РЕКВИЗИТЫ СТОРОН</w:t>
        </w:r>
      </w:hyperlink>
      <w:r>
        <w:br w:type="page"/>
      </w:r>
    </w:p>
    <w:p w:rsidR="000B2E6F" w:rsidRDefault="00422573">
      <w:pPr>
        <w:pStyle w:val="32"/>
        <w:ind w:firstLine="709"/>
        <w:jc w:val="both"/>
        <w:rPr>
          <w:sz w:val="24"/>
          <w:szCs w:val="24"/>
        </w:rPr>
      </w:pPr>
      <w:r>
        <w:rPr>
          <w:b/>
          <w:sz w:val="24"/>
          <w:szCs w:val="24"/>
        </w:rPr>
        <w:lastRenderedPageBreak/>
        <w:t xml:space="preserve">Публичное акционерное общество «Ростелеком» (ПАО «Ростелеком»), </w:t>
      </w:r>
      <w:r>
        <w:rPr>
          <w:sz w:val="24"/>
          <w:szCs w:val="24"/>
        </w:rPr>
        <w:t xml:space="preserve">именуемое в дальнейшем </w:t>
      </w:r>
      <w:r>
        <w:rPr>
          <w:bCs/>
          <w:sz w:val="24"/>
          <w:szCs w:val="24"/>
        </w:rPr>
        <w:t>«Заказчик»</w:t>
      </w:r>
      <w:r>
        <w:rPr>
          <w:sz w:val="24"/>
          <w:szCs w:val="24"/>
        </w:rPr>
        <w:t>, с одной стороны, и</w:t>
      </w:r>
    </w:p>
    <w:p w:rsidR="000B2E6F" w:rsidRDefault="00422573">
      <w:pPr>
        <w:pStyle w:val="32"/>
        <w:ind w:firstLine="709"/>
        <w:jc w:val="both"/>
        <w:rPr>
          <w:sz w:val="24"/>
          <w:szCs w:val="24"/>
        </w:rPr>
      </w:pPr>
      <w:r>
        <w:rPr>
          <w:b/>
          <w:bCs/>
          <w:sz w:val="24"/>
          <w:szCs w:val="24"/>
        </w:rPr>
        <w:t>____________________</w:t>
      </w:r>
      <w:r>
        <w:rPr>
          <w:sz w:val="24"/>
          <w:szCs w:val="24"/>
        </w:rPr>
        <w:t>, именуемое в дальнейшем «Подрядчик», с другой стороны, совместно именуемые «Стороны», заключили договор (далее по тексту – Договор) о нижеследующем:</w:t>
      </w:r>
    </w:p>
    <w:p w:rsidR="000B2E6F" w:rsidRDefault="00422573">
      <w:pPr>
        <w:pStyle w:val="1"/>
        <w:rPr>
          <w:rFonts w:ascii="Times New Roman" w:hAnsi="Times New Roman"/>
        </w:rPr>
      </w:pPr>
      <w:bookmarkStart w:id="1" w:name="Определения"/>
      <w:r>
        <w:rPr>
          <w:rFonts w:ascii="Times New Roman" w:hAnsi="Times New Roman"/>
          <w:sz w:val="24"/>
        </w:rPr>
        <w:t>СОКРАЩЕНИЯ, ТЕРМИНЫ И ОПРЕДЕЛЕНИЯ</w:t>
      </w:r>
      <w:bookmarkEnd w:id="1"/>
    </w:p>
    <w:p w:rsidR="000B2E6F" w:rsidRDefault="00422573">
      <w:pPr>
        <w:pStyle w:val="22"/>
        <w:ind w:firstLine="567"/>
      </w:pPr>
      <w:r>
        <w:t>Нижеуказанные определения, написанные с заглавной буквы, используются в настоящем Договоре в значениях, установленных настоящим разделом:</w:t>
      </w:r>
    </w:p>
    <w:p w:rsidR="000B2E6F" w:rsidRDefault="00422573">
      <w:pPr>
        <w:tabs>
          <w:tab w:val="left" w:pos="5954"/>
        </w:tabs>
        <w:ind w:firstLine="567"/>
        <w:jc w:val="both"/>
      </w:pPr>
      <w:r>
        <w:rPr>
          <w:b/>
          <w:bCs/>
          <w:i/>
        </w:rPr>
        <w:t>«Акт приемки Объекта»</w:t>
      </w:r>
      <w:r>
        <w:rPr>
          <w:b/>
          <w:bCs/>
        </w:rPr>
        <w:t xml:space="preserve"> - </w:t>
      </w:r>
      <w:r>
        <w:t>акт приемки законченного капитальным строительством Объекта рабочей комиссией (в составе представителей Сторон), оформленный по форме КС</w:t>
      </w:r>
      <w:r>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rsidR="000B2E6F" w:rsidRDefault="00422573">
      <w:pPr>
        <w:tabs>
          <w:tab w:val="left" w:pos="5954"/>
        </w:tabs>
        <w:ind w:firstLine="567"/>
        <w:jc w:val="both"/>
      </w:pPr>
      <w:r>
        <w:rPr>
          <w:b/>
          <w:bCs/>
          <w:i/>
        </w:rPr>
        <w:t>«Акт приемки выполненных Работ по Заказу»</w:t>
      </w:r>
      <w:r>
        <w:t xml:space="preserve"> - акт, подтверждающий надлежащее выполнение Подрядчиком и приемку Заказчиком Работ в полном объеме, включая приемку полного пакета Исполнительной документации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 16 к Договору.</w:t>
      </w:r>
    </w:p>
    <w:p w:rsidR="000B2E6F" w:rsidRDefault="00422573">
      <w:pPr>
        <w:ind w:firstLine="567"/>
        <w:jc w:val="both"/>
      </w:pPr>
      <w:r>
        <w:rPr>
          <w:b/>
          <w:bCs/>
          <w:i/>
        </w:rPr>
        <w:t>«Акт приемки Работ по проектированию»</w:t>
      </w:r>
      <w:r>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rsidR="000B2E6F" w:rsidRDefault="00422573">
      <w:pPr>
        <w:ind w:firstLine="567"/>
        <w:jc w:val="both"/>
      </w:pPr>
      <w:r>
        <w:rPr>
          <w:b/>
          <w:bCs/>
          <w:i/>
        </w:rPr>
        <w:t>«Акт приемки Этапа Работ»</w:t>
      </w:r>
      <w:r>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rsidR="000B2E6F" w:rsidRDefault="00422573">
      <w:pPr>
        <w:ind w:firstLine="567"/>
        <w:jc w:val="both"/>
      </w:pPr>
      <w:r>
        <w:rPr>
          <w:b/>
          <w:bCs/>
          <w:i/>
        </w:rPr>
        <w:t>«Акт приемки Услуг по сопровождению экспертизы проектной документации»</w:t>
      </w:r>
      <w:r>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rsidR="000B2E6F" w:rsidRDefault="00422573">
      <w:pPr>
        <w:ind w:firstLine="709"/>
        <w:jc w:val="both"/>
        <w:rPr>
          <w:i/>
        </w:rPr>
      </w:pPr>
      <w:r>
        <w:rPr>
          <w:b/>
          <w:bCs/>
          <w:i/>
        </w:rPr>
        <w:t>АСУ «Гермес»</w:t>
      </w:r>
      <w:r>
        <w:rPr>
          <w:bCs/>
        </w:rPr>
        <w:t xml:space="preserve"> -</w:t>
      </w:r>
      <w:r>
        <w:t xml:space="preserve"> Информационная система управления «Гермес» для отражения хода выполнения Работ и организации документооборота.</w:t>
      </w:r>
    </w:p>
    <w:p w:rsidR="000B2E6F" w:rsidRDefault="00422573">
      <w:pPr>
        <w:ind w:firstLine="567"/>
        <w:jc w:val="both"/>
      </w:pPr>
      <w:r>
        <w:rPr>
          <w:b/>
          <w:bCs/>
          <w:i/>
        </w:rPr>
        <w:t>«Вспомогательное оборудование»</w:t>
      </w:r>
      <w:r>
        <w:t xml:space="preserve"> - оборудование, поставляемое Подрядчиком по Заказу в соответствии с условиями настоящего Договора, </w:t>
      </w:r>
      <w:r>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t xml:space="preserve"> Перечень Вспомогательного оборудования приведен в Приложении № 7 к Договору. Конкретное Вспомогательное оборудование по каждому виду Работ предусмотрено в Спецификации Работ (Приложение № 4 к Договору).</w:t>
      </w:r>
    </w:p>
    <w:p w:rsidR="000B2E6F" w:rsidRDefault="00422573">
      <w:pPr>
        <w:ind w:firstLine="567"/>
        <w:jc w:val="both"/>
      </w:pPr>
      <w:r>
        <w:rPr>
          <w:b/>
          <w:bCs/>
          <w:i/>
        </w:rPr>
        <w:t>«Умные закупки» или «УЗ»</w:t>
      </w:r>
      <w:r>
        <w:t xml:space="preserve"> - система </w:t>
      </w:r>
      <w:r>
        <w:rPr>
          <w:rFonts w:eastAsia="Calibri"/>
        </w:rPr>
        <w:t>ПАО «Ростелеком»</w:t>
      </w:r>
      <w:r>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Pr>
          <w:rFonts w:eastAsia="Calibri"/>
        </w:rPr>
        <w:t>ПАО «Ростелеком»</w:t>
      </w:r>
      <w:r>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rsidR="000B2E6F" w:rsidRDefault="00422573">
      <w:pPr>
        <w:ind w:firstLine="567"/>
        <w:jc w:val="both"/>
        <w:rPr>
          <w:b/>
          <w:bCs/>
          <w:i/>
        </w:rPr>
      </w:pPr>
      <w:r>
        <w:rPr>
          <w:b/>
          <w:bCs/>
        </w:rPr>
        <w:t>«</w:t>
      </w:r>
      <w:r>
        <w:rPr>
          <w:b/>
          <w:bCs/>
          <w:i/>
        </w:rPr>
        <w:t>Дополнительные работы</w:t>
      </w:r>
      <w:r>
        <w:rPr>
          <w:b/>
          <w:bCs/>
        </w:rPr>
        <w:t xml:space="preserve">» - </w:t>
      </w:r>
      <w:r>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rsidR="000B2E6F" w:rsidRDefault="00422573">
      <w:pPr>
        <w:ind w:firstLine="567"/>
        <w:jc w:val="both"/>
        <w:rPr>
          <w:bCs/>
        </w:rPr>
      </w:pPr>
      <w:r>
        <w:rPr>
          <w:b/>
          <w:bCs/>
          <w:i/>
        </w:rPr>
        <w:t>«Заказ»</w:t>
      </w:r>
      <w:r>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t>оказание Услуг</w:t>
      </w:r>
      <w:r>
        <w:rPr>
          <w:b/>
        </w:rPr>
        <w:t xml:space="preserve"> </w:t>
      </w:r>
      <w:r>
        <w:t>по сопровождению экспертизы Проектной документации</w:t>
      </w:r>
      <w:r>
        <w:rPr>
          <w:bCs/>
        </w:rPr>
        <w:t xml:space="preserve">. Заказы оформляются и заключатся в порядке, предусмотренном Договором, в том числе путем </w:t>
      </w:r>
      <w:r>
        <w:rPr>
          <w:bCs/>
        </w:rPr>
        <w:lastRenderedPageBreak/>
        <w:t xml:space="preserve">направления </w:t>
      </w:r>
      <w:r>
        <w:t xml:space="preserve">через электронную площадку «Умные закупки» </w:t>
      </w:r>
      <w:r w:rsidR="00EB3C14">
        <w:t>в порядке, установленном п. 9.14</w:t>
      </w:r>
      <w:r>
        <w:t>. Договора</w:t>
      </w:r>
      <w:r>
        <w:rPr>
          <w:bCs/>
        </w:rPr>
        <w:t>. Форма Заказа согласована Сторонами в Приложении №</w:t>
      </w:r>
      <w:r>
        <w:t> </w:t>
      </w:r>
      <w:r>
        <w:rPr>
          <w:bCs/>
        </w:rPr>
        <w:t>2 к настоящему Договору.</w:t>
      </w:r>
    </w:p>
    <w:p w:rsidR="000B2E6F" w:rsidRDefault="00422573">
      <w:pPr>
        <w:ind w:firstLine="567"/>
        <w:jc w:val="both"/>
      </w:pPr>
      <w:r>
        <w:rPr>
          <w:b/>
          <w:i/>
        </w:rPr>
        <w:t>«Задание на проектирование</w:t>
      </w:r>
      <w:r>
        <w:t>» - задание, содержащее требования к выполнению Работ по Проектированию, включающее Исходные технические данные.</w:t>
      </w:r>
    </w:p>
    <w:p w:rsidR="000B2E6F" w:rsidRDefault="00422573">
      <w:pPr>
        <w:ind w:firstLine="567"/>
        <w:jc w:val="both"/>
      </w:pPr>
      <w:r>
        <w:rPr>
          <w:b/>
          <w:i/>
        </w:rPr>
        <w:t xml:space="preserve">«Исполнительная документация» - </w:t>
      </w:r>
      <w:r>
        <w:t>совокупность текстовых и графических материалов, отражающих фактическое исполнение проектных решений, фактическое положение Объекта по мере завершения определенных в проектной документации СМР, а также документов, подтверждающих Согласования, оказание услуг и т.д.,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rsidR="000B2E6F" w:rsidRDefault="00422573">
      <w:pPr>
        <w:ind w:firstLine="567"/>
        <w:jc w:val="both"/>
        <w:rPr>
          <w:bCs/>
          <w:iCs/>
        </w:rPr>
      </w:pPr>
      <w:r>
        <w:rPr>
          <w:b/>
        </w:rPr>
        <w:t>«</w:t>
      </w:r>
      <w:r>
        <w:rPr>
          <w:b/>
          <w:i/>
        </w:rPr>
        <w:t>Исходные технические данные</w:t>
      </w:r>
      <w:r>
        <w:rPr>
          <w:b/>
        </w:rPr>
        <w:t>» -</w:t>
      </w:r>
      <w:r>
        <w:t xml:space="preserve"> информация, предоставляемая Заказчиком Подрядчику, используемая при выполнении Работ по проектированию.</w:t>
      </w:r>
    </w:p>
    <w:p w:rsidR="000B2E6F" w:rsidRDefault="00422573">
      <w:pPr>
        <w:ind w:firstLine="567"/>
        <w:jc w:val="both"/>
        <w:rPr>
          <w:bCs/>
        </w:rPr>
      </w:pPr>
      <w:r>
        <w:rPr>
          <w:b/>
          <w:bCs/>
          <w:i/>
        </w:rPr>
        <w:t>«Клиент»</w:t>
      </w:r>
      <w:r>
        <w:rPr>
          <w:b/>
          <w:bCs/>
        </w:rPr>
        <w:t xml:space="preserve"> - </w:t>
      </w:r>
      <w:r>
        <w:rPr>
          <w:bCs/>
        </w:rPr>
        <w:t>индивидуальный предприниматель</w:t>
      </w:r>
      <w:r>
        <w:rPr>
          <w:b/>
          <w:bCs/>
        </w:rPr>
        <w:t>/</w:t>
      </w:r>
      <w:r>
        <w:rPr>
          <w:bCs/>
        </w:rPr>
        <w:t>юридическое/физическое лицо,</w:t>
      </w:r>
      <w:r>
        <w:rPr>
          <w:rFonts w:eastAsiaTheme="minorHAnsi"/>
          <w:color w:val="000000"/>
          <w:lang w:eastAsia="en-US"/>
        </w:rPr>
        <w:t xml:space="preserve"> орган государственной власти и/или местного самоуправления,</w:t>
      </w:r>
      <w:r>
        <w:rPr>
          <w:bCs/>
        </w:rPr>
        <w:t xml:space="preserve"> которому в результате выполнения Работ предоставляется доступ к телекоммуникационным сетям ПАО «Ростелеком».</w:t>
      </w:r>
    </w:p>
    <w:p w:rsidR="000B2E6F" w:rsidRDefault="00422573">
      <w:pPr>
        <w:ind w:firstLine="567"/>
        <w:jc w:val="both"/>
        <w:rPr>
          <w:bCs/>
        </w:rPr>
      </w:pPr>
      <w:r>
        <w:rPr>
          <w:b/>
          <w:bCs/>
          <w:i/>
        </w:rPr>
        <w:t>«Кабель»</w:t>
      </w:r>
      <w:r>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rsidR="000B2E6F" w:rsidRDefault="00422573">
      <w:pPr>
        <w:ind w:firstLine="567"/>
        <w:jc w:val="both"/>
      </w:pPr>
      <w:r>
        <w:rPr>
          <w:b/>
          <w:bCs/>
          <w:i/>
        </w:rPr>
        <w:t>«Материалы»</w:t>
      </w:r>
      <w:r>
        <w:rPr>
          <w:b/>
          <w:bCs/>
        </w:rPr>
        <w:t xml:space="preserve"> - </w:t>
      </w:r>
      <w:r>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t xml:space="preserve"> Единичные расценки на Материалы приведены в Прило</w:t>
      </w:r>
      <w:r>
        <w:rPr>
          <w:bCs/>
        </w:rPr>
        <w:t>жении №</w:t>
      </w:r>
      <w:r>
        <w:t> </w:t>
      </w:r>
      <w:r>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rsidR="000B2E6F" w:rsidRDefault="00422573">
      <w:pPr>
        <w:ind w:firstLine="567"/>
        <w:jc w:val="both"/>
      </w:pPr>
      <w:r>
        <w:rPr>
          <w:b/>
          <w:i/>
        </w:rPr>
        <w:t>«Нормативные правовые акты»</w:t>
      </w:r>
      <w:r>
        <w:rPr>
          <w:b/>
        </w:rPr>
        <w:t xml:space="preserve"> </w:t>
      </w:r>
      <w:r>
        <w:rPr>
          <w:b/>
          <w:bCs/>
          <w:i/>
        </w:rPr>
        <w:t>–</w:t>
      </w:r>
      <w:r>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rsidR="000B2E6F" w:rsidRDefault="00422573">
      <w:pPr>
        <w:pStyle w:val="32"/>
        <w:ind w:firstLine="567"/>
        <w:jc w:val="both"/>
        <w:rPr>
          <w:sz w:val="24"/>
          <w:szCs w:val="24"/>
        </w:rPr>
      </w:pPr>
      <w:r>
        <w:rPr>
          <w:b/>
          <w:bCs/>
          <w:i/>
          <w:sz w:val="24"/>
          <w:szCs w:val="24"/>
        </w:rPr>
        <w:t>«Оборудование»</w:t>
      </w:r>
      <w:r>
        <w:rPr>
          <w:i/>
          <w:sz w:val="24"/>
          <w:szCs w:val="24"/>
        </w:rPr>
        <w:t xml:space="preserve"> -</w:t>
      </w:r>
      <w:r>
        <w:rPr>
          <w:sz w:val="24"/>
          <w:szCs w:val="24"/>
        </w:rPr>
        <w:t xml:space="preserve"> </w:t>
      </w:r>
      <w:r>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w:t>
      </w:r>
      <w:r>
        <w:rPr>
          <w:sz w:val="24"/>
          <w:szCs w:val="24"/>
        </w:rPr>
        <w:lastRenderedPageBreak/>
        <w:t>в монтаж, составленным по форме ОС-15 или по актам приемки-передачи Оборудования, не требующего монтажа.</w:t>
      </w:r>
    </w:p>
    <w:p w:rsidR="000B2E6F" w:rsidRDefault="00422573">
      <w:pPr>
        <w:pStyle w:val="32"/>
        <w:ind w:firstLine="567"/>
        <w:jc w:val="both"/>
        <w:rPr>
          <w:i/>
          <w:sz w:val="24"/>
          <w:szCs w:val="24"/>
        </w:rPr>
      </w:pPr>
      <w:r>
        <w:rPr>
          <w:b/>
          <w:bCs/>
          <w:i/>
          <w:sz w:val="24"/>
          <w:szCs w:val="24"/>
        </w:rPr>
        <w:t>«Объект»</w:t>
      </w:r>
      <w:r>
        <w:rPr>
          <w:b/>
          <w:bCs/>
          <w:sz w:val="24"/>
          <w:szCs w:val="24"/>
        </w:rPr>
        <w:t xml:space="preserve"> - </w:t>
      </w:r>
      <w:r>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rsidR="000B2E6F" w:rsidRDefault="00422573">
      <w:pPr>
        <w:pStyle w:val="32"/>
        <w:ind w:firstLine="567"/>
        <w:jc w:val="both"/>
        <w:rPr>
          <w:sz w:val="24"/>
          <w:szCs w:val="24"/>
        </w:rPr>
      </w:pPr>
      <w:r>
        <w:rPr>
          <w:b/>
          <w:i/>
          <w:sz w:val="24"/>
          <w:szCs w:val="24"/>
        </w:rPr>
        <w:t>«Охранная зона»</w:t>
      </w:r>
      <w:r>
        <w:rPr>
          <w:sz w:val="24"/>
          <w:szCs w:val="24"/>
        </w:rPr>
        <w:t xml:space="preserve"> -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rsidR="000B2E6F" w:rsidRDefault="00422573">
      <w:pPr>
        <w:pStyle w:val="32"/>
        <w:ind w:firstLine="567"/>
        <w:jc w:val="both"/>
        <w:rPr>
          <w:i/>
          <w:sz w:val="24"/>
          <w:szCs w:val="24"/>
        </w:rPr>
      </w:pPr>
      <w:r>
        <w:rPr>
          <w:b/>
          <w:bCs/>
          <w:i/>
          <w:sz w:val="24"/>
          <w:szCs w:val="24"/>
        </w:rPr>
        <w:t xml:space="preserve">«Площадка» </w:t>
      </w:r>
      <w:r>
        <w:rPr>
          <w:i/>
          <w:sz w:val="24"/>
          <w:szCs w:val="24"/>
        </w:rPr>
        <w:t>-</w:t>
      </w:r>
      <w:r>
        <w:rPr>
          <w:sz w:val="24"/>
          <w:szCs w:val="24"/>
        </w:rPr>
        <w:t xml:space="preserve"> территория, на которой выполняются Работы. Площадки располагаются </w:t>
      </w:r>
      <w:r w:rsidR="003038CF" w:rsidRPr="003038CF">
        <w:rPr>
          <w:b/>
          <w:sz w:val="24"/>
          <w:szCs w:val="24"/>
        </w:rPr>
        <w:t>на территории Республики Карелия.</w:t>
      </w:r>
      <w:r>
        <w:rPr>
          <w:sz w:val="24"/>
          <w:szCs w:val="24"/>
        </w:rPr>
        <w:t xml:space="preserve">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rsidR="000B2E6F" w:rsidRDefault="00422573">
      <w:pPr>
        <w:tabs>
          <w:tab w:val="left" w:pos="851"/>
        </w:tabs>
        <w:ind w:firstLine="567"/>
        <w:jc w:val="both"/>
      </w:pPr>
      <w:r>
        <w:rPr>
          <w:b/>
          <w:bCs/>
          <w:i/>
        </w:rPr>
        <w:t>«Проектная документация»</w:t>
      </w:r>
      <w:r>
        <w:rPr>
          <w:b/>
          <w:bCs/>
        </w:rPr>
        <w:t xml:space="preserve"> - </w:t>
      </w:r>
      <w:r>
        <w:rPr>
          <w:bCs/>
        </w:rPr>
        <w:t>согласованный</w:t>
      </w:r>
      <w:r>
        <w:rPr>
          <w:b/>
          <w:bCs/>
        </w:rPr>
        <w:t xml:space="preserve"> </w:t>
      </w:r>
      <w:r>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rsidR="000B2E6F" w:rsidRDefault="00422573">
      <w:pPr>
        <w:tabs>
          <w:tab w:val="left" w:pos="851"/>
        </w:tabs>
        <w:ind w:firstLine="567"/>
        <w:jc w:val="both"/>
        <w:rPr>
          <w:bCs/>
        </w:rPr>
      </w:pPr>
      <w:r>
        <w:rPr>
          <w:b/>
          <w:bCs/>
          <w:i/>
        </w:rPr>
        <w:t>«Пуско-наладочные работы»</w:t>
      </w:r>
      <w:r>
        <w:t xml:space="preserve"> -</w:t>
      </w:r>
      <w:r>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rsidR="000B2E6F" w:rsidRDefault="00422573">
      <w:pPr>
        <w:ind w:firstLine="567"/>
        <w:jc w:val="both"/>
      </w:pPr>
      <w:r>
        <w:rPr>
          <w:b/>
          <w:bCs/>
          <w:i/>
        </w:rPr>
        <w:t>«Работы»</w:t>
      </w:r>
      <w:r>
        <w:t xml:space="preserve"> - при совместном упоминании все Работы на выполнение ПИР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rsidR="000B2E6F" w:rsidRDefault="00422573">
      <w:pPr>
        <w:ind w:firstLine="567"/>
        <w:jc w:val="both"/>
      </w:pPr>
      <w:r>
        <w:rPr>
          <w:b/>
          <w:i/>
        </w:rPr>
        <w:t xml:space="preserve">«Работы по проектированию» </w:t>
      </w:r>
      <w:r>
        <w:t>или</w:t>
      </w:r>
      <w:r>
        <w:rPr>
          <w:b/>
          <w:i/>
        </w:rPr>
        <w:t xml:space="preserve"> «ПИР»</w:t>
      </w:r>
      <w:r>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rsidR="000B2E6F" w:rsidRDefault="00422573">
      <w:pPr>
        <w:ind w:firstLine="567"/>
        <w:jc w:val="both"/>
      </w:pPr>
      <w:r>
        <w:rPr>
          <w:b/>
          <w:i/>
        </w:rPr>
        <w:t xml:space="preserve">«Сегмент В2С» </w:t>
      </w:r>
      <w:r>
        <w:t>- совокупность Клиентов, являющихся физическими лицами.</w:t>
      </w:r>
    </w:p>
    <w:p w:rsidR="000B2E6F" w:rsidRDefault="00422573">
      <w:pPr>
        <w:ind w:firstLine="567"/>
        <w:jc w:val="both"/>
      </w:pPr>
      <w:r>
        <w:rPr>
          <w:b/>
          <w:bCs/>
          <w:i/>
        </w:rPr>
        <w:t>«Скрытые работы»</w:t>
      </w:r>
      <w:r>
        <w:rPr>
          <w:b/>
          <w:bCs/>
        </w:rPr>
        <w:t xml:space="preserve"> - </w:t>
      </w:r>
      <w:r>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rsidR="000B2E6F" w:rsidRDefault="00422573">
      <w:pPr>
        <w:ind w:firstLine="567"/>
        <w:jc w:val="both"/>
      </w:pPr>
      <w:r>
        <w:rPr>
          <w:b/>
          <w:i/>
        </w:rPr>
        <w:t>«Согласования»</w:t>
      </w:r>
      <w:r>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4.1.14. Договора.</w:t>
      </w:r>
    </w:p>
    <w:p w:rsidR="000B2E6F" w:rsidRDefault="00422573">
      <w:pPr>
        <w:ind w:firstLine="567"/>
        <w:jc w:val="both"/>
        <w:rPr>
          <w:b/>
          <w:bCs/>
          <w:i/>
        </w:rPr>
      </w:pPr>
      <w:r>
        <w:rPr>
          <w:b/>
          <w:bCs/>
          <w:i/>
        </w:rPr>
        <w:t xml:space="preserve">«Строительно-монтажные работы» </w:t>
      </w:r>
      <w:r>
        <w:rPr>
          <w:bCs/>
        </w:rPr>
        <w:t>или</w:t>
      </w:r>
      <w:r>
        <w:rPr>
          <w:b/>
          <w:bCs/>
          <w:i/>
        </w:rPr>
        <w:t xml:space="preserve"> «СМР»</w:t>
      </w:r>
      <w:r>
        <w:rPr>
          <w:b/>
          <w:bCs/>
        </w:rPr>
        <w:t xml:space="preserve"> - </w:t>
      </w:r>
      <w:r>
        <w:t xml:space="preserve">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w:t>
      </w:r>
      <w:r>
        <w:lastRenderedPageBreak/>
        <w:t>оформлению прав</w:t>
      </w:r>
      <w:r>
        <w:rPr>
          <w:bCs/>
        </w:rPr>
        <w:t xml:space="preserve"> (если в Заказе предусмотрены СМР, в состав которых включены такие услуги в соответствии с Приложением № 4 к Договору).</w:t>
      </w:r>
    </w:p>
    <w:p w:rsidR="000B2E6F" w:rsidRDefault="00422573">
      <w:pPr>
        <w:ind w:firstLine="567"/>
        <w:jc w:val="both"/>
      </w:pPr>
      <w:r>
        <w:rPr>
          <w:b/>
          <w:i/>
        </w:rPr>
        <w:t>«Информационная система»</w:t>
      </w:r>
      <w:r>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Pr>
          <w:rFonts w:eastAsia="Calibri"/>
        </w:rPr>
        <w:t>ПАО «Ростелеком»</w:t>
      </w:r>
      <w:r>
        <w:t xml:space="preserve"> путём автоматизации процессов строительства Объектов.</w:t>
      </w:r>
    </w:p>
    <w:p w:rsidR="000B2E6F" w:rsidRDefault="00422573">
      <w:pPr>
        <w:ind w:firstLine="567"/>
        <w:jc w:val="both"/>
      </w:pPr>
      <w:r>
        <w:rPr>
          <w:b/>
        </w:rPr>
        <w:t>«</w:t>
      </w:r>
      <w:r>
        <w:rPr>
          <w:b/>
          <w:i/>
        </w:rPr>
        <w:t>Стоимость за единицу объёма Работ</w:t>
      </w:r>
      <w:r>
        <w:rPr>
          <w:b/>
        </w:rPr>
        <w:t xml:space="preserve">» или </w:t>
      </w:r>
      <w:r>
        <w:rPr>
          <w:b/>
          <w:bCs/>
          <w:i/>
        </w:rPr>
        <w:t>«Спецификация Работ»</w:t>
      </w:r>
      <w:r>
        <w:t xml:space="preserve"> - единичные расценки на виды Работ, указанные в Приложении № 4 к Договору.</w:t>
      </w:r>
    </w:p>
    <w:p w:rsidR="000B2E6F" w:rsidRDefault="00422573">
      <w:pPr>
        <w:ind w:firstLine="567"/>
        <w:jc w:val="both"/>
      </w:pPr>
      <w:r>
        <w:rPr>
          <w:b/>
          <w:i/>
        </w:rPr>
        <w:t>«ЭДО»</w:t>
      </w:r>
      <w:r>
        <w:t xml:space="preserve"> – электронный документооборот;</w:t>
      </w:r>
    </w:p>
    <w:p w:rsidR="000B2E6F" w:rsidRDefault="00422573">
      <w:pPr>
        <w:ind w:firstLine="567"/>
        <w:jc w:val="both"/>
        <w:rPr>
          <w:bCs/>
        </w:rPr>
      </w:pPr>
      <w:r>
        <w:rPr>
          <w:b/>
          <w:bCs/>
        </w:rPr>
        <w:t>«</w:t>
      </w:r>
      <w:r>
        <w:rPr>
          <w:b/>
          <w:bCs/>
          <w:i/>
        </w:rPr>
        <w:t>Этап строительства</w:t>
      </w:r>
      <w:r>
        <w:rPr>
          <w:b/>
          <w:bCs/>
        </w:rPr>
        <w:t>»</w:t>
      </w:r>
      <w:r>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rsidR="000B2E6F" w:rsidRDefault="00422573">
      <w:pPr>
        <w:tabs>
          <w:tab w:val="left" w:pos="1418"/>
        </w:tabs>
        <w:ind w:firstLine="567"/>
        <w:jc w:val="both"/>
      </w:pPr>
      <w:r>
        <w:rPr>
          <w:b/>
          <w:bCs/>
          <w:i/>
        </w:rPr>
        <w:t>«Экспертная организация»</w:t>
      </w:r>
      <w:r>
        <w:rPr>
          <w:bCs/>
        </w:rPr>
        <w:t xml:space="preserve"> - </w:t>
      </w:r>
      <w:r>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rsidR="000B2E6F" w:rsidRDefault="00422573">
      <w:pPr>
        <w:tabs>
          <w:tab w:val="left" w:pos="1418"/>
        </w:tabs>
        <w:ind w:firstLine="567"/>
        <w:jc w:val="both"/>
      </w:pPr>
      <w:r>
        <w:rPr>
          <w:b/>
          <w:bCs/>
          <w:i/>
        </w:rPr>
        <w:t>«Услуги по оформлению собственности»</w:t>
      </w:r>
      <w:r>
        <w:rPr>
          <w:i/>
        </w:rPr>
        <w:t xml:space="preserve"> - </w:t>
      </w:r>
      <w:r>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rsidR="000B2E6F" w:rsidRDefault="00422573">
      <w:pPr>
        <w:tabs>
          <w:tab w:val="left" w:pos="1418"/>
        </w:tabs>
        <w:ind w:firstLine="567"/>
        <w:jc w:val="both"/>
      </w:pPr>
      <w:r>
        <w:rPr>
          <w:b/>
          <w:i/>
        </w:rPr>
        <w:t>«Услуги по сопровождению экспертизы проектной документации»</w:t>
      </w:r>
      <w:r>
        <w:rPr>
          <w:b/>
        </w:rPr>
        <w:t xml:space="preserve"> - </w:t>
      </w:r>
      <w:r>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rsidR="000B2E6F" w:rsidRDefault="00422573">
      <w:pPr>
        <w:tabs>
          <w:tab w:val="left" w:pos="4039"/>
        </w:tabs>
        <w:ind w:firstLine="567"/>
        <w:jc w:val="both"/>
      </w:pPr>
      <w:r>
        <w:rPr>
          <w:b/>
          <w:bCs/>
          <w:i/>
        </w:rPr>
        <w:t>«Услуги по оформлению прав»</w:t>
      </w:r>
      <w:r>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rsidR="000B2E6F" w:rsidRDefault="00422573">
      <w:pPr>
        <w:tabs>
          <w:tab w:val="left" w:pos="4039"/>
        </w:tabs>
        <w:ind w:firstLine="567"/>
        <w:jc w:val="both"/>
      </w:pPr>
      <w:r>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rsidR="000B2E6F" w:rsidRDefault="00422573">
      <w:pPr>
        <w:numPr>
          <w:ilvl w:val="0"/>
          <w:numId w:val="6"/>
        </w:numPr>
        <w:spacing w:before="240" w:after="120"/>
        <w:jc w:val="center"/>
        <w:outlineLvl w:val="0"/>
        <w:rPr>
          <w:b/>
          <w:bCs/>
        </w:rPr>
      </w:pPr>
      <w:bookmarkStart w:id="2" w:name="Предмет_договора"/>
      <w:r>
        <w:rPr>
          <w:b/>
          <w:bCs/>
        </w:rPr>
        <w:t>ПРЕДМЕТ ДОГОВОРА</w:t>
      </w:r>
      <w:bookmarkEnd w:id="2"/>
    </w:p>
    <w:p w:rsidR="000B2E6F" w:rsidRDefault="00422573">
      <w:pPr>
        <w:pStyle w:val="aff3"/>
        <w:numPr>
          <w:ilvl w:val="1"/>
          <w:numId w:val="6"/>
        </w:numPr>
        <w:jc w:val="both"/>
        <w:outlineLvl w:val="1"/>
      </w:pPr>
      <w:r>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 включая обеспечение СМР Материалами (если это предусмотрено Заказом и/или Заданием на проектирование), выполнить обязательства по получению документов и Согласований, предусмотренных в п. 1.5. и п. 4.1.14. Договора, а также обеспечить выполнение Работ Вспомогательным оборудованием, включая доставку, погрузку и разгрузку, оказать Услуги</w:t>
      </w:r>
      <w:r>
        <w:rPr>
          <w:b/>
        </w:rPr>
        <w:t xml:space="preserve"> </w:t>
      </w:r>
      <w:r>
        <w:t>по сопровождению экспертизы Проектной документации. Обязательства выполняются в объеме, предусмотренном в соответствующем Заказе исходя из требований, содержащихся в Техническом задании (Приложение № 3 к Договору) и Проектной документации, в сроки, определенные Графиком выполнения обязательств к Заказу. В Заказ может быть включен как весь перечень обязательств, указанных выше, так и только часть из них.</w:t>
      </w:r>
    </w:p>
    <w:p w:rsidR="000B2E6F" w:rsidRDefault="00422573">
      <w:pPr>
        <w:pStyle w:val="aff3"/>
        <w:numPr>
          <w:ilvl w:val="1"/>
          <w:numId w:val="6"/>
        </w:numPr>
        <w:jc w:val="both"/>
        <w:outlineLvl w:val="1"/>
      </w:pPr>
      <w:r>
        <w:t>Заказчик обязуется принять результат надлежащим образом выполненных Работ, поставленное Вспомогательное оборудование и оказанные услуги и оплатить их в соответствии с условиями Договора.</w:t>
      </w:r>
    </w:p>
    <w:p w:rsidR="000B2E6F" w:rsidRDefault="00422573">
      <w:pPr>
        <w:pStyle w:val="aff3"/>
        <w:numPr>
          <w:ilvl w:val="1"/>
          <w:numId w:val="6"/>
        </w:numPr>
        <w:jc w:val="both"/>
        <w:outlineLvl w:val="1"/>
      </w:pPr>
      <w:r>
        <w:lastRenderedPageBreak/>
        <w:t>Работы, являющиеся предметом соответствующего Заказа, могут быть в Заказе разделены на отдельные Этапы строительства по срокам выполнения и по их стоимости.</w:t>
      </w:r>
    </w:p>
    <w:p w:rsidR="000B2E6F" w:rsidRDefault="00422573">
      <w:pPr>
        <w:pStyle w:val="aff3"/>
        <w:numPr>
          <w:ilvl w:val="1"/>
          <w:numId w:val="6"/>
        </w:numPr>
        <w:jc w:val="both"/>
        <w:outlineLvl w:val="1"/>
      </w:pPr>
      <w:r>
        <w:t>Неотъемлемой частью Заказа, в зависимости от его предмета, будут являться следующие приложения:</w:t>
      </w:r>
    </w:p>
    <w:p w:rsidR="000B2E6F" w:rsidRDefault="00422573">
      <w:pPr>
        <w:ind w:firstLine="851"/>
        <w:jc w:val="both"/>
      </w:pPr>
      <w:r>
        <w:t xml:space="preserve">- </w:t>
      </w:r>
      <w:r>
        <w:rPr>
          <w:iCs/>
        </w:rPr>
        <w:t>Адреса Площадок строительства (Адресная программа)</w:t>
      </w:r>
      <w:r>
        <w:t>;</w:t>
      </w:r>
    </w:p>
    <w:p w:rsidR="000B2E6F" w:rsidRDefault="00422573">
      <w:pPr>
        <w:ind w:firstLine="851"/>
        <w:jc w:val="both"/>
      </w:pPr>
      <w:r>
        <w:t>- Расчет стоимости Работ, поставки и оказания услуг по Заказу;</w:t>
      </w:r>
    </w:p>
    <w:p w:rsidR="000B2E6F" w:rsidRDefault="00422573">
      <w:pPr>
        <w:ind w:firstLine="851"/>
        <w:jc w:val="both"/>
      </w:pPr>
      <w:r>
        <w:t xml:space="preserve">- Задание на проектирование;  </w:t>
      </w:r>
    </w:p>
    <w:p w:rsidR="000B2E6F" w:rsidRDefault="00422573">
      <w:pPr>
        <w:ind w:firstLine="851"/>
        <w:jc w:val="both"/>
      </w:pPr>
      <w:r>
        <w:t>- Схема организации связи и/или схематические исходные данные и/или технические условия и/или схема прокладки;</w:t>
      </w:r>
    </w:p>
    <w:p w:rsidR="000B2E6F" w:rsidRDefault="00422573">
      <w:pPr>
        <w:ind w:firstLine="851"/>
        <w:jc w:val="both"/>
      </w:pPr>
      <w:r>
        <w:t xml:space="preserve">- </w:t>
      </w:r>
      <w:r>
        <w:rPr>
          <w:bCs/>
          <w:kern w:val="2"/>
        </w:rPr>
        <w:t>График выполнения обязательств и, при необходимости,</w:t>
      </w:r>
      <w:r>
        <w:rPr>
          <w:color w:val="FF0000"/>
        </w:rPr>
        <w:t xml:space="preserve"> </w:t>
      </w:r>
      <w:r>
        <w:t>Помесячный план-график строительства;</w:t>
      </w:r>
    </w:p>
    <w:p w:rsidR="000B2E6F" w:rsidRDefault="00422573">
      <w:pPr>
        <w:ind w:firstLine="851"/>
        <w:jc w:val="both"/>
        <w:rPr>
          <w:i/>
        </w:rPr>
      </w:pPr>
      <w:r>
        <w:t>-</w:t>
      </w:r>
      <w:r>
        <w:rPr>
          <w:i/>
        </w:rPr>
        <w:t xml:space="preserve"> </w:t>
      </w:r>
      <w:r>
        <w:t>Перечень Оборудования, передаваемого Заказчиком (если применимо);</w:t>
      </w:r>
    </w:p>
    <w:p w:rsidR="000B2E6F" w:rsidRDefault="00422573">
      <w:pPr>
        <w:ind w:firstLine="851"/>
        <w:jc w:val="both"/>
      </w:pPr>
      <w:r>
        <w:t xml:space="preserve">- </w:t>
      </w:r>
      <w:r>
        <w:rPr>
          <w:bCs/>
          <w:kern w:val="2"/>
        </w:rPr>
        <w:t>Иные документы по согласованию Сторон.</w:t>
      </w:r>
    </w:p>
    <w:p w:rsidR="000B2E6F" w:rsidRDefault="00422573">
      <w:pPr>
        <w:pStyle w:val="aff3"/>
        <w:numPr>
          <w:ilvl w:val="1"/>
          <w:numId w:val="6"/>
        </w:numPr>
        <w:jc w:val="both"/>
        <w:outlineLvl w:val="1"/>
      </w:pPr>
      <w:r>
        <w:t xml:space="preserve">Подрядчик от имени Заказчика осуществляет оформление всех необходимых для выполнения Работ Согласований, а также документов в соответствии с Постановлением Правительства РФ № 1055 от 06 августа 2024 </w:t>
      </w:r>
      <w:r>
        <w:rPr>
          <w:rFonts w:eastAsiaTheme="minorHAnsi"/>
          <w:lang w:eastAsia="en-US"/>
        </w:rPr>
        <w:t xml:space="preserve">"Об утверждении Правил взаимодействия оператора связи и лица, осуществляющего управление </w:t>
      </w:r>
      <w:r>
        <w:t>многоквартирным</w:t>
      </w:r>
      <w:r>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t xml:space="preserve">. Также в интересах Заказчика Подрядчик от своего имени заключает договоры аренды/субаренды/соглашения об установлении сервитутов с собственниками или правообладателями земельных участков со сроком действия договоров/соглашения включающим период строительства и до окончания оказания Услуг по оформлению прав с предоставлением документов,  указанных в п. 4.4.4. Договора, получает технические условия (далее - ТУ), необходимые для выполнения строительства, а также согласования проектных решений при пересечении коммуникаций третьих лиц (далее - согласование пересечений). Подрядчик самостоятельно оплачивает предусмотренную такими договорами плату и к моменту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 СМР по Заказу считаются выполненными только при наличии указанных документов. Заключение договоров и получение Согласований должно производиться в объеме, необходимом для полного сооружения и нормальной эксплуатации Объекта в порядке, предусмотренном действующим законодательством РФ. </w:t>
      </w:r>
    </w:p>
    <w:p w:rsidR="000B2E6F" w:rsidRDefault="00422573">
      <w:pPr>
        <w:pStyle w:val="aff3"/>
        <w:ind w:left="0" w:firstLine="567"/>
        <w:jc w:val="both"/>
        <w:outlineLvl w:val="1"/>
      </w:pPr>
      <w:r>
        <w:rPr>
          <w:bCs/>
          <w:iCs/>
        </w:rPr>
        <w:t>К моменту приемки Работ по соответствующему Заказу все договоры,</w:t>
      </w:r>
      <w:r>
        <w:t xml:space="preserve"> заключенные Подрядчиком на период строительства,</w:t>
      </w:r>
      <w:r>
        <w:rPr>
          <w:bCs/>
          <w:iCs/>
        </w:rPr>
        <w:t xml:space="preserve"> должны быть переданы Заказчику.</w:t>
      </w:r>
    </w:p>
    <w:p w:rsidR="000B2E6F" w:rsidRDefault="00422573">
      <w:pPr>
        <w:numPr>
          <w:ilvl w:val="0"/>
          <w:numId w:val="6"/>
        </w:numPr>
        <w:spacing w:before="240" w:after="120"/>
        <w:jc w:val="center"/>
        <w:outlineLvl w:val="0"/>
        <w:rPr>
          <w:b/>
        </w:rPr>
      </w:pPr>
      <w:bookmarkStart w:id="3" w:name="Обязанности_сторон"/>
      <w:r>
        <w:rPr>
          <w:b/>
          <w:bCs/>
        </w:rPr>
        <w:t>ОБЯЗАННОСТИ</w:t>
      </w:r>
      <w:r>
        <w:rPr>
          <w:b/>
        </w:rPr>
        <w:t xml:space="preserve"> СТОРОН</w:t>
      </w:r>
      <w:bookmarkEnd w:id="3"/>
    </w:p>
    <w:p w:rsidR="000B2E6F" w:rsidRDefault="00422573" w:rsidP="00311E4D">
      <w:pPr>
        <w:pStyle w:val="afff0"/>
        <w:widowControl/>
        <w:numPr>
          <w:ilvl w:val="1"/>
          <w:numId w:val="44"/>
        </w:numPr>
        <w:outlineLvl w:val="1"/>
        <w:rPr>
          <w:rFonts w:cs="Times New Roman"/>
          <w:b/>
          <w:sz w:val="24"/>
          <w:szCs w:val="24"/>
        </w:rPr>
      </w:pPr>
      <w:r>
        <w:rPr>
          <w:rFonts w:cs="Times New Roman"/>
          <w:b/>
          <w:sz w:val="24"/>
          <w:szCs w:val="24"/>
        </w:rPr>
        <w:t>Обязанности Заказчика:</w:t>
      </w:r>
    </w:p>
    <w:p w:rsidR="000B2E6F" w:rsidRDefault="00422573">
      <w:pPr>
        <w:pStyle w:val="aff3"/>
        <w:numPr>
          <w:ilvl w:val="2"/>
          <w:numId w:val="6"/>
        </w:numPr>
        <w:ind w:left="720" w:firstLine="709"/>
        <w:jc w:val="both"/>
      </w:pPr>
      <w:r>
        <w:t>Произвести оплату надлежащим образом выполненных Подрядчиком обязательств по соответствующему Заказу, в порядке, предусмотренном Договором.</w:t>
      </w:r>
    </w:p>
    <w:p w:rsidR="000B2E6F" w:rsidRDefault="00422573">
      <w:pPr>
        <w:pStyle w:val="aff3"/>
        <w:numPr>
          <w:ilvl w:val="2"/>
          <w:numId w:val="6"/>
        </w:numPr>
        <w:ind w:left="720" w:firstLine="709"/>
        <w:jc w:val="both"/>
      </w:pPr>
      <w:r>
        <w:t>Обеспечить доступ специалистов Подрядчика на Площадки для выполнения Работ по соответствующему Заказу.</w:t>
      </w:r>
    </w:p>
    <w:p w:rsidR="000B2E6F" w:rsidRDefault="00422573">
      <w:pPr>
        <w:pStyle w:val="aff3"/>
        <w:numPr>
          <w:ilvl w:val="2"/>
          <w:numId w:val="6"/>
        </w:numPr>
        <w:ind w:left="720" w:firstLine="709"/>
        <w:jc w:val="both"/>
        <w:rPr>
          <w:bCs/>
        </w:rPr>
      </w:pPr>
      <w:r>
        <w:t>Предоставить уполномоченному представителю Подрядчика все имеющиеся Исходные технические данные, необходимые для выполнения Работ по проектированию по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по проектированию в назначенные сроки.</w:t>
      </w:r>
    </w:p>
    <w:p w:rsidR="000B2E6F" w:rsidRDefault="00422573">
      <w:pPr>
        <w:pStyle w:val="aff3"/>
        <w:numPr>
          <w:ilvl w:val="2"/>
          <w:numId w:val="6"/>
        </w:numPr>
        <w:ind w:left="720" w:firstLine="709"/>
        <w:jc w:val="both"/>
      </w:pPr>
      <w:r>
        <w:t>В случае возникновения необходимости внесения изменений в Задание на проектирование незамедлительно уведомить Подрядчика о необходимости приостановки проведения Работ по соответствующему Заказу до согласования Сторонами изменений к Заданию на проектирование.</w:t>
      </w:r>
    </w:p>
    <w:p w:rsidR="000B2E6F" w:rsidRDefault="00422573">
      <w:pPr>
        <w:pStyle w:val="aff3"/>
        <w:numPr>
          <w:ilvl w:val="2"/>
          <w:numId w:val="6"/>
        </w:numPr>
        <w:ind w:left="720" w:firstLine="709"/>
        <w:jc w:val="both"/>
      </w:pPr>
      <w:r>
        <w:lastRenderedPageBreak/>
        <w:t>Принять выполненные Работы по Заказу (включая предоставленное по соответствующему Заказу Вспомогательное оборудование), оказанные услуги.</w:t>
      </w:r>
    </w:p>
    <w:p w:rsidR="000B2E6F" w:rsidRDefault="00422573">
      <w:pPr>
        <w:pStyle w:val="aff3"/>
        <w:numPr>
          <w:ilvl w:val="2"/>
          <w:numId w:val="6"/>
        </w:numPr>
        <w:ind w:left="720" w:firstLine="709"/>
        <w:jc w:val="both"/>
      </w:pPr>
      <w:r>
        <w:t>По письменному запросу Подрядчика выдать доверенность для оформления всех необходимых Согласований и получения всех разрешительных документов для выполнения Работ согласно п. 1.5. и п. 4.1.14. Договора, для оказания услуг, если оказание услуг предусмотрено соответствующим Заказом, а также на получение материальных ценностей.</w:t>
      </w:r>
    </w:p>
    <w:p w:rsidR="000B2E6F" w:rsidRDefault="00422573">
      <w:pPr>
        <w:pStyle w:val="aff3"/>
        <w:numPr>
          <w:ilvl w:val="2"/>
          <w:numId w:val="6"/>
        </w:numPr>
        <w:ind w:left="720" w:firstLine="709"/>
        <w:jc w:val="both"/>
      </w:pPr>
      <w:r>
        <w:t>Выполнить в полном объеме любые другие обязательства, предусмотренные в Заказе и/или Договоре.</w:t>
      </w:r>
    </w:p>
    <w:p w:rsidR="000B2E6F" w:rsidRDefault="00422573" w:rsidP="00311E4D">
      <w:pPr>
        <w:pStyle w:val="afff0"/>
        <w:widowControl/>
        <w:numPr>
          <w:ilvl w:val="1"/>
          <w:numId w:val="45"/>
        </w:numPr>
        <w:outlineLvl w:val="1"/>
        <w:rPr>
          <w:rFonts w:cs="Times New Roman"/>
          <w:b/>
          <w:sz w:val="24"/>
          <w:szCs w:val="24"/>
        </w:rPr>
      </w:pPr>
      <w:r>
        <w:rPr>
          <w:rFonts w:cs="Times New Roman"/>
          <w:b/>
          <w:sz w:val="24"/>
          <w:szCs w:val="24"/>
        </w:rPr>
        <w:t>Обязанности Подрядчика:</w:t>
      </w:r>
    </w:p>
    <w:p w:rsidR="000B2E6F" w:rsidRDefault="00422573">
      <w:pPr>
        <w:pStyle w:val="aff3"/>
        <w:numPr>
          <w:ilvl w:val="2"/>
          <w:numId w:val="6"/>
        </w:numPr>
        <w:ind w:left="720" w:firstLine="709"/>
        <w:jc w:val="both"/>
      </w:pPr>
      <w:r>
        <w:t>Если иное не согласовано с Заказчиком в соответствующем Заказе и не предусмотрено настоящим Договором выполнить Работы и оказывать услуги лично. Привлечение третьих лиц к исполнению обязательств осуществляется в порядке, предусмотренном п. 9.10. Договора.</w:t>
      </w:r>
    </w:p>
    <w:p w:rsidR="000B2E6F" w:rsidRDefault="00422573">
      <w:pPr>
        <w:pStyle w:val="aff3"/>
        <w:numPr>
          <w:ilvl w:val="2"/>
          <w:numId w:val="6"/>
        </w:numPr>
        <w:ind w:left="720"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p>
    <w:p w:rsidR="000B2E6F" w:rsidRDefault="00422573">
      <w:pPr>
        <w:pStyle w:val="aff3"/>
        <w:numPr>
          <w:ilvl w:val="2"/>
          <w:numId w:val="6"/>
        </w:numPr>
        <w:ind w:left="720" w:firstLine="709"/>
        <w:jc w:val="both"/>
        <w:rPr>
          <w:b/>
          <w:i/>
        </w:rPr>
      </w:pPr>
      <w:r>
        <w:t>Обеспечить выполнение на Площадках необходимых мероприятий по технике безопасности и охране окружающей среды во время проведения Работ.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Приложением № 14 к Договору.</w:t>
      </w:r>
    </w:p>
    <w:p w:rsidR="000B2E6F" w:rsidRDefault="00422573">
      <w:pPr>
        <w:pStyle w:val="aff3"/>
        <w:numPr>
          <w:ilvl w:val="2"/>
          <w:numId w:val="6"/>
        </w:numPr>
        <w:ind w:left="720" w:firstLine="709"/>
        <w:jc w:val="both"/>
        <w:rPr>
          <w:b/>
          <w:i/>
        </w:rPr>
      </w:pPr>
      <w:r>
        <w:t>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привлечении к выполнению Работ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rsidR="000B2E6F" w:rsidRDefault="00422573">
      <w:pPr>
        <w:pStyle w:val="aff3"/>
        <w:numPr>
          <w:ilvl w:val="2"/>
          <w:numId w:val="6"/>
        </w:numPr>
        <w:ind w:left="720" w:firstLine="709"/>
        <w:jc w:val="both"/>
      </w:pPr>
      <w:r>
        <w:t xml:space="preserve">Обеспечить соблюдение сроков выполнения Работ по Заказу, оказания услуг в соответствии с Графиком выполнения обязательств, являющимся неотъемлемой частью Заказа. </w:t>
      </w:r>
    </w:p>
    <w:p w:rsidR="000B2E6F" w:rsidRDefault="00422573">
      <w:pPr>
        <w:pStyle w:val="aff3"/>
        <w:numPr>
          <w:ilvl w:val="2"/>
          <w:numId w:val="6"/>
        </w:numPr>
        <w:ind w:left="720" w:firstLine="709"/>
        <w:jc w:val="both"/>
      </w:pPr>
      <w:r>
        <w:t>Гарантировать качество выполняемых Работ, используемых Материалов (в случае, если Материалы предоставляются Подрядчиком), используемого Вспомогательного оборудования, оказанных услуг в соответствии с нормами действующего законодательства РФ и условиями Заказа и Договора.</w:t>
      </w:r>
    </w:p>
    <w:p w:rsidR="000B2E6F" w:rsidRDefault="00422573">
      <w:pPr>
        <w:pStyle w:val="aff3"/>
        <w:numPr>
          <w:ilvl w:val="2"/>
          <w:numId w:val="6"/>
        </w:numPr>
        <w:ind w:left="720" w:firstLine="709"/>
        <w:jc w:val="both"/>
      </w:pPr>
      <w:r>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 и/или Заказу, следуя детальным указаниям Заказчика.</w:t>
      </w:r>
    </w:p>
    <w:p w:rsidR="000B2E6F" w:rsidRDefault="00422573">
      <w:pPr>
        <w:pStyle w:val="aff3"/>
        <w:numPr>
          <w:ilvl w:val="3"/>
          <w:numId w:val="6"/>
        </w:numPr>
        <w:ind w:left="720" w:firstLine="851"/>
        <w:jc w:val="both"/>
      </w:pPr>
      <w:r>
        <w:t xml:space="preserve">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w:t>
      </w:r>
      <w:r>
        <w:lastRenderedPageBreak/>
        <w:t>компенсировать Заказчику любые убытки, которые могут быть им понесены в связи с наступлением указанных обстоятельств.</w:t>
      </w:r>
    </w:p>
    <w:p w:rsidR="000B2E6F" w:rsidRDefault="00422573">
      <w:pPr>
        <w:pStyle w:val="aff3"/>
        <w:numPr>
          <w:ilvl w:val="3"/>
          <w:numId w:val="6"/>
        </w:numPr>
        <w:ind w:left="720" w:firstLine="851"/>
        <w:jc w:val="both"/>
      </w:pPr>
      <w:r>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rsidR="000B2E6F" w:rsidRDefault="00422573">
      <w:pPr>
        <w:pStyle w:val="aff3"/>
        <w:numPr>
          <w:ilvl w:val="2"/>
          <w:numId w:val="6"/>
        </w:numPr>
        <w:ind w:left="720" w:firstLine="709"/>
        <w:jc w:val="both"/>
      </w:pPr>
      <w:r>
        <w:t>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Площадке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 самостоятельно и за свой счет.</w:t>
      </w:r>
    </w:p>
    <w:p w:rsidR="000B2E6F" w:rsidRDefault="00422573">
      <w:pPr>
        <w:pStyle w:val="aff3"/>
        <w:numPr>
          <w:ilvl w:val="2"/>
          <w:numId w:val="6"/>
        </w:numPr>
        <w:ind w:left="720" w:firstLine="709"/>
        <w:jc w:val="both"/>
        <w:rPr>
          <w:bCs/>
        </w:rPr>
      </w:pPr>
      <w:r>
        <w:t>Поддерживать Площадку (участок работы) в чистоте и порядке.</w:t>
      </w:r>
    </w:p>
    <w:p w:rsidR="000B2E6F" w:rsidRDefault="00422573">
      <w:pPr>
        <w:pStyle w:val="aff3"/>
        <w:numPr>
          <w:ilvl w:val="2"/>
          <w:numId w:val="6"/>
        </w:numPr>
        <w:ind w:left="720" w:firstLine="709"/>
        <w:jc w:val="both"/>
        <w:rPr>
          <w:bCs/>
        </w:rPr>
      </w:pPr>
      <w:r>
        <w:t>До начала Работ Подрядчик обязан назначить приказами и уполномочить соответствующей доверенностью лиц, 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указанные документы Заказчику не позднее чем за 1 (один) рабочий день до начала выполнения Работ.</w:t>
      </w:r>
    </w:p>
    <w:p w:rsidR="000B2E6F" w:rsidRDefault="00422573">
      <w:pPr>
        <w:pStyle w:val="aff3"/>
        <w:numPr>
          <w:ilvl w:val="2"/>
          <w:numId w:val="6"/>
        </w:numPr>
        <w:ind w:left="720" w:firstLine="709"/>
        <w:jc w:val="both"/>
      </w:pPr>
      <w:r>
        <w:t>При выполнении СМР на Площадке, в том числе находящейся во временном владении и/или пользовании Заказчика, ознакомиться, при их наличии, с правилами выполнения СМР на Площадке, и соблюдать их. Ответственность за нарушение требований таких правил лежит на Подрядчике. В случае выставления Заказчику любых неустоек за нарушение Подрядчиком правил выполнения СМР на Площадке, Подрядчик обязуется возместить Заказчику все суммы выплаченных Заказчиком неустоек в полном объеме в течение 5 (пяти) рабочих дней с даты получения соответствующего требования от Заказчика.</w:t>
      </w:r>
    </w:p>
    <w:p w:rsidR="000B2E6F" w:rsidRDefault="00422573">
      <w:pPr>
        <w:pStyle w:val="aff3"/>
        <w:numPr>
          <w:ilvl w:val="2"/>
          <w:numId w:val="6"/>
        </w:numPr>
        <w:ind w:left="720" w:firstLine="709"/>
        <w:jc w:val="both"/>
      </w:pPr>
      <w:r>
        <w:t>До начала выполнения СМР принять от Заказчика Оборудование по актам приемки-передачи оборудования в монтаж (форма ОС-15) и/или актам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Объекта/Акта приемки Этапа Работ.</w:t>
      </w:r>
    </w:p>
    <w:p w:rsidR="000B2E6F" w:rsidRDefault="00422573">
      <w:pPr>
        <w:pStyle w:val="aff3"/>
        <w:numPr>
          <w:ilvl w:val="2"/>
          <w:numId w:val="6"/>
        </w:numPr>
        <w:ind w:left="720" w:firstLine="709"/>
        <w:jc w:val="both"/>
      </w:pPr>
      <w:r>
        <w:t>Оформлять соответствующие приложения к формам КС-2 с перечнем смонтированного Оборудования и/или Вспомогательного оборудования, установленного на Площадке, который должен быть завизирован Представителем Заказчика, отвечающим за данную Площадку.</w:t>
      </w:r>
    </w:p>
    <w:p w:rsidR="000B2E6F" w:rsidRDefault="00422573">
      <w:pPr>
        <w:pStyle w:val="aff3"/>
        <w:numPr>
          <w:ilvl w:val="2"/>
          <w:numId w:val="6"/>
        </w:numPr>
        <w:ind w:left="720" w:firstLine="709"/>
        <w:jc w:val="both"/>
      </w:pPr>
      <w:r>
        <w:t>Оформлять отдельные акты по форме КС-2, с приложением справки по форме КС-3 на построенные части Объекта, если они являются линейно-кабельным сооружением связи, включая кабельную канализацию и участки Объекта, построенные методом Горизонтально-Направленного Бурения (ГНБ).</w:t>
      </w:r>
    </w:p>
    <w:p w:rsidR="000B2E6F" w:rsidRDefault="00422573">
      <w:pPr>
        <w:pStyle w:val="aff3"/>
        <w:numPr>
          <w:ilvl w:val="2"/>
          <w:numId w:val="6"/>
        </w:numPr>
        <w:ind w:left="720" w:firstLine="709"/>
        <w:jc w:val="both"/>
      </w:pPr>
      <w:r>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субподрядчиков, которое, по мнению Заказчика, своими действиями осуществляет 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w:t>
      </w:r>
      <w:r>
        <w:lastRenderedPageBreak/>
        <w:t>Отстранение любого лица согласно положениям данного пункта Договора, не освобождает Подрядчика от исполнения его обязательств по Заказу/Договору.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Договору/Заказу и/или изменения Цены Договора/ Заказа (включая возмещение затрат) в случае, если его сотрудники не будут допущены или будут удалены с Площадки в соответствии с положениями настоящего пункта Договора.</w:t>
      </w:r>
    </w:p>
    <w:p w:rsidR="000B2E6F" w:rsidRDefault="00422573">
      <w:pPr>
        <w:pStyle w:val="aff3"/>
        <w:numPr>
          <w:ilvl w:val="2"/>
          <w:numId w:val="6"/>
        </w:numPr>
        <w:ind w:left="720" w:firstLine="709"/>
        <w:jc w:val="both"/>
      </w:pPr>
      <w:r>
        <w:t>Выполнять работу в Информационных системах Заказчика в части отражения хода выполнения Работ и организации документооборота. Выполнять действия в Информационной системе согласно Приложения № 10 к Договору. Доступ к Информационной системе осуществляется через WEB-интерфейс. Пароль Подрядчику предоставляется по запросу ответственным лицом Заказчика, определенным в разделе 9 Договора.</w:t>
      </w:r>
    </w:p>
    <w:p w:rsidR="000B2E6F" w:rsidRDefault="00422573">
      <w:pPr>
        <w:pStyle w:val="aff3"/>
        <w:numPr>
          <w:ilvl w:val="2"/>
          <w:numId w:val="6"/>
        </w:numPr>
        <w:ind w:left="720" w:firstLine="709"/>
        <w:jc w:val="both"/>
      </w:pPr>
      <w:r>
        <w:t>Выполнить в полном объеме любые другие обязательства, предусмотренные в настоящем Договоре.</w:t>
      </w:r>
    </w:p>
    <w:p w:rsidR="000B2E6F" w:rsidRDefault="00422573">
      <w:pPr>
        <w:numPr>
          <w:ilvl w:val="0"/>
          <w:numId w:val="6"/>
        </w:numPr>
        <w:spacing w:before="240" w:after="120"/>
        <w:jc w:val="center"/>
        <w:outlineLvl w:val="0"/>
        <w:rPr>
          <w:b/>
          <w:bCs/>
        </w:rPr>
      </w:pPr>
      <w:bookmarkStart w:id="4" w:name="Цена_договора"/>
      <w:r>
        <w:rPr>
          <w:b/>
          <w:bCs/>
        </w:rPr>
        <w:t>ЦЕНА ДОГОВОРА И ПОРЯДОК РАСЧЕТОВ</w:t>
      </w:r>
      <w:bookmarkEnd w:id="4"/>
    </w:p>
    <w:p w:rsidR="000B2E6F" w:rsidRDefault="00422573" w:rsidP="00C1229D">
      <w:pPr>
        <w:pStyle w:val="1"/>
        <w:numPr>
          <w:ilvl w:val="1"/>
          <w:numId w:val="6"/>
        </w:numPr>
        <w:tabs>
          <w:tab w:val="left" w:pos="567"/>
        </w:tabs>
        <w:spacing w:before="0" w:after="0"/>
        <w:jc w:val="both"/>
        <w:rPr>
          <w:rFonts w:ascii="Times New Roman" w:hAnsi="Times New Roman"/>
          <w:b w:val="0"/>
          <w:sz w:val="24"/>
          <w:szCs w:val="24"/>
        </w:rPr>
      </w:pPr>
      <w:r>
        <w:rPr>
          <w:rFonts w:ascii="Times New Roman" w:hAnsi="Times New Roman"/>
          <w:b w:val="0"/>
          <w:bCs w:val="0"/>
          <w:kern w:val="0"/>
          <w:sz w:val="24"/>
          <w:szCs w:val="24"/>
        </w:rPr>
        <w:t>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w:t>
      </w:r>
      <w:r>
        <w:rPr>
          <w:rFonts w:ascii="Times New Roman" w:hAnsi="Times New Roman"/>
          <w:b w:val="0"/>
          <w:sz w:val="24"/>
          <w:szCs w:val="24"/>
        </w:rPr>
        <w:t xml:space="preserve"> </w:t>
      </w:r>
      <w:r>
        <w:rPr>
          <w:rFonts w:ascii="Times New Roman" w:hAnsi="Times New Roman"/>
          <w:sz w:val="24"/>
          <w:szCs w:val="24"/>
        </w:rPr>
        <w:t xml:space="preserve">не более </w:t>
      </w:r>
      <w:r>
        <w:rPr>
          <w:rFonts w:ascii="Times New Roman" w:hAnsi="Times New Roman"/>
          <w:i/>
          <w:color w:val="FF0000"/>
          <w:sz w:val="24"/>
          <w:szCs w:val="24"/>
        </w:rPr>
        <w:t>[необходимо заполнить]</w:t>
      </w:r>
      <w:r>
        <w:rPr>
          <w:rFonts w:ascii="Times New Roman" w:hAnsi="Times New Roman"/>
          <w:sz w:val="24"/>
          <w:szCs w:val="24"/>
        </w:rPr>
        <w:t xml:space="preserve"> ____________________________</w:t>
      </w:r>
      <w:r>
        <w:rPr>
          <w:rFonts w:ascii="Times New Roman" w:hAnsi="Times New Roman"/>
          <w:b w:val="0"/>
          <w:color w:val="000000"/>
          <w:sz w:val="24"/>
          <w:szCs w:val="24"/>
        </w:rPr>
        <w:t xml:space="preserve">, </w:t>
      </w:r>
      <w:r>
        <w:rPr>
          <w:rFonts w:ascii="Times New Roman" w:hAnsi="Times New Roman"/>
          <w:b w:val="0"/>
          <w:sz w:val="24"/>
          <w:szCs w:val="24"/>
        </w:rPr>
        <w:t xml:space="preserve">в том числе НДС в соответствии с законодательством Российской Федерации / НДС не облагается в соответствии </w:t>
      </w:r>
      <w:r>
        <w:rPr>
          <w:rFonts w:ascii="Times New Roman" w:hAnsi="Times New Roman"/>
          <w:b w:val="0"/>
          <w:i/>
          <w:color w:val="FF0000"/>
          <w:sz w:val="24"/>
          <w:szCs w:val="24"/>
        </w:rPr>
        <w:t>[необходимо заполнить]</w:t>
      </w:r>
      <w:r>
        <w:rPr>
          <w:rFonts w:ascii="Times New Roman" w:hAnsi="Times New Roman"/>
          <w:b w:val="0"/>
          <w:color w:val="000000"/>
          <w:sz w:val="24"/>
          <w:szCs w:val="24"/>
        </w:rPr>
        <w:t xml:space="preserve"> </w:t>
      </w:r>
      <w:r>
        <w:rPr>
          <w:rFonts w:ascii="Times New Roman" w:hAnsi="Times New Roman"/>
          <w:b w:val="0"/>
          <w:sz w:val="24"/>
          <w:szCs w:val="24"/>
        </w:rPr>
        <w:t>со ст. _____ Налогового кодекса Российской Федерации (далее – Общая цена).</w:t>
      </w:r>
    </w:p>
    <w:p w:rsidR="000B2E6F" w:rsidRDefault="00422573" w:rsidP="00C1229D">
      <w:pPr>
        <w:pStyle w:val="aff3"/>
        <w:numPr>
          <w:ilvl w:val="2"/>
          <w:numId w:val="6"/>
        </w:numPr>
        <w:ind w:firstLine="567"/>
        <w:jc w:val="both"/>
      </w:pPr>
      <w:r>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t>. Подрядчик не вправе требовать дополнительной компенсации любых понесенных издержек.</w:t>
      </w:r>
    </w:p>
    <w:p w:rsidR="000B2E6F" w:rsidRDefault="00422573" w:rsidP="00C1229D">
      <w:pPr>
        <w:pStyle w:val="aff3"/>
        <w:numPr>
          <w:ilvl w:val="2"/>
          <w:numId w:val="6"/>
        </w:numPr>
        <w:ind w:firstLine="567"/>
        <w:jc w:val="both"/>
      </w:pPr>
      <w:r>
        <w:t>По настоящему Договору у Заказчика не возникает обязанности заказать Работы, Вспомогательное оборудование и услуги на всю указанную Общую цену.</w:t>
      </w:r>
    </w:p>
    <w:p w:rsidR="000B2E6F" w:rsidRDefault="00422573" w:rsidP="00C1229D">
      <w:pPr>
        <w:pStyle w:val="afff0"/>
        <w:widowControl/>
        <w:numPr>
          <w:ilvl w:val="2"/>
          <w:numId w:val="6"/>
        </w:numPr>
        <w:ind w:firstLine="567"/>
        <w:rPr>
          <w:rFonts w:eastAsia="Times New Roman" w:cs="Times New Roman"/>
          <w:bCs w:val="0"/>
          <w:kern w:val="0"/>
          <w:sz w:val="24"/>
          <w:szCs w:val="24"/>
          <w:lang w:eastAsia="ru-RU"/>
        </w:rPr>
      </w:pPr>
      <w:r>
        <w:rPr>
          <w:rFonts w:eastAsia="Times New Roman" w:cs="Times New Roman"/>
          <w:bCs w:val="0"/>
          <w:kern w:val="0"/>
          <w:sz w:val="24"/>
          <w:szCs w:val="24"/>
          <w:lang w:eastAsia="ru-RU"/>
        </w:rPr>
        <w:t>Расчеты между Сторонами производятся в российских рублях.</w:t>
      </w:r>
    </w:p>
    <w:p w:rsidR="000B2E6F" w:rsidRDefault="00422573" w:rsidP="00C1229D">
      <w:pPr>
        <w:pStyle w:val="aff3"/>
        <w:numPr>
          <w:ilvl w:val="1"/>
          <w:numId w:val="6"/>
        </w:numPr>
        <w:jc w:val="both"/>
        <w:outlineLvl w:val="0"/>
      </w:pPr>
      <w:r>
        <w:t>Цена Заказа формируется следующим образом:</w:t>
      </w:r>
    </w:p>
    <w:p w:rsidR="000B2E6F" w:rsidRDefault="00422573" w:rsidP="00C1229D">
      <w:pPr>
        <w:pStyle w:val="aff3"/>
        <w:numPr>
          <w:ilvl w:val="2"/>
          <w:numId w:val="6"/>
        </w:numPr>
        <w:ind w:firstLine="567"/>
        <w:jc w:val="both"/>
      </w:pPr>
      <w:r>
        <w:t>Предельная цена Работ по проектированию и/или СМР в каждом Заказе определяется согласно Стоимости за единицу объема Работ по проектированию и СМР, указанным в Приложении № 4 к Договору.</w:t>
      </w:r>
    </w:p>
    <w:p w:rsidR="000B2E6F" w:rsidRDefault="00422573" w:rsidP="00C1229D">
      <w:pPr>
        <w:pStyle w:val="aff3"/>
        <w:tabs>
          <w:tab w:val="num" w:pos="0"/>
        </w:tabs>
        <w:ind w:left="0" w:firstLine="567"/>
        <w:jc w:val="both"/>
      </w:pPr>
      <w:r>
        <w:t>Окончательная цена Работ по проектированию и/или СМР определяется исходя из фактически выполненного объема Работ по проектированию и/или СМР, указанного в соответствующих актах приемки. Стоимость единицы СМР в актах приемки указывается согласно Стоимости за единицу объема Работ.</w:t>
      </w:r>
    </w:p>
    <w:p w:rsidR="000B2E6F" w:rsidRDefault="00422573" w:rsidP="00C1229D">
      <w:pPr>
        <w:pStyle w:val="aff3"/>
        <w:numPr>
          <w:ilvl w:val="2"/>
          <w:numId w:val="6"/>
        </w:numPr>
        <w:ind w:firstLine="567"/>
        <w:jc w:val="both"/>
      </w:pPr>
      <w:r>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Затраты Подрядчика, связанные с получением необходимых Согласований, </w:t>
      </w:r>
      <w:r>
        <w:lastRenderedPageBreak/>
        <w:t xml:space="preserve">предусмотренных в п. 1.5. и п. 4.1.14. Договора, включены в стоимость СМР по соответствующему Заказу. </w:t>
      </w:r>
    </w:p>
    <w:p w:rsidR="000B2E6F" w:rsidRDefault="00422573" w:rsidP="00C1229D">
      <w:pPr>
        <w:pStyle w:val="aff3"/>
        <w:numPr>
          <w:ilvl w:val="2"/>
          <w:numId w:val="6"/>
        </w:numPr>
        <w:ind w:firstLine="567"/>
        <w:jc w:val="both"/>
      </w:pPr>
      <w:r>
        <w:t>Стоимость предоставляемого Подрядчиком Вспомогательного оборудования, указанного в соответствии с приложением № 7 в Спецификации Работ, включена в стоимость Работ и отдельно Заказчиком не оплачивается.</w:t>
      </w:r>
    </w:p>
    <w:p w:rsidR="000B2E6F" w:rsidRDefault="00422573" w:rsidP="00C1229D">
      <w:pPr>
        <w:pStyle w:val="aff3"/>
        <w:numPr>
          <w:ilvl w:val="2"/>
          <w:numId w:val="6"/>
        </w:numPr>
        <w:ind w:firstLine="567"/>
        <w:jc w:val="both"/>
      </w:pPr>
      <w:r>
        <w:t>Стоимость Услуг по сопровождению экспертизы проектной документации, определенная в Заказе, включает в себя вознаграждение Подрядчика за совершение действий по организации проведения экспертизы разработанной Проектной документации. Стоимость услуг Экспертной организации по рассмотрению Проектной документации и подготовке экспертного заключения определяется на основании действующих нормативных документов, устанавливающих стоимость услуг Экспертной организации. Размер вознаграждения Подрядчика за оказание Услуг по сопровождению экспертизы проектной документации составляет 10 % (десять процентов) от стоимости услуг Экспертной организации. Услуги по сопровождению экспертизы проектной документации оплачиваются в порядке, предусмотренном в</w:t>
      </w:r>
      <w:r>
        <w:rPr>
          <w:b/>
        </w:rPr>
        <w:t xml:space="preserve"> </w:t>
      </w:r>
      <w:r>
        <w:t>п. 3.4. Договора. Затраты Подрядчика, понесенные по договору, заключенному с Экспертной организацией, возмещаются в порядке, предусмотренном в п. 3.4.2. Договора.</w:t>
      </w:r>
    </w:p>
    <w:p w:rsidR="000B2E6F" w:rsidRDefault="00422573" w:rsidP="00C1229D">
      <w:pPr>
        <w:pStyle w:val="aff3"/>
        <w:numPr>
          <w:ilvl w:val="2"/>
          <w:numId w:val="6"/>
        </w:numPr>
        <w:ind w:firstLine="567"/>
        <w:jc w:val="both"/>
      </w:pPr>
      <w:r>
        <w:t xml:space="preserve">При </w:t>
      </w:r>
      <w:r>
        <w:rPr>
          <w:bCs/>
          <w:kern w:val="2"/>
        </w:rPr>
        <w:t>выявлении</w:t>
      </w:r>
      <w:r>
        <w:t xml:space="preserve"> изменений объема работ по Заказу, повлекших изменение стоимости Заказа, такие изменения до подписания Акта приемки Объекта и/или Акта приемки Этапа Работ (в том числе актов приемки выполненных работ по форме КС-2) оформляются путем подписания Сторонами дополнительного соглашения о внесении изменений в Заказ. Дополнительное соглашение должно быть оформлено по форме Приложения № 17 к Договору и подписано уполномоченными представителями обеих Сторон.</w:t>
      </w:r>
    </w:p>
    <w:p w:rsidR="000B2E6F" w:rsidRDefault="00422573" w:rsidP="00C1229D">
      <w:pPr>
        <w:pStyle w:val="aff3"/>
        <w:tabs>
          <w:tab w:val="num" w:pos="0"/>
        </w:tabs>
        <w:ind w:left="0" w:firstLine="567"/>
        <w:jc w:val="both"/>
      </w:pPr>
      <w:r>
        <w:t xml:space="preserve">При выявлении необходимости проведения каких-либо Дополнительных работ, не учтённых в объёме подписанного Заказа и приводящих к увеличению стоимости Заказа более чем на 5 % (пять процентов), Подрядчик приостанавливает выполнение Работ по проектированию и/или СМР и в течение 3 (трех) рабочих дней письменно согласовывает с Заказчиком внесение изменения в Заказ в части увеличения объема выполняемых Работ по проектированию и/или СМР, стоимости Работ,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 4 к Договору. Изменения в Заказ вносятся посредством подписания дополнительного соглашения к такому Заказу, которое должно быть заключено до конца срока, определенного в п. 2.1 Графика исполнения обязательств по Заказу п. 2.1 Графика исполнения обязательств к Заказу.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Pr>
          <w:rFonts w:eastAsiaTheme="minorHAnsi"/>
          <w:lang w:eastAsia="en-US"/>
        </w:rPr>
        <w:t>лишается права требовать от Заказчика оплаты таких работ</w:t>
      </w:r>
      <w:r>
        <w:t>.</w:t>
      </w:r>
    </w:p>
    <w:p w:rsidR="000B2E6F" w:rsidRDefault="00422573" w:rsidP="00C1229D">
      <w:pPr>
        <w:pStyle w:val="aff3"/>
        <w:numPr>
          <w:ilvl w:val="2"/>
          <w:numId w:val="6"/>
        </w:numPr>
        <w:ind w:firstLine="567"/>
        <w:jc w:val="both"/>
      </w:pPr>
      <w:r>
        <w:t>По результатам выполненных Работ по проектированию, на основании разработанной Проектной документации, Стороны, при необходимости, корректируют объем Заказа посредством подписания дополнительного соглашения. При этом, увеличение цены за единицу СМР и услуг не допускается.</w:t>
      </w:r>
    </w:p>
    <w:p w:rsidR="000B2E6F" w:rsidRDefault="00422573" w:rsidP="00C1229D">
      <w:pPr>
        <w:pStyle w:val="1"/>
        <w:numPr>
          <w:ilvl w:val="1"/>
          <w:numId w:val="6"/>
        </w:numPr>
        <w:tabs>
          <w:tab w:val="left" w:pos="567"/>
        </w:tabs>
        <w:spacing w:before="0" w:after="0"/>
        <w:jc w:val="both"/>
        <w:rPr>
          <w:rFonts w:ascii="Times New Roman" w:hAnsi="Times New Roman"/>
          <w:sz w:val="24"/>
          <w:szCs w:val="24"/>
        </w:rPr>
      </w:pPr>
      <w:r>
        <w:rPr>
          <w:rFonts w:ascii="Times New Roman" w:hAnsi="Times New Roman"/>
          <w:b w:val="0"/>
          <w:sz w:val="24"/>
          <w:szCs w:val="24"/>
        </w:rPr>
        <w:t>Оплата обязательств по соответствующему Заказу производится в следующем порядке:</w:t>
      </w:r>
    </w:p>
    <w:p w:rsidR="000B2E6F" w:rsidRDefault="00422573">
      <w:pPr>
        <w:jc w:val="both"/>
      </w:pPr>
      <w:r>
        <w:rPr>
          <w:i/>
          <w:color w:val="FF0000"/>
          <w:sz w:val="32"/>
          <w:szCs w:val="32"/>
        </w:rPr>
        <w:t>Вариант 1</w:t>
      </w:r>
      <w:r>
        <w:rPr>
          <w:i/>
          <w:color w:val="FF0000"/>
        </w:rPr>
        <w:t xml:space="preserve"> пунктов 3.3.1. - 3.3.2. выбирается при указании участником закупки в технико-коммерческом предложении (по Форме №3 Документации) порядка оплаты </w:t>
      </w:r>
      <w:r>
        <w:rPr>
          <w:b/>
          <w:i/>
          <w:color w:val="FF0000"/>
          <w:u w:val="single"/>
        </w:rPr>
        <w:t>без</w:t>
      </w:r>
      <w:r>
        <w:rPr>
          <w:i/>
          <w:color w:val="FF0000"/>
        </w:rPr>
        <w:t xml:space="preserve"> </w:t>
      </w:r>
      <w:r>
        <w:rPr>
          <w:b/>
          <w:i/>
          <w:color w:val="FF0000"/>
          <w:u w:val="single"/>
        </w:rPr>
        <w:t>аванса</w:t>
      </w:r>
      <w:r>
        <w:rPr>
          <w:i/>
          <w:color w:val="FF0000"/>
        </w:rPr>
        <w:t>:</w:t>
      </w:r>
    </w:p>
    <w:p w:rsidR="000B2E6F" w:rsidRDefault="000B2E6F">
      <w:pPr>
        <w:ind w:firstLine="709"/>
        <w:contextualSpacing/>
        <w:jc w:val="both"/>
      </w:pPr>
    </w:p>
    <w:p w:rsidR="000B2E6F" w:rsidRDefault="00422573">
      <w:pPr>
        <w:pStyle w:val="aff3"/>
        <w:numPr>
          <w:ilvl w:val="2"/>
          <w:numId w:val="6"/>
        </w:numPr>
        <w:ind w:left="720" w:firstLine="709"/>
        <w:jc w:val="both"/>
        <w:rPr>
          <w:b/>
        </w:rPr>
      </w:pPr>
      <w:r>
        <w:t>Если Заказом предусмотрены Работы</w:t>
      </w:r>
      <w:r>
        <w:rPr>
          <w:b/>
        </w:rPr>
        <w:t>, не включающие оказание Услуг по оформлению собственности и/или Услуг по оформлению прав</w:t>
      </w:r>
      <w:r>
        <w:t>, то:</w:t>
      </w:r>
    </w:p>
    <w:p w:rsidR="000B2E6F" w:rsidRDefault="00422573" w:rsidP="00311E4D">
      <w:pPr>
        <w:pStyle w:val="aff3"/>
        <w:numPr>
          <w:ilvl w:val="0"/>
          <w:numId w:val="20"/>
        </w:numPr>
        <w:jc w:val="both"/>
        <w:rPr>
          <w:bCs/>
        </w:rPr>
      </w:pPr>
      <w:r>
        <w:rPr>
          <w:b/>
        </w:rPr>
        <w:t>Оплата 100% (сто процентов)</w:t>
      </w:r>
      <w:r>
        <w:t xml:space="preserve"> от стоимости фактически выполненных Работ по проектированию и СМР, а также иных обязательств, предусмотренных Заказом, </w:t>
      </w:r>
      <w:r>
        <w:lastRenderedPageBreak/>
        <w:t xml:space="preserve">осуществляется </w:t>
      </w:r>
      <w:r>
        <w:rPr>
          <w:b/>
        </w:rPr>
        <w:t>в течение 7 (семи) рабочих дней</w:t>
      </w:r>
      <w:r>
        <w:t xml:space="preserve"> с даты подписания документов, указанных в п. 3.3.3 Договора.</w:t>
      </w:r>
    </w:p>
    <w:p w:rsidR="000B2E6F" w:rsidRDefault="000B2E6F">
      <w:pPr>
        <w:pStyle w:val="aff3"/>
        <w:jc w:val="both"/>
        <w:rPr>
          <w:bCs/>
        </w:rPr>
      </w:pPr>
    </w:p>
    <w:p w:rsidR="000B2E6F" w:rsidRDefault="00422573">
      <w:pPr>
        <w:pStyle w:val="aff3"/>
        <w:numPr>
          <w:ilvl w:val="2"/>
          <w:numId w:val="6"/>
        </w:numPr>
        <w:ind w:left="720" w:firstLine="709"/>
        <w:jc w:val="both"/>
        <w:rPr>
          <w:b/>
        </w:rPr>
      </w:pPr>
      <w:r>
        <w:t>Если Заказом предусмотрены Работы</w:t>
      </w:r>
      <w:r>
        <w:rPr>
          <w:b/>
        </w:rPr>
        <w:t>, включающие оказание Услуг по оформлению собственности и/или Услуг по оформлению прав,</w:t>
      </w:r>
      <w:r>
        <w:t xml:space="preserve"> то:</w:t>
      </w:r>
    </w:p>
    <w:p w:rsidR="000B2E6F" w:rsidRDefault="00422573" w:rsidP="00311E4D">
      <w:pPr>
        <w:pStyle w:val="aff3"/>
        <w:numPr>
          <w:ilvl w:val="0"/>
          <w:numId w:val="17"/>
        </w:numPr>
        <w:jc w:val="both"/>
      </w:pPr>
      <w:r>
        <w:rPr>
          <w:b/>
        </w:rPr>
        <w:t>Оплата 60% (шестьдесят процентов)</w:t>
      </w:r>
      <w:r>
        <w:t xml:space="preserve"> от стоимости Заказа производится </w:t>
      </w:r>
      <w:r>
        <w:rPr>
          <w:b/>
        </w:rPr>
        <w:t>в течение 7 (семи) рабочих дней</w:t>
      </w:r>
      <w:r>
        <w:t xml:space="preserve"> с даты подписания Сторонами документов, указанных в пункте 3.3.3.1., подпунктах «а» - «д», «к», или «и» (в зависимости от наличия/отсутствия Этапов), при наличии документов, предусмотренных подпунктом «ж» п. 3.3.3.2. Договора.</w:t>
      </w:r>
    </w:p>
    <w:p w:rsidR="000B2E6F" w:rsidRDefault="00422573" w:rsidP="00311E4D">
      <w:pPr>
        <w:pStyle w:val="aff3"/>
        <w:numPr>
          <w:ilvl w:val="0"/>
          <w:numId w:val="17"/>
        </w:numPr>
        <w:jc w:val="both"/>
      </w:pPr>
      <w:r>
        <w:rPr>
          <w:b/>
        </w:rPr>
        <w:t>Окончательный расчет</w:t>
      </w:r>
      <w:r>
        <w:t xml:space="preserve"> производится </w:t>
      </w:r>
      <w:r>
        <w:rPr>
          <w:b/>
        </w:rPr>
        <w:t>в течение 7 (семи) рабочих дней</w:t>
      </w:r>
      <w:r>
        <w:t xml:space="preserve"> с даты подписания всех акта, предусмотренного подпунктом «л» пункта 3.3.3.2. Договора, при наличии документов, предусмотренных подпунктами «з», «е», пункта 3.3.3.2. Договора.</w:t>
      </w:r>
    </w:p>
    <w:p w:rsidR="000B2E6F" w:rsidRDefault="000B2E6F">
      <w:pPr>
        <w:ind w:firstLine="709"/>
        <w:jc w:val="both"/>
      </w:pPr>
    </w:p>
    <w:p w:rsidR="000B2E6F" w:rsidRDefault="00422573">
      <w:pPr>
        <w:pStyle w:val="aff3"/>
        <w:ind w:left="0"/>
        <w:jc w:val="both"/>
        <w:rPr>
          <w:i/>
          <w:color w:val="FF0000"/>
        </w:rPr>
      </w:pPr>
      <w:r>
        <w:rPr>
          <w:i/>
          <w:color w:val="FF0000"/>
          <w:sz w:val="32"/>
          <w:szCs w:val="32"/>
        </w:rPr>
        <w:t>Вариант 2</w:t>
      </w:r>
      <w:r>
        <w:rPr>
          <w:i/>
          <w:color w:val="FF0000"/>
        </w:rPr>
        <w:t xml:space="preserve"> пунктов 3.3.1. - 3.3.2. выбирается при указании участником закупки в технико-коммерческом предложении (по Форме №3 Документации) порядка оплаты </w:t>
      </w:r>
      <w:r>
        <w:rPr>
          <w:b/>
          <w:i/>
          <w:color w:val="FF0000"/>
          <w:u w:val="single"/>
        </w:rPr>
        <w:t>с авансом</w:t>
      </w:r>
      <w:r>
        <w:rPr>
          <w:i/>
          <w:color w:val="FF0000"/>
        </w:rPr>
        <w:t>:</w:t>
      </w:r>
    </w:p>
    <w:p w:rsidR="000B2E6F" w:rsidRDefault="000B2E6F">
      <w:pPr>
        <w:pStyle w:val="aff3"/>
        <w:ind w:left="0" w:firstLine="709"/>
        <w:jc w:val="both"/>
      </w:pPr>
    </w:p>
    <w:p w:rsidR="000B2E6F" w:rsidRDefault="00422573">
      <w:pPr>
        <w:pStyle w:val="aff3"/>
        <w:ind w:left="0" w:firstLine="709"/>
        <w:jc w:val="both"/>
        <w:rPr>
          <w:b/>
        </w:rPr>
      </w:pPr>
      <w:r>
        <w:t>3.3.1.</w:t>
      </w:r>
      <w:r>
        <w:rPr>
          <w:b/>
        </w:rPr>
        <w:t xml:space="preserve"> </w:t>
      </w:r>
      <w:r>
        <w:t>Если Заказом предусмотрены Работы</w:t>
      </w:r>
      <w:r>
        <w:rPr>
          <w:b/>
        </w:rPr>
        <w:t xml:space="preserve">, не включающие оказание Услуг по оформлению собственности и/или Услуг по оформлению прав, </w:t>
      </w:r>
      <w:r>
        <w:t>то:</w:t>
      </w:r>
    </w:p>
    <w:p w:rsidR="000B2E6F" w:rsidRDefault="00422573">
      <w:pPr>
        <w:pStyle w:val="aff3"/>
        <w:ind w:left="851"/>
        <w:jc w:val="both"/>
        <w:rPr>
          <w:bCs/>
        </w:rPr>
      </w:pPr>
      <w:r>
        <w:rPr>
          <w:bCs/>
        </w:rPr>
        <w:t xml:space="preserve">3.3.1.1. Оплата Заказа на сумму, </w:t>
      </w:r>
      <w:r>
        <w:rPr>
          <w:b/>
          <w:bCs/>
        </w:rPr>
        <w:t>не превышающую 500 000 (пятьсот тысяч) рублей 00</w:t>
      </w:r>
      <w:r>
        <w:rPr>
          <w:bCs/>
        </w:rPr>
        <w:t xml:space="preserve"> копеек, </w:t>
      </w:r>
      <w:r>
        <w:rPr>
          <w:bCs/>
          <w:color w:val="FF0000"/>
        </w:rPr>
        <w:t>[необходимо выбрать]</w:t>
      </w:r>
      <w:r>
        <w:rPr>
          <w:bCs/>
        </w:rPr>
        <w:t xml:space="preserve"> в том числе НДС в соответствии с действующим законодательством Российской Федерации//НДС не облагается в соответствии </w:t>
      </w:r>
      <w:r>
        <w:rPr>
          <w:bCs/>
          <w:i/>
          <w:iCs/>
          <w:color w:val="FF0000"/>
        </w:rPr>
        <w:t>[необходимо заполнить]</w:t>
      </w:r>
      <w:r>
        <w:rPr>
          <w:bCs/>
        </w:rPr>
        <w:t xml:space="preserve"> со ст. _____</w:t>
      </w:r>
      <w:r>
        <w:rPr>
          <w:b/>
          <w:bCs/>
        </w:rPr>
        <w:t xml:space="preserve"> </w:t>
      </w:r>
      <w:r>
        <w:rPr>
          <w:bCs/>
        </w:rPr>
        <w:t>Налогового кодекса Российской Федерации производится в следующем порядке:</w:t>
      </w:r>
    </w:p>
    <w:p w:rsidR="000B2E6F" w:rsidRDefault="00422573" w:rsidP="00311E4D">
      <w:pPr>
        <w:pStyle w:val="aff3"/>
        <w:numPr>
          <w:ilvl w:val="0"/>
          <w:numId w:val="17"/>
        </w:numPr>
        <w:ind w:left="851" w:hanging="283"/>
        <w:jc w:val="both"/>
        <w:rPr>
          <w:b/>
          <w:bCs/>
        </w:rPr>
      </w:pPr>
      <w:r>
        <w:rPr>
          <w:b/>
        </w:rPr>
        <w:t>Оплата 100% (сто процентов)</w:t>
      </w:r>
      <w:r>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Pr>
          <w:b/>
        </w:rPr>
        <w:t>в течение 7 (семи) рабочих дней</w:t>
      </w:r>
      <w:r>
        <w:t xml:space="preserve"> с даты подписания документов, указанных в </w:t>
      </w:r>
      <w:r>
        <w:rPr>
          <w:b/>
        </w:rPr>
        <w:t>п. 3.3.3. Договора</w:t>
      </w:r>
      <w:r>
        <w:rPr>
          <w:b/>
          <w:bCs/>
        </w:rPr>
        <w:t>.</w:t>
      </w:r>
    </w:p>
    <w:p w:rsidR="000B2E6F" w:rsidRDefault="000B2E6F">
      <w:pPr>
        <w:pStyle w:val="aff3"/>
        <w:ind w:firstLine="131"/>
        <w:jc w:val="both"/>
        <w:rPr>
          <w:b/>
          <w:bCs/>
        </w:rPr>
      </w:pPr>
    </w:p>
    <w:p w:rsidR="000B2E6F" w:rsidRDefault="00422573">
      <w:pPr>
        <w:pStyle w:val="aff3"/>
        <w:ind w:left="851"/>
        <w:jc w:val="both"/>
      </w:pPr>
      <w:r>
        <w:t xml:space="preserve">3.3.1.2. Оплата Заказа на сумму, </w:t>
      </w:r>
      <w:r>
        <w:rPr>
          <w:b/>
        </w:rPr>
        <w:t>превышающую 500 000 (пятьсот тысяч) рублей 00 копеек</w:t>
      </w:r>
      <w:r>
        <w:t xml:space="preserve">, </w:t>
      </w:r>
      <w:r>
        <w:rPr>
          <w:i/>
          <w:color w:val="FF0000"/>
        </w:rPr>
        <w:t>[необходимо выбрать]</w:t>
      </w:r>
      <w:r>
        <w:t xml:space="preserve"> </w:t>
      </w:r>
      <w:r>
        <w:rPr>
          <w:bCs/>
        </w:rPr>
        <w:t xml:space="preserve">в том числе НДС в соответствии с действующим законодательством Российской Федерации//НДС не облагается в соответствии </w:t>
      </w:r>
      <w:r>
        <w:rPr>
          <w:bCs/>
          <w:i/>
          <w:iCs/>
          <w:color w:val="FF0000"/>
        </w:rPr>
        <w:t>[необходимо заполнить]</w:t>
      </w:r>
      <w:r>
        <w:rPr>
          <w:bCs/>
        </w:rPr>
        <w:t xml:space="preserve"> со ст. _____</w:t>
      </w:r>
      <w:r>
        <w:rPr>
          <w:b/>
          <w:bCs/>
        </w:rPr>
        <w:t xml:space="preserve"> </w:t>
      </w:r>
      <w:r>
        <w:rPr>
          <w:bCs/>
        </w:rPr>
        <w:t>Налогового кодекса Российской Федерации производится в следующем порядке</w:t>
      </w:r>
      <w:r>
        <w:t>:</w:t>
      </w:r>
    </w:p>
    <w:p w:rsidR="000B2E6F" w:rsidRDefault="00422573" w:rsidP="00311E4D">
      <w:pPr>
        <w:pStyle w:val="aff3"/>
        <w:numPr>
          <w:ilvl w:val="0"/>
          <w:numId w:val="17"/>
        </w:numPr>
        <w:ind w:left="851" w:hanging="284"/>
        <w:jc w:val="both"/>
      </w:pPr>
      <w:r>
        <w:t xml:space="preserve">Заказчик перечисляет Подрядчику </w:t>
      </w:r>
      <w:r>
        <w:rPr>
          <w:b/>
        </w:rPr>
        <w:t>авансовый платеж в размере 20% (двадцать процентов)</w:t>
      </w:r>
      <w:r>
        <w:t xml:space="preserve"> от цены Заказа </w:t>
      </w:r>
      <w:r>
        <w:rPr>
          <w:b/>
        </w:rPr>
        <w:t>в течение 20 (двадцати) календарных дней</w:t>
      </w:r>
      <w:r>
        <w:t xml:space="preserve"> с даты подписания Заказа.</w:t>
      </w:r>
    </w:p>
    <w:p w:rsidR="000B2E6F" w:rsidRDefault="00422573" w:rsidP="00311E4D">
      <w:pPr>
        <w:pStyle w:val="aff3"/>
        <w:numPr>
          <w:ilvl w:val="0"/>
          <w:numId w:val="17"/>
        </w:numPr>
        <w:ind w:left="851" w:hanging="284"/>
        <w:jc w:val="both"/>
      </w:pPr>
      <w:r>
        <w:rPr>
          <w:b/>
        </w:rPr>
        <w:t>Окончательный платеж</w:t>
      </w:r>
      <w:r>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Pr>
          <w:b/>
        </w:rPr>
        <w:t>в течение 7 (семи) рабочих дней</w:t>
      </w:r>
      <w:r>
        <w:t xml:space="preserve"> с даты подписания документов, указанных в </w:t>
      </w:r>
      <w:r>
        <w:rPr>
          <w:b/>
        </w:rPr>
        <w:t>п. 3.3.3. Договора</w:t>
      </w:r>
      <w:r>
        <w:t>.</w:t>
      </w:r>
    </w:p>
    <w:p w:rsidR="000B2E6F" w:rsidRDefault="000B2E6F">
      <w:pPr>
        <w:pStyle w:val="aff3"/>
        <w:ind w:left="0" w:firstLine="709"/>
        <w:jc w:val="both"/>
      </w:pPr>
    </w:p>
    <w:p w:rsidR="000B2E6F" w:rsidRDefault="00422573">
      <w:pPr>
        <w:pStyle w:val="aff3"/>
        <w:ind w:left="0" w:firstLine="709"/>
        <w:jc w:val="both"/>
      </w:pPr>
      <w:r>
        <w:t>3.3.2. Если Заказом предусмотрены Работы</w:t>
      </w:r>
      <w:r>
        <w:rPr>
          <w:b/>
        </w:rPr>
        <w:t xml:space="preserve">, включающие оказание Услуг по оформлению собственности и/или Услуг по оформлению прав, </w:t>
      </w:r>
      <w:r>
        <w:t>то:</w:t>
      </w:r>
    </w:p>
    <w:p w:rsidR="000B2E6F" w:rsidRDefault="00422573" w:rsidP="00311E4D">
      <w:pPr>
        <w:pStyle w:val="aff3"/>
        <w:numPr>
          <w:ilvl w:val="3"/>
          <w:numId w:val="18"/>
        </w:numPr>
        <w:ind w:left="709" w:hanging="425"/>
        <w:jc w:val="both"/>
      </w:pPr>
      <w:r>
        <w:rPr>
          <w:b/>
        </w:rPr>
        <w:t>Оплата 20% (двадцать процентов) от цены Заказа</w:t>
      </w:r>
      <w:r>
        <w:t xml:space="preserve"> - производится </w:t>
      </w:r>
      <w:r>
        <w:rPr>
          <w:b/>
        </w:rPr>
        <w:t>в течение 20 (двадцати) календарных дней</w:t>
      </w:r>
      <w:r>
        <w:t xml:space="preserve"> с даты подписания Заказа;</w:t>
      </w:r>
    </w:p>
    <w:p w:rsidR="000B2E6F" w:rsidRDefault="00422573" w:rsidP="00311E4D">
      <w:pPr>
        <w:pStyle w:val="aff3"/>
        <w:numPr>
          <w:ilvl w:val="3"/>
          <w:numId w:val="18"/>
        </w:numPr>
        <w:ind w:left="709" w:hanging="425"/>
        <w:jc w:val="both"/>
      </w:pPr>
      <w:r>
        <w:rPr>
          <w:b/>
        </w:rPr>
        <w:t>Оплата 40% (сорок процентов) от цены Заказа</w:t>
      </w:r>
      <w:r>
        <w:t xml:space="preserve"> - производится </w:t>
      </w:r>
      <w:r>
        <w:rPr>
          <w:b/>
        </w:rPr>
        <w:t>в течение 7 (семи) рабочих дней</w:t>
      </w:r>
      <w:r>
        <w:t xml:space="preserve"> с даты подписания документов, указанных в пункте 3.3.3.1., подпунктах «а» - «д», «к» или «и» (в зависимости от наличия/отсутствия Этапов) пункта 3.3.3.2. </w:t>
      </w:r>
      <w:r>
        <w:lastRenderedPageBreak/>
        <w:t>Договора, при наличии документов, предусмотренных подпунктом «ж» п. 3.3.3.2. Договора;</w:t>
      </w:r>
    </w:p>
    <w:p w:rsidR="000B2E6F" w:rsidRDefault="00422573" w:rsidP="00311E4D">
      <w:pPr>
        <w:pStyle w:val="aff3"/>
        <w:numPr>
          <w:ilvl w:val="3"/>
          <w:numId w:val="18"/>
        </w:numPr>
        <w:ind w:left="709" w:hanging="425"/>
        <w:jc w:val="both"/>
      </w:pPr>
      <w:r>
        <w:rPr>
          <w:b/>
        </w:rPr>
        <w:t>Окончательный платеж</w:t>
      </w:r>
      <w:r>
        <w:t xml:space="preserve"> в размере стоимости фактически выполненных Работ по проектированию и/или СМР, а также иных обязательств, предусмотренных Заказом, за вычетом ранее внесенных платежей, производится </w:t>
      </w:r>
      <w:r>
        <w:rPr>
          <w:b/>
        </w:rPr>
        <w:t>в течение 7 (семи) рабочих дней</w:t>
      </w:r>
      <w:r>
        <w:t xml:space="preserve"> с даты подписания всех Актов, предусмотренного пунктом 3.3.3.1. и подпунктами «л», «е» пункта 3.3.3.2. Договора, при наличии документов, предусмотренных подпунктом «з» п. 3.3.3.2. Договора.</w:t>
      </w:r>
    </w:p>
    <w:p w:rsidR="000B2E6F" w:rsidRDefault="000B2E6F">
      <w:pPr>
        <w:pStyle w:val="aff3"/>
        <w:ind w:left="709"/>
        <w:jc w:val="both"/>
      </w:pPr>
    </w:p>
    <w:p w:rsidR="000B2E6F" w:rsidRDefault="00422573" w:rsidP="00311E4D">
      <w:pPr>
        <w:pStyle w:val="aff3"/>
        <w:numPr>
          <w:ilvl w:val="2"/>
          <w:numId w:val="11"/>
        </w:numPr>
        <w:ind w:left="720" w:firstLine="709"/>
        <w:jc w:val="both"/>
      </w:pPr>
      <w:r>
        <w:t>Оплата исполненных обязательств, предусмотренных Заказом, осуществляется на основании следующих документов:</w:t>
      </w:r>
    </w:p>
    <w:p w:rsidR="000B2E6F" w:rsidRDefault="00422573" w:rsidP="00311E4D">
      <w:pPr>
        <w:pStyle w:val="aff3"/>
        <w:numPr>
          <w:ilvl w:val="3"/>
          <w:numId w:val="11"/>
        </w:numPr>
        <w:ind w:left="720" w:firstLine="851"/>
        <w:jc w:val="both"/>
      </w:pPr>
      <w:r>
        <w:rPr>
          <w:u w:val="single"/>
        </w:rPr>
        <w:t>ПИР</w:t>
      </w:r>
      <w:r>
        <w:t xml:space="preserve"> оплачиваются на основании:</w:t>
      </w:r>
    </w:p>
    <w:p w:rsidR="000B2E6F" w:rsidRDefault="00422573">
      <w:pPr>
        <w:ind w:firstLine="851"/>
        <w:jc w:val="both"/>
      </w:pPr>
      <w:r>
        <w:t>- Акта приемки Работ по проектированию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rsidR="000B2E6F" w:rsidRDefault="00422573" w:rsidP="00311E4D">
      <w:pPr>
        <w:pStyle w:val="aff3"/>
        <w:numPr>
          <w:ilvl w:val="3"/>
          <w:numId w:val="11"/>
        </w:numPr>
        <w:ind w:left="720" w:firstLine="851"/>
        <w:jc w:val="both"/>
      </w:pPr>
      <w:r>
        <w:rPr>
          <w:u w:val="single"/>
        </w:rPr>
        <w:t>СМР</w:t>
      </w:r>
      <w:r>
        <w:t xml:space="preserve"> оплачиваются на основании:</w:t>
      </w:r>
    </w:p>
    <w:p w:rsidR="000B2E6F" w:rsidRDefault="00422573">
      <w:pPr>
        <w:pStyle w:val="aff3"/>
        <w:numPr>
          <w:ilvl w:val="0"/>
          <w:numId w:val="7"/>
        </w:numPr>
        <w:tabs>
          <w:tab w:val="left" w:pos="284"/>
        </w:tabs>
        <w:ind w:left="0" w:firstLine="851"/>
        <w:jc w:val="both"/>
      </w:pPr>
      <w:r>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rsidR="000B2E6F" w:rsidRDefault="00422573">
      <w:pPr>
        <w:pStyle w:val="aff3"/>
        <w:numPr>
          <w:ilvl w:val="0"/>
          <w:numId w:val="7"/>
        </w:numPr>
        <w:tabs>
          <w:tab w:val="left" w:pos="284"/>
        </w:tabs>
        <w:ind w:left="0" w:firstLine="851"/>
        <w:jc w:val="both"/>
      </w:pPr>
      <w:r>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p>
    <w:p w:rsidR="000B2E6F" w:rsidRDefault="00422573">
      <w:pPr>
        <w:pStyle w:val="aff3"/>
        <w:numPr>
          <w:ilvl w:val="0"/>
          <w:numId w:val="7"/>
        </w:numPr>
        <w:tabs>
          <w:tab w:val="left" w:pos="284"/>
        </w:tabs>
        <w:ind w:left="0" w:firstLine="851"/>
        <w:jc w:val="both"/>
      </w:pPr>
      <w:r>
        <w:t>всех справок о стоимости выполненных Работ и затрат по форме КС-3;</w:t>
      </w:r>
    </w:p>
    <w:p w:rsidR="000B2E6F" w:rsidRDefault="00422573">
      <w:pPr>
        <w:pStyle w:val="aff3"/>
        <w:numPr>
          <w:ilvl w:val="0"/>
          <w:numId w:val="7"/>
        </w:numPr>
        <w:tabs>
          <w:tab w:val="left" w:pos="284"/>
        </w:tabs>
        <w:ind w:left="0" w:firstLine="851"/>
        <w:jc w:val="both"/>
      </w:pPr>
      <w:r>
        <w:t>всех актов приемки-передачи Оборудования в монтаж по форме ОС-15;</w:t>
      </w:r>
    </w:p>
    <w:p w:rsidR="000B2E6F" w:rsidRDefault="00422573">
      <w:pPr>
        <w:pStyle w:val="aff3"/>
        <w:numPr>
          <w:ilvl w:val="0"/>
          <w:numId w:val="7"/>
        </w:numPr>
        <w:tabs>
          <w:tab w:val="left" w:pos="284"/>
        </w:tabs>
        <w:ind w:left="0" w:firstLine="851"/>
        <w:jc w:val="both"/>
      </w:pPr>
      <w:r>
        <w:t xml:space="preserve">всех актов приемки-передачи Оборудования, не требующего монтажа, заверенных подписью Представителя Заказчика; </w:t>
      </w:r>
    </w:p>
    <w:p w:rsidR="000B2E6F" w:rsidRDefault="00422573">
      <w:pPr>
        <w:pStyle w:val="aff3"/>
        <w:numPr>
          <w:ilvl w:val="0"/>
          <w:numId w:val="7"/>
        </w:numPr>
        <w:tabs>
          <w:tab w:val="left" w:pos="284"/>
        </w:tabs>
        <w:ind w:left="0" w:firstLine="851"/>
        <w:jc w:val="both"/>
      </w:pPr>
      <w:r>
        <w:t>всех документов, предусмотренных в п. 1.5. и п. 4.1.14. Договора;</w:t>
      </w:r>
    </w:p>
    <w:p w:rsidR="000B2E6F" w:rsidRDefault="00422573">
      <w:pPr>
        <w:pStyle w:val="aff3"/>
        <w:numPr>
          <w:ilvl w:val="0"/>
          <w:numId w:val="7"/>
        </w:numPr>
        <w:tabs>
          <w:tab w:val="left" w:pos="284"/>
        </w:tabs>
        <w:spacing w:before="240"/>
        <w:ind w:left="0" w:firstLine="851"/>
        <w:jc w:val="both"/>
      </w:pPr>
      <w:r>
        <w:t xml:space="preserve">переданного Подрядчиком и принятого Заказчиком в полном объёме минимального пакета Исполнительной документации;  </w:t>
      </w:r>
    </w:p>
    <w:p w:rsidR="000B2E6F" w:rsidRDefault="00422573">
      <w:pPr>
        <w:pStyle w:val="aff3"/>
        <w:numPr>
          <w:ilvl w:val="0"/>
          <w:numId w:val="7"/>
        </w:numPr>
        <w:tabs>
          <w:tab w:val="left" w:pos="284"/>
        </w:tabs>
        <w:ind w:left="0" w:firstLine="851"/>
        <w:jc w:val="both"/>
      </w:pPr>
      <w:r>
        <w:t>переданного Подрядчиком и принятого Заказчиком в полном объёме полного пакета Исполнительной документации;</w:t>
      </w:r>
    </w:p>
    <w:p w:rsidR="000B2E6F" w:rsidRDefault="00422573">
      <w:pPr>
        <w:pStyle w:val="aff3"/>
        <w:numPr>
          <w:ilvl w:val="0"/>
          <w:numId w:val="7"/>
        </w:numPr>
        <w:tabs>
          <w:tab w:val="left" w:pos="284"/>
        </w:tabs>
        <w:ind w:left="0" w:firstLine="851"/>
        <w:jc w:val="both"/>
      </w:pPr>
      <w:r>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rsidR="000B2E6F" w:rsidRDefault="00422573">
      <w:pPr>
        <w:pStyle w:val="aff3"/>
        <w:numPr>
          <w:ilvl w:val="0"/>
          <w:numId w:val="7"/>
        </w:numPr>
        <w:tabs>
          <w:tab w:val="left" w:pos="284"/>
        </w:tabs>
        <w:ind w:left="0" w:firstLine="851"/>
        <w:jc w:val="both"/>
      </w:pPr>
      <w:r>
        <w:t>Акта приемки Объекта/ов, если в Заказе не предусмотрены Этапы строительства;</w:t>
      </w:r>
    </w:p>
    <w:p w:rsidR="000B2E6F" w:rsidRDefault="00422573">
      <w:pPr>
        <w:pStyle w:val="aff3"/>
        <w:numPr>
          <w:ilvl w:val="0"/>
          <w:numId w:val="7"/>
        </w:numPr>
        <w:tabs>
          <w:tab w:val="left" w:pos="284"/>
        </w:tabs>
        <w:ind w:left="0" w:firstLine="851"/>
        <w:jc w:val="both"/>
      </w:pPr>
      <w:r>
        <w:t>Акта выполненных Работ по Заказу.</w:t>
      </w:r>
    </w:p>
    <w:p w:rsidR="000B2E6F" w:rsidRDefault="00422573" w:rsidP="00311E4D">
      <w:pPr>
        <w:pStyle w:val="aff3"/>
        <w:numPr>
          <w:ilvl w:val="3"/>
          <w:numId w:val="11"/>
        </w:numPr>
        <w:ind w:left="720" w:firstLine="851"/>
        <w:jc w:val="both"/>
      </w:pPr>
      <w:r>
        <w:rPr>
          <w:u w:val="single"/>
        </w:rPr>
        <w:t>Услуги по сопровождению экспертизы проектной документации</w:t>
      </w:r>
      <w:r>
        <w:t xml:space="preserve"> оплачиваются на основании:</w:t>
      </w:r>
    </w:p>
    <w:p w:rsidR="000B2E6F" w:rsidRDefault="00422573">
      <w:pPr>
        <w:ind w:firstLine="851"/>
        <w:jc w:val="both"/>
      </w:pPr>
      <w:r>
        <w:t>-Акта приемки Услуг по сопровождению экспертизы Проектной документации.</w:t>
      </w:r>
    </w:p>
    <w:p w:rsidR="000B2E6F" w:rsidRDefault="000B2E6F">
      <w:pPr>
        <w:ind w:firstLine="851"/>
        <w:jc w:val="both"/>
      </w:pPr>
    </w:p>
    <w:p w:rsidR="000B2E6F" w:rsidRDefault="00422573" w:rsidP="00311E4D">
      <w:pPr>
        <w:pStyle w:val="aff3"/>
        <w:numPr>
          <w:ilvl w:val="1"/>
          <w:numId w:val="11"/>
        </w:numPr>
        <w:jc w:val="both"/>
        <w:outlineLvl w:val="0"/>
      </w:pPr>
      <w:r>
        <w:t>Услуги по сопровождению экспертизы Проектной документации, включая затраты Подрядчика, понесенные по договору, заключенному Подрядчиком с Экспертной организацией, оплачиваются/возмещаются в следующем порядке:</w:t>
      </w:r>
    </w:p>
    <w:p w:rsidR="000B2E6F" w:rsidRDefault="00422573" w:rsidP="00311E4D">
      <w:pPr>
        <w:pStyle w:val="aff3"/>
        <w:numPr>
          <w:ilvl w:val="2"/>
          <w:numId w:val="12"/>
        </w:numPr>
        <w:ind w:left="720" w:firstLine="709"/>
        <w:jc w:val="both"/>
      </w:pPr>
      <w:r>
        <w:t xml:space="preserve">Платеж в размере 100% (сто процентов) стоимости Услуг по сопровождению экспертизы Проектной документации, рассчитанной в порядке, предусмотренном в п. 3.2.4. Договора, выплачивается в течение 7 (семи) </w:t>
      </w:r>
      <w:r>
        <w:rPr>
          <w:rStyle w:val="aa"/>
          <w:sz w:val="24"/>
          <w:szCs w:val="24"/>
        </w:rPr>
        <w:t>рабочих</w:t>
      </w:r>
      <w:r>
        <w:t xml:space="preserve"> дней с даты подписания Акта приемки Услуг по сопровождению экспертизы Проектной документации.</w:t>
      </w:r>
    </w:p>
    <w:p w:rsidR="000B2E6F" w:rsidRDefault="00422573" w:rsidP="00311E4D">
      <w:pPr>
        <w:pStyle w:val="aff3"/>
        <w:numPr>
          <w:ilvl w:val="2"/>
          <w:numId w:val="12"/>
        </w:numPr>
        <w:ind w:left="720" w:firstLine="709"/>
        <w:jc w:val="both"/>
      </w:pPr>
      <w:r>
        <w:t xml:space="preserve">Платеж в размере 100% стоимости, указанной в договоре, заключенном Подрядчиком с Экспертной организацией, выплачивается Заказчиком на основании указанного договора и документа, подтверждающего оплату, произведенную Подрядчиком по договору, заключенному с Экспертной организацией. Оплата </w:t>
      </w:r>
      <w:r>
        <w:lastRenderedPageBreak/>
        <w:t>Заказчиком производится в течение 7 (семи) рабочих дней с даты подписания Акта приемки Услуг по сопровождению экспертизы проектной документации.</w:t>
      </w:r>
    </w:p>
    <w:p w:rsidR="000B2E6F" w:rsidRDefault="00422573" w:rsidP="00311E4D">
      <w:pPr>
        <w:pStyle w:val="aff3"/>
        <w:numPr>
          <w:ilvl w:val="1"/>
          <w:numId w:val="11"/>
        </w:numPr>
        <w:jc w:val="both"/>
        <w:outlineLvl w:val="0"/>
        <w:rPr>
          <w:bCs/>
          <w:kern w:val="2"/>
          <w:lang w:eastAsia="x-none"/>
        </w:rPr>
      </w:pPr>
      <w:r>
        <w:rPr>
          <w:bCs/>
          <w:kern w:val="2"/>
          <w:lang w:val="x-none" w:eastAsia="x-none"/>
        </w:rPr>
        <w:t xml:space="preserve">По согласованию Сторон допускается сдача-приемка </w:t>
      </w:r>
      <w:r>
        <w:rPr>
          <w:bCs/>
          <w:kern w:val="2"/>
          <w:lang w:eastAsia="x-none"/>
        </w:rPr>
        <w:t xml:space="preserve">Этапа строительства/Этапов строительства, определенных в Графике </w:t>
      </w:r>
      <w:r>
        <w:t xml:space="preserve">выполнения обязательств </w:t>
      </w:r>
      <w:r>
        <w:rPr>
          <w:bCs/>
          <w:kern w:val="2"/>
          <w:lang w:eastAsia="x-none"/>
        </w:rPr>
        <w:t>к Заказу</w:t>
      </w:r>
      <w:r>
        <w:rPr>
          <w:bCs/>
          <w:kern w:val="2"/>
          <w:lang w:val="x-none" w:eastAsia="x-none"/>
        </w:rPr>
        <w:t xml:space="preserve">. </w:t>
      </w:r>
      <w:r>
        <w:rPr>
          <w:bCs/>
          <w:kern w:val="2"/>
          <w:lang w:eastAsia="x-none"/>
        </w:rPr>
        <w:t>В указанном случае приемка производится в порядке, предусмотренном в разделе</w:t>
      </w:r>
      <w:r>
        <w:t> </w:t>
      </w:r>
      <w:r>
        <w:rPr>
          <w:bCs/>
          <w:kern w:val="2"/>
          <w:lang w:eastAsia="x-none"/>
        </w:rPr>
        <w:t xml:space="preserve">6 Договора. Приемка Этапа строительства оформляется подписанием Акта приемки Этапа работ. Оплата Этапа строительства </w:t>
      </w:r>
      <w:r>
        <w:t>производится</w:t>
      </w:r>
      <w:r>
        <w:rPr>
          <w:bCs/>
          <w:kern w:val="2"/>
          <w:lang w:eastAsia="x-none"/>
        </w:rPr>
        <w:t xml:space="preserve"> в порядке, предусмотренном в п. 3.3. Договора. В случае, если оплата Заказа предусматривает выплату авансового платежа оплата Этапа строительства производится за вычетом ранее выплаченного авансового платежа.</w:t>
      </w:r>
    </w:p>
    <w:p w:rsidR="000B2E6F" w:rsidRDefault="00422573" w:rsidP="00311E4D">
      <w:pPr>
        <w:pStyle w:val="aff3"/>
        <w:numPr>
          <w:ilvl w:val="1"/>
          <w:numId w:val="11"/>
        </w:numPr>
        <w:jc w:val="both"/>
        <w:outlineLvl w:val="0"/>
        <w:rPr>
          <w:bCs/>
          <w:kern w:val="2"/>
          <w:lang w:eastAsia="x-none"/>
        </w:rPr>
      </w:pPr>
      <w:r>
        <w:rPr>
          <w:bCs/>
          <w:kern w:val="2"/>
          <w:lang w:eastAsia="x-none"/>
        </w:rPr>
        <w:t>Общие условия расчетов по Договору определены в Приложении № 18 «Общие условия расчетов по Договору» (далее –  Условия расчетов) к Договору.</w:t>
      </w:r>
    </w:p>
    <w:p w:rsidR="000B2E6F" w:rsidRDefault="00422573" w:rsidP="00311E4D">
      <w:pPr>
        <w:pStyle w:val="aff3"/>
        <w:numPr>
          <w:ilvl w:val="1"/>
          <w:numId w:val="11"/>
        </w:numPr>
        <w:jc w:val="both"/>
        <w:outlineLvl w:val="0"/>
        <w:rPr>
          <w:bCs/>
          <w:kern w:val="2"/>
          <w:lang w:eastAsia="x-none"/>
        </w:rPr>
      </w:pPr>
      <w:r>
        <w:rPr>
          <w:bCs/>
          <w:kern w:val="2"/>
          <w:lang w:eastAsia="x-none"/>
        </w:rPr>
        <w:t>Условия расчетов подлежат исполнению Сторонами в полном объеме с учетом положений настоящего раздела Договора.</w:t>
      </w:r>
    </w:p>
    <w:p w:rsidR="000B2E6F" w:rsidRDefault="00422573" w:rsidP="00311E4D">
      <w:pPr>
        <w:pStyle w:val="aff3"/>
        <w:numPr>
          <w:ilvl w:val="1"/>
          <w:numId w:val="11"/>
        </w:numPr>
        <w:jc w:val="both"/>
        <w:outlineLvl w:val="0"/>
        <w:rPr>
          <w:bCs/>
          <w:kern w:val="2"/>
          <w:lang w:eastAsia="x-none"/>
        </w:rPr>
      </w:pPr>
      <w:r>
        <w:rPr>
          <w:bCs/>
          <w:kern w:val="2"/>
          <w:lang w:eastAsia="x-none"/>
        </w:rPr>
        <w:t>В случае противоречия между условиями Договора и Условиями расчетов, превалирующую силу будут иметь условия Договора.</w:t>
      </w:r>
    </w:p>
    <w:p w:rsidR="009F6E70" w:rsidRPr="009F6E70" w:rsidRDefault="009F6E70" w:rsidP="009F6E70">
      <w:pPr>
        <w:pStyle w:val="aff3"/>
        <w:numPr>
          <w:ilvl w:val="1"/>
          <w:numId w:val="11"/>
        </w:numPr>
        <w:jc w:val="both"/>
        <w:rPr>
          <w:bCs/>
          <w:kern w:val="2"/>
          <w:lang w:eastAsia="x-none"/>
        </w:rPr>
      </w:pPr>
      <w:r w:rsidRPr="009F6E70">
        <w:rPr>
          <w:bCs/>
          <w:kern w:val="2"/>
          <w:lang w:eastAsia="x-none"/>
        </w:rPr>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w:t>
      </w:r>
      <w:r>
        <w:rPr>
          <w:bCs/>
          <w:kern w:val="2"/>
          <w:lang w:eastAsia="x-none"/>
        </w:rPr>
        <w:t>словий расчетов (Приложение № 18</w:t>
      </w:r>
      <w:r w:rsidRPr="009F6E70">
        <w:rPr>
          <w:bCs/>
          <w:kern w:val="2"/>
          <w:lang w:eastAsia="x-none"/>
        </w:rPr>
        <w:t xml:space="preserve">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3.</w:t>
      </w:r>
      <w:r>
        <w:rPr>
          <w:bCs/>
          <w:kern w:val="2"/>
          <w:lang w:eastAsia="x-none"/>
        </w:rPr>
        <w:t>3</w:t>
      </w:r>
      <w:r w:rsidRPr="009F6E70">
        <w:rPr>
          <w:bCs/>
          <w:kern w:val="2"/>
          <w:lang w:eastAsia="x-none"/>
        </w:rPr>
        <w:t>.3. Договора.</w:t>
      </w:r>
    </w:p>
    <w:p w:rsidR="000B2E6F" w:rsidRDefault="00422573">
      <w:pPr>
        <w:numPr>
          <w:ilvl w:val="0"/>
          <w:numId w:val="6"/>
        </w:numPr>
        <w:spacing w:before="240" w:after="120"/>
        <w:jc w:val="center"/>
        <w:outlineLvl w:val="0"/>
        <w:rPr>
          <w:b/>
          <w:bCs/>
        </w:rPr>
      </w:pPr>
      <w:bookmarkStart w:id="5" w:name="Полядок_взаимодействия"/>
      <w:bookmarkStart w:id="6" w:name="Порядок_выполнения_работ"/>
      <w:r>
        <w:rPr>
          <w:b/>
          <w:bCs/>
        </w:rPr>
        <w:t>СРОК И ПОРЯДОК ВЫПОЛНЕНИЯ РАБОТ /ОКАЗАНИЯ УСЛУГ/ПОРЯДОК ПОСТАВКИ</w:t>
      </w:r>
      <w:bookmarkEnd w:id="5"/>
      <w:bookmarkEnd w:id="6"/>
    </w:p>
    <w:p w:rsidR="000B2E6F" w:rsidRDefault="00422573" w:rsidP="00311E4D">
      <w:pPr>
        <w:pStyle w:val="aff3"/>
        <w:numPr>
          <w:ilvl w:val="1"/>
          <w:numId w:val="46"/>
        </w:numPr>
        <w:spacing w:before="240" w:after="120"/>
        <w:jc w:val="both"/>
        <w:outlineLvl w:val="1"/>
        <w:rPr>
          <w:b/>
          <w:bCs/>
        </w:rPr>
      </w:pPr>
      <w:r>
        <w:rPr>
          <w:b/>
          <w:bCs/>
        </w:rPr>
        <w:t>Порядок выполнения Работ и оказания Услуг по сопровождению экспертизы Проектной документации/получение Согласований</w:t>
      </w:r>
    </w:p>
    <w:p w:rsidR="000B2E6F" w:rsidRDefault="00422573">
      <w:pPr>
        <w:pStyle w:val="aff3"/>
        <w:numPr>
          <w:ilvl w:val="2"/>
          <w:numId w:val="6"/>
        </w:numPr>
        <w:ind w:left="720" w:firstLine="709"/>
        <w:jc w:val="both"/>
        <w:rPr>
          <w:bCs/>
          <w:iCs/>
        </w:rPr>
      </w:pPr>
      <w:r>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rsidR="000B2E6F" w:rsidRDefault="00422573">
      <w:pPr>
        <w:pStyle w:val="aff3"/>
        <w:ind w:left="0" w:firstLine="709"/>
        <w:jc w:val="both"/>
        <w:rPr>
          <w:bCs/>
          <w:iCs/>
        </w:rPr>
      </w:pPr>
      <w:r>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rsidR="000B2E6F" w:rsidRDefault="00422573">
      <w:pPr>
        <w:pStyle w:val="aff3"/>
        <w:numPr>
          <w:ilvl w:val="2"/>
          <w:numId w:val="6"/>
        </w:numPr>
        <w:ind w:left="720" w:firstLine="709"/>
        <w:jc w:val="both"/>
        <w:rPr>
          <w:bCs/>
          <w:iCs/>
        </w:rPr>
      </w:pPr>
      <w:r>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rsidR="000B2E6F" w:rsidRDefault="00422573">
      <w:pPr>
        <w:pStyle w:val="aff3"/>
        <w:numPr>
          <w:ilvl w:val="2"/>
          <w:numId w:val="6"/>
        </w:numPr>
        <w:ind w:left="720" w:firstLine="709"/>
        <w:jc w:val="both"/>
        <w:rPr>
          <w:bCs/>
          <w:iCs/>
        </w:rPr>
      </w:pPr>
      <w:r>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rsidR="000B2E6F" w:rsidRDefault="00422573">
      <w:pPr>
        <w:pStyle w:val="aff3"/>
        <w:numPr>
          <w:ilvl w:val="2"/>
          <w:numId w:val="6"/>
        </w:numPr>
        <w:ind w:left="720" w:firstLine="709"/>
        <w:jc w:val="both"/>
      </w:pPr>
      <w:r>
        <w:rPr>
          <w:bCs/>
          <w:iCs/>
        </w:rPr>
        <w:lastRenderedPageBreak/>
        <w:t>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После согласования Проектной документации с Заказчиком, Подрядчик 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t xml:space="preserve"> дней, а также за свой счет проходит повторную экспертизу Проектной документации.</w:t>
      </w:r>
    </w:p>
    <w:p w:rsidR="000B2E6F" w:rsidRDefault="00422573">
      <w:pPr>
        <w:pStyle w:val="a6"/>
        <w:ind w:firstLine="709"/>
      </w:pPr>
      <w:r>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rsidR="000B2E6F" w:rsidRDefault="00422573">
      <w:pPr>
        <w:pStyle w:val="aff3"/>
        <w:numPr>
          <w:ilvl w:val="2"/>
          <w:numId w:val="6"/>
        </w:numPr>
        <w:ind w:left="720" w:firstLine="709"/>
        <w:jc w:val="both"/>
        <w:rPr>
          <w:bCs/>
          <w:iCs/>
        </w:rPr>
      </w:pPr>
      <w:r>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rsidR="000B2E6F" w:rsidRDefault="00422573">
      <w:pPr>
        <w:pStyle w:val="aff3"/>
        <w:numPr>
          <w:ilvl w:val="2"/>
          <w:numId w:val="6"/>
        </w:numPr>
        <w:ind w:left="720" w:firstLine="709"/>
        <w:jc w:val="both"/>
        <w:rPr>
          <w:bCs/>
          <w:iCs/>
        </w:rPr>
      </w:pPr>
      <w:r>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rsidR="000B2E6F" w:rsidRDefault="00422573">
      <w:pPr>
        <w:pStyle w:val="aff3"/>
        <w:numPr>
          <w:ilvl w:val="2"/>
          <w:numId w:val="6"/>
        </w:numPr>
        <w:ind w:left="720" w:firstLine="709"/>
        <w:jc w:val="both"/>
        <w:rPr>
          <w:bCs/>
          <w:iCs/>
        </w:rPr>
      </w:pPr>
      <w:r>
        <w:rPr>
          <w:bCs/>
          <w:iCs/>
        </w:rPr>
        <w:t>Подрядчик обязан немедленно предупредить Заказчика и до получения указаний приостановить выполнение Работ в случаях:</w:t>
      </w:r>
    </w:p>
    <w:p w:rsidR="000B2E6F" w:rsidRDefault="00422573">
      <w:pPr>
        <w:ind w:firstLine="851"/>
        <w:jc w:val="both"/>
      </w:pPr>
      <w:r>
        <w:t>- обнаружения недостатков в Задании на проектирование и иных исходных данных;</w:t>
      </w:r>
    </w:p>
    <w:p w:rsidR="000B2E6F" w:rsidRDefault="00422573">
      <w:pPr>
        <w:ind w:firstLine="851"/>
        <w:jc w:val="both"/>
      </w:pPr>
      <w:r>
        <w:t>- непригодности, предоставленного Заказчиком Оборудования, недостатков в Проектной документации;</w:t>
      </w:r>
    </w:p>
    <w:p w:rsidR="000B2E6F" w:rsidRDefault="00422573">
      <w:pPr>
        <w:ind w:firstLine="851"/>
        <w:jc w:val="both"/>
      </w:pPr>
      <w:r>
        <w:t>- обнаружения увеличения объёмов Работ по Заказу;</w:t>
      </w:r>
    </w:p>
    <w:p w:rsidR="000B2E6F" w:rsidRDefault="00422573">
      <w:pPr>
        <w:ind w:firstLine="851"/>
        <w:jc w:val="both"/>
      </w:pPr>
      <w:r>
        <w:t>- возможных неблагоприятных для Заказчика последствий выполнения Подрядчиком его указаний о способе выполнения Работ;</w:t>
      </w:r>
    </w:p>
    <w:p w:rsidR="000B2E6F" w:rsidRDefault="00422573">
      <w:pPr>
        <w:ind w:firstLine="851"/>
        <w:jc w:val="both"/>
      </w:pPr>
      <w:r>
        <w:t>- при иных, не зависящих от Подрядчика обстоятельствах, которые грозят годности или прочности выполняемым результатам Работ по Заказу.</w:t>
      </w:r>
    </w:p>
    <w:p w:rsidR="000B2E6F" w:rsidRDefault="00422573">
      <w:pPr>
        <w:pStyle w:val="aff3"/>
        <w:numPr>
          <w:ilvl w:val="2"/>
          <w:numId w:val="6"/>
        </w:numPr>
        <w:ind w:left="720" w:firstLine="709"/>
        <w:jc w:val="both"/>
        <w:rPr>
          <w:bCs/>
          <w:iCs/>
        </w:rPr>
      </w:pPr>
      <w:r>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rsidR="000B2E6F" w:rsidRDefault="00422573">
      <w:pPr>
        <w:pStyle w:val="aff3"/>
        <w:numPr>
          <w:ilvl w:val="2"/>
          <w:numId w:val="6"/>
        </w:numPr>
        <w:ind w:left="720" w:firstLine="709"/>
        <w:jc w:val="both"/>
        <w:rPr>
          <w:bCs/>
          <w:iCs/>
        </w:rPr>
      </w:pPr>
      <w:r>
        <w:rPr>
          <w:bCs/>
          <w:iCs/>
        </w:rPr>
        <w:t>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в период проведения СМР.</w:t>
      </w:r>
    </w:p>
    <w:p w:rsidR="000B2E6F" w:rsidRDefault="00422573">
      <w:pPr>
        <w:pStyle w:val="aff3"/>
        <w:numPr>
          <w:ilvl w:val="2"/>
          <w:numId w:val="6"/>
        </w:numPr>
        <w:ind w:left="720" w:firstLine="709"/>
        <w:jc w:val="both"/>
        <w:rPr>
          <w:bCs/>
          <w:iCs/>
        </w:rPr>
      </w:pPr>
      <w:r>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w:t>
      </w:r>
      <w:r>
        <w:rPr>
          <w:bCs/>
          <w:iCs/>
        </w:rPr>
        <w:lastRenderedPageBreak/>
        <w:t>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rsidR="000B2E6F" w:rsidRDefault="00422573">
      <w:pPr>
        <w:pStyle w:val="aff3"/>
        <w:numPr>
          <w:ilvl w:val="2"/>
          <w:numId w:val="6"/>
        </w:numPr>
        <w:ind w:left="720" w:firstLine="709"/>
        <w:jc w:val="both"/>
        <w:rPr>
          <w:bCs/>
          <w:iCs/>
        </w:rPr>
      </w:pPr>
      <w:r>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по Акту приемки Объекта/Акту приемки Этапа строительства с приложением ведомостей установленного и замонтированного Оборудования (для Кабеля – по ведомости проложенного кабеля) и с предоставлением Исполнительной документации со всеми разрешениями, приложенными к ней.</w:t>
      </w:r>
    </w:p>
    <w:p w:rsidR="000B2E6F" w:rsidRDefault="00422573">
      <w:pPr>
        <w:pStyle w:val="aff3"/>
        <w:numPr>
          <w:ilvl w:val="2"/>
          <w:numId w:val="6"/>
        </w:numPr>
        <w:ind w:left="720" w:firstLine="709"/>
        <w:jc w:val="both"/>
        <w:rPr>
          <w:bCs/>
          <w:iCs/>
        </w:rPr>
      </w:pPr>
      <w:r>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rsidR="000B2E6F" w:rsidRDefault="00422573">
      <w:pPr>
        <w:pStyle w:val="aff3"/>
        <w:numPr>
          <w:ilvl w:val="2"/>
          <w:numId w:val="6"/>
        </w:numPr>
        <w:ind w:left="720" w:firstLine="709"/>
        <w:jc w:val="both"/>
        <w:rPr>
          <w:bCs/>
          <w:iCs/>
        </w:rPr>
      </w:pPr>
      <w:r>
        <w:rPr>
          <w:bCs/>
          <w:iCs/>
        </w:rPr>
        <w:t>С момента начала СМР и до их завершения Подрядчик ведет журнал производства СМР по форме, согласованной Сторонами.</w:t>
      </w:r>
    </w:p>
    <w:p w:rsidR="000B2E6F" w:rsidRDefault="00422573">
      <w:pPr>
        <w:pStyle w:val="aff3"/>
        <w:numPr>
          <w:ilvl w:val="2"/>
          <w:numId w:val="6"/>
        </w:numPr>
        <w:ind w:left="720" w:firstLine="709"/>
        <w:jc w:val="both"/>
        <w:rPr>
          <w:bCs/>
          <w:iCs/>
        </w:rPr>
      </w:pPr>
      <w:r>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достаточных для государственной регистрации права собственности Заказчика на Объект.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СМР по соответствующему Заказу.</w:t>
      </w:r>
    </w:p>
    <w:p w:rsidR="000B2E6F" w:rsidRDefault="00422573" w:rsidP="00311E4D">
      <w:pPr>
        <w:pStyle w:val="aff3"/>
        <w:numPr>
          <w:ilvl w:val="1"/>
          <w:numId w:val="47"/>
        </w:numPr>
        <w:spacing w:before="240" w:after="120"/>
        <w:outlineLvl w:val="1"/>
        <w:rPr>
          <w:b/>
          <w:bCs/>
        </w:rPr>
      </w:pPr>
      <w:r>
        <w:rPr>
          <w:b/>
          <w:bCs/>
        </w:rPr>
        <w:t>Сроки</w:t>
      </w:r>
    </w:p>
    <w:p w:rsidR="000B2E6F" w:rsidRDefault="00422573">
      <w:pPr>
        <w:pStyle w:val="aff3"/>
        <w:numPr>
          <w:ilvl w:val="2"/>
          <w:numId w:val="6"/>
        </w:numPr>
        <w:ind w:left="720" w:firstLine="709"/>
        <w:jc w:val="both"/>
      </w:pPr>
      <w:r>
        <w:t>Нормативные сроки выполнения обязательств Подрядчика приведены в Приложении № 5 к Договору. Сроки выполнения Работ по каждому отдельному Заказу указываются в таком Заказе.</w:t>
      </w:r>
    </w:p>
    <w:p w:rsidR="000B2E6F" w:rsidRDefault="00422573">
      <w:pPr>
        <w:pStyle w:val="aff3"/>
        <w:numPr>
          <w:ilvl w:val="2"/>
          <w:numId w:val="6"/>
        </w:numPr>
        <w:ind w:left="720" w:firstLine="709"/>
        <w:jc w:val="both"/>
        <w:rPr>
          <w:b/>
        </w:rPr>
      </w:pPr>
      <w:r>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t>и оказания услуг</w:t>
      </w:r>
      <w:r>
        <w:rPr>
          <w:bCs/>
          <w:iCs/>
        </w:rPr>
        <w:t>, то Подрядчик имеет право на продление срока окончания выполнения обязательств по Заказу на соответствующий период в этом случае Стороны оформляют дополнительное соглашение к Заказу об изменении сроков выполнения Работ и/или оказания услуг.</w:t>
      </w:r>
    </w:p>
    <w:p w:rsidR="000B2E6F" w:rsidRDefault="00422573">
      <w:pPr>
        <w:pStyle w:val="aff3"/>
        <w:numPr>
          <w:ilvl w:val="2"/>
          <w:numId w:val="6"/>
        </w:numPr>
        <w:spacing w:after="120"/>
        <w:ind w:left="720" w:firstLine="709"/>
        <w:jc w:val="both"/>
      </w:pPr>
      <w:r>
        <w:rPr>
          <w:bCs/>
          <w:iCs/>
        </w:rPr>
        <w:t>Подрядчик имеет право выполнить обязательства по Заказу досрочно по согласованию с Заказчиком.</w:t>
      </w:r>
    </w:p>
    <w:p w:rsidR="000B2E6F" w:rsidRDefault="00422573" w:rsidP="00311E4D">
      <w:pPr>
        <w:pStyle w:val="aff3"/>
        <w:numPr>
          <w:ilvl w:val="1"/>
          <w:numId w:val="48"/>
        </w:numPr>
        <w:spacing w:before="240" w:after="120"/>
        <w:jc w:val="both"/>
        <w:outlineLvl w:val="1"/>
        <w:rPr>
          <w:b/>
          <w:bCs/>
        </w:rPr>
      </w:pPr>
      <w:r>
        <w:rPr>
          <w:b/>
          <w:bCs/>
        </w:rPr>
        <w:lastRenderedPageBreak/>
        <w:t>Оказание Услуг по оформлению собственности (если Заказом предусмотрены СМР, включающие данные услуги в соответствии с Приложением № 4 к Договору)</w:t>
      </w:r>
    </w:p>
    <w:p w:rsidR="000B2E6F" w:rsidRDefault="00422573">
      <w:pPr>
        <w:pStyle w:val="aff3"/>
        <w:numPr>
          <w:ilvl w:val="2"/>
          <w:numId w:val="6"/>
        </w:numPr>
        <w:ind w:left="720" w:firstLine="709"/>
        <w:jc w:val="both"/>
        <w:rPr>
          <w:bCs/>
          <w:iCs/>
        </w:rPr>
      </w:pPr>
      <w:r>
        <w:rPr>
          <w:bCs/>
          <w:iCs/>
        </w:rPr>
        <w:t>Услуги по оформлению собственности оказываются в случае, если Заказом предусмотрены СМР, включающие данные услуги в соответствии с Приложением № 4 к Договору, в срок, установленный в Заказе Графиком исполнения обязательств для СМР (п. 2.2 Графика исполнения обязательств).</w:t>
      </w:r>
    </w:p>
    <w:p w:rsidR="000B2E6F" w:rsidRDefault="00422573">
      <w:pPr>
        <w:pStyle w:val="aff3"/>
        <w:numPr>
          <w:ilvl w:val="2"/>
          <w:numId w:val="6"/>
        </w:numPr>
        <w:ind w:left="720" w:firstLine="709"/>
        <w:jc w:val="both"/>
        <w:rPr>
          <w:bCs/>
          <w:iCs/>
        </w:rPr>
      </w:pPr>
      <w:r>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проведенной экспертизе документов.</w:t>
      </w:r>
    </w:p>
    <w:p w:rsidR="000B2E6F" w:rsidRDefault="00422573">
      <w:pPr>
        <w:ind w:firstLine="709"/>
        <w:jc w:val="both"/>
      </w:pPr>
      <w:r>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 4.1.14.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rsidR="000B2E6F" w:rsidRDefault="00422573">
      <w:pPr>
        <w:pStyle w:val="aff3"/>
        <w:numPr>
          <w:ilvl w:val="2"/>
          <w:numId w:val="6"/>
        </w:numPr>
        <w:ind w:left="720" w:firstLine="709"/>
        <w:jc w:val="both"/>
        <w:rPr>
          <w:bCs/>
          <w:iCs/>
        </w:rPr>
      </w:pPr>
      <w:r>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rsidR="000B2E6F" w:rsidRDefault="00422573">
      <w:pPr>
        <w:pStyle w:val="aff3"/>
        <w:numPr>
          <w:ilvl w:val="2"/>
          <w:numId w:val="6"/>
        </w:numPr>
        <w:ind w:left="720" w:firstLine="709"/>
        <w:jc w:val="both"/>
        <w:rPr>
          <w:bCs/>
          <w:iCs/>
        </w:rPr>
      </w:pPr>
      <w:r>
        <w:rPr>
          <w:bCs/>
          <w:iCs/>
        </w:rPr>
        <w:t>После выполнения обязательств, предусмотренных п. 4.3.1. и при необходимости, п. 4.3.2.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rsidR="000B2E6F" w:rsidRDefault="00422573">
      <w:pPr>
        <w:pStyle w:val="aff3"/>
        <w:ind w:left="0" w:firstLine="851"/>
        <w:jc w:val="both"/>
      </w:pPr>
      <w:r>
        <w:t xml:space="preserve"> - технический план.</w:t>
      </w:r>
    </w:p>
    <w:p w:rsidR="000B2E6F" w:rsidRDefault="00422573">
      <w:pPr>
        <w:pStyle w:val="aff3"/>
        <w:numPr>
          <w:ilvl w:val="2"/>
          <w:numId w:val="6"/>
        </w:numPr>
        <w:ind w:left="720" w:firstLine="709"/>
        <w:jc w:val="both"/>
        <w:rPr>
          <w:bCs/>
          <w:iCs/>
        </w:rPr>
      </w:pPr>
      <w:r>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с соответствующим заявлением в уполномоченный орган и сопровождает процедуру постановки Объекта на кадастровый учет и государственной регистрации прав (ведет необходимую переписку, предоставляет дополнительные документы, получает выписку из единого государственного реестра недвижимости на имя Заказчика и т.д.).</w:t>
      </w:r>
    </w:p>
    <w:p w:rsidR="000B2E6F" w:rsidRDefault="00422573">
      <w:pPr>
        <w:pStyle w:val="aff3"/>
        <w:numPr>
          <w:ilvl w:val="2"/>
          <w:numId w:val="6"/>
        </w:numPr>
        <w:ind w:left="720" w:firstLine="709"/>
        <w:jc w:val="both"/>
        <w:rPr>
          <w:bCs/>
          <w:iCs/>
        </w:rPr>
      </w:pPr>
      <w:r>
        <w:rPr>
          <w:bCs/>
          <w:iCs/>
        </w:rPr>
        <w:t>Государственная пошлина за постановку Объекта на кадастровый учет и регистрацию права собственности на Объект оплачивается Заказчиком. Все иные расходы по оказанию Услуг по оформлению собственности включены в стоимость Услуг по оформлению собственности.</w:t>
      </w:r>
    </w:p>
    <w:p w:rsidR="000B2E6F" w:rsidRDefault="00422573">
      <w:pPr>
        <w:pStyle w:val="aff3"/>
        <w:numPr>
          <w:ilvl w:val="2"/>
          <w:numId w:val="6"/>
        </w:numPr>
        <w:ind w:left="720" w:firstLine="709"/>
        <w:jc w:val="both"/>
        <w:rPr>
          <w:bCs/>
          <w:iCs/>
        </w:rPr>
      </w:pPr>
      <w:r>
        <w:rPr>
          <w:bCs/>
          <w:iCs/>
        </w:rPr>
        <w:lastRenderedPageBreak/>
        <w:t>Для получения у Заказчика платежного поручения на оплату государственной пошлины за постановку Объекта на кадастровый учет и государственной пошлины за регистрацию права собственности Заказчика на Объект Подрядчик передает Заказчику письменный запрос за 1 (один) месяц до подачи соответствующего заявления. Вместе с платежным поручением Заказчик передает Подрядчику иные документы, имеющиеся у Заказчика, необходимые для постановки Объекта на кадастровый учет и государственной регистрации права собственности на Объект документы (заверенную копию устава со всеми изменениями, заверенную копию свидетельства о государственной регистрации юридического лица и иные документы при их наличии). При необходимости Подрядчик направляет Заказчику запрос недостающих документов с приложением требований государственных органов, полученных при оформлении права собственности.</w:t>
      </w:r>
    </w:p>
    <w:p w:rsidR="000B2E6F" w:rsidRDefault="00422573">
      <w:pPr>
        <w:ind w:firstLine="709"/>
        <w:jc w:val="both"/>
      </w:pPr>
      <w:r>
        <w:t>В течение 3 (трех) рабочих дней с момента подачи заявления о проведении кадастрового учета в отношении Объекта, а также о государственной регистрации права собственности на Объект Подрядчик информирует Заказчика с предоставлением копии соответствующей расписки.</w:t>
      </w:r>
    </w:p>
    <w:p w:rsidR="000B2E6F" w:rsidRDefault="00422573">
      <w:pPr>
        <w:pStyle w:val="aff3"/>
        <w:numPr>
          <w:ilvl w:val="2"/>
          <w:numId w:val="6"/>
        </w:numPr>
        <w:ind w:left="720" w:firstLine="709"/>
        <w:jc w:val="both"/>
        <w:rPr>
          <w:bCs/>
          <w:iCs/>
        </w:rPr>
      </w:pPr>
      <w:r>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подать его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p>
    <w:p w:rsidR="000B2E6F" w:rsidRDefault="00422573">
      <w:pPr>
        <w:pStyle w:val="aff3"/>
        <w:numPr>
          <w:ilvl w:val="2"/>
          <w:numId w:val="6"/>
        </w:numPr>
        <w:ind w:left="720" w:firstLine="709"/>
        <w:jc w:val="both"/>
        <w:rPr>
          <w:bCs/>
          <w:iCs/>
        </w:rPr>
      </w:pPr>
      <w:r>
        <w:rPr>
          <w:bCs/>
          <w:iCs/>
        </w:rPr>
        <w:t>Услуги по оформлению собственности считаются оказанными и подлежат оплате после предоставления Подрядчиком в составе полного пакета Исполнительной документации выписки из единого государственного реестра недвижимости, подтверждающей регистрацию права собственности Заказчика на Объект.</w:t>
      </w:r>
    </w:p>
    <w:p w:rsidR="000B2E6F" w:rsidRDefault="00422573" w:rsidP="00311E4D">
      <w:pPr>
        <w:pStyle w:val="aff3"/>
        <w:numPr>
          <w:ilvl w:val="1"/>
          <w:numId w:val="49"/>
        </w:numPr>
        <w:spacing w:before="240" w:after="120"/>
        <w:jc w:val="both"/>
        <w:outlineLvl w:val="1"/>
        <w:rPr>
          <w:b/>
          <w:bCs/>
        </w:rPr>
      </w:pPr>
      <w:r>
        <w:rPr>
          <w:b/>
          <w:bCs/>
        </w:rPr>
        <w:t>Оказание Услуг по оформлению прав (если Заказом предусмотрены СМР, включающие данные услуги в соответствии с Приложением № 4 к Договору)</w:t>
      </w:r>
    </w:p>
    <w:p w:rsidR="000B2E6F" w:rsidRDefault="00422573">
      <w:pPr>
        <w:pStyle w:val="aff3"/>
        <w:numPr>
          <w:ilvl w:val="2"/>
          <w:numId w:val="6"/>
        </w:numPr>
        <w:ind w:left="720" w:firstLine="709"/>
        <w:jc w:val="both"/>
        <w:rPr>
          <w:bCs/>
          <w:iCs/>
        </w:rPr>
      </w:pPr>
      <w:r>
        <w:rPr>
          <w:bCs/>
          <w:iCs/>
        </w:rPr>
        <w:t>Услуги по оформлению прав оказываются в случае, если Заказом предусмотрены СМР, включающие данные услуги в соответствии с Приложением № 4 к Договору в срок, установленный в Заказе Графиком исполнения обязательств для СМР (п. 2.2 Графика исполнения обязательств).</w:t>
      </w:r>
    </w:p>
    <w:p w:rsidR="000B2E6F" w:rsidRDefault="00422573">
      <w:pPr>
        <w:pStyle w:val="aff3"/>
        <w:numPr>
          <w:ilvl w:val="2"/>
          <w:numId w:val="6"/>
        </w:numPr>
        <w:ind w:left="720" w:firstLine="709"/>
        <w:jc w:val="both"/>
        <w:rPr>
          <w:bCs/>
          <w:iCs/>
        </w:rPr>
      </w:pPr>
      <w:r>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 1.5. и п. 4.1.14. Договора.</w:t>
      </w:r>
    </w:p>
    <w:p w:rsidR="000B2E6F" w:rsidRDefault="00422573">
      <w:pPr>
        <w:ind w:firstLine="709"/>
        <w:jc w:val="both"/>
      </w:pPr>
      <w:r>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rsidR="000B2E6F" w:rsidRDefault="00422573">
      <w:pPr>
        <w:pStyle w:val="aff3"/>
        <w:numPr>
          <w:ilvl w:val="2"/>
          <w:numId w:val="6"/>
        </w:numPr>
        <w:ind w:left="720" w:firstLine="709"/>
        <w:jc w:val="both"/>
        <w:rPr>
          <w:bCs/>
          <w:iCs/>
          <w:strike/>
        </w:rPr>
      </w:pPr>
      <w:r>
        <w:rPr>
          <w:bCs/>
          <w:iCs/>
        </w:rPr>
        <w:t>После оформления необходимого пакета документов Подрядчик проводит переговоры, оформляет запросы и требования, а также выполняет иные действия, необходимые для заключения Заказчиком договоров, позволяющих</w:t>
      </w:r>
      <w:r>
        <w:rPr>
          <w:bCs/>
          <w:iCs/>
          <w:strike/>
        </w:rPr>
        <w:t xml:space="preserve"> </w:t>
      </w:r>
      <w:r>
        <w:rPr>
          <w:bCs/>
          <w:iCs/>
        </w:rPr>
        <w:t xml:space="preserve">позволяющие 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w:t>
      </w:r>
      <w:r>
        <w:rPr>
          <w:bCs/>
          <w:iCs/>
        </w:rPr>
        <w:lastRenderedPageBreak/>
        <w:t>договоренностей, согласованных с Заказчиком, Подрядчик передает Заказчику договоры с собственниками или правообладателями инфраструктуры для заключения. Договоры с собственниками или правообладателями инфраструктуры заключаются Заказчиком от своего имени и оплачиваются за свой счет.</w:t>
      </w:r>
    </w:p>
    <w:p w:rsidR="000B2E6F" w:rsidRDefault="00422573">
      <w:pPr>
        <w:pStyle w:val="aff3"/>
        <w:numPr>
          <w:ilvl w:val="2"/>
          <w:numId w:val="6"/>
        </w:numPr>
        <w:ind w:left="720" w:firstLine="709"/>
        <w:jc w:val="both"/>
        <w:rPr>
          <w:bCs/>
          <w:iCs/>
        </w:rPr>
      </w:pPr>
      <w:r>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rsidR="000B2E6F" w:rsidRDefault="00422573">
      <w:pPr>
        <w:pStyle w:val="aff3"/>
        <w:numPr>
          <w:ilvl w:val="2"/>
          <w:numId w:val="6"/>
        </w:numPr>
        <w:ind w:left="720" w:firstLine="709"/>
        <w:jc w:val="both"/>
        <w:rPr>
          <w:b/>
        </w:rPr>
      </w:pPr>
      <w:r>
        <w:rPr>
          <w:bCs/>
          <w:iCs/>
        </w:rPr>
        <w:t>Услуги по оформлению прав считаются оказанными после предоставления в составе полного пакета Исполнительной документации Подрядчиком Заказчику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rsidR="000B2E6F" w:rsidRDefault="00422573" w:rsidP="00311E4D">
      <w:pPr>
        <w:pStyle w:val="aff3"/>
        <w:numPr>
          <w:ilvl w:val="0"/>
          <w:numId w:val="10"/>
        </w:numPr>
        <w:spacing w:before="240" w:after="120"/>
        <w:contextualSpacing w:val="0"/>
        <w:jc w:val="center"/>
        <w:outlineLvl w:val="0"/>
        <w:rPr>
          <w:b/>
          <w:bCs/>
        </w:rPr>
      </w:pPr>
      <w:bookmarkStart w:id="7" w:name="Обеспечение_работ_материалами"/>
      <w:r>
        <w:rPr>
          <w:b/>
          <w:bCs/>
        </w:rPr>
        <w:t>ОБЕСПЕЧЕНИЕ РАБОТ МАТЕРИАЛАМИ И ОБОРУДОВАНИЕМ</w:t>
      </w:r>
      <w:bookmarkEnd w:id="7"/>
    </w:p>
    <w:p w:rsidR="000B2E6F" w:rsidRDefault="00422573" w:rsidP="00311E4D">
      <w:pPr>
        <w:pStyle w:val="aff3"/>
        <w:numPr>
          <w:ilvl w:val="1"/>
          <w:numId w:val="10"/>
        </w:numPr>
        <w:jc w:val="both"/>
        <w:outlineLvl w:val="1"/>
      </w:pPr>
      <w:r>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 указанным в Заказе,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rsidR="000B2E6F" w:rsidRDefault="00422573" w:rsidP="00311E4D">
      <w:pPr>
        <w:pStyle w:val="aff3"/>
        <w:numPr>
          <w:ilvl w:val="1"/>
          <w:numId w:val="10"/>
        </w:numPr>
        <w:jc w:val="both"/>
        <w:outlineLvl w:val="1"/>
      </w:pPr>
      <w:r>
        <w:t>Заказчик принимает на себя обязательство предоставить Оборудование и Материалы (если это предусмотрено Заказом и/или Заданием на проектирование), которые передаются Подрядчику по актам приемки-передачи Оборудования в монтаж (форма ОС-15) или актам приемки-передачи Оборудования, не требующего монтажа, и по накладным на отпуск материалов на сторону (форма М-15).</w:t>
      </w:r>
      <w:r>
        <w:rPr>
          <w:i/>
        </w:rPr>
        <w:t xml:space="preserve"> </w:t>
      </w:r>
      <w:r>
        <w:t>Подрядчик обязуется осуществить доставку (включая погрузку и разгрузку) Оборудования и Материалов со склада Заказчика, расположенного по адресу, указанному в соответствующем Заказе, на Площадки. Стоимость доставки Оборудования и Материалов (включая погрузку и разгрузку) включена в стоимость СМР.</w:t>
      </w:r>
    </w:p>
    <w:p w:rsidR="000B2E6F" w:rsidRDefault="00422573">
      <w:pPr>
        <w:ind w:firstLine="567"/>
        <w:jc w:val="both"/>
      </w:pPr>
      <w:r>
        <w:t>Подрядчик обязуется</w:t>
      </w:r>
      <w:r>
        <w:rPr>
          <w:i/>
        </w:rPr>
        <w:t xml:space="preserve"> </w:t>
      </w:r>
      <w:r>
        <w:t>представить на подписание Заказчику акты и накладные (ОС-15, М-15) и оформить соответствующие приложения к формам КС-2 с перечнем замонтированного оборудования и использованных Материалов, установленных на Площадке и/или Объекте. Указанные приложения должны быть завизированы Представителем Заказчика, отвечающим за данную Площадку.</w:t>
      </w:r>
    </w:p>
    <w:p w:rsidR="000B2E6F" w:rsidRDefault="00422573" w:rsidP="00311E4D">
      <w:pPr>
        <w:pStyle w:val="a0"/>
        <w:numPr>
          <w:ilvl w:val="1"/>
          <w:numId w:val="10"/>
        </w:numPr>
        <w:outlineLvl w:val="1"/>
        <w:rPr>
          <w:sz w:val="24"/>
          <w:szCs w:val="24"/>
          <w:lang w:val="ru-RU"/>
        </w:rPr>
      </w:pPr>
      <w:r>
        <w:rPr>
          <w:sz w:val="24"/>
          <w:szCs w:val="24"/>
          <w:lang w:val="ru-RU"/>
        </w:rPr>
        <w:t>Все используемые Материалы, предоставляемые Подрядчиком,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rsidR="000B2E6F" w:rsidRDefault="00422573" w:rsidP="00311E4D">
      <w:pPr>
        <w:pStyle w:val="a0"/>
        <w:numPr>
          <w:ilvl w:val="1"/>
          <w:numId w:val="10"/>
        </w:numPr>
        <w:outlineLvl w:val="1"/>
        <w:rPr>
          <w:sz w:val="24"/>
          <w:szCs w:val="24"/>
          <w:lang w:val="ru-RU"/>
        </w:rPr>
      </w:pPr>
      <w:r>
        <w:rPr>
          <w:sz w:val="24"/>
          <w:szCs w:val="24"/>
          <w:lang w:val="ru-RU"/>
        </w:rPr>
        <w:t>Подрядчик несет ответственность за сохранность, а также риск случайной гибели или повреждения Материалов, Оборудования, переданного ему Заказчиком по актам приемки-</w:t>
      </w:r>
      <w:r>
        <w:rPr>
          <w:sz w:val="24"/>
          <w:szCs w:val="24"/>
          <w:lang w:val="ru-RU"/>
        </w:rPr>
        <w:lastRenderedPageBreak/>
        <w:t>передачи Оборудования в монтаж (форма ОС-15) и накладным на отпуск материалов на строну (форма М-15)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rsidR="000B2E6F" w:rsidRDefault="00422573" w:rsidP="00311E4D">
      <w:pPr>
        <w:pStyle w:val="a0"/>
        <w:numPr>
          <w:ilvl w:val="1"/>
          <w:numId w:val="10"/>
        </w:numPr>
        <w:outlineLvl w:val="1"/>
        <w:rPr>
          <w:sz w:val="24"/>
          <w:szCs w:val="24"/>
          <w:lang w:val="ru-RU"/>
        </w:rPr>
      </w:pPr>
      <w:bookmarkStart w:id="8" w:name="Раздел_5"/>
      <w:bookmarkStart w:id="9" w:name="Порядок"/>
      <w:r>
        <w:rPr>
          <w:sz w:val="24"/>
          <w:szCs w:val="24"/>
          <w:lang w:val="ru-RU"/>
        </w:rPr>
        <w:t>Возврат Материалов, предоставленных Заказчиком, и Оборудования, неиспользованных при проведении Работ, производится Подрядчиком в течение 30 (тридцати) дней с даты окончания Работ в место, указанное Заказчиком. В случае невозврата Материалов, предоставленных Заказчиком, 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 предоставленных Заказчиком, и Оборудования в счет оплаты выполненных Работ.</w:t>
      </w:r>
      <w:bookmarkEnd w:id="8"/>
      <w:bookmarkEnd w:id="9"/>
    </w:p>
    <w:p w:rsidR="000B2E6F" w:rsidRDefault="00422573" w:rsidP="00311E4D">
      <w:pPr>
        <w:numPr>
          <w:ilvl w:val="0"/>
          <w:numId w:val="8"/>
        </w:numPr>
        <w:spacing w:before="240" w:after="120"/>
        <w:jc w:val="center"/>
        <w:outlineLvl w:val="0"/>
        <w:rPr>
          <w:b/>
          <w:bCs/>
        </w:rPr>
      </w:pPr>
      <w:bookmarkStart w:id="10" w:name="Сдача_приемка"/>
      <w:r>
        <w:rPr>
          <w:b/>
          <w:bCs/>
        </w:rPr>
        <w:t>СДАЧА-ПРИЕМКА</w:t>
      </w:r>
      <w:bookmarkEnd w:id="10"/>
    </w:p>
    <w:p w:rsidR="000B2E6F" w:rsidRDefault="00422573" w:rsidP="00311E4D">
      <w:pPr>
        <w:numPr>
          <w:ilvl w:val="1"/>
          <w:numId w:val="8"/>
        </w:numPr>
        <w:jc w:val="both"/>
        <w:outlineLvl w:val="1"/>
      </w:pPr>
      <w:r>
        <w:rPr>
          <w:bCs/>
          <w:iCs/>
        </w:rPr>
        <w:t>В день завершения ПИР</w:t>
      </w:r>
      <w:r>
        <w:t xml:space="preserve"> по Заказу Подрядчик передает Заказчику подписанный со своей стороны Акт приемки Работ по проектированию в 2 (двух) экземплярах с приложением разработанной Проектной документации в количестве 1 (один) экземпляр в бумажном виде, 1 (один) экземпляр в формате pdf на электронном носителе, а также 1 (один) экземпляр в редактируемом формате.</w:t>
      </w:r>
    </w:p>
    <w:p w:rsidR="000B2E6F" w:rsidRDefault="00422573">
      <w:pPr>
        <w:ind w:firstLine="567"/>
        <w:jc w:val="both"/>
      </w:pPr>
      <w:r>
        <w:t xml:space="preserve">В случае, если в Заказе предусмотрено оказание </w:t>
      </w:r>
      <w:r>
        <w:rPr>
          <w:bCs/>
          <w:iCs/>
        </w:rPr>
        <w:t xml:space="preserve">Услуг по сопровождению экспертизы Проектной документации </w:t>
      </w:r>
      <w:r>
        <w:t xml:space="preserve">Акт приемки Работ по проектированию передается Заказчику после оказания </w:t>
      </w:r>
      <w:r>
        <w:rPr>
          <w:bCs/>
          <w:iCs/>
        </w:rPr>
        <w:t>Услуг по сопровождению экспертизы.</w:t>
      </w:r>
    </w:p>
    <w:p w:rsidR="000B2E6F" w:rsidRDefault="00422573">
      <w:pPr>
        <w:ind w:firstLine="567"/>
        <w:jc w:val="both"/>
      </w:pPr>
      <w:r>
        <w:t xml:space="preserve">Заказчик в течение 5 (пяти) рабочих дней со дня получения Акта приемки Работ по проектированию с приложением необходимых документов обязуется подписать и направить один экземпляр Акта приемки Работ по проектированию Подрядчику либо направить мотивированный отказ от подписания такого акта с указанием недостатков в выполненных ПИР, а также сроков их устранения. </w:t>
      </w:r>
    </w:p>
    <w:p w:rsidR="000B2E6F" w:rsidRDefault="00422573" w:rsidP="00311E4D">
      <w:pPr>
        <w:numPr>
          <w:ilvl w:val="1"/>
          <w:numId w:val="8"/>
        </w:numPr>
        <w:jc w:val="both"/>
        <w:outlineLvl w:val="1"/>
        <w:rPr>
          <w:bCs/>
          <w:iCs/>
        </w:rPr>
      </w:pPr>
      <w:r>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t>оказанных</w:t>
      </w:r>
      <w:r>
        <w:rPr>
          <w:bCs/>
          <w:iCs/>
        </w:rPr>
        <w:t xml:space="preserve"> Услугах, а также сроков их устранения.</w:t>
      </w:r>
    </w:p>
    <w:p w:rsidR="000B2E6F" w:rsidRDefault="000B2E6F">
      <w:pPr>
        <w:ind w:firstLine="567"/>
        <w:jc w:val="both"/>
        <w:rPr>
          <w:strike/>
        </w:rPr>
      </w:pPr>
    </w:p>
    <w:p w:rsidR="000B2E6F" w:rsidRDefault="00422573" w:rsidP="00311E4D">
      <w:pPr>
        <w:numPr>
          <w:ilvl w:val="1"/>
          <w:numId w:val="8"/>
        </w:numPr>
        <w:jc w:val="both"/>
        <w:outlineLvl w:val="1"/>
        <w:rPr>
          <w:b/>
        </w:rPr>
      </w:pPr>
      <w:r>
        <w:rPr>
          <w:b/>
        </w:rPr>
        <w:t xml:space="preserve">Порядок приемки СМР, если Заказом предусмотрены СМР, </w:t>
      </w:r>
      <w:r>
        <w:rPr>
          <w:b/>
          <w:u w:val="single"/>
        </w:rPr>
        <w:t>включающие оказание Услуг по оформлению собственности и/или Услуг по оформлению прав</w:t>
      </w:r>
    </w:p>
    <w:p w:rsidR="000B2E6F" w:rsidRDefault="00422573" w:rsidP="00311E4D">
      <w:pPr>
        <w:numPr>
          <w:ilvl w:val="2"/>
          <w:numId w:val="8"/>
        </w:numPr>
        <w:ind w:firstLine="709"/>
        <w:jc w:val="both"/>
        <w:outlineLvl w:val="1"/>
        <w:rPr>
          <w:bCs/>
          <w:iCs/>
        </w:rPr>
      </w:pPr>
      <w:r>
        <w:rPr>
          <w:bCs/>
          <w:iCs/>
        </w:rPr>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передаёт Заказчику минимальный пакет Исполнительной документации на бумажном носителе 1 (один) экземпляр и 1 (один) экземпляр в формате </w:t>
      </w:r>
      <w:r>
        <w:rPr>
          <w:bCs/>
          <w:iCs/>
          <w:lang w:val="en-US"/>
        </w:rPr>
        <w:t>pdf</w:t>
      </w:r>
      <w:r>
        <w:rPr>
          <w:bCs/>
          <w:iCs/>
        </w:rPr>
        <w:t xml:space="preserve"> загружает в АСУ «Гермес»</w:t>
      </w:r>
      <w:r>
        <w:t xml:space="preserve"> с приложением (по запросу Заказчика) фотоотчёта в соответствии с требованиями, указанными в Приложении № 11 к Договору, подтверждающего полноту и качество выполненных Работ</w:t>
      </w:r>
      <w:r>
        <w:rPr>
          <w:bCs/>
          <w:iCs/>
        </w:rPr>
        <w:t xml:space="preserve"> и переводит на следующий этап «Приёмка».</w:t>
      </w:r>
    </w:p>
    <w:p w:rsidR="000B2E6F" w:rsidRDefault="00422573" w:rsidP="00311E4D">
      <w:pPr>
        <w:numPr>
          <w:ilvl w:val="2"/>
          <w:numId w:val="8"/>
        </w:numPr>
        <w:ind w:firstLine="709"/>
        <w:jc w:val="both"/>
        <w:outlineLvl w:val="1"/>
        <w:rPr>
          <w:bCs/>
          <w:iCs/>
        </w:rPr>
      </w:pPr>
      <w:r>
        <w:rPr>
          <w:bCs/>
          <w:iCs/>
        </w:rPr>
        <w:lastRenderedPageBreak/>
        <w:t>После чего Заказчик в течение 10 (десяти) рабочих дней приступает к приемке работ по строительству Объекта, ПНР и приемке минимального пакета Исполнительной документации.</w:t>
      </w:r>
    </w:p>
    <w:p w:rsidR="000B2E6F" w:rsidRDefault="00422573" w:rsidP="00311E4D">
      <w:pPr>
        <w:numPr>
          <w:ilvl w:val="2"/>
          <w:numId w:val="8"/>
        </w:numPr>
        <w:ind w:firstLine="709"/>
        <w:jc w:val="both"/>
        <w:outlineLvl w:val="1"/>
        <w:rPr>
          <w:bCs/>
          <w:iCs/>
        </w:rPr>
      </w:pPr>
      <w:r>
        <w:rPr>
          <w:bCs/>
          <w:iCs/>
        </w:rPr>
        <w:t xml:space="preserve"> Заказчик подтверждает приемку минимального пакета Исполнительной документации путем закрытия этапа «Внесение в СЛТУ/предварительная готовность)» в АСУ «Гермес».</w:t>
      </w:r>
    </w:p>
    <w:p w:rsidR="000B2E6F" w:rsidRDefault="00422573" w:rsidP="00311E4D">
      <w:pPr>
        <w:numPr>
          <w:ilvl w:val="2"/>
          <w:numId w:val="8"/>
        </w:numPr>
        <w:ind w:firstLine="709"/>
        <w:jc w:val="both"/>
        <w:outlineLvl w:val="1"/>
        <w:rPr>
          <w:bCs/>
          <w:iCs/>
        </w:rPr>
      </w:pPr>
      <w:r>
        <w:rPr>
          <w:bCs/>
          <w:iCs/>
        </w:rPr>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rsidR="000B2E6F" w:rsidRDefault="00422573" w:rsidP="00311E4D">
      <w:pPr>
        <w:numPr>
          <w:ilvl w:val="0"/>
          <w:numId w:val="19"/>
        </w:numPr>
        <w:ind w:left="714" w:hanging="357"/>
        <w:jc w:val="both"/>
        <w:rPr>
          <w:bCs/>
          <w:iCs/>
        </w:rPr>
      </w:pPr>
      <w:r>
        <w:rPr>
          <w:bCs/>
          <w:iCs/>
        </w:rPr>
        <w:t>актов по форме КС-2 с приложением справки по форме КС-3,</w:t>
      </w:r>
    </w:p>
    <w:p w:rsidR="000B2E6F" w:rsidRDefault="00422573" w:rsidP="00311E4D">
      <w:pPr>
        <w:numPr>
          <w:ilvl w:val="0"/>
          <w:numId w:val="19"/>
        </w:numPr>
        <w:ind w:left="714" w:hanging="357"/>
        <w:jc w:val="both"/>
        <w:rPr>
          <w:bCs/>
          <w:iCs/>
        </w:rPr>
      </w:pPr>
      <w:r>
        <w:rPr>
          <w:bCs/>
          <w:iCs/>
        </w:rPr>
        <w:t>Акта приемки Объекта.</w:t>
      </w:r>
    </w:p>
    <w:p w:rsidR="000B2E6F" w:rsidRDefault="00422573" w:rsidP="00311E4D">
      <w:pPr>
        <w:numPr>
          <w:ilvl w:val="2"/>
          <w:numId w:val="8"/>
        </w:numPr>
        <w:ind w:firstLine="709"/>
        <w:jc w:val="both"/>
        <w:outlineLvl w:val="1"/>
        <w:rPr>
          <w:bCs/>
          <w:iCs/>
        </w:rPr>
      </w:pPr>
      <w:r>
        <w:rPr>
          <w:bCs/>
          <w:iCs/>
        </w:rPr>
        <w:t xml:space="preserve">При этом </w:t>
      </w:r>
      <w:r>
        <w:t>завершение</w:t>
      </w:r>
      <w:r>
        <w:rPr>
          <w:bCs/>
          <w:iCs/>
        </w:rPr>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rsidR="000B2E6F" w:rsidRDefault="00422573" w:rsidP="00311E4D">
      <w:pPr>
        <w:numPr>
          <w:ilvl w:val="2"/>
          <w:numId w:val="8"/>
        </w:numPr>
        <w:ind w:firstLine="709"/>
        <w:jc w:val="both"/>
        <w:outlineLvl w:val="1"/>
        <w:rPr>
          <w:bCs/>
          <w:iCs/>
        </w:rPr>
      </w:pPr>
      <w:r>
        <w:rPr>
          <w:bCs/>
          <w:iCs/>
        </w:rPr>
        <w:t>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загружает в АСУ «Гермес».</w:t>
      </w:r>
    </w:p>
    <w:p w:rsidR="000B2E6F" w:rsidRDefault="00422573" w:rsidP="00311E4D">
      <w:pPr>
        <w:numPr>
          <w:ilvl w:val="2"/>
          <w:numId w:val="8"/>
        </w:numPr>
        <w:ind w:firstLine="709"/>
        <w:jc w:val="both"/>
        <w:outlineLvl w:val="1"/>
        <w:rPr>
          <w:bCs/>
          <w:iCs/>
        </w:rPr>
      </w:pPr>
      <w:r>
        <w:rPr>
          <w:bCs/>
          <w:iCs/>
        </w:rPr>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rsidR="000B2E6F" w:rsidRDefault="00422573" w:rsidP="00311E4D">
      <w:pPr>
        <w:numPr>
          <w:ilvl w:val="0"/>
          <w:numId w:val="15"/>
        </w:numPr>
        <w:tabs>
          <w:tab w:val="left" w:pos="1069"/>
        </w:tabs>
        <w:ind w:left="0" w:firstLine="851"/>
        <w:contextualSpacing/>
        <w:jc w:val="both"/>
      </w:pPr>
      <w:r>
        <w:rPr>
          <w:bCs/>
          <w:iCs/>
        </w:rPr>
        <w:t xml:space="preserve">наличия подписи Представителя Заказчика, осуществляющего технический </w:t>
      </w:r>
      <w:r>
        <w:t>надзор за выполнением СМР, на бумажном носителе полного пакета Исполнительной документации;</w:t>
      </w:r>
    </w:p>
    <w:p w:rsidR="000B2E6F" w:rsidRDefault="00422573" w:rsidP="00311E4D">
      <w:pPr>
        <w:numPr>
          <w:ilvl w:val="0"/>
          <w:numId w:val="15"/>
        </w:numPr>
        <w:tabs>
          <w:tab w:val="left" w:pos="1069"/>
        </w:tabs>
        <w:ind w:left="0" w:firstLine="851"/>
        <w:contextualSpacing/>
        <w:jc w:val="both"/>
        <w:rPr>
          <w:bCs/>
          <w:iCs/>
        </w:rPr>
      </w:pPr>
      <w:r>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rsidR="000B2E6F" w:rsidRDefault="00422573" w:rsidP="00311E4D">
      <w:pPr>
        <w:numPr>
          <w:ilvl w:val="0"/>
          <w:numId w:val="15"/>
        </w:numPr>
        <w:tabs>
          <w:tab w:val="left" w:pos="1069"/>
        </w:tabs>
        <w:ind w:left="0" w:firstLine="851"/>
        <w:contextualSpacing/>
        <w:jc w:val="both"/>
        <w:rPr>
          <w:sz w:val="22"/>
          <w:szCs w:val="22"/>
        </w:rPr>
      </w:pPr>
      <w:r>
        <w:t>проставления Заказчиком в АСУ «Гермес» статуса «Положительно» при закрытии этапа «Приемка ИД»</w:t>
      </w:r>
      <w:r>
        <w:rPr>
          <w:bCs/>
          <w:iCs/>
        </w:rPr>
        <w:t>.</w:t>
      </w:r>
    </w:p>
    <w:p w:rsidR="000B2E6F" w:rsidRDefault="00422573">
      <w:pPr>
        <w:ind w:firstLine="709"/>
        <w:jc w:val="both"/>
        <w:rPr>
          <w:bCs/>
          <w:iCs/>
        </w:rPr>
      </w:pPr>
      <w:r>
        <w:rPr>
          <w:bCs/>
          <w:iCs/>
        </w:rPr>
        <w:t xml:space="preserve">При наличии указанных условий полный пакет Исполнительной документации считается принятым Заказчиком. </w:t>
      </w:r>
    </w:p>
    <w:p w:rsidR="000B2E6F" w:rsidRDefault="00422573" w:rsidP="00311E4D">
      <w:pPr>
        <w:numPr>
          <w:ilvl w:val="2"/>
          <w:numId w:val="8"/>
        </w:numPr>
        <w:ind w:firstLine="709"/>
        <w:jc w:val="both"/>
        <w:outlineLvl w:val="1"/>
        <w:rPr>
          <w:bCs/>
          <w:iCs/>
        </w:rPr>
      </w:pPr>
      <w:r>
        <w:rPr>
          <w:bCs/>
          <w:iCs/>
        </w:rPr>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rsidR="000B2E6F" w:rsidRDefault="00422573" w:rsidP="00311E4D">
      <w:pPr>
        <w:numPr>
          <w:ilvl w:val="2"/>
          <w:numId w:val="8"/>
        </w:numPr>
        <w:ind w:firstLine="709"/>
        <w:jc w:val="both"/>
        <w:outlineLvl w:val="1"/>
        <w:rPr>
          <w:bCs/>
          <w:iCs/>
        </w:rPr>
      </w:pPr>
      <w:r>
        <w:rPr>
          <w:bCs/>
          <w:iCs/>
        </w:rPr>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rsidR="000B2E6F" w:rsidRDefault="00422573" w:rsidP="00311E4D">
      <w:pPr>
        <w:numPr>
          <w:ilvl w:val="2"/>
          <w:numId w:val="8"/>
        </w:numPr>
        <w:ind w:firstLine="709"/>
        <w:jc w:val="both"/>
        <w:outlineLvl w:val="1"/>
        <w:rPr>
          <w:bCs/>
          <w:iCs/>
        </w:rPr>
      </w:pPr>
      <w:r>
        <w:rPr>
          <w:bCs/>
          <w:iCs/>
        </w:rPr>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4.1.14. Договора, либо не выполнены обязательства по разработке Исполнительной документации (минимального и/или полного </w:t>
      </w:r>
      <w:r>
        <w:rPr>
          <w:bCs/>
          <w:iCs/>
        </w:rPr>
        <w:lastRenderedPageBreak/>
        <w:t>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rsidR="000B2E6F" w:rsidRDefault="000B2E6F">
      <w:pPr>
        <w:ind w:left="567"/>
        <w:jc w:val="both"/>
        <w:rPr>
          <w:b/>
        </w:rPr>
      </w:pPr>
    </w:p>
    <w:p w:rsidR="000B2E6F" w:rsidRDefault="00422573" w:rsidP="00311E4D">
      <w:pPr>
        <w:numPr>
          <w:ilvl w:val="1"/>
          <w:numId w:val="8"/>
        </w:numPr>
        <w:jc w:val="both"/>
        <w:outlineLvl w:val="1"/>
        <w:rPr>
          <w:b/>
        </w:rPr>
      </w:pPr>
      <w:r>
        <w:rPr>
          <w:b/>
        </w:rPr>
        <w:t xml:space="preserve">Порядок приемки минимального и полного пакета ИД и СМР если Заказом предусмотрены СМР, не включающие </w:t>
      </w:r>
      <w:r>
        <w:rPr>
          <w:b/>
          <w:u w:val="single"/>
        </w:rPr>
        <w:t>оказание Услуг по оформлению собственности и/или Услуг по оформлению прав</w:t>
      </w:r>
    </w:p>
    <w:p w:rsidR="000B2E6F" w:rsidRDefault="00422573" w:rsidP="00311E4D">
      <w:pPr>
        <w:numPr>
          <w:ilvl w:val="2"/>
          <w:numId w:val="8"/>
        </w:numPr>
        <w:ind w:firstLine="709"/>
        <w:jc w:val="both"/>
        <w:outlineLvl w:val="1"/>
        <w:rPr>
          <w:bCs/>
          <w:iCs/>
        </w:rPr>
      </w:pPr>
      <w:r>
        <w:rPr>
          <w:bCs/>
          <w:iCs/>
        </w:rPr>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t>Исполнительной</w:t>
      </w:r>
      <w:r>
        <w:rPr>
          <w:bCs/>
          <w:iCs/>
        </w:rPr>
        <w:t xml:space="preserve"> документации согласно перечню Приложения № 13 к Договору. В тот же срок Подрядчик передаёт Заказчику минимальный пакет Исполнительной документации на бумажном носителе 1 (один) экземпляр и 1 (один) экземпляр в формате </w:t>
      </w:r>
      <w:r>
        <w:rPr>
          <w:bCs/>
          <w:iCs/>
          <w:lang w:val="en-US"/>
        </w:rPr>
        <w:t>pdf</w:t>
      </w:r>
      <w:r>
        <w:rPr>
          <w:bCs/>
          <w:iCs/>
        </w:rPr>
        <w:t xml:space="preserve"> загружает в АСУ «Гермес»</w:t>
      </w:r>
      <w:r>
        <w:t xml:space="preserve"> </w:t>
      </w:r>
      <w:r>
        <w:rPr>
          <w:bCs/>
          <w:iCs/>
        </w:rPr>
        <w:t>с приложением (по запросу Заказчика) фотоотчёта в соответствии с требованиями, указанными в Приложении № 11 к Договору, подтверждающего полноту и качество выполненных Работ и переводит на следующий этап «Приёмка».</w:t>
      </w:r>
    </w:p>
    <w:p w:rsidR="000B2E6F" w:rsidRDefault="00422573">
      <w:pPr>
        <w:ind w:firstLine="1134"/>
        <w:jc w:val="both"/>
        <w:outlineLvl w:val="1"/>
        <w:rPr>
          <w:bCs/>
          <w:iCs/>
        </w:rPr>
      </w:pPr>
      <w:r>
        <w:rPr>
          <w:bCs/>
          <w:iCs/>
        </w:rPr>
        <w:t>После чего Заказчик в течение 10 (десяти) рабочих дней приступает к приемке работ по строительству Объекта, ПНР и работ по разработке минимального пакета Исполнительной документации.</w:t>
      </w:r>
    </w:p>
    <w:p w:rsidR="000B2E6F" w:rsidRDefault="00422573" w:rsidP="00311E4D">
      <w:pPr>
        <w:numPr>
          <w:ilvl w:val="2"/>
          <w:numId w:val="8"/>
        </w:numPr>
        <w:ind w:firstLine="709"/>
        <w:jc w:val="both"/>
        <w:outlineLvl w:val="1"/>
        <w:rPr>
          <w:bCs/>
          <w:iCs/>
          <w:strike/>
        </w:rPr>
      </w:pPr>
      <w:r>
        <w:t xml:space="preserve">Заказчик </w:t>
      </w:r>
      <w:r>
        <w:rPr>
          <w:bCs/>
          <w:iCs/>
        </w:rPr>
        <w:t>подтверждает</w:t>
      </w:r>
      <w:r>
        <w:t xml:space="preserve"> приемку минимального</w:t>
      </w:r>
      <w:r>
        <w:rPr>
          <w:bCs/>
          <w:iCs/>
        </w:rPr>
        <w:t xml:space="preserve"> пакета Исполнительной документации</w:t>
      </w:r>
      <w:r>
        <w:t xml:space="preserve"> путем закрытия</w:t>
      </w:r>
      <w:r>
        <w:rPr>
          <w:bCs/>
          <w:iCs/>
        </w:rPr>
        <w:t xml:space="preserve"> этапа «Внесение в СЛТУ/предварительная готовность)» в АСУ «Гермес».</w:t>
      </w:r>
    </w:p>
    <w:p w:rsidR="000B2E6F" w:rsidRDefault="00422573" w:rsidP="00311E4D">
      <w:pPr>
        <w:numPr>
          <w:ilvl w:val="2"/>
          <w:numId w:val="8"/>
        </w:numPr>
        <w:ind w:firstLine="709"/>
        <w:jc w:val="both"/>
        <w:outlineLvl w:val="1"/>
        <w:rPr>
          <w:bCs/>
          <w:iCs/>
        </w:rPr>
      </w:pPr>
      <w:r>
        <w:rPr>
          <w:bCs/>
          <w:iCs/>
        </w:rPr>
        <w:t>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загружает в АСУ «Гермес».</w:t>
      </w:r>
    </w:p>
    <w:p w:rsidR="000B2E6F" w:rsidRDefault="00422573" w:rsidP="00311E4D">
      <w:pPr>
        <w:numPr>
          <w:ilvl w:val="2"/>
          <w:numId w:val="8"/>
        </w:numPr>
        <w:ind w:firstLine="709"/>
        <w:jc w:val="both"/>
        <w:outlineLvl w:val="1"/>
        <w:rPr>
          <w:bCs/>
          <w:iCs/>
        </w:rPr>
      </w:pPr>
      <w:r>
        <w:rPr>
          <w:bCs/>
          <w:iCs/>
        </w:rPr>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rsidR="000B2E6F" w:rsidRDefault="00422573" w:rsidP="00311E4D">
      <w:pPr>
        <w:numPr>
          <w:ilvl w:val="0"/>
          <w:numId w:val="16"/>
        </w:numPr>
        <w:tabs>
          <w:tab w:val="left" w:pos="1069"/>
        </w:tabs>
        <w:ind w:left="0" w:firstLine="851"/>
        <w:contextualSpacing/>
        <w:jc w:val="both"/>
      </w:pPr>
      <w:r>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rsidR="000B2E6F" w:rsidRDefault="00422573" w:rsidP="00311E4D">
      <w:pPr>
        <w:numPr>
          <w:ilvl w:val="0"/>
          <w:numId w:val="16"/>
        </w:numPr>
        <w:tabs>
          <w:tab w:val="left" w:pos="1069"/>
        </w:tabs>
        <w:ind w:left="0" w:firstLine="851"/>
        <w:contextualSpacing/>
        <w:jc w:val="both"/>
      </w:pPr>
      <w:r>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rsidR="000B2E6F" w:rsidRDefault="00422573" w:rsidP="00311E4D">
      <w:pPr>
        <w:numPr>
          <w:ilvl w:val="0"/>
          <w:numId w:val="16"/>
        </w:numPr>
        <w:tabs>
          <w:tab w:val="left" w:pos="1069"/>
        </w:tabs>
        <w:ind w:left="0" w:firstLine="851"/>
        <w:contextualSpacing/>
        <w:jc w:val="both"/>
        <w:rPr>
          <w:sz w:val="22"/>
          <w:szCs w:val="22"/>
        </w:rPr>
      </w:pPr>
      <w:r>
        <w:t>проставления Заказчиком в АСУ «Гермес» статуса «Положительно» при закрытии этапа «Приемка ИД»</w:t>
      </w:r>
      <w:r>
        <w:rPr>
          <w:bCs/>
          <w:iCs/>
        </w:rPr>
        <w:t>.</w:t>
      </w:r>
    </w:p>
    <w:p w:rsidR="000B2E6F" w:rsidRDefault="00422573">
      <w:pPr>
        <w:ind w:firstLine="709"/>
        <w:jc w:val="both"/>
        <w:rPr>
          <w:bCs/>
          <w:iCs/>
        </w:rPr>
      </w:pPr>
      <w:r>
        <w:rPr>
          <w:bCs/>
          <w:iCs/>
        </w:rPr>
        <w:t>При наличии указанных условий полный пакет Исполнительной документации считается принятым Заказчиком.</w:t>
      </w:r>
    </w:p>
    <w:p w:rsidR="000B2E6F" w:rsidRDefault="00422573" w:rsidP="00311E4D">
      <w:pPr>
        <w:numPr>
          <w:ilvl w:val="2"/>
          <w:numId w:val="8"/>
        </w:numPr>
        <w:ind w:firstLine="709"/>
        <w:jc w:val="both"/>
        <w:outlineLvl w:val="1"/>
        <w:rPr>
          <w:bCs/>
          <w:iCs/>
        </w:rPr>
      </w:pPr>
      <w:r>
        <w:rPr>
          <w:bCs/>
          <w:iCs/>
        </w:rPr>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rsidR="000B2E6F" w:rsidRDefault="00422573" w:rsidP="00311E4D">
      <w:pPr>
        <w:numPr>
          <w:ilvl w:val="2"/>
          <w:numId w:val="8"/>
        </w:numPr>
        <w:ind w:firstLine="709"/>
        <w:jc w:val="both"/>
        <w:outlineLvl w:val="1"/>
        <w:rPr>
          <w:bCs/>
          <w:iCs/>
        </w:rPr>
      </w:pPr>
      <w:r>
        <w:rPr>
          <w:bCs/>
          <w:iCs/>
        </w:rPr>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4.1.14. Договора, либо не выполнены обязательства по разработке Исполнительной документации, либо выполнены ненадлежащим </w:t>
      </w:r>
      <w:r>
        <w:rPr>
          <w:bCs/>
          <w:iCs/>
        </w:rPr>
        <w:lastRenderedPageBreak/>
        <w:t xml:space="preserve">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rsidR="000B2E6F" w:rsidRDefault="00422573" w:rsidP="00311E4D">
      <w:pPr>
        <w:numPr>
          <w:ilvl w:val="1"/>
          <w:numId w:val="8"/>
        </w:numPr>
        <w:jc w:val="both"/>
        <w:outlineLvl w:val="1"/>
        <w:rPr>
          <w:bCs/>
          <w:iCs/>
        </w:rPr>
      </w:pPr>
      <w:r>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rsidR="000B2E6F" w:rsidRDefault="00422573" w:rsidP="00311E4D">
      <w:pPr>
        <w:numPr>
          <w:ilvl w:val="1"/>
          <w:numId w:val="8"/>
        </w:numPr>
        <w:jc w:val="both"/>
        <w:outlineLvl w:val="1"/>
        <w:rPr>
          <w:bCs/>
          <w:iCs/>
        </w:rPr>
      </w:pPr>
      <w:r>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 (по форме КС-14).</w:t>
      </w:r>
    </w:p>
    <w:p w:rsidR="000B2E6F" w:rsidRDefault="00422573" w:rsidP="00311E4D">
      <w:pPr>
        <w:numPr>
          <w:ilvl w:val="1"/>
          <w:numId w:val="8"/>
        </w:numPr>
        <w:jc w:val="both"/>
        <w:outlineLvl w:val="1"/>
        <w:rPr>
          <w:bCs/>
          <w:iCs/>
        </w:rPr>
      </w:pPr>
      <w:r>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rsidR="000B2E6F" w:rsidRDefault="00422573" w:rsidP="00311E4D">
      <w:pPr>
        <w:numPr>
          <w:ilvl w:val="1"/>
          <w:numId w:val="8"/>
        </w:numPr>
        <w:jc w:val="both"/>
        <w:outlineLvl w:val="1"/>
        <w:rPr>
          <w:bCs/>
          <w:iCs/>
        </w:rPr>
      </w:pPr>
      <w:r>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rsidR="000B2E6F" w:rsidRDefault="00422573" w:rsidP="00311E4D">
      <w:pPr>
        <w:numPr>
          <w:ilvl w:val="1"/>
          <w:numId w:val="8"/>
        </w:numPr>
        <w:jc w:val="both"/>
        <w:outlineLvl w:val="1"/>
        <w:rPr>
          <w:bCs/>
          <w:iCs/>
        </w:rPr>
      </w:pPr>
      <w:r>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rsidR="000B2E6F" w:rsidRDefault="00422573" w:rsidP="00311E4D">
      <w:pPr>
        <w:numPr>
          <w:ilvl w:val="1"/>
          <w:numId w:val="8"/>
        </w:numPr>
        <w:jc w:val="both"/>
        <w:outlineLvl w:val="1"/>
      </w:pPr>
      <w:r>
        <w:rPr>
          <w:bCs/>
          <w:iCs/>
        </w:rPr>
        <w:t>В случае не устранения Подрядчиком недостатков /замечаний Заказчик имеет право своими силами или</w:t>
      </w:r>
      <w:r>
        <w:t xml:space="preserve"> силами третьих лиц, не обращаясь к Подрядчику, устранить такие недостатки / замечания и потребовать у Подрядчика </w:t>
      </w:r>
      <w:hyperlink r:id="rId8">
        <w:r>
          <w:t>возмещения</w:t>
        </w:r>
      </w:hyperlink>
      <w:r>
        <w:t xml:space="preserve"> своих расходов на устранение таких недостатков /замечаний.</w:t>
      </w:r>
    </w:p>
    <w:p w:rsidR="000B2E6F" w:rsidRDefault="00422573" w:rsidP="00311E4D">
      <w:pPr>
        <w:numPr>
          <w:ilvl w:val="0"/>
          <w:numId w:val="8"/>
        </w:numPr>
        <w:spacing w:before="240" w:after="120"/>
        <w:jc w:val="center"/>
        <w:outlineLvl w:val="0"/>
        <w:rPr>
          <w:b/>
          <w:bCs/>
        </w:rPr>
      </w:pPr>
      <w:bookmarkStart w:id="11" w:name="Гарантийные_обязательства"/>
      <w:r>
        <w:rPr>
          <w:b/>
          <w:bCs/>
        </w:rPr>
        <w:t>ГАРАНТИЙНЫЕ ОБЯЗАТЕЛЬСТВА</w:t>
      </w:r>
      <w:bookmarkEnd w:id="11"/>
    </w:p>
    <w:p w:rsidR="000B2E6F" w:rsidRDefault="00422573" w:rsidP="00311E4D">
      <w:pPr>
        <w:pStyle w:val="a6"/>
        <w:numPr>
          <w:ilvl w:val="1"/>
          <w:numId w:val="8"/>
        </w:numPr>
        <w:outlineLvl w:val="1"/>
        <w:rPr>
          <w:bCs/>
          <w:iCs/>
        </w:rPr>
      </w:pPr>
      <w:r>
        <w:t>Гарантии ка</w:t>
      </w:r>
      <w:bookmarkStart w:id="12" w:name="Раздел_7"/>
      <w:bookmarkEnd w:id="12"/>
      <w:r>
        <w:t xml:space="preserve">чества распространяются на Работы, выполненные Подрядчиком по Заказу, и </w:t>
      </w:r>
      <w:r>
        <w:rPr>
          <w:bCs/>
          <w:iCs/>
        </w:rPr>
        <w:t>используемые для выполнения Работ Материалы (в случае, если Материалы предоставляются Подрядчиком), Вспомогательное оборудование.</w:t>
      </w:r>
    </w:p>
    <w:p w:rsidR="000B2E6F" w:rsidRDefault="00422573" w:rsidP="00311E4D">
      <w:pPr>
        <w:pStyle w:val="a6"/>
        <w:numPr>
          <w:ilvl w:val="1"/>
          <w:numId w:val="8"/>
        </w:numPr>
        <w:outlineLvl w:val="1"/>
        <w:rPr>
          <w:bCs/>
          <w:iCs/>
        </w:rPr>
      </w:pPr>
      <w:r>
        <w:rPr>
          <w:bCs/>
          <w:iCs/>
        </w:rPr>
        <w:t>Для проектных работ гарантийный срок составляет 36 (тридцать шесть) месяцев с момента подписания акта приемки работ по проектированию. Гарантийный срок на выполненные Работы по соответствующему Заказу, используемые Материалы (в случае, если Материалы предоставляются Подрядчиком), Вспомогательное оборудование составляет 24 (двадцать четыре) месяца с даты подписания:</w:t>
      </w:r>
    </w:p>
    <w:p w:rsidR="000B2E6F" w:rsidRDefault="00422573" w:rsidP="00311E4D">
      <w:pPr>
        <w:pStyle w:val="a6"/>
        <w:numPr>
          <w:ilvl w:val="2"/>
          <w:numId w:val="8"/>
        </w:numPr>
        <w:ind w:firstLine="709"/>
        <w:outlineLvl w:val="1"/>
        <w:rPr>
          <w:bCs/>
          <w:iCs/>
        </w:rPr>
      </w:pPr>
      <w:r>
        <w:rPr>
          <w:bCs/>
          <w:iCs/>
        </w:rPr>
        <w:t>Акта приемки Объекта или последнего Акта приемки Этапа строительства в случае приемки СМР по Этапам - если Заказом не предусмотрены СМР, включающие оказание Услуг по оформлению собственности и/или Услуг по оформлению прав;</w:t>
      </w:r>
    </w:p>
    <w:p w:rsidR="000B2E6F" w:rsidRDefault="00422573" w:rsidP="00311E4D">
      <w:pPr>
        <w:pStyle w:val="a6"/>
        <w:numPr>
          <w:ilvl w:val="2"/>
          <w:numId w:val="8"/>
        </w:numPr>
        <w:ind w:firstLine="709"/>
        <w:outlineLvl w:val="1"/>
        <w:rPr>
          <w:bCs/>
          <w:iCs/>
        </w:rPr>
      </w:pPr>
      <w:r>
        <w:rPr>
          <w:bCs/>
          <w:iCs/>
        </w:rPr>
        <w:t>Акта выполненных Работ по Заказу - если Заказом предусмотрены СМР, включающие оказание Услуг по оформлению собственности и/или Услуг по оформлению прав.</w:t>
      </w:r>
    </w:p>
    <w:p w:rsidR="000B2E6F" w:rsidRDefault="00422573" w:rsidP="00311E4D">
      <w:pPr>
        <w:pStyle w:val="a6"/>
        <w:numPr>
          <w:ilvl w:val="1"/>
          <w:numId w:val="8"/>
        </w:numPr>
        <w:outlineLvl w:val="1"/>
        <w:rPr>
          <w:bCs/>
          <w:iCs/>
        </w:rPr>
      </w:pPr>
      <w:r>
        <w:rPr>
          <w:bCs/>
          <w:iCs/>
        </w:rPr>
        <w:t xml:space="preserve">Если в период гарантийной эксплуатации Объекта обнаружатся недостатки и/или дефекты в выполненных Работах, используемых Материалах, Вспомогательном оборудовании, возникшие по причинам, независящим от Заказчика, Подрядчик обязан их устранить за свой счет и в согласованные с Заказчиком сроки. Выявленные дефекты и недостатки указываются в соответствующем акте. Для участия в составлении акта, фиксирующего дефекты и/или недостатки (далее - акта устранения недостатков),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w:t>
      </w:r>
      <w:r>
        <w:rPr>
          <w:bCs/>
          <w:iCs/>
        </w:rPr>
        <w:lastRenderedPageBreak/>
        <w:t>назначенное Заказчиком время признается отказом Подрядчика от участия в составлении акта устранения недостатков.</w:t>
      </w:r>
    </w:p>
    <w:p w:rsidR="000B2E6F" w:rsidRDefault="00422573" w:rsidP="00311E4D">
      <w:pPr>
        <w:pStyle w:val="a6"/>
        <w:numPr>
          <w:ilvl w:val="1"/>
          <w:numId w:val="8"/>
        </w:numPr>
        <w:outlineLvl w:val="1"/>
        <w:rPr>
          <w:bCs/>
          <w:iCs/>
        </w:rPr>
      </w:pPr>
      <w:r>
        <w:rPr>
          <w:bCs/>
          <w:iCs/>
        </w:rPr>
        <w:t>При отказе или уклонении Подрядчика от составления/подписания акта устранения недостатков Заказчик составляет односторонний акт и направляет его Подрядчику для устранения указанных в акте недостатков/дефектов. Устранение недостатков/дефектов, указанных в составленном Заказчиком акте, является обязательным для Подрядчика.</w:t>
      </w:r>
    </w:p>
    <w:p w:rsidR="000B2E6F" w:rsidRDefault="00422573" w:rsidP="00311E4D">
      <w:pPr>
        <w:pStyle w:val="a6"/>
        <w:numPr>
          <w:ilvl w:val="1"/>
          <w:numId w:val="8"/>
        </w:numPr>
        <w:outlineLvl w:val="1"/>
        <w:rPr>
          <w:bCs/>
          <w:iCs/>
        </w:rPr>
      </w:pPr>
      <w:r>
        <w:rPr>
          <w:bCs/>
          <w:iCs/>
        </w:rPr>
        <w:t>Если Сторонами не будет согласовано иначе, Подрядчик обязан устранить такие недостатки и/или дефекты за свой счет не позднее 20 (двадцати) рабочих дней со дня получения письменного уведомления Заказчика об их обнаружении.</w:t>
      </w:r>
    </w:p>
    <w:p w:rsidR="000B2E6F" w:rsidRDefault="00422573" w:rsidP="00311E4D">
      <w:pPr>
        <w:pStyle w:val="a6"/>
        <w:numPr>
          <w:ilvl w:val="1"/>
          <w:numId w:val="8"/>
        </w:numPr>
        <w:outlineLvl w:val="1"/>
      </w:pPr>
      <w:r>
        <w:rPr>
          <w:bCs/>
          <w:iCs/>
        </w:rPr>
        <w:t xml:space="preserve">Гарантийный срок при устранении недостатков Подрядчиком продлевается соответственно на </w:t>
      </w:r>
      <w:r>
        <w:t>период, когда Объект не мог эксплуатироваться вследствие недостатков, за которые отвечает Подрядчик.</w:t>
      </w:r>
    </w:p>
    <w:p w:rsidR="000B2E6F" w:rsidRDefault="00422573" w:rsidP="00311E4D">
      <w:pPr>
        <w:pStyle w:val="a6"/>
        <w:numPr>
          <w:ilvl w:val="1"/>
          <w:numId w:val="8"/>
        </w:numPr>
        <w:outlineLvl w:val="1"/>
        <w:rPr>
          <w:bCs/>
          <w:iCs/>
        </w:rPr>
      </w:pPr>
      <w:r>
        <w:t xml:space="preserve">В том </w:t>
      </w:r>
      <w:r>
        <w:rPr>
          <w:bCs/>
          <w:iCs/>
        </w:rPr>
        <w:t>случае,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дополнительным соглашением сроки.</w:t>
      </w:r>
    </w:p>
    <w:p w:rsidR="000B2E6F" w:rsidRDefault="00422573" w:rsidP="00311E4D">
      <w:pPr>
        <w:pStyle w:val="a6"/>
        <w:numPr>
          <w:ilvl w:val="1"/>
          <w:numId w:val="8"/>
        </w:numPr>
        <w:outlineLvl w:val="1"/>
        <w:rPr>
          <w:bCs/>
          <w:iCs/>
        </w:rPr>
      </w:pPr>
      <w:r>
        <w:rPr>
          <w:bCs/>
          <w:iCs/>
        </w:rPr>
        <w:t>Подрядчик гарантирует выполнение Работ, в том числе обеспечение Работ Материалами (в случае, если Материалы предоставляются Подрядчиком), Вспомогательным оборудованием в строгом соответствии с требованиями действующего законодательства РФ, Проектной документации, условиями Заказа/ Договора.</w:t>
      </w:r>
    </w:p>
    <w:p w:rsidR="000B2E6F" w:rsidRDefault="00422573" w:rsidP="00311E4D">
      <w:pPr>
        <w:pStyle w:val="a6"/>
        <w:numPr>
          <w:ilvl w:val="1"/>
          <w:numId w:val="8"/>
        </w:numPr>
        <w:outlineLvl w:val="1"/>
        <w:rPr>
          <w:bCs/>
          <w:iCs/>
        </w:rPr>
      </w:pPr>
      <w:r>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rsidR="000B2E6F" w:rsidRDefault="00422573" w:rsidP="00311E4D">
      <w:pPr>
        <w:pStyle w:val="a6"/>
        <w:numPr>
          <w:ilvl w:val="1"/>
          <w:numId w:val="8"/>
        </w:numPr>
        <w:outlineLvl w:val="1"/>
        <w:rPr>
          <w:bCs/>
          <w:iCs/>
        </w:rPr>
      </w:pPr>
      <w:r>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rsidR="000B2E6F" w:rsidRDefault="00422573" w:rsidP="00311E4D">
      <w:pPr>
        <w:pStyle w:val="a6"/>
        <w:numPr>
          <w:ilvl w:val="1"/>
          <w:numId w:val="8"/>
        </w:numPr>
        <w:outlineLvl w:val="1"/>
        <w:rPr>
          <w:bCs/>
          <w:iCs/>
        </w:rPr>
      </w:pPr>
      <w:r>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rsidR="000B2E6F" w:rsidRDefault="00422573" w:rsidP="00311E4D">
      <w:pPr>
        <w:pStyle w:val="a6"/>
        <w:numPr>
          <w:ilvl w:val="1"/>
          <w:numId w:val="8"/>
        </w:numPr>
        <w:outlineLvl w:val="1"/>
      </w:pPr>
      <w:r>
        <w:rPr>
          <w:bCs/>
          <w:iCs/>
        </w:rPr>
        <w:t>Если в ходе выполнения</w:t>
      </w:r>
      <w:r>
        <w:rPr>
          <w:spacing w:val="-6"/>
        </w:rPr>
        <w:t xml:space="preserve"> Работ по проектированию по Заказу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 по соответствующему Заказу.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 по Заказу.</w:t>
      </w:r>
    </w:p>
    <w:p w:rsidR="000B2E6F" w:rsidRDefault="00422573" w:rsidP="00311E4D">
      <w:pPr>
        <w:numPr>
          <w:ilvl w:val="0"/>
          <w:numId w:val="8"/>
        </w:numPr>
        <w:spacing w:before="240" w:after="120"/>
        <w:jc w:val="center"/>
        <w:outlineLvl w:val="0"/>
        <w:rPr>
          <w:b/>
          <w:bCs/>
        </w:rPr>
      </w:pPr>
      <w:bookmarkStart w:id="13" w:name="Ответственность"/>
      <w:r>
        <w:rPr>
          <w:b/>
          <w:bCs/>
        </w:rPr>
        <w:t>ОТВЕТСТВЕННОСТЬ</w:t>
      </w:r>
      <w:bookmarkEnd w:id="13"/>
    </w:p>
    <w:p w:rsidR="000B2E6F" w:rsidRDefault="00422573" w:rsidP="00311E4D">
      <w:pPr>
        <w:pStyle w:val="a6"/>
        <w:numPr>
          <w:ilvl w:val="1"/>
          <w:numId w:val="8"/>
        </w:numPr>
        <w:outlineLvl w:val="1"/>
        <w:rPr>
          <w:i/>
        </w:rPr>
      </w:pPr>
      <w:r>
        <w:t xml:space="preserve">За </w:t>
      </w:r>
      <w:r>
        <w:rPr>
          <w:bCs/>
          <w:iCs/>
        </w:rPr>
        <w:t>нарушение</w:t>
      </w:r>
      <w:r>
        <w:t xml:space="preserve">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rsidR="000B2E6F" w:rsidRDefault="00422573" w:rsidP="00311E4D">
      <w:pPr>
        <w:pStyle w:val="afff0"/>
        <w:widowControl/>
        <w:numPr>
          <w:ilvl w:val="2"/>
          <w:numId w:val="8"/>
        </w:numPr>
        <w:ind w:firstLine="709"/>
        <w:rPr>
          <w:rFonts w:cs="Times New Roman"/>
          <w:sz w:val="24"/>
          <w:szCs w:val="24"/>
        </w:rPr>
      </w:pPr>
      <w:r>
        <w:rPr>
          <w:rFonts w:cs="Times New Roman"/>
          <w:sz w:val="24"/>
          <w:szCs w:val="24"/>
        </w:rPr>
        <w:t>в форме пени в размере 0,1% (ноль целых одна десятая процента) от цены, указанной в соответствующем проекте Заказе, за каждый день просрочки, за просрочку согласования и/или подписания Заказа не более 10 (десяти) рабочих дней включительно.</w:t>
      </w:r>
    </w:p>
    <w:p w:rsidR="000B2E6F" w:rsidRDefault="00422573" w:rsidP="00311E4D">
      <w:pPr>
        <w:pStyle w:val="afff0"/>
        <w:widowControl/>
        <w:numPr>
          <w:ilvl w:val="2"/>
          <w:numId w:val="8"/>
        </w:numPr>
        <w:ind w:firstLine="709"/>
        <w:rPr>
          <w:rFonts w:cs="Times New Roman"/>
          <w:sz w:val="24"/>
          <w:szCs w:val="24"/>
        </w:rPr>
      </w:pPr>
      <w:r>
        <w:rPr>
          <w:rFonts w:cs="Times New Roman"/>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w:t>
      </w:r>
    </w:p>
    <w:p w:rsidR="000B2E6F" w:rsidRDefault="00422573">
      <w:pPr>
        <w:pStyle w:val="afff0"/>
        <w:widowControl/>
        <w:numPr>
          <w:ilvl w:val="0"/>
          <w:numId w:val="0"/>
        </w:numPr>
        <w:ind w:firstLine="567"/>
        <w:rPr>
          <w:rFonts w:cs="Times New Roman"/>
          <w:sz w:val="24"/>
          <w:szCs w:val="24"/>
        </w:rPr>
      </w:pPr>
      <w:r>
        <w:rPr>
          <w:rFonts w:cs="Times New Roman"/>
          <w:sz w:val="24"/>
          <w:szCs w:val="24"/>
        </w:rPr>
        <w:t>Если Заказ не подписан Подрядчиком, то применяется ответственность, предусмотренная п. 8.2. Договора.</w:t>
      </w:r>
    </w:p>
    <w:p w:rsidR="000B2E6F" w:rsidRDefault="00422573" w:rsidP="00311E4D">
      <w:pPr>
        <w:pStyle w:val="a6"/>
        <w:numPr>
          <w:ilvl w:val="1"/>
          <w:numId w:val="8"/>
        </w:numPr>
        <w:outlineLvl w:val="1"/>
        <w:rPr>
          <w:bCs/>
          <w:iCs/>
        </w:rPr>
      </w:pPr>
      <w:r>
        <w:t xml:space="preserve">За немотивированный отказ, уклонение от подписания (заключения) Заказа </w:t>
      </w:r>
      <w:r>
        <w:rPr>
          <w:bCs/>
          <w:iCs/>
        </w:rPr>
        <w:t>Подрядчиком</w:t>
      </w:r>
      <w:r>
        <w:t>,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 7 Приложения № 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r>
        <w:rPr>
          <w:bCs/>
          <w:iCs/>
        </w:rPr>
        <w:t>.</w:t>
      </w:r>
    </w:p>
    <w:p w:rsidR="000B2E6F" w:rsidRDefault="00422573" w:rsidP="00311E4D">
      <w:pPr>
        <w:pStyle w:val="a6"/>
        <w:numPr>
          <w:ilvl w:val="1"/>
          <w:numId w:val="8"/>
        </w:numPr>
        <w:outlineLvl w:val="1"/>
      </w:pPr>
      <w:r>
        <w:rPr>
          <w:bCs/>
          <w:iCs/>
        </w:rPr>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w:t>
      </w:r>
      <w:r>
        <w:t xml:space="preserve"> и/или указанной части СМР по Заказу, Заказчик вправе взыскать с Подрядчика неустойку:</w:t>
      </w:r>
    </w:p>
    <w:p w:rsidR="000B2E6F" w:rsidRDefault="00422573" w:rsidP="00311E4D">
      <w:pPr>
        <w:pStyle w:val="aff3"/>
        <w:numPr>
          <w:ilvl w:val="2"/>
          <w:numId w:val="8"/>
        </w:numPr>
        <w:ind w:left="720" w:firstLine="709"/>
        <w:jc w:val="both"/>
      </w:pPr>
      <w:r>
        <w:t>в форме пени в размере</w:t>
      </w:r>
      <w:r>
        <w:rPr>
          <w:color w:val="FF0000"/>
        </w:rPr>
        <w:t xml:space="preserve"> </w:t>
      </w:r>
      <w:r>
        <w:t>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rsidR="000B2E6F" w:rsidRDefault="00422573" w:rsidP="00311E4D">
      <w:pPr>
        <w:pStyle w:val="aff3"/>
        <w:numPr>
          <w:ilvl w:val="2"/>
          <w:numId w:val="8"/>
        </w:numPr>
        <w:ind w:left="720" w:firstLine="709"/>
        <w:jc w:val="both"/>
      </w:pPr>
      <w:r>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w:t>
      </w:r>
    </w:p>
    <w:p w:rsidR="000B2E6F" w:rsidRDefault="00422573" w:rsidP="00311E4D">
      <w:pPr>
        <w:pStyle w:val="a6"/>
        <w:numPr>
          <w:ilvl w:val="1"/>
          <w:numId w:val="8"/>
        </w:numPr>
        <w:outlineLvl w:val="1"/>
        <w:rPr>
          <w:bCs/>
          <w:iCs/>
        </w:rPr>
      </w:pPr>
      <w:r>
        <w:rPr>
          <w:bCs/>
          <w:iCs/>
        </w:rPr>
        <w:t>За нарушение Подрядчиком</w:t>
      </w:r>
      <w:r>
        <w:t xml:space="preserve">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w:t>
      </w:r>
    </w:p>
    <w:p w:rsidR="000B2E6F" w:rsidRDefault="00422573" w:rsidP="00311E4D">
      <w:pPr>
        <w:pStyle w:val="a6"/>
        <w:numPr>
          <w:ilvl w:val="1"/>
          <w:numId w:val="8"/>
        </w:numPr>
        <w:outlineLvl w:val="1"/>
        <w:rPr>
          <w:bCs/>
          <w:iCs/>
        </w:rPr>
      </w:pPr>
      <w:r>
        <w:t>За нарушение Подрядчиком иных срочных обязательств, предусмотренных Договором</w:t>
      </w:r>
      <w:r>
        <w:rPr>
          <w:lang w:eastAsia="en-US"/>
        </w:rPr>
        <w:t>/Заказом (если обязательство вытекает из Заказа),</w:t>
      </w:r>
      <w:r>
        <w:t xml:space="preserve"> Заказчик вправе взыскать с Подрядчика </w:t>
      </w:r>
      <w:r>
        <w:rPr>
          <w:bCs/>
          <w:iCs/>
        </w:rPr>
        <w:t>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rsidR="000B2E6F" w:rsidRDefault="00422573" w:rsidP="00311E4D">
      <w:pPr>
        <w:pStyle w:val="a6"/>
        <w:numPr>
          <w:ilvl w:val="1"/>
          <w:numId w:val="8"/>
        </w:numPr>
        <w:outlineLvl w:val="1"/>
        <w:rPr>
          <w:bCs/>
          <w:iCs/>
        </w:rPr>
      </w:pPr>
      <w:r>
        <w:rPr>
          <w:bCs/>
          <w:iCs/>
        </w:rPr>
        <w:t>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п.п.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rsidR="000B2E6F" w:rsidRDefault="00422573" w:rsidP="00311E4D">
      <w:pPr>
        <w:pStyle w:val="a6"/>
        <w:numPr>
          <w:ilvl w:val="1"/>
          <w:numId w:val="8"/>
        </w:numPr>
        <w:outlineLvl w:val="1"/>
        <w:rPr>
          <w:bCs/>
          <w:iCs/>
        </w:rPr>
      </w:pPr>
      <w:r>
        <w:t xml:space="preserve">Подрядчик несет перед Заказчиком ответственность за последствия неисполнения или </w:t>
      </w:r>
      <w:r>
        <w:rPr>
          <w:bCs/>
          <w:iCs/>
        </w:rPr>
        <w:t>ненадлежащего исполнения обязательств привлекаемыми им третьими лицами.</w:t>
      </w:r>
    </w:p>
    <w:p w:rsidR="000B2E6F" w:rsidRDefault="00422573" w:rsidP="00311E4D">
      <w:pPr>
        <w:pStyle w:val="a6"/>
        <w:numPr>
          <w:ilvl w:val="1"/>
          <w:numId w:val="8"/>
        </w:numPr>
        <w:outlineLvl w:val="1"/>
        <w:rPr>
          <w:bCs/>
          <w:iCs/>
        </w:rPr>
      </w:pPr>
      <w:r>
        <w:rPr>
          <w:bCs/>
          <w:iCs/>
        </w:rPr>
        <w:t>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10 000 (десять тысяч) рублей 00 копеек за каждый факт нарушения.</w:t>
      </w:r>
    </w:p>
    <w:p w:rsidR="000B2E6F" w:rsidRDefault="00422573" w:rsidP="00311E4D">
      <w:pPr>
        <w:pStyle w:val="a6"/>
        <w:numPr>
          <w:ilvl w:val="1"/>
          <w:numId w:val="8"/>
        </w:numPr>
        <w:outlineLvl w:val="1"/>
      </w:pPr>
      <w:r>
        <w:rPr>
          <w:bCs/>
          <w:iCs/>
        </w:rPr>
        <w:t xml:space="preserve">За нарушение Заказчиком сроков оплаты, Подрядчик вправе требовать от Заказчика выплаты неустойки в размере 1/365 (одна триста шестьдесят пятая) действующей ключевой </w:t>
      </w:r>
      <w:r>
        <w:rPr>
          <w:bCs/>
          <w:iCs/>
        </w:rPr>
        <w:lastRenderedPageBreak/>
        <w:t xml:space="preserve">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предусматривается оплата авансового </w:t>
      </w:r>
      <w:r>
        <w:t>платежа, то за просрочку его оплаты неустойка не начисляется и не уплачивается.</w:t>
      </w:r>
    </w:p>
    <w:p w:rsidR="000B2E6F" w:rsidRDefault="00422573" w:rsidP="00311E4D">
      <w:pPr>
        <w:pStyle w:val="a6"/>
        <w:numPr>
          <w:ilvl w:val="1"/>
          <w:numId w:val="8"/>
        </w:numPr>
        <w:outlineLvl w:val="1"/>
      </w:pPr>
      <w:r>
        <w:t>Положения об ответственности Сторон содержатся в Общих условиях, Условиях расчетов, в настоящем разделе Договора, а также в иных Приложениях к Договору.</w:t>
      </w:r>
    </w:p>
    <w:p w:rsidR="000B2E6F" w:rsidRDefault="00422573" w:rsidP="00311E4D">
      <w:pPr>
        <w:pStyle w:val="a6"/>
        <w:numPr>
          <w:ilvl w:val="1"/>
          <w:numId w:val="8"/>
        </w:numPr>
        <w:outlineLvl w:val="1"/>
      </w:pPr>
      <w:r>
        <w:t>За неисполнение Подрядчиком обязательств, предусмотренных пунктом 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rsidR="000B2E6F" w:rsidRDefault="00422573" w:rsidP="00311E4D">
      <w:pPr>
        <w:numPr>
          <w:ilvl w:val="0"/>
          <w:numId w:val="9"/>
        </w:numPr>
        <w:spacing w:before="240" w:after="120"/>
        <w:jc w:val="center"/>
        <w:outlineLvl w:val="0"/>
        <w:rPr>
          <w:b/>
        </w:rPr>
      </w:pPr>
      <w:bookmarkStart w:id="14" w:name="ОУИД"/>
      <w:r>
        <w:rPr>
          <w:b/>
        </w:rPr>
        <w:t>ОБЩИЕ УСЛОВИЯ ИС</w:t>
      </w:r>
      <w:bookmarkStart w:id="15" w:name="условия"/>
      <w:r>
        <w:rPr>
          <w:b/>
        </w:rPr>
        <w:t>ПОЛНЕНИЯ ДОГОВОРА</w:t>
      </w:r>
      <w:bookmarkEnd w:id="14"/>
    </w:p>
    <w:p w:rsidR="000B2E6F" w:rsidRDefault="00422573" w:rsidP="00311E4D">
      <w:pPr>
        <w:pStyle w:val="aff3"/>
        <w:numPr>
          <w:ilvl w:val="1"/>
          <w:numId w:val="9"/>
        </w:numPr>
        <w:ind w:left="0"/>
        <w:jc w:val="both"/>
        <w:outlineLvl w:val="1"/>
      </w:pPr>
      <w:r>
        <w:t>Отдельные услов</w:t>
      </w:r>
      <w:bookmarkEnd w:id="15"/>
      <w:r>
        <w:t>ия исполнения Договора, определены в Приложении № 1 «Общие условия исполнения Договора» (далее – Условия).</w:t>
      </w:r>
    </w:p>
    <w:p w:rsidR="000B2E6F" w:rsidRDefault="00422573" w:rsidP="00311E4D">
      <w:pPr>
        <w:pStyle w:val="aff3"/>
        <w:numPr>
          <w:ilvl w:val="1"/>
          <w:numId w:val="9"/>
        </w:numPr>
        <w:ind w:left="0"/>
        <w:jc w:val="both"/>
        <w:outlineLvl w:val="1"/>
      </w:pPr>
      <w:r>
        <w:t>Условия подлежат исполнению Сторонами в полном объеме с учетом положений настоящего раздела Договора.</w:t>
      </w:r>
    </w:p>
    <w:p w:rsidR="000B2E6F" w:rsidRDefault="00422573" w:rsidP="00311E4D">
      <w:pPr>
        <w:pStyle w:val="aff3"/>
        <w:numPr>
          <w:ilvl w:val="1"/>
          <w:numId w:val="9"/>
        </w:numPr>
        <w:ind w:left="0"/>
        <w:jc w:val="both"/>
        <w:outlineLvl w:val="1"/>
      </w:pPr>
      <w:r>
        <w:t>В соответствии с п. 2.2.5. Условий Стороны определяют следующих лиц для коммуникаций по вопросам сверки расчетов:</w:t>
      </w:r>
    </w:p>
    <w:p w:rsidR="000B2E6F" w:rsidRDefault="00422573" w:rsidP="00311E4D">
      <w:pPr>
        <w:pStyle w:val="afff3"/>
        <w:keepNext w:val="0"/>
        <w:keepLines w:val="0"/>
        <w:widowControl/>
        <w:numPr>
          <w:ilvl w:val="2"/>
          <w:numId w:val="9"/>
        </w:numPr>
        <w:suppressLineNumbers w:val="0"/>
        <w:suppressAutoHyphens w:val="0"/>
        <w:ind w:firstLine="566"/>
        <w:rPr>
          <w:sz w:val="24"/>
          <w:szCs w:val="24"/>
        </w:rPr>
      </w:pPr>
      <w:r>
        <w:rPr>
          <w:b/>
          <w:sz w:val="24"/>
          <w:szCs w:val="24"/>
        </w:rPr>
        <w:t>Контактные данные Подрядчика для коммуникаций по вопросам сверки расчетов</w:t>
      </w:r>
      <w:r>
        <w:rPr>
          <w:sz w:val="24"/>
          <w:szCs w:val="24"/>
        </w:rPr>
        <w:t xml:space="preserve"> </w:t>
      </w:r>
      <w:r>
        <w:rPr>
          <w:i/>
          <w:color w:val="FF0000"/>
          <w:sz w:val="24"/>
          <w:szCs w:val="24"/>
        </w:rPr>
        <w:t>[необходимо заполнить]</w:t>
      </w:r>
      <w:r>
        <w:rPr>
          <w:sz w:val="24"/>
          <w:szCs w:val="24"/>
        </w:rPr>
        <w:t>:</w:t>
      </w:r>
    </w:p>
    <w:p w:rsidR="000B2E6F" w:rsidRDefault="00422573">
      <w:pPr>
        <w:pStyle w:val="afff3"/>
        <w:keepNext w:val="0"/>
        <w:keepLines w:val="0"/>
        <w:widowControl/>
        <w:numPr>
          <w:ilvl w:val="0"/>
          <w:numId w:val="0"/>
        </w:numPr>
        <w:suppressLineNumbers w:val="0"/>
        <w:suppressAutoHyphens w:val="0"/>
        <w:ind w:firstLine="709"/>
        <w:rPr>
          <w:sz w:val="24"/>
          <w:szCs w:val="24"/>
        </w:rPr>
      </w:pPr>
      <w:r>
        <w:rPr>
          <w:sz w:val="24"/>
          <w:szCs w:val="24"/>
        </w:rPr>
        <w:t>(Ф.И.О)</w:t>
      </w:r>
    </w:p>
    <w:p w:rsidR="000B2E6F" w:rsidRDefault="00422573">
      <w:pPr>
        <w:ind w:firstLine="709"/>
        <w:jc w:val="both"/>
      </w:pPr>
      <w:r>
        <w:t>(Должность)</w:t>
      </w:r>
    </w:p>
    <w:p w:rsidR="000B2E6F" w:rsidRDefault="00422573">
      <w:pPr>
        <w:ind w:firstLine="709"/>
        <w:jc w:val="both"/>
      </w:pPr>
      <w:r>
        <w:t>(Контактные данные: телефон, электронная почта).</w:t>
      </w:r>
    </w:p>
    <w:p w:rsidR="000B2E6F" w:rsidRDefault="00422573" w:rsidP="00311E4D">
      <w:pPr>
        <w:pStyle w:val="afff3"/>
        <w:keepNext w:val="0"/>
        <w:keepLines w:val="0"/>
        <w:widowControl/>
        <w:numPr>
          <w:ilvl w:val="2"/>
          <w:numId w:val="9"/>
        </w:numPr>
        <w:suppressLineNumbers w:val="0"/>
        <w:suppressAutoHyphens w:val="0"/>
        <w:ind w:firstLine="566"/>
        <w:rPr>
          <w:sz w:val="24"/>
          <w:szCs w:val="24"/>
        </w:rPr>
      </w:pPr>
      <w:r>
        <w:rPr>
          <w:b/>
          <w:sz w:val="24"/>
          <w:szCs w:val="24"/>
        </w:rPr>
        <w:t>Контактные данные Заказчика для коммуникаций по вопросам сверки расчетов</w:t>
      </w:r>
      <w:r>
        <w:rPr>
          <w:sz w:val="24"/>
          <w:szCs w:val="24"/>
        </w:rPr>
        <w:t>:</w:t>
      </w:r>
    </w:p>
    <w:p w:rsidR="003038CF" w:rsidRDefault="003038CF" w:rsidP="003038CF">
      <w:pPr>
        <w:ind w:firstLine="709"/>
        <w:jc w:val="both"/>
      </w:pPr>
      <w:r>
        <w:t>Алайцев Даниил Павлович</w:t>
      </w:r>
    </w:p>
    <w:p w:rsidR="003038CF" w:rsidRDefault="003038CF" w:rsidP="003038CF">
      <w:pPr>
        <w:ind w:firstLine="709"/>
        <w:jc w:val="both"/>
      </w:pPr>
      <w:r>
        <w:t>Начальник ОСТИ</w:t>
      </w:r>
    </w:p>
    <w:p w:rsidR="003038CF" w:rsidRDefault="003038CF" w:rsidP="003038CF">
      <w:pPr>
        <w:ind w:firstLine="709"/>
        <w:jc w:val="both"/>
      </w:pPr>
      <w:r>
        <w:t xml:space="preserve">Тел.: 8 (814-2) 79-41-11  Эл. почта: </w:t>
      </w:r>
      <w:hyperlink r:id="rId9" w:history="1">
        <w:r>
          <w:rPr>
            <w:rStyle w:val="aff1"/>
          </w:rPr>
          <w:t>Daniil.Alaytsev@nw.rt.ru</w:t>
        </w:r>
      </w:hyperlink>
    </w:p>
    <w:p w:rsidR="000B2E6F" w:rsidRDefault="00422573" w:rsidP="003038CF">
      <w:pPr>
        <w:pStyle w:val="aff3"/>
        <w:numPr>
          <w:ilvl w:val="1"/>
          <w:numId w:val="9"/>
        </w:numPr>
        <w:ind w:left="0"/>
        <w:jc w:val="both"/>
        <w:outlineLvl w:val="1"/>
      </w:pPr>
      <w:r>
        <w:t>В соответствии с п. 4.5.1. Условий под существенным нарушением Договора Стороны понимают условия Договора и Приложений к нему прямо названные таковыми.</w:t>
      </w:r>
    </w:p>
    <w:p w:rsidR="009444CB" w:rsidRPr="009444CB" w:rsidRDefault="009444CB" w:rsidP="009444CB">
      <w:pPr>
        <w:pStyle w:val="aff3"/>
        <w:numPr>
          <w:ilvl w:val="1"/>
          <w:numId w:val="9"/>
        </w:numPr>
        <w:ind w:left="0"/>
        <w:jc w:val="both"/>
      </w:pPr>
      <w:r w:rsidRPr="009444CB">
        <w:t>Условия о соблюдении требований информационной безопасности регулируются соглашением, предусмотренным Приложением № 15 к Договору – Соглашение о соблюдении требований информационной безопасности.</w:t>
      </w:r>
    </w:p>
    <w:p w:rsidR="000B2E6F" w:rsidRDefault="00422573" w:rsidP="003038CF">
      <w:pPr>
        <w:pStyle w:val="aff3"/>
        <w:numPr>
          <w:ilvl w:val="1"/>
          <w:numId w:val="52"/>
        </w:numPr>
        <w:suppressAutoHyphens w:val="0"/>
        <w:ind w:left="0"/>
        <w:jc w:val="both"/>
        <w:outlineLvl w:val="1"/>
      </w:pPr>
      <w:r>
        <w:t xml:space="preserve">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w:t>
      </w:r>
      <w:r w:rsidR="003038CF">
        <w:rPr>
          <w:b/>
        </w:rPr>
        <w:t>Республики Карелии</w:t>
      </w:r>
      <w:r w:rsidR="003038CF">
        <w:t>.</w:t>
      </w:r>
    </w:p>
    <w:p w:rsidR="000B2E6F" w:rsidRDefault="00422573" w:rsidP="00311E4D">
      <w:pPr>
        <w:pStyle w:val="aff3"/>
        <w:numPr>
          <w:ilvl w:val="1"/>
          <w:numId w:val="9"/>
        </w:numPr>
        <w:ind w:left="0"/>
        <w:jc w:val="both"/>
        <w:outlineLvl w:val="1"/>
      </w:pPr>
      <w:r>
        <w:t>В соответствии с п. 7.4. Условий Стороны в целях исполнения Договора назначают следующих ответственных лиц:</w:t>
      </w:r>
    </w:p>
    <w:p w:rsidR="000B2E6F" w:rsidRDefault="00422573" w:rsidP="00311E4D">
      <w:pPr>
        <w:pStyle w:val="aff3"/>
        <w:numPr>
          <w:ilvl w:val="2"/>
          <w:numId w:val="9"/>
        </w:numPr>
        <w:ind w:left="0" w:firstLine="567"/>
        <w:contextualSpacing w:val="0"/>
        <w:jc w:val="both"/>
      </w:pPr>
      <w:r>
        <w:rPr>
          <w:b/>
        </w:rPr>
        <w:t>Контактная информация и ответственные лица Подрядчика</w:t>
      </w:r>
      <w:r>
        <w:t xml:space="preserve"> </w:t>
      </w:r>
      <w:r>
        <w:rPr>
          <w:i/>
          <w:color w:val="FF0000"/>
        </w:rPr>
        <w:t>[необходимо заполнить]</w:t>
      </w:r>
      <w:r>
        <w:t>:</w:t>
      </w:r>
    </w:p>
    <w:p w:rsidR="000B2E6F" w:rsidRDefault="00422573">
      <w:pPr>
        <w:pStyle w:val="aff3"/>
        <w:ind w:left="0" w:firstLine="567"/>
        <w:contextualSpacing w:val="0"/>
        <w:jc w:val="both"/>
        <w:rPr>
          <w:rFonts w:eastAsia="Calibri"/>
        </w:rPr>
      </w:pPr>
      <w:r>
        <w:rPr>
          <w:rFonts w:eastAsia="Calibri"/>
        </w:rPr>
        <w:t>(Ф.И.О)</w:t>
      </w:r>
    </w:p>
    <w:p w:rsidR="000B2E6F" w:rsidRDefault="00422573">
      <w:pPr>
        <w:pStyle w:val="aff3"/>
        <w:ind w:left="0" w:firstLine="567"/>
        <w:contextualSpacing w:val="0"/>
        <w:jc w:val="both"/>
        <w:rPr>
          <w:rFonts w:eastAsia="Calibri"/>
        </w:rPr>
      </w:pPr>
      <w:r>
        <w:rPr>
          <w:rFonts w:eastAsia="Calibri"/>
        </w:rPr>
        <w:t>(Должность)</w:t>
      </w:r>
    </w:p>
    <w:p w:rsidR="000B2E6F" w:rsidRDefault="00422573">
      <w:pPr>
        <w:pStyle w:val="aff3"/>
        <w:ind w:left="0" w:firstLine="567"/>
        <w:contextualSpacing w:val="0"/>
        <w:jc w:val="both"/>
        <w:rPr>
          <w:rFonts w:eastAsia="Calibri"/>
        </w:rPr>
      </w:pPr>
      <w:r>
        <w:rPr>
          <w:rFonts w:eastAsia="Calibri"/>
        </w:rPr>
        <w:t>(Контактные данные: телефон, электронная почта).</w:t>
      </w:r>
    </w:p>
    <w:p w:rsidR="000B2E6F" w:rsidRDefault="00422573" w:rsidP="00311E4D">
      <w:pPr>
        <w:pStyle w:val="aff3"/>
        <w:numPr>
          <w:ilvl w:val="2"/>
          <w:numId w:val="9"/>
        </w:numPr>
        <w:ind w:left="0" w:firstLine="567"/>
        <w:contextualSpacing w:val="0"/>
        <w:jc w:val="both"/>
      </w:pPr>
      <w:r>
        <w:rPr>
          <w:b/>
        </w:rPr>
        <w:t>Контактная информация и ответственные лица Заказчика</w:t>
      </w:r>
      <w:r>
        <w:t>:</w:t>
      </w:r>
    </w:p>
    <w:p w:rsidR="003038CF" w:rsidRPr="003038CF" w:rsidRDefault="003038CF" w:rsidP="003038CF">
      <w:pPr>
        <w:ind w:firstLine="709"/>
        <w:jc w:val="both"/>
        <w:rPr>
          <w:rFonts w:eastAsia="Calibri"/>
        </w:rPr>
      </w:pPr>
      <w:r w:rsidRPr="003038CF">
        <w:rPr>
          <w:rFonts w:eastAsia="Calibri"/>
        </w:rPr>
        <w:t>Алайцев Даниил Павлович</w:t>
      </w:r>
    </w:p>
    <w:p w:rsidR="003038CF" w:rsidRPr="003038CF" w:rsidRDefault="003038CF" w:rsidP="003038CF">
      <w:pPr>
        <w:ind w:firstLine="709"/>
        <w:jc w:val="both"/>
        <w:rPr>
          <w:rFonts w:eastAsia="Calibri"/>
        </w:rPr>
      </w:pPr>
      <w:r w:rsidRPr="003038CF">
        <w:rPr>
          <w:rFonts w:eastAsia="Calibri"/>
        </w:rPr>
        <w:t>Начальник ОСТИ</w:t>
      </w:r>
    </w:p>
    <w:p w:rsidR="003038CF" w:rsidRPr="003038CF" w:rsidRDefault="003038CF" w:rsidP="003038CF">
      <w:pPr>
        <w:ind w:firstLine="709"/>
        <w:jc w:val="both"/>
        <w:rPr>
          <w:rFonts w:eastAsia="Calibri"/>
        </w:rPr>
      </w:pPr>
      <w:r w:rsidRPr="003038CF">
        <w:rPr>
          <w:rFonts w:eastAsia="Calibri"/>
        </w:rPr>
        <w:t xml:space="preserve">Тел.: 8 (814-2) 79-41-11 </w:t>
      </w:r>
    </w:p>
    <w:p w:rsidR="00FE4277" w:rsidRDefault="003038CF" w:rsidP="003038CF">
      <w:pPr>
        <w:ind w:firstLine="709"/>
        <w:jc w:val="both"/>
        <w:rPr>
          <w:rFonts w:eastAsia="Calibri"/>
        </w:rPr>
      </w:pPr>
      <w:r w:rsidRPr="003038CF">
        <w:rPr>
          <w:rFonts w:eastAsia="Calibri"/>
        </w:rPr>
        <w:t xml:space="preserve">Эл. почта: </w:t>
      </w:r>
      <w:hyperlink r:id="rId10" w:history="1">
        <w:r w:rsidRPr="00690DB8">
          <w:rPr>
            <w:rStyle w:val="aff1"/>
            <w:rFonts w:eastAsia="Calibri"/>
          </w:rPr>
          <w:t>Daniil.Alaytsev@nw.rt.ru</w:t>
        </w:r>
      </w:hyperlink>
    </w:p>
    <w:p w:rsidR="000B2E6F" w:rsidRDefault="00422573" w:rsidP="00FE4277">
      <w:pPr>
        <w:pStyle w:val="aff3"/>
        <w:numPr>
          <w:ilvl w:val="1"/>
          <w:numId w:val="9"/>
        </w:numPr>
        <w:tabs>
          <w:tab w:val="left" w:pos="993"/>
        </w:tabs>
      </w:pPr>
      <w:r>
        <w:t xml:space="preserve"> </w:t>
      </w:r>
      <w:r w:rsidRPr="00FE4277">
        <w:rPr>
          <w:i/>
          <w:color w:val="FF0000"/>
        </w:rPr>
        <w:t>[необходимо выбрать с учетом условий документации и предложения участника Закупки]</w:t>
      </w:r>
      <w:r>
        <w:t xml:space="preserve"> </w:t>
      </w:r>
    </w:p>
    <w:p w:rsidR="000B2E6F" w:rsidRDefault="000B2E6F">
      <w:pPr>
        <w:pStyle w:val="afff2"/>
        <w:keepNext w:val="0"/>
        <w:keepLines w:val="0"/>
        <w:widowControl/>
        <w:numPr>
          <w:ilvl w:val="0"/>
          <w:numId w:val="0"/>
        </w:numPr>
        <w:suppressLineNumbers w:val="0"/>
        <w:suppressAutoHyphens w:val="0"/>
        <w:ind w:firstLine="567"/>
        <w:rPr>
          <w:sz w:val="24"/>
          <w:szCs w:val="24"/>
        </w:rPr>
      </w:pPr>
    </w:p>
    <w:p w:rsidR="000B2E6F" w:rsidRDefault="00422573">
      <w:pPr>
        <w:ind w:firstLine="567"/>
        <w:jc w:val="both"/>
      </w:pPr>
      <w:r>
        <w:lastRenderedPageBreak/>
        <w:t>По Договору Стороны не применяют положения раздела 8 Условий «Обеспечение исполнения обязательств по Договору».</w:t>
      </w:r>
    </w:p>
    <w:p w:rsidR="000B2E6F" w:rsidRDefault="00422573">
      <w:pPr>
        <w:ind w:firstLine="567"/>
        <w:jc w:val="both"/>
        <w:rPr>
          <w:i/>
          <w:color w:val="FF0000"/>
        </w:rPr>
      </w:pPr>
      <w:r>
        <w:rPr>
          <w:i/>
          <w:color w:val="FF0000"/>
        </w:rPr>
        <w:t>[либо]</w:t>
      </w:r>
    </w:p>
    <w:p w:rsidR="000B2E6F" w:rsidRDefault="00422573">
      <w:pPr>
        <w:ind w:firstLine="567"/>
        <w:jc w:val="both"/>
      </w:pPr>
      <w:r>
        <w:t>По Договору Стороны применяют положения раздела 8 Условий «Обеспечение исполнения обязательств по Договору» в полном объеме с учетом следующего:</w:t>
      </w:r>
    </w:p>
    <w:p w:rsidR="000B2E6F" w:rsidRDefault="00422573">
      <w:pPr>
        <w:ind w:firstLine="567"/>
        <w:jc w:val="both"/>
      </w:pPr>
      <w:r>
        <w:t xml:space="preserve">Размер обеспечения обязательств по Договору в соответствии с разделом 8 Условий устанавливается Сторонами </w:t>
      </w:r>
      <w:r>
        <w:rPr>
          <w:b/>
        </w:rPr>
        <w:t>в размере 1% (одного процента) от Общей цены Договора</w:t>
      </w:r>
      <w:r>
        <w:t>.</w:t>
      </w:r>
    </w:p>
    <w:p w:rsidR="000B2E6F" w:rsidRDefault="00422573">
      <w:pPr>
        <w:ind w:firstLine="567"/>
        <w:jc w:val="both"/>
      </w:pPr>
      <w:r>
        <w:t>Обеспечение исполнение обязательств по Договору предоставляется в соответствии с п. 8.3.</w:t>
      </w:r>
      <w:r>
        <w:rPr>
          <w:rStyle w:val="afb"/>
          <w:i/>
          <w:color w:val="FF0000"/>
        </w:rPr>
        <w:t xml:space="preserve"> </w:t>
      </w:r>
      <w:r>
        <w:t>Условий в виде Банковской гарантии в соответствии с п. 8.3.1. Условий, либо в виде денежного обеспечения в соответствии с п. 8.3.2. Условий. Пункты 8.3.1.</w:t>
      </w:r>
      <w:r>
        <w:rPr>
          <w:i/>
          <w:color w:val="FF0000"/>
        </w:rPr>
        <w:t xml:space="preserve"> </w:t>
      </w:r>
      <w:r>
        <w:t>и 8.3.2. Условий применяются в зависимости от того, какой вид обеспечения исполнения обязательств по Договору выбран и предоставлен Подрядчиком.</w:t>
      </w:r>
    </w:p>
    <w:p w:rsidR="000B2E6F" w:rsidRDefault="00422573">
      <w:pPr>
        <w:ind w:firstLine="567"/>
        <w:jc w:val="both"/>
        <w:rPr>
          <w:rFonts w:eastAsiaTheme="minorHAnsi"/>
          <w:i/>
        </w:rPr>
      </w:pPr>
      <w:r>
        <w:t xml:space="preserve">В случае, если Подрядчиком будет выбран вид обеспечения исполнения обязательств по Договору в виде денежного обеспечения </w:t>
      </w:r>
      <w:r>
        <w:rPr>
          <w:rFonts w:eastAsiaTheme="minorHAnsi"/>
        </w:rPr>
        <w:t xml:space="preserve">сумма Обеспечительного платежа должна быть переведена на счет </w:t>
      </w:r>
      <w:r>
        <w:rPr>
          <w:rFonts w:eastAsia="Calibri"/>
        </w:rPr>
        <w:t>ПАО «Ростелеком»</w:t>
      </w:r>
      <w:r>
        <w:rPr>
          <w:rFonts w:eastAsiaTheme="minorHAnsi"/>
        </w:rPr>
        <w:t xml:space="preserve"> по следующим реквизитам:</w:t>
      </w:r>
    </w:p>
    <w:p w:rsidR="00002051" w:rsidRPr="00B80070" w:rsidRDefault="00002051" w:rsidP="00002051">
      <w:pPr>
        <w:ind w:firstLine="567"/>
        <w:mirrorIndents/>
        <w:jc w:val="both"/>
      </w:pPr>
      <w:r w:rsidRPr="00B80070">
        <w:t>Полное наименование: Публичное акционерное общество «Ростелеком»</w:t>
      </w:r>
    </w:p>
    <w:p w:rsidR="00002051" w:rsidRPr="00B80070" w:rsidRDefault="00002051" w:rsidP="00002051">
      <w:pPr>
        <w:ind w:firstLine="567"/>
        <w:mirrorIndents/>
        <w:jc w:val="both"/>
      </w:pPr>
      <w:r w:rsidRPr="00B80070">
        <w:t>Сокращенное наименование: ПАО «Ростелеком»</w:t>
      </w:r>
    </w:p>
    <w:p w:rsidR="003038CF" w:rsidRDefault="003038CF" w:rsidP="003038CF">
      <w:pPr>
        <w:ind w:firstLine="567"/>
        <w:mirrorIndents/>
        <w:jc w:val="both"/>
      </w:pPr>
      <w:r>
        <w:t>Почтовый адрес: 185035, Республика Карелия, г. Петрозаводск, ул. Максима Горького, д.4</w:t>
      </w:r>
    </w:p>
    <w:p w:rsidR="003038CF" w:rsidRDefault="003038CF" w:rsidP="003038CF">
      <w:pPr>
        <w:ind w:firstLine="567"/>
        <w:mirrorIndents/>
        <w:jc w:val="both"/>
      </w:pPr>
      <w:r>
        <w:t>ИНН: 7707049388</w:t>
      </w:r>
    </w:p>
    <w:p w:rsidR="003038CF" w:rsidRDefault="003038CF" w:rsidP="003038CF">
      <w:pPr>
        <w:ind w:firstLine="567"/>
        <w:mirrorIndents/>
        <w:jc w:val="both"/>
      </w:pPr>
      <w:r>
        <w:t>КПП: 100143001</w:t>
      </w:r>
    </w:p>
    <w:p w:rsidR="003038CF" w:rsidRDefault="003038CF" w:rsidP="003038CF">
      <w:pPr>
        <w:ind w:firstLine="567"/>
        <w:mirrorIndents/>
        <w:jc w:val="both"/>
      </w:pPr>
      <w:r>
        <w:t>ОГРН: 1027700198767</w:t>
      </w:r>
    </w:p>
    <w:p w:rsidR="003038CF" w:rsidRDefault="003038CF" w:rsidP="003038CF">
      <w:pPr>
        <w:ind w:firstLine="567"/>
        <w:mirrorIndents/>
        <w:jc w:val="both"/>
      </w:pPr>
      <w:r>
        <w:t xml:space="preserve">Наименование Банка: </w:t>
      </w:r>
      <w:r w:rsidR="00C1229D" w:rsidRPr="00C1229D">
        <w:t>МУРМАНСКОЕ ОТДЕЛЕНИЕ № 8627 ПАО СБЕРБАНК</w:t>
      </w:r>
    </w:p>
    <w:p w:rsidR="003038CF" w:rsidRDefault="003038CF" w:rsidP="003038CF">
      <w:pPr>
        <w:ind w:firstLine="567"/>
        <w:mirrorIndents/>
        <w:jc w:val="both"/>
      </w:pPr>
      <w:r>
        <w:t xml:space="preserve">БИК: </w:t>
      </w:r>
      <w:r w:rsidR="00C1229D" w:rsidRPr="00C1229D">
        <w:t>044705615</w:t>
      </w:r>
    </w:p>
    <w:p w:rsidR="003038CF" w:rsidRDefault="003038CF" w:rsidP="003038CF">
      <w:pPr>
        <w:ind w:firstLine="567"/>
        <w:mirrorIndents/>
        <w:jc w:val="both"/>
      </w:pPr>
      <w:r>
        <w:t xml:space="preserve">Расчетный счет: </w:t>
      </w:r>
      <w:r w:rsidR="00C1229D" w:rsidRPr="00C1229D">
        <w:t>40702810225000103229</w:t>
      </w:r>
    </w:p>
    <w:p w:rsidR="00FE4277" w:rsidRDefault="003038CF" w:rsidP="003038CF">
      <w:pPr>
        <w:ind w:firstLine="567"/>
        <w:mirrorIndents/>
        <w:jc w:val="both"/>
      </w:pPr>
      <w:r>
        <w:t xml:space="preserve">Корреспондентский счет: </w:t>
      </w:r>
      <w:r w:rsidR="00C1229D" w:rsidRPr="00C1229D">
        <w:t>30101810300000000615</w:t>
      </w:r>
    </w:p>
    <w:p w:rsidR="00002051" w:rsidRDefault="00002051" w:rsidP="00002051">
      <w:pPr>
        <w:ind w:firstLine="567"/>
        <w:mirrorIndents/>
        <w:jc w:val="both"/>
      </w:pPr>
      <w:r w:rsidRPr="00F736A6">
        <w:t xml:space="preserve">Назначение платежа: Обеспечение исполнения Договора </w:t>
      </w:r>
      <w:r>
        <w:t>по закупке № _____</w:t>
      </w:r>
      <w:r w:rsidRPr="00F736A6">
        <w:t>».</w:t>
      </w:r>
    </w:p>
    <w:p w:rsidR="00002051" w:rsidRDefault="00002051" w:rsidP="00002051">
      <w:pPr>
        <w:ind w:firstLine="567"/>
        <w:mirrorIndents/>
        <w:jc w:val="both"/>
      </w:pPr>
    </w:p>
    <w:p w:rsidR="000B2E6F" w:rsidRDefault="00422573" w:rsidP="00311E4D">
      <w:pPr>
        <w:pStyle w:val="aff3"/>
        <w:numPr>
          <w:ilvl w:val="1"/>
          <w:numId w:val="9"/>
        </w:numPr>
        <w:ind w:left="0"/>
        <w:jc w:val="both"/>
        <w:outlineLvl w:val="1"/>
      </w:pPr>
      <w:r>
        <w:t>Условия о конфиденциальности регулируются соглашением, предусмотренным в Приложении № 1 к Условиям «Соглашение о конфиденциальности».</w:t>
      </w:r>
    </w:p>
    <w:p w:rsidR="000B2E6F" w:rsidRDefault="00422573" w:rsidP="00311E4D">
      <w:pPr>
        <w:pStyle w:val="aff3"/>
        <w:numPr>
          <w:ilvl w:val="1"/>
          <w:numId w:val="9"/>
        </w:numPr>
        <w:ind w:left="0"/>
        <w:jc w:val="both"/>
        <w:outlineLvl w:val="1"/>
      </w:pPr>
      <w:r>
        <w:t>В части привлечения к исполнению обязательств по Договору третьих лиц Стороны руководствуются подпунктом 14.1.1. Условий.</w:t>
      </w:r>
    </w:p>
    <w:p w:rsidR="000B2E6F" w:rsidRDefault="00422573" w:rsidP="00311E4D">
      <w:pPr>
        <w:pStyle w:val="aff3"/>
        <w:numPr>
          <w:ilvl w:val="1"/>
          <w:numId w:val="9"/>
        </w:numPr>
        <w:ind w:left="0"/>
        <w:jc w:val="both"/>
        <w:outlineLvl w:val="1"/>
      </w:pPr>
      <w:r>
        <w:t>В соответствии с пунктом 13.4. Условий, Стороны выбирают предусмотренный в подпункте 13.4.3. Условий порядок согласования и подписания Заказа.</w:t>
      </w:r>
    </w:p>
    <w:p w:rsidR="000B2E6F" w:rsidRDefault="00422573" w:rsidP="00311E4D">
      <w:pPr>
        <w:pStyle w:val="aff3"/>
        <w:numPr>
          <w:ilvl w:val="1"/>
          <w:numId w:val="9"/>
        </w:numPr>
        <w:ind w:left="0"/>
        <w:jc w:val="both"/>
        <w:outlineLvl w:val="1"/>
      </w:pPr>
      <w:r>
        <w:t>В соответствии с разделом 13 Условий, Стороны устанавливают следующие сроки в рамках пункта 13.4. Условий: для п. 13.4.3.3. устанавливается срок, который составляет 2 (два) рабочих дня; для п. 13.4.3.4. устанавливается срок, который составляет 2 (два) рабочих дня; для п. 13.4.3.5. устанавливается срок, который составляет 2 (два) рабочих дня. В случае, если Заказ направляется на электронную площадку «Умные закупки», сроки подпис</w:t>
      </w:r>
      <w:r w:rsidR="00EB3C14">
        <w:t>ания заказа регулируются п. 9.14</w:t>
      </w:r>
      <w:r>
        <w:t>.3. Договора.</w:t>
      </w:r>
    </w:p>
    <w:p w:rsidR="000B2E6F" w:rsidRDefault="00422573" w:rsidP="00311E4D">
      <w:pPr>
        <w:pStyle w:val="aff3"/>
        <w:numPr>
          <w:ilvl w:val="1"/>
          <w:numId w:val="9"/>
        </w:numPr>
        <w:ind w:left="0"/>
        <w:jc w:val="both"/>
        <w:outlineLvl w:val="1"/>
      </w:pPr>
      <w:r>
        <w:t>В случае противоречия между условиями Договора и Условиями (Приложение № 1 к Договору), превалирующую силу будут иметь условия Договора.</w:t>
      </w:r>
    </w:p>
    <w:p w:rsidR="000B2E6F" w:rsidRDefault="00422573" w:rsidP="00311E4D">
      <w:pPr>
        <w:pStyle w:val="aff3"/>
        <w:numPr>
          <w:ilvl w:val="1"/>
          <w:numId w:val="9"/>
        </w:numPr>
        <w:ind w:left="0"/>
        <w:jc w:val="both"/>
        <w:outlineLvl w:val="1"/>
      </w:pPr>
      <w:r>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rsidR="00C1229D" w:rsidRDefault="00C1229D" w:rsidP="0020432F">
      <w:pPr>
        <w:pStyle w:val="aff3"/>
        <w:numPr>
          <w:ilvl w:val="1"/>
          <w:numId w:val="9"/>
        </w:numPr>
        <w:ind w:left="0"/>
        <w:jc w:val="both"/>
        <w:outlineLvl w:val="1"/>
      </w:pPr>
      <w:r>
        <w:t>Заказчик вправе направить Заказ на электронную площадку «Умные закупки» (интернет-ресурс расположен по адресу https://smart.zakupki.rostelecom.ru/, далее – электронная площадка Умные закупки). В этом случае применяется порядок согласования и подписания (заключения) Заказа, определенный в пп. 9.14.1. - 9.14.7. Договора.</w:t>
      </w:r>
    </w:p>
    <w:p w:rsidR="00C1229D" w:rsidRDefault="00C1229D" w:rsidP="0020432F">
      <w:pPr>
        <w:pStyle w:val="aff3"/>
        <w:numPr>
          <w:ilvl w:val="2"/>
          <w:numId w:val="9"/>
        </w:numPr>
        <w:ind w:left="0" w:firstLine="567"/>
        <w:jc w:val="both"/>
        <w:outlineLvl w:val="1"/>
      </w:pPr>
      <w:r>
        <w:t>Подрядчик обязуется в течение 10 (десяти) дней со дня подписания своими силами зарегистрироваться на платформе Умные закупки и отслеживать поступление Заказов на данной платформе.</w:t>
      </w:r>
    </w:p>
    <w:p w:rsidR="00C1229D" w:rsidRDefault="00C1229D" w:rsidP="0020432F">
      <w:pPr>
        <w:pStyle w:val="aff3"/>
        <w:numPr>
          <w:ilvl w:val="2"/>
          <w:numId w:val="9"/>
        </w:numPr>
        <w:ind w:left="0" w:firstLine="567"/>
        <w:jc w:val="both"/>
        <w:outlineLvl w:val="1"/>
      </w:pPr>
      <w:r>
        <w:lastRenderedPageBreak/>
        <w:t>Подрядчик вправе подать предложение о снижении цены Заказа на электронной площадке Умные закупки.</w:t>
      </w:r>
    </w:p>
    <w:p w:rsidR="00C1229D" w:rsidRDefault="00C1229D" w:rsidP="0020432F">
      <w:pPr>
        <w:pStyle w:val="aff3"/>
        <w:numPr>
          <w:ilvl w:val="2"/>
          <w:numId w:val="9"/>
        </w:numPr>
        <w:ind w:left="0" w:firstLine="567"/>
        <w:jc w:val="both"/>
        <w:outlineLvl w:val="1"/>
      </w:pPr>
      <w:r>
        <w:t xml:space="preserve">В случае, если Подрядчик был определён электронной площадкой Умные закупки исполнителем Заказа, в том числе, если Подрядчик не подал предложение о снижении цены Заказа, Подрядчик обязуется подписать Заказ в течение 1 (одного) рабочего дня или направить мотивированный отказ от подписания (заключения) Заказа. </w:t>
      </w:r>
    </w:p>
    <w:p w:rsidR="00C1229D" w:rsidRDefault="00C1229D" w:rsidP="0020432F">
      <w:pPr>
        <w:ind w:firstLine="567"/>
        <w:jc w:val="both"/>
        <w:outlineLvl w:val="1"/>
      </w:pPr>
      <w:r>
        <w:t xml:space="preserve">Мотивированный отказ Подрядчика от подписания (заключения) Заказа допустим только в случае, </w:t>
      </w:r>
    </w:p>
    <w:p w:rsidR="00C1229D" w:rsidRDefault="00C1229D" w:rsidP="0020432F">
      <w:pPr>
        <w:pStyle w:val="aff3"/>
        <w:ind w:left="0" w:firstLine="567"/>
        <w:jc w:val="both"/>
        <w:outlineLvl w:val="1"/>
      </w:pPr>
      <w:r>
        <w:t>- если Заказ не соответствует условиям Договора по форме либо содержанию,</w:t>
      </w:r>
    </w:p>
    <w:p w:rsidR="00C1229D" w:rsidRDefault="00C1229D" w:rsidP="0020432F">
      <w:pPr>
        <w:ind w:firstLine="567"/>
        <w:jc w:val="both"/>
        <w:outlineLvl w:val="1"/>
      </w:pPr>
      <w:r>
        <w:t>- если цена всех Заказов, заключенных в соответствии с Договором, суммарно окажется равной Общей цене Договора, указанной в п. 3.1. Договора,</w:t>
      </w:r>
    </w:p>
    <w:p w:rsidR="00C1229D" w:rsidRDefault="00C1229D" w:rsidP="0020432F">
      <w:pPr>
        <w:ind w:firstLine="567"/>
        <w:jc w:val="both"/>
        <w:outlineLvl w:val="1"/>
      </w:pPr>
      <w:r>
        <w:t>- если срок Договора истек,</w:t>
      </w:r>
    </w:p>
    <w:p w:rsidR="00C1229D" w:rsidRDefault="00C1229D" w:rsidP="0020432F">
      <w:pPr>
        <w:ind w:firstLine="567"/>
        <w:jc w:val="both"/>
        <w:outlineLvl w:val="1"/>
      </w:pPr>
      <w:r>
        <w:t>- если Договор расторгнут.</w:t>
      </w:r>
    </w:p>
    <w:p w:rsidR="00C1229D" w:rsidRDefault="00C1229D" w:rsidP="0020432F">
      <w:pPr>
        <w:ind w:firstLine="567"/>
        <w:jc w:val="both"/>
        <w:outlineLvl w:val="1"/>
      </w:pPr>
      <w:r>
        <w:t>- Мотивированный отказ направляется по адресу электронной почты, указанному в п. 9.6.2. Договора, или через электронную площадку Умные закупки. В остальных случаях отказ Подрядчика от подписания (заключения) Заказа признается немотивированным.</w:t>
      </w:r>
    </w:p>
    <w:p w:rsidR="00C1229D" w:rsidRDefault="00C1229D" w:rsidP="0020432F">
      <w:pPr>
        <w:pStyle w:val="aff3"/>
        <w:numPr>
          <w:ilvl w:val="2"/>
          <w:numId w:val="9"/>
        </w:numPr>
        <w:ind w:left="0" w:firstLine="567"/>
        <w:jc w:val="both"/>
        <w:outlineLvl w:val="1"/>
      </w:pPr>
      <w:r>
        <w:t>В случае, если в срок, указанный в п. 9.14.3. и п. 9.11 Договора Подрядчик не подписал Заказ, не направил мотивированный отказ от подписания Заказа, то Подрядчик считается уклонившимся от подписания (заключения) Заказа (при этом на электронной площадке Умные закупки отображается «Автоматический отказ» Подрядчика).</w:t>
      </w:r>
    </w:p>
    <w:p w:rsidR="00C1229D" w:rsidRDefault="00C1229D" w:rsidP="0020432F">
      <w:pPr>
        <w:ind w:firstLine="567"/>
        <w:jc w:val="both"/>
        <w:outlineLvl w:val="1"/>
      </w:pPr>
      <w:r>
        <w:t>За немотивированный отказ, уклонение от подписания (заключения) Заказа к Подрядчику применяются последствия, предусмотренные п. 8.2. Договора.</w:t>
      </w:r>
    </w:p>
    <w:p w:rsidR="00C1229D" w:rsidRDefault="00C1229D" w:rsidP="0020432F">
      <w:pPr>
        <w:pStyle w:val="aff3"/>
        <w:numPr>
          <w:ilvl w:val="2"/>
          <w:numId w:val="9"/>
        </w:numPr>
        <w:ind w:left="0" w:firstLine="567"/>
        <w:jc w:val="both"/>
        <w:outlineLvl w:val="1"/>
      </w:pPr>
      <w:r>
        <w:t>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Умные закупки автоматически определяет иного исполнителя по Заказу. Заказ заключается с иным исполнителем, определенным электронной площадкой Умные закупки в автоматическом режиме и не зависит от обоснованности отказа Подрядчика.</w:t>
      </w:r>
    </w:p>
    <w:p w:rsidR="00C1229D" w:rsidRDefault="00C1229D" w:rsidP="0020432F">
      <w:pPr>
        <w:ind w:firstLine="567"/>
        <w:jc w:val="both"/>
        <w:outlineLvl w:val="1"/>
      </w:pPr>
      <w:r>
        <w:t>Признание Заказчиком отказа Подрядчика,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rsidR="00C1229D" w:rsidRDefault="00C1229D" w:rsidP="0020432F">
      <w:pPr>
        <w:pStyle w:val="aff3"/>
        <w:numPr>
          <w:ilvl w:val="2"/>
          <w:numId w:val="9"/>
        </w:numPr>
        <w:ind w:left="0" w:firstLine="567"/>
        <w:jc w:val="both"/>
        <w:outlineLvl w:val="1"/>
      </w:pPr>
      <w:r>
        <w:t>Подрядчик не вправе отказаться от подписания (заключения) Заказа, если его условия соответствуют условиям Договора.</w:t>
      </w:r>
    </w:p>
    <w:p w:rsidR="00C1229D" w:rsidRDefault="00C1229D" w:rsidP="0020432F">
      <w:pPr>
        <w:pStyle w:val="aff3"/>
        <w:numPr>
          <w:ilvl w:val="2"/>
          <w:numId w:val="9"/>
        </w:numPr>
        <w:ind w:left="0" w:firstLine="567"/>
        <w:jc w:val="both"/>
        <w:outlineLvl w:val="1"/>
      </w:pPr>
      <w:r>
        <w:t>Повышение курса иностранной валюты не рассматривается Сторонами как существенное изменение обстоятельств и не является основанием для отказа от подписания (заключения) Заказа.</w:t>
      </w:r>
    </w:p>
    <w:p w:rsidR="000B2E6F" w:rsidRDefault="00422573" w:rsidP="0020432F">
      <w:pPr>
        <w:pStyle w:val="aff3"/>
        <w:numPr>
          <w:ilvl w:val="1"/>
          <w:numId w:val="9"/>
        </w:numPr>
        <w:ind w:left="0"/>
        <w:jc w:val="both"/>
        <w:outlineLvl w:val="1"/>
      </w:pPr>
      <w:r>
        <w:t>В течение гарантийного срока на выполненные Работы, установленного в разделе 7 Договора, Заказчик вправе инициировать и провести проверку корректности применённых единичных расценок при расчетах стоимости Работ.</w:t>
      </w:r>
    </w:p>
    <w:p w:rsidR="000B2E6F" w:rsidRDefault="00422573" w:rsidP="0020432F">
      <w:pPr>
        <w:pStyle w:val="xmsoplaintext"/>
        <w:ind w:firstLine="567"/>
        <w:jc w:val="both"/>
        <w:rPr>
          <w:rFonts w:ascii="Times New Roman" w:hAnsi="Times New Roman" w:cs="Times New Roman"/>
          <w:sz w:val="24"/>
          <w:szCs w:val="24"/>
        </w:rPr>
      </w:pPr>
      <w:r>
        <w:rPr>
          <w:rFonts w:ascii="Times New Roman" w:hAnsi="Times New Roman" w:cs="Times New Roman"/>
          <w:sz w:val="26"/>
          <w:szCs w:val="26"/>
        </w:rPr>
        <w:t xml:space="preserve">В </w:t>
      </w:r>
      <w:r>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 (пяти) рабочих дней со дня получения письменного уведомления Заказчика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обмера.</w:t>
      </w:r>
    </w:p>
    <w:p w:rsidR="000B2E6F" w:rsidRDefault="00422573" w:rsidP="0020432F">
      <w:pPr>
        <w:pStyle w:val="af2"/>
        <w:ind w:firstLine="567"/>
        <w:jc w:val="both"/>
        <w:rPr>
          <w:rFonts w:ascii="Times New Roman" w:hAnsi="Times New Roman"/>
          <w:sz w:val="24"/>
          <w:szCs w:val="24"/>
        </w:rPr>
      </w:pPr>
      <w:r>
        <w:rPr>
          <w:rFonts w:ascii="Times New Roman" w:hAnsi="Times New Roman"/>
          <w:sz w:val="24"/>
          <w:szCs w:val="24"/>
        </w:rPr>
        <w:t xml:space="preserve">В течение 15 (пятнадцати)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w:t>
      </w:r>
      <w:r>
        <w:rPr>
          <w:rFonts w:ascii="Times New Roman" w:hAnsi="Times New Roman"/>
          <w:sz w:val="24"/>
          <w:szCs w:val="24"/>
        </w:rPr>
        <w:lastRenderedPageBreak/>
        <w:t>достаточно для производства взаиморасчетов, составление дополнительного соглашения или иного оформления документов не требуется.</w:t>
      </w:r>
    </w:p>
    <w:p w:rsidR="000B2E6F" w:rsidRDefault="00422573" w:rsidP="00311E4D">
      <w:pPr>
        <w:pStyle w:val="aff3"/>
        <w:numPr>
          <w:ilvl w:val="0"/>
          <w:numId w:val="9"/>
        </w:numPr>
        <w:spacing w:before="240" w:after="120"/>
        <w:contextualSpacing w:val="0"/>
        <w:jc w:val="center"/>
        <w:outlineLvl w:val="0"/>
        <w:rPr>
          <w:b/>
        </w:rPr>
      </w:pPr>
      <w:bookmarkStart w:id="16" w:name="Срок_договора_расторжение"/>
      <w:r>
        <w:rPr>
          <w:b/>
        </w:rPr>
        <w:t>СРОК ДЕЙСТВИЯ ДОГОВОРА И ПОРЯДОК РАСТОРЖЕНИЯ</w:t>
      </w:r>
      <w:bookmarkEnd w:id="16"/>
    </w:p>
    <w:p w:rsidR="000B2E6F" w:rsidRDefault="00422573" w:rsidP="00311E4D">
      <w:pPr>
        <w:pStyle w:val="aff3"/>
        <w:numPr>
          <w:ilvl w:val="1"/>
          <w:numId w:val="9"/>
        </w:numPr>
        <w:ind w:left="0"/>
        <w:jc w:val="both"/>
        <w:outlineLvl w:val="1"/>
        <w:rPr>
          <w:iCs/>
        </w:rPr>
      </w:pPr>
      <w:r>
        <w:rPr>
          <w:iCs/>
        </w:rPr>
        <w:t xml:space="preserve">Настоящий Договор считается заключённым и вступает в силу с момента его подписания обеими Сторонами действует </w:t>
      </w:r>
      <w:r>
        <w:rPr>
          <w:b/>
          <w:iCs/>
        </w:rPr>
        <w:t>по 30.0</w:t>
      </w:r>
      <w:r w:rsidR="008A6D03">
        <w:rPr>
          <w:b/>
          <w:iCs/>
        </w:rPr>
        <w:t>6</w:t>
      </w:r>
      <w:r>
        <w:rPr>
          <w:b/>
          <w:iCs/>
        </w:rPr>
        <w:t>.202</w:t>
      </w:r>
      <w:r w:rsidR="00106F0D">
        <w:rPr>
          <w:b/>
          <w:iCs/>
        </w:rPr>
        <w:t>7</w:t>
      </w:r>
      <w:r>
        <w:rPr>
          <w:b/>
          <w:iCs/>
        </w:rPr>
        <w:t xml:space="preserve"> (включительно)</w:t>
      </w:r>
      <w:r>
        <w:rPr>
          <w:iCs/>
        </w:rPr>
        <w:t>.</w:t>
      </w:r>
    </w:p>
    <w:p w:rsidR="000B2E6F" w:rsidRDefault="00422573">
      <w:pPr>
        <w:pStyle w:val="a0"/>
        <w:widowControl/>
        <w:numPr>
          <w:ilvl w:val="0"/>
          <w:numId w:val="0"/>
        </w:numPr>
        <w:suppressAutoHyphens w:val="0"/>
        <w:snapToGrid w:val="0"/>
        <w:ind w:firstLine="567"/>
        <w:rPr>
          <w:sz w:val="24"/>
          <w:szCs w:val="24"/>
          <w:lang w:val="ru-RU"/>
        </w:rPr>
      </w:pPr>
      <w:r>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rsidR="000B2E6F" w:rsidRDefault="00422573" w:rsidP="00311E4D">
      <w:pPr>
        <w:pStyle w:val="aff3"/>
        <w:numPr>
          <w:ilvl w:val="1"/>
          <w:numId w:val="9"/>
        </w:numPr>
        <w:ind w:left="0"/>
        <w:jc w:val="both"/>
        <w:outlineLvl w:val="1"/>
        <w:rPr>
          <w:iCs/>
        </w:rPr>
      </w:pPr>
      <w:r>
        <w:t xml:space="preserve">В случае нарушения Подрядчиком срока исполнения любого из обязательств по Договору и/или Заказу на срок более </w:t>
      </w:r>
      <w:r>
        <w:rPr>
          <w:b/>
        </w:rPr>
        <w:t>10 (десяти)</w:t>
      </w:r>
      <w:r>
        <w:t xml:space="preserve"> рабочих дней Заказчик бу</w:t>
      </w:r>
      <w:bookmarkStart w:id="17" w:name="срок"/>
      <w:bookmarkStart w:id="18" w:name="прочие"/>
      <w:r>
        <w:t>дет иметь право отказа</w:t>
      </w:r>
      <w:bookmarkEnd w:id="17"/>
      <w:bookmarkEnd w:id="18"/>
      <w:r>
        <w:t xml:space="preserve">ться от исполнения Договора и/или Заказа в одностороннем внесудебном порядке по письменному уведомлению, направленному за </w:t>
      </w:r>
      <w:r>
        <w:rPr>
          <w:b/>
        </w:rPr>
        <w:t>5 (пять)</w:t>
      </w:r>
      <w:r>
        <w:t xml:space="preserve"> рабочих дней до предполагаемой даты расторжения.</w:t>
      </w:r>
    </w:p>
    <w:p w:rsidR="000B2E6F" w:rsidRDefault="00422573" w:rsidP="00311E4D">
      <w:pPr>
        <w:pStyle w:val="aff3"/>
        <w:numPr>
          <w:ilvl w:val="1"/>
          <w:numId w:val="9"/>
        </w:numPr>
        <w:ind w:left="0"/>
        <w:jc w:val="both"/>
        <w:outlineLvl w:val="1"/>
        <w:rPr>
          <w:iCs/>
        </w:rPr>
      </w:pPr>
      <w:r>
        <w:rPr>
          <w:iCs/>
        </w:rPr>
        <w:t>При расторжении Заказа/Договора до приемки Заказчиком результата Работ и/или любых из услуг, выполненных Подрядчиком, Заказчик вправе требовать передачи ему результата незавершенных Работ и/или услуг с компенсацией Подрядчику произведенных затрат, а Подрядчик обязан передать ему результат незавершенных Работ и/или услуг по соответствующему Заказу.</w:t>
      </w:r>
    </w:p>
    <w:p w:rsidR="000B2E6F" w:rsidRDefault="00422573" w:rsidP="00311E4D">
      <w:pPr>
        <w:pStyle w:val="aff3"/>
        <w:numPr>
          <w:ilvl w:val="1"/>
          <w:numId w:val="9"/>
        </w:numPr>
        <w:ind w:left="0"/>
        <w:jc w:val="both"/>
        <w:outlineLvl w:val="1"/>
        <w:rPr>
          <w:iCs/>
        </w:rPr>
      </w:pPr>
      <w:r>
        <w:t>Заказчик вправе в одностороннем внесудебном порядке отказаться от исполнения Договора и (или) соответствующего Заказа и потребовать возмещения убытков, если Подрядчик своевременно не приступает к выполнению Работ или выполняет Работы настолько медленно, что окончание их к сроку, указанному в Договоре и (или) Заказе, становится явно невозможным. При этом, Подрядчик обязан оплатить Заказчику штраф в размере 20% (двадцать процентов) от цены, указанной в соответствующем Заказе.</w:t>
      </w:r>
    </w:p>
    <w:p w:rsidR="000B2E6F" w:rsidRDefault="00422573" w:rsidP="00311E4D">
      <w:pPr>
        <w:pStyle w:val="aff3"/>
        <w:numPr>
          <w:ilvl w:val="1"/>
          <w:numId w:val="9"/>
        </w:numPr>
        <w:ind w:left="0"/>
        <w:jc w:val="both"/>
        <w:outlineLvl w:val="1"/>
        <w:rPr>
          <w:lang w:eastAsia="ar-SA"/>
        </w:rPr>
      </w:pPr>
      <w:r>
        <w:rPr>
          <w:iCs/>
        </w:rPr>
        <w:t>Подрядчик не вправе немотивированно частично или полностью отказаться от исполнения обязательств по Договору в одностороннем</w:t>
      </w:r>
      <w:r>
        <w:rPr>
          <w:lang w:eastAsia="ar-SA"/>
        </w:rPr>
        <w:t xml:space="preserve"> внесудебном порядке.</w:t>
      </w:r>
    </w:p>
    <w:p w:rsidR="000B2E6F" w:rsidRDefault="00422573" w:rsidP="00311E4D">
      <w:pPr>
        <w:numPr>
          <w:ilvl w:val="0"/>
          <w:numId w:val="9"/>
        </w:numPr>
        <w:spacing w:before="240" w:after="120"/>
        <w:jc w:val="center"/>
        <w:outlineLvl w:val="0"/>
        <w:rPr>
          <w:b/>
        </w:rPr>
      </w:pPr>
      <w:bookmarkStart w:id="19" w:name="Приложения"/>
      <w:r>
        <w:rPr>
          <w:b/>
        </w:rPr>
        <w:t>ПРИЛОЖЕНИЯ К ДОГОВОРУ</w:t>
      </w:r>
      <w:bookmarkEnd w:id="19"/>
    </w:p>
    <w:p w:rsidR="000B2E6F" w:rsidRDefault="00422573">
      <w:pPr>
        <w:pStyle w:val="af2"/>
        <w:ind w:firstLine="567"/>
        <w:jc w:val="both"/>
        <w:rPr>
          <w:rFonts w:ascii="Times New Roman" w:hAnsi="Times New Roman"/>
          <w:sz w:val="24"/>
          <w:szCs w:val="24"/>
        </w:rPr>
      </w:pPr>
      <w:r>
        <w:rPr>
          <w:rFonts w:ascii="Times New Roman" w:hAnsi="Times New Roman"/>
          <w:sz w:val="24"/>
          <w:szCs w:val="24"/>
        </w:rPr>
        <w:t>Неотъемлемой частью настоящего Договора являются следующие приложения:</w:t>
      </w:r>
    </w:p>
    <w:p w:rsidR="000B2E6F" w:rsidRDefault="00422573">
      <w:pPr>
        <w:tabs>
          <w:tab w:val="left" w:pos="495"/>
        </w:tabs>
        <w:ind w:firstLine="567"/>
        <w:jc w:val="both"/>
      </w:pPr>
      <w:r>
        <w:t>Приложение № 1 – Общие условия исполнения Договора;</w:t>
      </w:r>
    </w:p>
    <w:p w:rsidR="000B2E6F" w:rsidRDefault="00422573">
      <w:pPr>
        <w:ind w:firstLine="567"/>
        <w:jc w:val="both"/>
      </w:pPr>
      <w:r>
        <w:t>Приложение № 2 – Форма Заказа;</w:t>
      </w:r>
    </w:p>
    <w:p w:rsidR="000B2E6F" w:rsidRDefault="00422573">
      <w:pPr>
        <w:ind w:firstLine="567"/>
        <w:jc w:val="both"/>
      </w:pPr>
      <w:r>
        <w:t>Приложение № 3 –</w:t>
      </w:r>
      <w:r>
        <w:rPr>
          <w:bCs/>
        </w:rPr>
        <w:t xml:space="preserve"> Техническое задание на проектирование и строительство линий связи до клиентов сегмента В2С</w:t>
      </w:r>
      <w:r>
        <w:t>;</w:t>
      </w:r>
    </w:p>
    <w:p w:rsidR="000B2E6F" w:rsidRDefault="00422573">
      <w:pPr>
        <w:ind w:firstLine="567"/>
        <w:jc w:val="both"/>
      </w:pPr>
      <w:r>
        <w:t>Приложение № 4 – Стоимость единичных расценок на виды Работ (Спецификация работ);</w:t>
      </w:r>
    </w:p>
    <w:p w:rsidR="000B2E6F" w:rsidRDefault="00422573">
      <w:pPr>
        <w:ind w:firstLine="567"/>
        <w:jc w:val="both"/>
      </w:pPr>
      <w:r>
        <w:t>Приложение № 5 – Нормативные сроки проведения Работ;</w:t>
      </w:r>
    </w:p>
    <w:p w:rsidR="000B2E6F" w:rsidRDefault="00422573">
      <w:pPr>
        <w:ind w:firstLine="567"/>
        <w:jc w:val="both"/>
      </w:pPr>
      <w:r>
        <w:t>Приложение № 6 – Свод перечня полного пакета ИД;</w:t>
      </w:r>
    </w:p>
    <w:p w:rsidR="000B2E6F" w:rsidRDefault="00422573">
      <w:pPr>
        <w:ind w:firstLine="567"/>
        <w:jc w:val="both"/>
      </w:pPr>
      <w:r>
        <w:t>Приложение № 7 – Спецификация Вспомогательного оборудования;</w:t>
      </w:r>
    </w:p>
    <w:p w:rsidR="000B2E6F" w:rsidRDefault="00422573">
      <w:pPr>
        <w:ind w:firstLine="567"/>
        <w:jc w:val="both"/>
      </w:pPr>
      <w:r>
        <w:t>Приложение № 8 – Форма актов приемки услуг;</w:t>
      </w:r>
    </w:p>
    <w:p w:rsidR="000B2E6F" w:rsidRDefault="00422573">
      <w:pPr>
        <w:ind w:firstLine="567"/>
        <w:jc w:val="both"/>
      </w:pPr>
      <w:r>
        <w:t>Приложение № 9 – Форма Акта приемки Работ по проектированию;</w:t>
      </w:r>
    </w:p>
    <w:p w:rsidR="000B2E6F" w:rsidRDefault="00422573">
      <w:pPr>
        <w:ind w:firstLine="567"/>
        <w:jc w:val="both"/>
      </w:pPr>
      <w:r>
        <w:t>Приложение № 10 – Руководство пользователя по процессу строительства для обеспечения технической возможности подключения абонентов B2C - Подрядчик (АСУ «Гермес»);</w:t>
      </w:r>
    </w:p>
    <w:p w:rsidR="000B2E6F" w:rsidRDefault="00422573">
      <w:pPr>
        <w:ind w:firstLine="567"/>
      </w:pPr>
      <w:r>
        <w:t>Приложение № 11 – Требования к формированию фотоотчёта;</w:t>
      </w:r>
    </w:p>
    <w:p w:rsidR="000B2E6F" w:rsidRDefault="00422573">
      <w:pPr>
        <w:ind w:firstLine="567"/>
      </w:pPr>
      <w:r>
        <w:t>Приложение № 12 – Умные закупки. Инструкция пользователя - Подрядчик;</w:t>
      </w:r>
    </w:p>
    <w:p w:rsidR="000B2E6F" w:rsidRDefault="00422573">
      <w:pPr>
        <w:ind w:firstLine="567"/>
      </w:pPr>
      <w:r>
        <w:t>Приложение № 13 – Минимальный пакет ИД;</w:t>
      </w:r>
    </w:p>
    <w:p w:rsidR="000B2E6F" w:rsidRDefault="00422573">
      <w:pPr>
        <w:ind w:firstLine="567"/>
      </w:pPr>
      <w:r>
        <w:t>Приложение № 14 – 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p>
    <w:p w:rsidR="000B2E6F" w:rsidRDefault="00422573">
      <w:pPr>
        <w:ind w:firstLine="567"/>
      </w:pPr>
      <w:r>
        <w:t>Приложение № 15 – Соглашение о соблюдении требований информационной безопасности;</w:t>
      </w:r>
    </w:p>
    <w:p w:rsidR="000B2E6F" w:rsidRDefault="00422573">
      <w:pPr>
        <w:ind w:firstLine="567"/>
      </w:pPr>
      <w:r>
        <w:lastRenderedPageBreak/>
        <w:t>Приложение № 16 – Форма Акта приёмки выполненных Работ по Заказу.</w:t>
      </w:r>
    </w:p>
    <w:p w:rsidR="000B2E6F" w:rsidRDefault="00422573">
      <w:pPr>
        <w:ind w:firstLine="567"/>
      </w:pPr>
      <w:r>
        <w:t>Приложение № 17 – Форма дополнительного соглашения к Заказу.</w:t>
      </w:r>
    </w:p>
    <w:p w:rsidR="000B2E6F" w:rsidRDefault="00422573">
      <w:pPr>
        <w:ind w:firstLine="567"/>
      </w:pPr>
      <w:r>
        <w:t>Приложение № 18 - Общие условия расчетов по договору.</w:t>
      </w:r>
    </w:p>
    <w:p w:rsidR="000B2E6F" w:rsidRDefault="000B2E6F">
      <w:pPr>
        <w:ind w:firstLine="567"/>
        <w:jc w:val="both"/>
      </w:pPr>
    </w:p>
    <w:p w:rsidR="000B2E6F" w:rsidRDefault="00422573" w:rsidP="00311E4D">
      <w:pPr>
        <w:numPr>
          <w:ilvl w:val="0"/>
          <w:numId w:val="9"/>
        </w:numPr>
        <w:spacing w:before="240" w:after="120"/>
        <w:jc w:val="center"/>
        <w:outlineLvl w:val="0"/>
        <w:rPr>
          <w:b/>
        </w:rPr>
      </w:pPr>
      <w:bookmarkStart w:id="20" w:name="Реквизиты"/>
      <w:r>
        <w:rPr>
          <w:b/>
        </w:rPr>
        <w:t>АДРЕСА И РЕКВИЗИТЫ СТОРОН</w:t>
      </w:r>
      <w:bookmarkEnd w:id="20"/>
    </w:p>
    <w:tbl>
      <w:tblPr>
        <w:tblStyle w:val="afff9"/>
        <w:tblW w:w="9635" w:type="dxa"/>
        <w:tblInd w:w="-5" w:type="dxa"/>
        <w:tblLayout w:type="fixed"/>
        <w:tblLook w:val="04A0" w:firstRow="1" w:lastRow="0" w:firstColumn="1" w:lastColumn="0" w:noHBand="0" w:noVBand="1"/>
      </w:tblPr>
      <w:tblGrid>
        <w:gridCol w:w="5103"/>
        <w:gridCol w:w="4532"/>
      </w:tblGrid>
      <w:tr w:rsidR="000B2E6F">
        <w:tc>
          <w:tcPr>
            <w:tcW w:w="5102" w:type="dxa"/>
          </w:tcPr>
          <w:p w:rsidR="000B2E6F" w:rsidRDefault="00422573">
            <w:pPr>
              <w:pStyle w:val="af2"/>
              <w:jc w:val="both"/>
              <w:rPr>
                <w:rFonts w:ascii="Times New Roman" w:hAnsi="Times New Roman"/>
                <w:b/>
                <w:bCs/>
                <w:sz w:val="24"/>
                <w:szCs w:val="24"/>
              </w:rPr>
            </w:pPr>
            <w:r>
              <w:rPr>
                <w:rFonts w:ascii="Times New Roman" w:hAnsi="Times New Roman"/>
                <w:b/>
                <w:bCs/>
                <w:sz w:val="24"/>
                <w:szCs w:val="24"/>
              </w:rPr>
              <w:t>ЗАКАЗЧИК</w:t>
            </w:r>
          </w:p>
          <w:p w:rsidR="000B2E6F" w:rsidRDefault="00422573">
            <w:pPr>
              <w:pStyle w:val="af2"/>
              <w:jc w:val="both"/>
              <w:rPr>
                <w:rFonts w:ascii="Times New Roman" w:hAnsi="Times New Roman"/>
                <w:b/>
                <w:sz w:val="24"/>
                <w:szCs w:val="24"/>
              </w:rPr>
            </w:pPr>
            <w:r>
              <w:rPr>
                <w:rFonts w:ascii="Times New Roman" w:hAnsi="Times New Roman"/>
                <w:b/>
                <w:bCs/>
                <w:sz w:val="24"/>
                <w:szCs w:val="24"/>
              </w:rPr>
              <w:t>ПАО «Ростелеком»</w:t>
            </w:r>
          </w:p>
        </w:tc>
        <w:tc>
          <w:tcPr>
            <w:tcW w:w="4532" w:type="dxa"/>
          </w:tcPr>
          <w:p w:rsidR="000B2E6F" w:rsidRDefault="00422573">
            <w:pPr>
              <w:pStyle w:val="af2"/>
              <w:jc w:val="both"/>
              <w:rPr>
                <w:rFonts w:ascii="Times New Roman" w:hAnsi="Times New Roman"/>
                <w:b/>
                <w:sz w:val="24"/>
                <w:szCs w:val="24"/>
              </w:rPr>
            </w:pPr>
            <w:r>
              <w:rPr>
                <w:rFonts w:ascii="Times New Roman" w:hAnsi="Times New Roman"/>
                <w:b/>
                <w:sz w:val="24"/>
                <w:szCs w:val="24"/>
              </w:rPr>
              <w:t>ПОДРЯДЧИК</w:t>
            </w:r>
          </w:p>
          <w:p w:rsidR="000B2E6F" w:rsidRDefault="000B2E6F">
            <w:pPr>
              <w:pStyle w:val="af2"/>
              <w:jc w:val="both"/>
              <w:rPr>
                <w:rFonts w:ascii="Times New Roman" w:hAnsi="Times New Roman"/>
                <w:b/>
                <w:sz w:val="24"/>
                <w:szCs w:val="24"/>
              </w:rPr>
            </w:pPr>
          </w:p>
        </w:tc>
      </w:tr>
      <w:tr w:rsidR="000B2E6F">
        <w:trPr>
          <w:trHeight w:val="3818"/>
        </w:trPr>
        <w:tc>
          <w:tcPr>
            <w:tcW w:w="5102" w:type="dxa"/>
          </w:tcPr>
          <w:p w:rsidR="003038CF" w:rsidRDefault="003038CF" w:rsidP="003038CF">
            <w:pPr>
              <w:jc w:val="both"/>
              <w:rPr>
                <w:bCs/>
              </w:rPr>
            </w:pPr>
            <w:r>
              <w:rPr>
                <w:bCs/>
              </w:rPr>
              <w:t xml:space="preserve">ИНН / КПП </w:t>
            </w:r>
            <w:r>
              <w:rPr>
                <w:color w:val="000000"/>
              </w:rPr>
              <w:t>7707049388/</w:t>
            </w:r>
            <w:r>
              <w:rPr>
                <w:bCs/>
              </w:rPr>
              <w:t>100143001</w:t>
            </w:r>
          </w:p>
          <w:p w:rsidR="003038CF" w:rsidRDefault="003038CF" w:rsidP="003038CF">
            <w:pPr>
              <w:jc w:val="both"/>
              <w:rPr>
                <w:bCs/>
              </w:rPr>
            </w:pPr>
            <w:r>
              <w:rPr>
                <w:bCs/>
              </w:rPr>
              <w:t xml:space="preserve">ОГРН </w:t>
            </w:r>
            <w:r>
              <w:rPr>
                <w:color w:val="000000"/>
              </w:rPr>
              <w:t>1027700198767</w:t>
            </w:r>
          </w:p>
          <w:p w:rsidR="003038CF" w:rsidRDefault="003038CF" w:rsidP="003038CF">
            <w:pPr>
              <w:jc w:val="both"/>
              <w:rPr>
                <w:color w:val="000000"/>
              </w:rPr>
            </w:pPr>
            <w:r>
              <w:rPr>
                <w:bCs/>
              </w:rPr>
              <w:t xml:space="preserve">Юридический адрес: </w:t>
            </w:r>
            <w:r>
              <w:rPr>
                <w:color w:val="000000"/>
              </w:rPr>
              <w:t>191167, г. Санкт-Петербург, вн.тер.г. муниципальный округ Смольнинское, Синопская набережная, д. 14, литера А</w:t>
            </w:r>
          </w:p>
          <w:p w:rsidR="003038CF" w:rsidRDefault="003038CF" w:rsidP="003038CF">
            <w:pPr>
              <w:jc w:val="both"/>
              <w:rPr>
                <w:color w:val="000000"/>
              </w:rPr>
            </w:pPr>
            <w:r>
              <w:rPr>
                <w:bCs/>
              </w:rPr>
              <w:t>Почтовый адрес: 185035, Республика Карелия, г. Петрозаводск, ул. Максима Горького, д.4</w:t>
            </w:r>
          </w:p>
          <w:p w:rsidR="003038CF" w:rsidRDefault="003038CF" w:rsidP="003038CF">
            <w:pPr>
              <w:jc w:val="both"/>
              <w:rPr>
                <w:b/>
                <w:bCs/>
              </w:rPr>
            </w:pPr>
            <w:r>
              <w:rPr>
                <w:b/>
                <w:bCs/>
              </w:rPr>
              <w:t>Банковские реквизиты:</w:t>
            </w:r>
          </w:p>
          <w:p w:rsidR="003038CF" w:rsidRDefault="003038CF" w:rsidP="003038CF">
            <w:pPr>
              <w:jc w:val="both"/>
              <w:rPr>
                <w:bCs/>
              </w:rPr>
            </w:pPr>
            <w:r>
              <w:rPr>
                <w:bCs/>
              </w:rPr>
              <w:t xml:space="preserve">ИНН / КПП </w:t>
            </w:r>
            <w:r>
              <w:rPr>
                <w:rFonts w:eastAsia="Calibri"/>
                <w:color w:val="000000"/>
              </w:rPr>
              <w:t>7707049388/770545001</w:t>
            </w:r>
          </w:p>
          <w:p w:rsidR="003038CF" w:rsidRDefault="003038CF" w:rsidP="003038CF">
            <w:pPr>
              <w:jc w:val="both"/>
              <w:rPr>
                <w:bCs/>
              </w:rPr>
            </w:pPr>
            <w:r>
              <w:rPr>
                <w:bCs/>
              </w:rPr>
              <w:t xml:space="preserve">Р/с </w:t>
            </w:r>
            <w:r>
              <w:rPr>
                <w:rFonts w:eastAsia="Calibri"/>
                <w:color w:val="000000"/>
              </w:rPr>
              <w:t>40702810942020002415</w:t>
            </w:r>
          </w:p>
          <w:p w:rsidR="003038CF" w:rsidRDefault="003038CF" w:rsidP="003038CF">
            <w:pPr>
              <w:jc w:val="both"/>
              <w:rPr>
                <w:bCs/>
              </w:rPr>
            </w:pPr>
            <w:r>
              <w:rPr>
                <w:rFonts w:eastAsia="Calibri"/>
                <w:color w:val="000000"/>
              </w:rPr>
              <w:t>Волго-Вятский банк ПАО Сбербанк</w:t>
            </w:r>
          </w:p>
          <w:p w:rsidR="003038CF" w:rsidRDefault="003038CF" w:rsidP="003038CF">
            <w:pPr>
              <w:jc w:val="both"/>
              <w:rPr>
                <w:bCs/>
              </w:rPr>
            </w:pPr>
            <w:r>
              <w:rPr>
                <w:bCs/>
              </w:rPr>
              <w:t xml:space="preserve">БИК </w:t>
            </w:r>
            <w:r>
              <w:rPr>
                <w:rFonts w:eastAsia="Calibri"/>
                <w:color w:val="000000"/>
              </w:rPr>
              <w:t>042202603</w:t>
            </w:r>
          </w:p>
          <w:p w:rsidR="000B2E6F" w:rsidRDefault="003038CF" w:rsidP="003038CF">
            <w:pPr>
              <w:contextualSpacing/>
              <w:jc w:val="both"/>
              <w:rPr>
                <w:bCs/>
              </w:rPr>
            </w:pPr>
            <w:r>
              <w:rPr>
                <w:bCs/>
              </w:rPr>
              <w:t xml:space="preserve">К/с </w:t>
            </w:r>
            <w:r>
              <w:rPr>
                <w:rFonts w:eastAsia="Calibri"/>
                <w:color w:val="000000"/>
              </w:rPr>
              <w:t>30101810900000000603</w:t>
            </w:r>
          </w:p>
        </w:tc>
        <w:tc>
          <w:tcPr>
            <w:tcW w:w="4532" w:type="dxa"/>
          </w:tcPr>
          <w:p w:rsidR="000B2E6F" w:rsidRDefault="00422573">
            <w:pPr>
              <w:jc w:val="both"/>
            </w:pPr>
            <w:r>
              <w:t xml:space="preserve">ИНН / КПП </w:t>
            </w:r>
          </w:p>
          <w:p w:rsidR="000B2E6F" w:rsidRDefault="00422573">
            <w:pPr>
              <w:jc w:val="both"/>
            </w:pPr>
            <w:r>
              <w:t xml:space="preserve">ОГРН </w:t>
            </w:r>
          </w:p>
          <w:p w:rsidR="000B2E6F" w:rsidRDefault="00422573">
            <w:pPr>
              <w:jc w:val="both"/>
            </w:pPr>
            <w:r>
              <w:t xml:space="preserve">Юридический адрес: </w:t>
            </w:r>
          </w:p>
          <w:p w:rsidR="000B2E6F" w:rsidRDefault="00422573">
            <w:pPr>
              <w:jc w:val="both"/>
            </w:pPr>
            <w:r>
              <w:t xml:space="preserve">Почтовый адрес: </w:t>
            </w:r>
          </w:p>
          <w:p w:rsidR="000B2E6F" w:rsidRDefault="00422573">
            <w:pPr>
              <w:jc w:val="both"/>
              <w:rPr>
                <w:b/>
              </w:rPr>
            </w:pPr>
            <w:r>
              <w:rPr>
                <w:b/>
              </w:rPr>
              <w:t>Банковские реквизиты:</w:t>
            </w:r>
          </w:p>
          <w:p w:rsidR="000B2E6F" w:rsidRDefault="00422573">
            <w:pPr>
              <w:jc w:val="both"/>
            </w:pPr>
            <w:r>
              <w:t xml:space="preserve">р/с </w:t>
            </w:r>
          </w:p>
          <w:p w:rsidR="000B2E6F" w:rsidRDefault="000B2E6F">
            <w:pPr>
              <w:jc w:val="both"/>
            </w:pPr>
          </w:p>
          <w:p w:rsidR="000B2E6F" w:rsidRDefault="00422573">
            <w:pPr>
              <w:jc w:val="both"/>
            </w:pPr>
            <w:r>
              <w:t xml:space="preserve">к/с </w:t>
            </w:r>
          </w:p>
          <w:p w:rsidR="000B2E6F" w:rsidRDefault="00422573">
            <w:pPr>
              <w:jc w:val="both"/>
            </w:pPr>
            <w:r>
              <w:t>БИК</w:t>
            </w:r>
          </w:p>
        </w:tc>
      </w:tr>
      <w:tr w:rsidR="000B2E6F">
        <w:trPr>
          <w:trHeight w:val="1984"/>
        </w:trPr>
        <w:tc>
          <w:tcPr>
            <w:tcW w:w="9634" w:type="dxa"/>
            <w:gridSpan w:val="2"/>
          </w:tcPr>
          <w:p w:rsidR="000B2E6F" w:rsidRDefault="00422573">
            <w:pPr>
              <w:rPr>
                <w:sz w:val="22"/>
                <w:szCs w:val="22"/>
              </w:rPr>
            </w:pPr>
            <w:r>
              <w:t>При проведении расчетов с лицевого счета КПП: 784201001</w:t>
            </w:r>
          </w:p>
          <w:p w:rsidR="000B2E6F" w:rsidRDefault="00422573">
            <w:r>
              <w:t>Реквизиты единого лицевого счета в Управлении Федерального казначейства по г. Москве</w:t>
            </w:r>
          </w:p>
          <w:p w:rsidR="000B2E6F" w:rsidRDefault="00422573">
            <w:pPr>
              <w:spacing w:after="160"/>
              <w:contextualSpacing/>
            </w:pPr>
            <w:r>
              <w:t>УФК по г. Москве (ПАО «Ростелеком», л/с 711В1602001)</w:t>
            </w:r>
          </w:p>
          <w:p w:rsidR="000B2E6F" w:rsidRDefault="00422573">
            <w:pPr>
              <w:spacing w:after="160"/>
              <w:contextualSpacing/>
            </w:pPr>
            <w:r>
              <w:t>Банк: ГУ БАНКА РОССИИ ПО ЦФО//УФК ПО Г. МОСКВЕ г. Москва</w:t>
            </w:r>
          </w:p>
          <w:p w:rsidR="000B2E6F" w:rsidRDefault="00422573">
            <w:pPr>
              <w:spacing w:after="160"/>
              <w:contextualSpacing/>
            </w:pPr>
            <w:r>
              <w:t>БИК: 004525988</w:t>
            </w:r>
          </w:p>
          <w:p w:rsidR="000B2E6F" w:rsidRDefault="00422573">
            <w:pPr>
              <w:spacing w:after="160"/>
              <w:contextualSpacing/>
            </w:pPr>
            <w:r>
              <w:t>ЕКС: 40102810545370000003</w:t>
            </w:r>
          </w:p>
          <w:p w:rsidR="000B2E6F" w:rsidRDefault="00422573">
            <w:pPr>
              <w:jc w:val="both"/>
            </w:pPr>
            <w:r>
              <w:t>Номер казначейского счета: 03215643000000017301</w:t>
            </w:r>
          </w:p>
          <w:p w:rsidR="000B2E6F" w:rsidRDefault="000B2E6F">
            <w:pPr>
              <w:jc w:val="both"/>
            </w:pPr>
          </w:p>
          <w:p w:rsidR="000B2E6F" w:rsidRPr="005E4E41" w:rsidRDefault="00422573">
            <w:pPr>
              <w:jc w:val="both"/>
            </w:pPr>
            <w:r w:rsidRPr="005E4E41">
              <w:t>Реквизиты доходного счета КЦ:</w:t>
            </w:r>
          </w:p>
          <w:p w:rsidR="000B2E6F" w:rsidRPr="005E4E41" w:rsidRDefault="00422573">
            <w:pPr>
              <w:jc w:val="both"/>
            </w:pPr>
            <w:r w:rsidRPr="005E4E41">
              <w:t>• Полное наименование Банка: Публичное акционерное общество «Сбербанк России»</w:t>
            </w:r>
          </w:p>
          <w:p w:rsidR="000B2E6F" w:rsidRPr="005E4E41" w:rsidRDefault="00422573">
            <w:pPr>
              <w:jc w:val="both"/>
            </w:pPr>
            <w:r w:rsidRPr="005E4E41">
              <w:t>• Сокращенное наименование Банка: ПАО Сбербанк</w:t>
            </w:r>
          </w:p>
          <w:p w:rsidR="000B2E6F" w:rsidRPr="005E4E41" w:rsidRDefault="00422573">
            <w:pPr>
              <w:jc w:val="both"/>
            </w:pPr>
            <w:r w:rsidRPr="005E4E41">
              <w:t>• БИК: 044525225</w:t>
            </w:r>
          </w:p>
          <w:p w:rsidR="000B2E6F" w:rsidRPr="005E4E41" w:rsidRDefault="00422573">
            <w:pPr>
              <w:jc w:val="both"/>
            </w:pPr>
            <w:r w:rsidRPr="005E4E41">
              <w:t>• Расчетный счет: 40702810038180132605</w:t>
            </w:r>
          </w:p>
          <w:p w:rsidR="000B2E6F" w:rsidRDefault="00422573">
            <w:pPr>
              <w:jc w:val="both"/>
            </w:pPr>
            <w:r w:rsidRPr="005E4E41">
              <w:t>• Корреспондентский счет: 30101810400000000225</w:t>
            </w:r>
          </w:p>
        </w:tc>
      </w:tr>
    </w:tbl>
    <w:p w:rsidR="000B2E6F" w:rsidRDefault="00422573">
      <w:pPr>
        <w:ind w:left="540"/>
        <w:jc w:val="right"/>
        <w:rPr>
          <w:sz w:val="26"/>
          <w:szCs w:val="26"/>
        </w:rPr>
      </w:pPr>
      <w:r>
        <w:br w:type="page"/>
      </w:r>
    </w:p>
    <w:p w:rsidR="000B2E6F" w:rsidRDefault="00422573">
      <w:pPr>
        <w:tabs>
          <w:tab w:val="left" w:pos="6735"/>
        </w:tabs>
        <w:jc w:val="right"/>
        <w:outlineLvl w:val="0"/>
        <w:rPr>
          <w:b/>
        </w:rPr>
      </w:pPr>
      <w:bookmarkStart w:id="21" w:name="Приложение_1"/>
      <w:r>
        <w:rPr>
          <w:b/>
        </w:rPr>
        <w:lastRenderedPageBreak/>
        <w:t>Приложение № 1</w:t>
      </w:r>
      <w:bookmarkEnd w:id="21"/>
    </w:p>
    <w:p w:rsidR="000B2E6F" w:rsidRDefault="00422573">
      <w:pPr>
        <w:tabs>
          <w:tab w:val="left" w:pos="6735"/>
        </w:tabs>
        <w:jc w:val="right"/>
        <w:rPr>
          <w:b/>
        </w:rPr>
      </w:pPr>
      <w:r>
        <w:rPr>
          <w:b/>
        </w:rPr>
        <w:t>к Договору № ЛОТ</w:t>
      </w:r>
    </w:p>
    <w:p w:rsidR="000B2E6F" w:rsidRDefault="000B2E6F">
      <w:pPr>
        <w:tabs>
          <w:tab w:val="left" w:pos="3450"/>
        </w:tabs>
        <w:jc w:val="center"/>
      </w:pPr>
    </w:p>
    <w:p w:rsidR="000B2E6F" w:rsidRDefault="000B2E6F">
      <w:pPr>
        <w:tabs>
          <w:tab w:val="left" w:pos="3450"/>
        </w:tabs>
        <w:jc w:val="center"/>
      </w:pPr>
    </w:p>
    <w:p w:rsidR="000B2E6F" w:rsidRDefault="00422573">
      <w:pPr>
        <w:tabs>
          <w:tab w:val="left" w:pos="3450"/>
        </w:tabs>
        <w:jc w:val="center"/>
        <w:rPr>
          <w:b/>
        </w:rPr>
      </w:pPr>
      <w:r>
        <w:rPr>
          <w:b/>
        </w:rPr>
        <w:t>ОБЩИЕ УСЛОВИЯ ИСПОЛНЕНИЯ ДОГОВОРА</w:t>
      </w:r>
    </w:p>
    <w:p w:rsidR="000B2E6F" w:rsidRDefault="000B2E6F">
      <w:pPr>
        <w:tabs>
          <w:tab w:val="left" w:pos="3450"/>
        </w:tabs>
        <w:jc w:val="center"/>
        <w:rPr>
          <w:b/>
        </w:rPr>
      </w:pPr>
    </w:p>
    <w:p w:rsidR="000B2E6F" w:rsidRDefault="00422573">
      <w:pPr>
        <w:suppressLineNumbers/>
        <w:tabs>
          <w:tab w:val="left" w:pos="5937"/>
        </w:tabs>
        <w:ind w:firstLine="709"/>
        <w:jc w:val="both"/>
      </w:pPr>
      <w:r>
        <w:rPr>
          <w:iCs/>
        </w:rPr>
        <w:t>Общие условия исполнения Договора в редакции № 1</w:t>
      </w:r>
      <w:r w:rsidR="0020432F">
        <w:rPr>
          <w:iCs/>
        </w:rPr>
        <w:t>3</w:t>
      </w:r>
      <w:r>
        <w:rPr>
          <w:iCs/>
        </w:rPr>
        <w:t xml:space="preserve"> являются неотъемлемой частью Договора, размещены на официальном сайте ПАО «Ростелеком» </w:t>
      </w:r>
      <w:hyperlink r:id="rId11">
        <w:r>
          <w:rPr>
            <w:iCs/>
            <w:color w:val="0000FF" w:themeColor="hyperlink"/>
            <w:u w:val="single"/>
          </w:rPr>
          <w:t>https://www.company.rt.ru/about/disclosure/</w:t>
        </w:r>
      </w:hyperlink>
      <w:r>
        <w:rPr>
          <w:iCs/>
        </w:rPr>
        <w:t>, подлежат исполнению Сторонами в полном объеме, за исключением случаев, когда в Договоре прямо указаны соответствующие изъятия</w:t>
      </w:r>
      <w:r>
        <w:t>.</w:t>
      </w:r>
    </w:p>
    <w:p w:rsidR="000B2E6F" w:rsidRDefault="000B2E6F">
      <w:pPr>
        <w:suppressLineNumbers/>
        <w:tabs>
          <w:tab w:val="left" w:pos="5937"/>
        </w:tabs>
        <w:ind w:firstLine="709"/>
        <w:jc w:val="both"/>
        <w:rPr>
          <w:iCs/>
        </w:rPr>
      </w:pPr>
    </w:p>
    <w:p w:rsidR="000B2E6F" w:rsidRDefault="00422573">
      <w:pPr>
        <w:spacing w:after="200" w:line="276" w:lineRule="auto"/>
        <w:rPr>
          <w:b/>
          <w:bCs/>
          <w:iCs/>
        </w:rPr>
      </w:pPr>
      <w:r>
        <w:br w:type="page"/>
      </w:r>
    </w:p>
    <w:p w:rsidR="000B2E6F" w:rsidRDefault="00422573">
      <w:pPr>
        <w:tabs>
          <w:tab w:val="left" w:pos="6735"/>
        </w:tabs>
        <w:jc w:val="right"/>
        <w:outlineLvl w:val="0"/>
        <w:rPr>
          <w:b/>
          <w:szCs w:val="26"/>
        </w:rPr>
      </w:pPr>
      <w:bookmarkStart w:id="22" w:name="Приложение_2"/>
      <w:r>
        <w:rPr>
          <w:b/>
          <w:szCs w:val="26"/>
        </w:rPr>
        <w:lastRenderedPageBreak/>
        <w:t>Приложение № 2</w:t>
      </w:r>
      <w:bookmarkEnd w:id="22"/>
    </w:p>
    <w:p w:rsidR="000B2E6F" w:rsidRDefault="00422573">
      <w:pPr>
        <w:pStyle w:val="af8"/>
        <w:spacing w:line="360" w:lineRule="auto"/>
        <w:jc w:val="right"/>
        <w:rPr>
          <w:iCs/>
          <w:caps w:val="0"/>
          <w:sz w:val="24"/>
          <w:szCs w:val="26"/>
        </w:rPr>
      </w:pPr>
      <w:r>
        <w:rPr>
          <w:iCs/>
          <w:caps w:val="0"/>
          <w:sz w:val="24"/>
          <w:szCs w:val="26"/>
        </w:rPr>
        <w:t>к Договору № ЛОТ</w:t>
      </w:r>
    </w:p>
    <w:p w:rsidR="000B2E6F" w:rsidRDefault="000B2E6F">
      <w:pPr>
        <w:pStyle w:val="af8"/>
        <w:spacing w:line="360" w:lineRule="auto"/>
        <w:jc w:val="right"/>
        <w:rPr>
          <w:b w:val="0"/>
          <w:iCs/>
          <w:caps w:val="0"/>
          <w:sz w:val="24"/>
          <w:szCs w:val="26"/>
        </w:rPr>
      </w:pPr>
    </w:p>
    <w:p w:rsidR="000B2E6F" w:rsidRDefault="000B2E6F">
      <w:pPr>
        <w:pStyle w:val="af8"/>
        <w:spacing w:line="360" w:lineRule="auto"/>
        <w:jc w:val="both"/>
        <w:rPr>
          <w:b w:val="0"/>
          <w:iCs/>
          <w:caps w:val="0"/>
          <w:sz w:val="24"/>
          <w:szCs w:val="26"/>
        </w:rPr>
      </w:pPr>
    </w:p>
    <w:p w:rsidR="000B2E6F" w:rsidRDefault="00422573">
      <w:pPr>
        <w:pStyle w:val="af8"/>
        <w:spacing w:line="360" w:lineRule="auto"/>
        <w:rPr>
          <w:caps w:val="0"/>
          <w:sz w:val="26"/>
          <w:szCs w:val="26"/>
        </w:rPr>
      </w:pPr>
      <w:r>
        <w:rPr>
          <w:caps w:val="0"/>
          <w:sz w:val="26"/>
          <w:szCs w:val="26"/>
        </w:rPr>
        <w:t>ФОРМА ЗАКАЗА НА</w:t>
      </w:r>
      <w:bookmarkStart w:id="23" w:name="Условия_приложение"/>
      <w:r>
        <w:rPr>
          <w:caps w:val="0"/>
          <w:sz w:val="26"/>
          <w:szCs w:val="26"/>
        </w:rPr>
        <w:t xml:space="preserve"> ВЫПОЛНЕНИЕ РАБОТ, ОКАЗАНИЕ УСЛУГ</w:t>
      </w:r>
      <w:bookmarkEnd w:id="23"/>
    </w:p>
    <w:p w:rsidR="000B2E6F" w:rsidRDefault="00422573">
      <w:pPr>
        <w:jc w:val="center"/>
        <w:rPr>
          <w:sz w:val="26"/>
          <w:szCs w:val="26"/>
        </w:rPr>
      </w:pPr>
      <w:r>
        <w:rPr>
          <w:b/>
          <w:bCs/>
          <w:sz w:val="26"/>
          <w:szCs w:val="26"/>
        </w:rPr>
        <w:t>Начало формы.</w:t>
      </w:r>
    </w:p>
    <w:p w:rsidR="000B2E6F" w:rsidRDefault="000B2E6F">
      <w:pPr>
        <w:pStyle w:val="af8"/>
        <w:spacing w:line="360" w:lineRule="auto"/>
        <w:rPr>
          <w:b w:val="0"/>
          <w:caps w:val="0"/>
          <w:sz w:val="26"/>
          <w:szCs w:val="26"/>
        </w:rPr>
      </w:pPr>
    </w:p>
    <w:p w:rsidR="000B2E6F" w:rsidRDefault="000B2E6F">
      <w:pPr>
        <w:pStyle w:val="af8"/>
        <w:spacing w:line="360" w:lineRule="auto"/>
        <w:rPr>
          <w:b w:val="0"/>
          <w:caps w:val="0"/>
          <w:sz w:val="26"/>
          <w:szCs w:val="26"/>
        </w:rPr>
      </w:pPr>
    </w:p>
    <w:p w:rsidR="000B2E6F" w:rsidRDefault="000B2E6F">
      <w:pPr>
        <w:pStyle w:val="af8"/>
        <w:spacing w:line="360" w:lineRule="auto"/>
        <w:rPr>
          <w:b w:val="0"/>
          <w:caps w:val="0"/>
          <w:sz w:val="26"/>
          <w:szCs w:val="26"/>
        </w:rPr>
      </w:pPr>
    </w:p>
    <w:p w:rsidR="000B2E6F" w:rsidRDefault="00422573">
      <w:pPr>
        <w:jc w:val="center"/>
        <w:rPr>
          <w:sz w:val="26"/>
          <w:szCs w:val="26"/>
        </w:rPr>
      </w:pPr>
      <w:r>
        <w:rPr>
          <w:sz w:val="26"/>
          <w:szCs w:val="26"/>
        </w:rPr>
        <w:t xml:space="preserve">ЗАКАЗ </w:t>
      </w:r>
    </w:p>
    <w:p w:rsidR="000B2E6F" w:rsidRDefault="00422573">
      <w:pPr>
        <w:jc w:val="center"/>
        <w:rPr>
          <w:sz w:val="26"/>
          <w:szCs w:val="26"/>
        </w:rPr>
      </w:pPr>
      <w:r>
        <w:rPr>
          <w:sz w:val="26"/>
          <w:szCs w:val="26"/>
        </w:rPr>
        <w:t>№ ____от «____» ________ 20 ____г.</w:t>
      </w:r>
    </w:p>
    <w:p w:rsidR="000B2E6F" w:rsidRDefault="00422573">
      <w:pPr>
        <w:jc w:val="center"/>
        <w:rPr>
          <w:sz w:val="26"/>
          <w:szCs w:val="26"/>
        </w:rPr>
      </w:pPr>
      <w:r>
        <w:rPr>
          <w:sz w:val="26"/>
          <w:szCs w:val="26"/>
        </w:rPr>
        <w:t>к Договору №____________ от «____» ________ 20 ____г.</w:t>
      </w:r>
    </w:p>
    <w:p w:rsidR="000B2E6F" w:rsidRDefault="000B2E6F">
      <w:pPr>
        <w:rPr>
          <w:sz w:val="26"/>
          <w:szCs w:val="26"/>
        </w:rPr>
      </w:pPr>
    </w:p>
    <w:p w:rsidR="000B2E6F" w:rsidRDefault="000B2E6F">
      <w:pPr>
        <w:rPr>
          <w:sz w:val="26"/>
          <w:szCs w:val="26"/>
        </w:rPr>
      </w:pPr>
    </w:p>
    <w:p w:rsidR="000B2E6F" w:rsidRDefault="00422573">
      <w:pPr>
        <w:jc w:val="center"/>
        <w:rPr>
          <w:sz w:val="26"/>
          <w:szCs w:val="26"/>
        </w:rPr>
      </w:pPr>
      <w:r>
        <w:rPr>
          <w:sz w:val="26"/>
          <w:szCs w:val="26"/>
        </w:rPr>
        <w:t xml:space="preserve">По проекту: </w:t>
      </w:r>
    </w:p>
    <w:p w:rsidR="000B2E6F" w:rsidRDefault="00422573">
      <w:pPr>
        <w:jc w:val="center"/>
        <w:rPr>
          <w:sz w:val="26"/>
          <w:szCs w:val="26"/>
        </w:rPr>
      </w:pPr>
      <w:r>
        <w:rPr>
          <w:sz w:val="26"/>
          <w:szCs w:val="26"/>
        </w:rPr>
        <w:t>«Титул проекта»</w:t>
      </w: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422573">
      <w:pPr>
        <w:jc w:val="center"/>
        <w:rPr>
          <w:sz w:val="26"/>
          <w:szCs w:val="26"/>
        </w:rPr>
      </w:pPr>
      <w:r>
        <w:rPr>
          <w:sz w:val="26"/>
          <w:szCs w:val="26"/>
        </w:rPr>
        <w:t xml:space="preserve">г. </w:t>
      </w:r>
      <w:r>
        <w:rPr>
          <w:sz w:val="26"/>
          <w:szCs w:val="26"/>
          <w:u w:val="single"/>
        </w:rPr>
        <w:t>_____________</w:t>
      </w:r>
    </w:p>
    <w:p w:rsidR="000B2E6F" w:rsidRDefault="000B2E6F">
      <w:pPr>
        <w:jc w:val="center"/>
        <w:rPr>
          <w:sz w:val="26"/>
          <w:szCs w:val="26"/>
        </w:rPr>
      </w:pPr>
    </w:p>
    <w:p w:rsidR="000B2E6F" w:rsidRDefault="00422573">
      <w:pPr>
        <w:jc w:val="center"/>
        <w:rPr>
          <w:sz w:val="26"/>
          <w:szCs w:val="26"/>
        </w:rPr>
      </w:pPr>
      <w:r>
        <w:rPr>
          <w:sz w:val="26"/>
          <w:szCs w:val="26"/>
        </w:rPr>
        <w:t>20__ г.</w:t>
      </w:r>
      <w:r>
        <w:br w:type="page"/>
      </w:r>
    </w:p>
    <w:p w:rsidR="000B2E6F" w:rsidRDefault="00422573">
      <w:pPr>
        <w:jc w:val="both"/>
      </w:pPr>
      <w:r>
        <w:rPr>
          <w:u w:val="single"/>
        </w:rPr>
        <w:lastRenderedPageBreak/>
        <w:t>_______________________</w:t>
      </w:r>
      <w:r>
        <w:t>, именуемым в дальнейшем «Подрядчик», в лице __</w:t>
      </w:r>
      <w:r>
        <w:rPr>
          <w:u w:val="single"/>
        </w:rPr>
        <w:t>______________________,</w:t>
      </w:r>
      <w:r>
        <w:t xml:space="preserve"> действующего на основании ____________________________, с одной стороны и Публичное акционерное общество «Ростелеком», именуемое в дальнейшем « Заказчик», в лице </w:t>
      </w:r>
      <w:r>
        <w:rPr>
          <w:u w:val="single"/>
        </w:rPr>
        <w:t xml:space="preserve">  __________________</w:t>
      </w:r>
      <w:r>
        <w:t xml:space="preserve">, действующего на основании </w:t>
      </w:r>
      <w:r>
        <w:rPr>
          <w:u w:val="single"/>
        </w:rPr>
        <w:t xml:space="preserve"> ________________</w:t>
      </w:r>
      <w:r>
        <w:t>, с другой стороны, совместно именуемые «Стороны», а по отдельности – «Сторона», заключили настоящий Заказ № _</w:t>
      </w:r>
      <w:r>
        <w:rPr>
          <w:u w:val="single"/>
        </w:rPr>
        <w:t xml:space="preserve">_____________ </w:t>
      </w:r>
      <w:r>
        <w:t xml:space="preserve">от </w:t>
      </w:r>
      <w:r>
        <w:rPr>
          <w:u w:val="single"/>
        </w:rPr>
        <w:t>«___» ________</w:t>
      </w:r>
      <w:r>
        <w:t xml:space="preserve"> 20</w:t>
      </w:r>
      <w:r>
        <w:rPr>
          <w:u w:val="single"/>
        </w:rPr>
        <w:t xml:space="preserve">  </w:t>
      </w:r>
      <w:r>
        <w:t xml:space="preserve">г. (далее – «Заказ») к договору № </w:t>
      </w:r>
      <w:r>
        <w:rPr>
          <w:u w:val="single"/>
        </w:rPr>
        <w:t xml:space="preserve">_________ </w:t>
      </w:r>
      <w:r>
        <w:t xml:space="preserve">от </w:t>
      </w:r>
      <w:r>
        <w:rPr>
          <w:u w:val="single"/>
        </w:rPr>
        <w:t>______</w:t>
      </w:r>
      <w:r>
        <w:t>_(далее – «Договор») о нижеследующем:</w:t>
      </w:r>
    </w:p>
    <w:p w:rsidR="000B2E6F" w:rsidRDefault="000B2E6F">
      <w:pPr>
        <w:ind w:firstLine="709"/>
        <w:jc w:val="both"/>
      </w:pPr>
    </w:p>
    <w:p w:rsidR="000B2E6F" w:rsidRDefault="00422573">
      <w:pPr>
        <w:pStyle w:val="32"/>
        <w:numPr>
          <w:ilvl w:val="0"/>
          <w:numId w:val="2"/>
        </w:numPr>
        <w:tabs>
          <w:tab w:val="left" w:pos="1276"/>
        </w:tabs>
        <w:contextualSpacing/>
        <w:rPr>
          <w:b/>
          <w:bCs/>
          <w:sz w:val="24"/>
          <w:szCs w:val="24"/>
        </w:rPr>
      </w:pPr>
      <w:r>
        <w:rPr>
          <w:b/>
          <w:bCs/>
          <w:sz w:val="24"/>
          <w:szCs w:val="24"/>
        </w:rPr>
        <w:t>ПРЕДМЕТ ЗАКАЗА</w:t>
      </w:r>
    </w:p>
    <w:p w:rsidR="000B2E6F" w:rsidRDefault="000B2E6F">
      <w:pPr>
        <w:pStyle w:val="32"/>
        <w:tabs>
          <w:tab w:val="left" w:pos="1276"/>
        </w:tabs>
        <w:ind w:left="720"/>
        <w:contextualSpacing/>
        <w:rPr>
          <w:b/>
          <w:bCs/>
          <w:sz w:val="24"/>
          <w:szCs w:val="24"/>
        </w:rPr>
      </w:pPr>
    </w:p>
    <w:p w:rsidR="000B2E6F" w:rsidRDefault="00422573">
      <w:pPr>
        <w:pStyle w:val="aff3"/>
        <w:numPr>
          <w:ilvl w:val="1"/>
          <w:numId w:val="1"/>
        </w:numPr>
        <w:tabs>
          <w:tab w:val="left" w:pos="284"/>
          <w:tab w:val="left" w:pos="426"/>
          <w:tab w:val="left" w:pos="1276"/>
        </w:tabs>
        <w:ind w:left="0" w:firstLine="709"/>
        <w:jc w:val="both"/>
      </w:pPr>
      <w:r>
        <w:t xml:space="preserve">Подрядчик обязуется, на условиях Договора и настоящего Заказа выполнить </w:t>
      </w:r>
      <w:r>
        <w:rPr>
          <w:bCs/>
          <w:i/>
          <w:color w:val="FF0000"/>
        </w:rPr>
        <w:t>[выбрать необходимое]</w:t>
      </w:r>
      <w:r>
        <w:rPr>
          <w:i/>
        </w:rPr>
        <w:t xml:space="preserve"> </w:t>
      </w:r>
      <w:r>
        <w:rPr>
          <w:lang w:val="x-none" w:eastAsia="x-none"/>
        </w:rPr>
        <w:t>Работы</w:t>
      </w:r>
      <w:r>
        <w:rPr>
          <w:lang w:eastAsia="x-none"/>
        </w:rPr>
        <w:t xml:space="preserve"> по проектированию/ СМР / </w:t>
      </w:r>
      <w:r>
        <w:t>Услуги</w:t>
      </w:r>
      <w:r>
        <w:rPr>
          <w:b/>
        </w:rPr>
        <w:t xml:space="preserve"> </w:t>
      </w:r>
      <w:r>
        <w:t>по сопровождению экспертизы Проектной документации.</w:t>
      </w:r>
    </w:p>
    <w:p w:rsidR="000B2E6F" w:rsidRDefault="00422573">
      <w:pPr>
        <w:pStyle w:val="aff3"/>
        <w:numPr>
          <w:ilvl w:val="1"/>
          <w:numId w:val="1"/>
        </w:numPr>
        <w:tabs>
          <w:tab w:val="left" w:pos="284"/>
          <w:tab w:val="left" w:pos="426"/>
          <w:tab w:val="left" w:pos="1276"/>
        </w:tabs>
        <w:spacing w:after="240"/>
        <w:ind w:left="0" w:firstLine="709"/>
        <w:jc w:val="both"/>
      </w:pPr>
      <w:r>
        <w:t xml:space="preserve">Выполнение обязательств, указанных в п.1.1. Заказа, осуществляется в полном соответствии с условиями Договора, Техническими требованиями, указанными в Техническом задании к Договору. </w:t>
      </w:r>
    </w:p>
    <w:p w:rsidR="000B2E6F" w:rsidRDefault="000B2E6F">
      <w:pPr>
        <w:pStyle w:val="aff3"/>
        <w:tabs>
          <w:tab w:val="left" w:pos="284"/>
          <w:tab w:val="left" w:pos="426"/>
          <w:tab w:val="left" w:pos="1276"/>
        </w:tabs>
        <w:spacing w:after="240"/>
        <w:ind w:left="709"/>
        <w:jc w:val="both"/>
      </w:pPr>
    </w:p>
    <w:p w:rsidR="000B2E6F" w:rsidRDefault="00422573">
      <w:pPr>
        <w:pStyle w:val="aff3"/>
        <w:numPr>
          <w:ilvl w:val="0"/>
          <w:numId w:val="2"/>
        </w:numPr>
        <w:jc w:val="center"/>
        <w:rPr>
          <w:b/>
        </w:rPr>
      </w:pPr>
      <w:r>
        <w:rPr>
          <w:b/>
        </w:rPr>
        <w:t>ЦЕНА ЗАКАЗА И УСЛОВИЯ ОПЛАТЫ</w:t>
      </w:r>
    </w:p>
    <w:p w:rsidR="000B2E6F" w:rsidRDefault="000B2E6F">
      <w:pPr>
        <w:pStyle w:val="aff3"/>
        <w:rPr>
          <w:b/>
        </w:rPr>
      </w:pPr>
    </w:p>
    <w:p w:rsidR="000B2E6F" w:rsidRDefault="00422573">
      <w:pPr>
        <w:ind w:firstLine="709"/>
        <w:jc w:val="both"/>
      </w:pPr>
      <w:r>
        <w:t xml:space="preserve">2.1. Общая цена настоящего Заказа сформирована на основании Приложения №2 к Заказу и составляет </w:t>
      </w:r>
      <w:r>
        <w:rPr>
          <w:u w:val="single"/>
        </w:rPr>
        <w:t>________________   (_____________________)</w:t>
      </w:r>
      <w:r>
        <w:t xml:space="preserve"> рублей </w:t>
      </w:r>
      <w:r>
        <w:rPr>
          <w:u w:val="single"/>
        </w:rPr>
        <w:t>___</w:t>
      </w:r>
      <w:r>
        <w:t>__ копеек, (без НДС), кроме того НДС__</w:t>
      </w:r>
      <w:r>
        <w:rPr>
          <w:u w:val="single"/>
        </w:rPr>
        <w:t>____(_________)</w:t>
      </w:r>
      <w:r>
        <w:t xml:space="preserve"> рублей </w:t>
      </w:r>
      <w:r>
        <w:rPr>
          <w:u w:val="single"/>
        </w:rPr>
        <w:t xml:space="preserve">____ </w:t>
      </w:r>
      <w:r>
        <w:t xml:space="preserve">копеек, предусмотренный действующим законодательством Российской Федерации. </w:t>
      </w:r>
    </w:p>
    <w:p w:rsidR="000B2E6F" w:rsidRDefault="00422573">
      <w:pPr>
        <w:ind w:firstLine="709"/>
        <w:jc w:val="both"/>
      </w:pPr>
      <w:r>
        <w:t>2.2. Оплата Цены Заказа осуществляется в соответствии с пунктом 3.3 Договора.</w:t>
      </w:r>
    </w:p>
    <w:p w:rsidR="000B2E6F" w:rsidRDefault="00422573">
      <w:pPr>
        <w:jc w:val="both"/>
      </w:pPr>
      <w:r>
        <w:t xml:space="preserve"> </w:t>
      </w:r>
    </w:p>
    <w:p w:rsidR="000B2E6F" w:rsidRDefault="00422573">
      <w:pPr>
        <w:pStyle w:val="34"/>
        <w:numPr>
          <w:ilvl w:val="0"/>
          <w:numId w:val="2"/>
        </w:numPr>
        <w:tabs>
          <w:tab w:val="left" w:pos="1276"/>
        </w:tabs>
        <w:contextualSpacing/>
        <w:jc w:val="center"/>
        <w:rPr>
          <w:b/>
          <w:sz w:val="24"/>
          <w:szCs w:val="24"/>
        </w:rPr>
      </w:pPr>
      <w:r>
        <w:rPr>
          <w:b/>
          <w:sz w:val="24"/>
          <w:szCs w:val="24"/>
        </w:rPr>
        <w:t>ТРЕБОВАНИЯ К РАБОТАМ</w:t>
      </w:r>
    </w:p>
    <w:p w:rsidR="000B2E6F" w:rsidRDefault="000B2E6F">
      <w:pPr>
        <w:pStyle w:val="34"/>
        <w:tabs>
          <w:tab w:val="left" w:pos="1276"/>
        </w:tabs>
        <w:ind w:left="720"/>
        <w:contextualSpacing/>
        <w:rPr>
          <w:b/>
          <w:sz w:val="24"/>
          <w:szCs w:val="24"/>
        </w:rPr>
      </w:pPr>
    </w:p>
    <w:p w:rsidR="000B2E6F" w:rsidRDefault="00422573">
      <w:pPr>
        <w:pStyle w:val="34"/>
        <w:tabs>
          <w:tab w:val="left" w:pos="1276"/>
        </w:tabs>
        <w:contextualSpacing/>
        <w:rPr>
          <w:sz w:val="24"/>
          <w:szCs w:val="24"/>
        </w:rPr>
      </w:pPr>
      <w:r>
        <w:rPr>
          <w:sz w:val="24"/>
          <w:szCs w:val="24"/>
        </w:rPr>
        <w:t>3.1 Работы выполнить на Площадках/строительных площадках, согласно Приложению №1 к настоящему Заказу.</w:t>
      </w:r>
    </w:p>
    <w:p w:rsidR="000B2E6F" w:rsidRDefault="00422573">
      <w:pPr>
        <w:pStyle w:val="34"/>
        <w:tabs>
          <w:tab w:val="left" w:pos="1276"/>
        </w:tabs>
        <w:contextualSpacing/>
        <w:rPr>
          <w:sz w:val="24"/>
          <w:szCs w:val="24"/>
        </w:rPr>
      </w:pPr>
      <w:r>
        <w:rPr>
          <w:sz w:val="24"/>
          <w:szCs w:val="24"/>
        </w:rPr>
        <w:t>3.2 Работы должны соответствовать требованиям Заказчика, указанным в Договоре и Техническом задании к Договору.</w:t>
      </w:r>
    </w:p>
    <w:p w:rsidR="000B2E6F" w:rsidRDefault="00422573">
      <w:pPr>
        <w:pStyle w:val="34"/>
        <w:tabs>
          <w:tab w:val="left" w:pos="1276"/>
        </w:tabs>
        <w:contextualSpacing/>
        <w:rPr>
          <w:sz w:val="24"/>
          <w:szCs w:val="24"/>
        </w:rPr>
      </w:pPr>
      <w:r>
        <w:rPr>
          <w:sz w:val="24"/>
          <w:szCs w:val="24"/>
        </w:rPr>
        <w:t>3.3 Сроки выполнения обязательств по настоящему Заказу определяются Графиком выполнения обязательств согласно Приложению №5 к настоящему Заказу.</w:t>
      </w:r>
    </w:p>
    <w:p w:rsidR="000B2E6F" w:rsidRDefault="000B2E6F">
      <w:pPr>
        <w:pStyle w:val="34"/>
        <w:tabs>
          <w:tab w:val="left" w:pos="1276"/>
        </w:tabs>
        <w:contextualSpacing/>
        <w:rPr>
          <w:sz w:val="24"/>
          <w:szCs w:val="24"/>
        </w:rPr>
      </w:pPr>
    </w:p>
    <w:p w:rsidR="000B2E6F" w:rsidRDefault="00422573">
      <w:pPr>
        <w:pStyle w:val="aff3"/>
        <w:numPr>
          <w:ilvl w:val="0"/>
          <w:numId w:val="2"/>
        </w:numPr>
        <w:ind w:right="4"/>
        <w:jc w:val="center"/>
        <w:rPr>
          <w:b/>
        </w:rPr>
      </w:pPr>
      <w:r>
        <w:rPr>
          <w:bCs/>
          <w:i/>
          <w:color w:val="FF0000"/>
          <w:u w:val="single"/>
        </w:rPr>
        <w:t>[</w:t>
      </w:r>
      <w:r>
        <w:rPr>
          <w:i/>
          <w:color w:val="FF0000"/>
        </w:rPr>
        <w:t>Если применимо</w:t>
      </w:r>
      <w:r>
        <w:rPr>
          <w:bCs/>
          <w:i/>
          <w:color w:val="FF0000"/>
        </w:rPr>
        <w:t>]</w:t>
      </w:r>
      <w:r>
        <w:rPr>
          <w:b/>
          <w:color w:val="FF0000"/>
        </w:rPr>
        <w:t xml:space="preserve"> </w:t>
      </w:r>
      <w:r>
        <w:rPr>
          <w:b/>
        </w:rPr>
        <w:t xml:space="preserve">ОБЕСПЕЧЕНИЕ ОБОРУДОВАНИЕМ </w:t>
      </w:r>
    </w:p>
    <w:p w:rsidR="000B2E6F" w:rsidRDefault="000B2E6F">
      <w:pPr>
        <w:pStyle w:val="aff3"/>
        <w:ind w:right="4"/>
        <w:rPr>
          <w:b/>
        </w:rPr>
      </w:pPr>
    </w:p>
    <w:p w:rsidR="000B2E6F" w:rsidRDefault="00422573">
      <w:pPr>
        <w:ind w:firstLine="709"/>
        <w:jc w:val="both"/>
      </w:pPr>
      <w:r>
        <w:t>4.1. Перечень Оборудования, передаваемого Заказчиком для проведения Работ приведен в Приложении № 6.</w:t>
      </w:r>
    </w:p>
    <w:p w:rsidR="000B2E6F" w:rsidRDefault="00422573">
      <w:pPr>
        <w:ind w:firstLine="709"/>
        <w:jc w:val="both"/>
      </w:pPr>
      <w:r>
        <w:t>4.2. Оборудование является собственностью Заказчика. Передача Оборудования осуществляется на складе Заказчика с оформлением актов по форме ОС-15.</w:t>
      </w:r>
    </w:p>
    <w:p w:rsidR="000B2E6F" w:rsidRDefault="000B2E6F">
      <w:pPr>
        <w:ind w:right="4"/>
        <w:jc w:val="both"/>
      </w:pPr>
    </w:p>
    <w:p w:rsidR="000B2E6F" w:rsidRDefault="00422573">
      <w:pPr>
        <w:pStyle w:val="aff3"/>
        <w:numPr>
          <w:ilvl w:val="0"/>
          <w:numId w:val="2"/>
        </w:numPr>
        <w:ind w:right="4"/>
        <w:jc w:val="center"/>
        <w:rPr>
          <w:b/>
        </w:rPr>
      </w:pPr>
      <w:r>
        <w:rPr>
          <w:b/>
        </w:rPr>
        <w:t>ИНЫЕ УСЛОВИЯ</w:t>
      </w:r>
    </w:p>
    <w:p w:rsidR="000B2E6F" w:rsidRDefault="000B2E6F">
      <w:pPr>
        <w:jc w:val="both"/>
        <w:rPr>
          <w:b/>
          <w:color w:val="000000"/>
        </w:rPr>
      </w:pPr>
    </w:p>
    <w:p w:rsidR="000B2E6F" w:rsidRDefault="00422573">
      <w:pPr>
        <w:ind w:firstLine="709"/>
        <w:jc w:val="both"/>
      </w:pPr>
      <w:r>
        <w:t>5.1. Правоотношения между Сторонами возникают со дня подписания Сторонами настоящего Заказа.</w:t>
      </w:r>
    </w:p>
    <w:p w:rsidR="000B2E6F" w:rsidRDefault="00422573">
      <w:pPr>
        <w:ind w:firstLine="709"/>
        <w:jc w:val="both"/>
      </w:pPr>
      <w:r>
        <w:t>5.2. Во всем ином, не нашедшем отражения в настоящем Заказе, Стороны руководствуются условиями Договора.</w:t>
      </w:r>
    </w:p>
    <w:p w:rsidR="000B2E6F" w:rsidRDefault="00422573">
      <w:pPr>
        <w:ind w:firstLine="709"/>
        <w:jc w:val="both"/>
      </w:pPr>
      <w:r>
        <w:t>5.3.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 за исключением случаев, когда Заказ подписывается посредством ЭДО.</w:t>
      </w:r>
    </w:p>
    <w:p w:rsidR="000B2E6F" w:rsidRDefault="00422573">
      <w:pPr>
        <w:ind w:firstLine="709"/>
        <w:jc w:val="both"/>
      </w:pPr>
      <w:r>
        <w:lastRenderedPageBreak/>
        <w:t>5.4. По требованию Заказчика Подрядчик обязан передавать документы только в электронном виде, в том числе по средствам информационных систем и ЭДО, вместо бумажных носителей.</w:t>
      </w:r>
    </w:p>
    <w:p w:rsidR="000B2E6F" w:rsidRDefault="000B2E6F">
      <w:pPr>
        <w:ind w:right="4"/>
        <w:jc w:val="center"/>
        <w:rPr>
          <w:i/>
          <w:color w:val="FF0000"/>
        </w:rPr>
      </w:pPr>
    </w:p>
    <w:p w:rsidR="000B2E6F" w:rsidRDefault="00422573">
      <w:pPr>
        <w:ind w:right="4"/>
        <w:jc w:val="center"/>
        <w:rPr>
          <w:b/>
        </w:rPr>
      </w:pPr>
      <w:r>
        <w:rPr>
          <w:b/>
        </w:rPr>
        <w:t>6. КАЗНАЧЕЙСКОЕ СОПРОВОЖДЕНИЕ</w:t>
      </w:r>
    </w:p>
    <w:p w:rsidR="000B2E6F" w:rsidRDefault="00422573">
      <w:pPr>
        <w:ind w:right="4"/>
        <w:jc w:val="both"/>
        <w:rPr>
          <w:i/>
        </w:rPr>
      </w:pPr>
      <w:r>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Pr>
          <w:b/>
          <w:i/>
          <w:color w:val="FF0000"/>
        </w:rPr>
        <w:t>в том числе в рамках государственного оборонного заказа</w:t>
      </w:r>
      <w:r>
        <w:rPr>
          <w:i/>
          <w:color w:val="FF0000"/>
        </w:rPr>
        <w:t xml:space="preserve">, и должен содержать Типовые положения о казначейском сопровождении в соответствии с </w:t>
      </w:r>
      <w:r>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Pr>
          <w:i/>
          <w:color w:val="FF0000"/>
        </w:rPr>
        <w:t>.]</w:t>
      </w:r>
    </w:p>
    <w:p w:rsidR="0020432F" w:rsidRPr="0020432F" w:rsidRDefault="0020432F" w:rsidP="0020432F">
      <w:pPr>
        <w:suppressAutoHyphens w:val="0"/>
        <w:ind w:right="4"/>
        <w:jc w:val="both"/>
      </w:pPr>
      <w:r w:rsidRPr="0020432F">
        <w:t>6.1.</w:t>
      </w:r>
      <w:r w:rsidRPr="0020432F">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rsidR="0020432F" w:rsidRPr="0020432F" w:rsidRDefault="0020432F" w:rsidP="0020432F">
      <w:pPr>
        <w:suppressAutoHyphens w:val="0"/>
        <w:ind w:right="4"/>
        <w:jc w:val="both"/>
      </w:pPr>
      <w:r w:rsidRPr="0020432F">
        <w:t>6.2.</w:t>
      </w:r>
      <w:r w:rsidRPr="0020432F">
        <w:tab/>
        <w:t>Оплата Заказчику за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rsidR="0020432F" w:rsidRPr="0020432F" w:rsidRDefault="0020432F" w:rsidP="0020432F">
      <w:pPr>
        <w:suppressAutoHyphens w:val="0"/>
        <w:ind w:right="4"/>
        <w:jc w:val="both"/>
      </w:pPr>
      <w:r w:rsidRPr="0020432F">
        <w:t>6.3.</w:t>
      </w:r>
      <w:r w:rsidRPr="0020432F">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rsidR="0020432F" w:rsidRPr="0020432F" w:rsidRDefault="0020432F" w:rsidP="0020432F">
      <w:pPr>
        <w:suppressAutoHyphens w:val="0"/>
        <w:ind w:right="4"/>
        <w:jc w:val="both"/>
      </w:pPr>
      <w:r w:rsidRPr="0020432F">
        <w:t>6.4.</w:t>
      </w:r>
      <w:r w:rsidRPr="0020432F">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rsidR="0020432F" w:rsidRPr="0020432F" w:rsidRDefault="0020432F" w:rsidP="0020432F">
      <w:pPr>
        <w:suppressAutoHyphens w:val="0"/>
        <w:ind w:right="4"/>
        <w:jc w:val="both"/>
      </w:pPr>
      <w:r w:rsidRPr="0020432F">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rsidR="0020432F" w:rsidRPr="0020432F" w:rsidRDefault="0020432F" w:rsidP="0020432F">
      <w:pPr>
        <w:suppressAutoHyphens w:val="0"/>
        <w:ind w:right="4"/>
        <w:jc w:val="both"/>
      </w:pPr>
      <w:r w:rsidRPr="0020432F">
        <w:t>- в документах, подтверждающих возникновение денежных обязательств;</w:t>
      </w:r>
    </w:p>
    <w:p w:rsidR="0020432F" w:rsidRPr="0020432F" w:rsidRDefault="0020432F" w:rsidP="0020432F">
      <w:pPr>
        <w:suppressAutoHyphens w:val="0"/>
        <w:ind w:right="4"/>
        <w:jc w:val="both"/>
      </w:pPr>
      <w:r w:rsidRPr="0020432F">
        <w:t>- в счете-фактуре в соответствующей строке установленной формы;</w:t>
      </w:r>
    </w:p>
    <w:p w:rsidR="0020432F" w:rsidRPr="0020432F" w:rsidRDefault="0020432F" w:rsidP="0020432F">
      <w:pPr>
        <w:suppressAutoHyphens w:val="0"/>
        <w:ind w:right="4"/>
        <w:jc w:val="both"/>
      </w:pPr>
      <w:r w:rsidRPr="0020432F">
        <w:t>- в платежных и расчетных документах;</w:t>
      </w:r>
    </w:p>
    <w:p w:rsidR="0020432F" w:rsidRPr="0020432F" w:rsidRDefault="0020432F" w:rsidP="0020432F">
      <w:pPr>
        <w:suppressAutoHyphens w:val="0"/>
        <w:ind w:right="4"/>
        <w:jc w:val="both"/>
      </w:pPr>
      <w:r w:rsidRPr="0020432F">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rsidR="0020432F" w:rsidRPr="0020432F" w:rsidRDefault="0020432F" w:rsidP="0020432F">
      <w:pPr>
        <w:suppressAutoHyphens w:val="0"/>
        <w:ind w:right="4"/>
        <w:jc w:val="both"/>
      </w:pPr>
      <w:r w:rsidRPr="0020432F">
        <w:t>Порядок формирования указанного ИГК устанавливается Министерством финансов Российской Федерации (пп. 3 п. 2 ст. 242.23 БК РФ).</w:t>
      </w:r>
    </w:p>
    <w:p w:rsidR="0020432F" w:rsidRPr="0020432F" w:rsidRDefault="0020432F" w:rsidP="0020432F">
      <w:pPr>
        <w:suppressAutoHyphens w:val="0"/>
        <w:ind w:right="4"/>
        <w:jc w:val="both"/>
      </w:pPr>
      <w:r w:rsidRPr="0020432F">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(пп. «б» п. 3 Приказа Минфина РФ от 02.12.2021 № 205н).</w:t>
      </w:r>
    </w:p>
    <w:p w:rsidR="0020432F" w:rsidRPr="0020432F" w:rsidRDefault="0020432F" w:rsidP="0020432F">
      <w:pPr>
        <w:suppressAutoHyphens w:val="0"/>
        <w:ind w:right="4"/>
        <w:jc w:val="both"/>
      </w:pPr>
      <w:r w:rsidRPr="0020432F">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(пп.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rsidR="0020432F" w:rsidRPr="0020432F" w:rsidRDefault="0020432F" w:rsidP="0020432F">
      <w:pPr>
        <w:suppressAutoHyphens w:val="0"/>
        <w:ind w:right="4"/>
        <w:jc w:val="both"/>
      </w:pPr>
      <w:r w:rsidRPr="0020432F">
        <w:lastRenderedPageBreak/>
        <w:t>6.5.</w:t>
      </w:r>
      <w:r w:rsidRPr="0020432F">
        <w:tab/>
        <w:t>Подрядчик в течение срока действия настоящего Договора обязуется соблюдать запрет на перечисление целевых средств (пп. 6 п. 2 ст. 242.23 БК РФ; п. 3 ст. 242.23 БК РФ; пп. «а» п. 10 Правил базового КС):</w:t>
      </w:r>
    </w:p>
    <w:p w:rsidR="0020432F" w:rsidRPr="0020432F" w:rsidRDefault="0020432F" w:rsidP="0020432F">
      <w:pPr>
        <w:suppressAutoHyphens w:val="0"/>
        <w:ind w:right="4"/>
        <w:jc w:val="both"/>
      </w:pPr>
      <w:r w:rsidRPr="0020432F">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20432F" w:rsidRPr="0020432F" w:rsidRDefault="0020432F" w:rsidP="0020432F">
      <w:pPr>
        <w:suppressAutoHyphens w:val="0"/>
        <w:ind w:right="4"/>
        <w:jc w:val="both"/>
      </w:pPr>
      <w:r w:rsidRPr="0020432F">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20432F" w:rsidRPr="0020432F" w:rsidRDefault="0020432F" w:rsidP="0020432F">
      <w:pPr>
        <w:suppressAutoHyphens w:val="0"/>
        <w:ind w:right="4"/>
        <w:jc w:val="both"/>
      </w:pPr>
      <w:r w:rsidRPr="0020432F">
        <w:t>в) на счета, открытые Подрядчику в учреждении Центрального банка Российской Федерации или в кредитной организации, за исключением:</w:t>
      </w:r>
    </w:p>
    <w:p w:rsidR="0020432F" w:rsidRPr="0020432F" w:rsidRDefault="0020432F" w:rsidP="0020432F">
      <w:pPr>
        <w:suppressAutoHyphens w:val="0"/>
        <w:ind w:right="4"/>
        <w:jc w:val="both"/>
      </w:pPr>
      <w:r w:rsidRPr="0020432F">
        <w:t>-  оплаты обязательств Подрядчика в соответствии с валютным законодательством Российской Федерации;</w:t>
      </w:r>
    </w:p>
    <w:p w:rsidR="0020432F" w:rsidRPr="0020432F" w:rsidRDefault="0020432F" w:rsidP="0020432F">
      <w:pPr>
        <w:suppressAutoHyphens w:val="0"/>
        <w:ind w:right="4"/>
        <w:jc w:val="both"/>
      </w:pPr>
      <w:r w:rsidRPr="0020432F">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rsidR="0020432F" w:rsidRPr="0020432F" w:rsidRDefault="0020432F" w:rsidP="0020432F">
      <w:pPr>
        <w:suppressAutoHyphens w:val="0"/>
        <w:ind w:right="4"/>
        <w:jc w:val="both"/>
      </w:pPr>
      <w:r w:rsidRPr="0020432F">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20432F" w:rsidRPr="0020432F" w:rsidRDefault="0020432F" w:rsidP="0020432F">
      <w:pPr>
        <w:suppressAutoHyphens w:val="0"/>
        <w:ind w:right="4"/>
        <w:jc w:val="both"/>
      </w:pPr>
      <w:r w:rsidRPr="0020432F">
        <w:t xml:space="preserve">- возмещения произведенных Подрядчиком расходов (части расходов) при условии представления документов, указанных в пп.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rsidR="0020432F" w:rsidRPr="0020432F" w:rsidRDefault="0020432F" w:rsidP="0020432F">
      <w:pPr>
        <w:suppressAutoHyphens w:val="0"/>
        <w:ind w:right="4"/>
        <w:jc w:val="both"/>
      </w:pPr>
      <w:r w:rsidRPr="0020432F">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 .</w:t>
      </w:r>
    </w:p>
    <w:p w:rsidR="0020432F" w:rsidRPr="0020432F" w:rsidRDefault="0020432F" w:rsidP="0020432F">
      <w:pPr>
        <w:suppressAutoHyphens w:val="0"/>
        <w:ind w:right="4"/>
        <w:jc w:val="both"/>
      </w:pPr>
      <w:r w:rsidRPr="0020432F">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rsidR="0020432F" w:rsidRPr="0020432F" w:rsidRDefault="0020432F" w:rsidP="0020432F">
      <w:pPr>
        <w:suppressAutoHyphens w:val="0"/>
        <w:ind w:right="4"/>
        <w:jc w:val="both"/>
      </w:pPr>
      <w:r w:rsidRPr="0020432F">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w:t>
      </w:r>
      <w:r w:rsidRPr="0020432F">
        <w:lastRenderedPageBreak/>
        <w:t>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20432F" w:rsidRPr="0020432F" w:rsidRDefault="0020432F" w:rsidP="0020432F">
      <w:pPr>
        <w:suppressAutoHyphens w:val="0"/>
        <w:ind w:right="4"/>
        <w:jc w:val="both"/>
      </w:pPr>
      <w:r w:rsidRPr="0020432F">
        <w:t>6.6.    Подрядчик обязан предоставлять в Федеральное казначейство документы, установленные порядком санкционирования.</w:t>
      </w:r>
    </w:p>
    <w:p w:rsidR="0020432F" w:rsidRPr="0020432F" w:rsidRDefault="0020432F" w:rsidP="0020432F">
      <w:pPr>
        <w:suppressAutoHyphens w:val="0"/>
        <w:ind w:right="4"/>
        <w:jc w:val="both"/>
      </w:pPr>
      <w:r w:rsidRPr="0020432F">
        <w:t>6.7.  Подрядчик обязан вести раздельный учёт результатов финансово – хозяйственной деятельности по Договору (БЗ) (пп.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rsidR="0020432F" w:rsidRPr="0020432F" w:rsidRDefault="0020432F" w:rsidP="0020432F">
      <w:pPr>
        <w:suppressAutoHyphens w:val="0"/>
        <w:ind w:right="4"/>
        <w:jc w:val="both"/>
      </w:pPr>
      <w:r w:rsidRPr="0020432F">
        <w:t>6.8.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rsidR="0020432F" w:rsidRPr="0020432F" w:rsidRDefault="0020432F" w:rsidP="0020432F">
      <w:pPr>
        <w:suppressAutoHyphens w:val="0"/>
        <w:ind w:right="4"/>
        <w:jc w:val="both"/>
      </w:pPr>
      <w:r w:rsidRPr="0020432F">
        <w:t xml:space="preserve">6.9.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пп. 3 п. 3 ст. 242.23 БК РФ, в размере, не превышающем цену настоящего Договора (БЗ).   </w:t>
      </w:r>
    </w:p>
    <w:p w:rsidR="0020432F" w:rsidRPr="0020432F" w:rsidRDefault="0020432F" w:rsidP="0020432F">
      <w:pPr>
        <w:suppressAutoHyphens w:val="0"/>
        <w:ind w:right="4"/>
        <w:jc w:val="both"/>
      </w:pPr>
      <w:r w:rsidRPr="0020432F">
        <w:t>6.10.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rsidR="0020432F" w:rsidRPr="0020432F" w:rsidRDefault="0020432F" w:rsidP="0020432F">
      <w:pPr>
        <w:suppressAutoHyphens w:val="0"/>
        <w:ind w:right="4"/>
        <w:jc w:val="both"/>
      </w:pPr>
      <w:r w:rsidRPr="0020432F">
        <w:t xml:space="preserve"> 6.11.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(пп. «б» п. 10 Правил базового КС) .</w:t>
      </w:r>
    </w:p>
    <w:p w:rsidR="0020432F" w:rsidRPr="0020432F" w:rsidRDefault="0020432F" w:rsidP="0020432F">
      <w:pPr>
        <w:suppressAutoHyphens w:val="0"/>
        <w:ind w:right="4"/>
        <w:jc w:val="both"/>
      </w:pPr>
      <w:r w:rsidRPr="0020432F">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(пп. «в» п. 10 и сведений об операциях с целевыми средствами (пп. «а» п. 5 Правил базового КС).</w:t>
      </w:r>
    </w:p>
    <w:p w:rsidR="0020432F" w:rsidRPr="0020432F" w:rsidRDefault="0020432F" w:rsidP="0020432F">
      <w:pPr>
        <w:suppressAutoHyphens w:val="0"/>
        <w:ind w:right="4"/>
        <w:jc w:val="both"/>
      </w:pPr>
      <w:r w:rsidRPr="0020432F">
        <w:t xml:space="preserve"> 6.12.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(пп. «а» п. 10 Правил базового КС).</w:t>
      </w:r>
    </w:p>
    <w:p w:rsidR="0020432F" w:rsidRPr="0020432F" w:rsidRDefault="0020432F" w:rsidP="0020432F">
      <w:pPr>
        <w:suppressAutoHyphens w:val="0"/>
        <w:ind w:right="4"/>
        <w:jc w:val="both"/>
      </w:pPr>
      <w:r w:rsidRPr="0020432F">
        <w:lastRenderedPageBreak/>
        <w:t xml:space="preserve">  6.13.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rsidR="0020432F" w:rsidRPr="0020432F" w:rsidRDefault="0020432F" w:rsidP="0020432F">
      <w:pPr>
        <w:suppressAutoHyphens w:val="0"/>
        <w:ind w:right="4"/>
        <w:jc w:val="both"/>
      </w:pPr>
    </w:p>
    <w:p w:rsidR="0020432F" w:rsidRPr="0020432F" w:rsidRDefault="0020432F" w:rsidP="0020432F">
      <w:pPr>
        <w:suppressAutoHyphens w:val="0"/>
        <w:ind w:right="4"/>
        <w:jc w:val="both"/>
      </w:pPr>
    </w:p>
    <w:p w:rsidR="0020432F" w:rsidRPr="0020432F" w:rsidRDefault="0020432F" w:rsidP="0020432F">
      <w:pPr>
        <w:suppressAutoHyphens w:val="0"/>
        <w:ind w:right="4"/>
        <w:jc w:val="both"/>
      </w:pPr>
    </w:p>
    <w:p w:rsidR="0020432F" w:rsidRPr="0020432F" w:rsidRDefault="0020432F" w:rsidP="0020432F">
      <w:pPr>
        <w:suppressAutoHyphens w:val="0"/>
        <w:ind w:right="4"/>
        <w:jc w:val="center"/>
        <w:rPr>
          <w:b/>
        </w:rPr>
      </w:pPr>
      <w:r w:rsidRPr="0020432F">
        <w:rPr>
          <w:b/>
        </w:rPr>
        <w:t>Дополнительные условия, включаемые в Договор (БЗ) (соглашение)</w:t>
      </w:r>
    </w:p>
    <w:p w:rsidR="0020432F" w:rsidRPr="0020432F" w:rsidRDefault="0020432F" w:rsidP="0020432F">
      <w:pPr>
        <w:suppressAutoHyphens w:val="0"/>
        <w:ind w:right="4"/>
        <w:jc w:val="both"/>
      </w:pPr>
      <w:r w:rsidRPr="0020432F">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rsidR="0020432F" w:rsidRPr="0020432F" w:rsidRDefault="0020432F" w:rsidP="0020432F">
      <w:pPr>
        <w:suppressAutoHyphens w:val="0"/>
        <w:ind w:right="4"/>
        <w:jc w:val="both"/>
      </w:pPr>
    </w:p>
    <w:p w:rsidR="0020432F" w:rsidRPr="0020432F" w:rsidRDefault="0020432F" w:rsidP="0020432F">
      <w:pPr>
        <w:suppressAutoHyphens w:val="0"/>
        <w:ind w:right="4"/>
        <w:jc w:val="both"/>
        <w:rPr>
          <w:b/>
        </w:rPr>
      </w:pPr>
      <w:r w:rsidRPr="0020432F">
        <w:rPr>
          <w:b/>
        </w:rPr>
        <w:tab/>
        <w:t>[в Договор (БЗ), заключаемый в целях исполнения государственного (муниципального) контракта, заключенного с единственным Подрядчиком]</w:t>
      </w:r>
    </w:p>
    <w:p w:rsidR="0020432F" w:rsidRPr="0020432F" w:rsidRDefault="0020432F" w:rsidP="0020432F">
      <w:pPr>
        <w:suppressAutoHyphens w:val="0"/>
        <w:ind w:right="4"/>
        <w:jc w:val="both"/>
      </w:pPr>
      <w:r w:rsidRPr="0020432F">
        <w:t xml:space="preserve"> 6.14.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rsidR="0020432F" w:rsidRPr="0020432F" w:rsidRDefault="0020432F" w:rsidP="0020432F">
      <w:pPr>
        <w:suppressAutoHyphens w:val="0"/>
        <w:ind w:right="4"/>
        <w:jc w:val="both"/>
      </w:pPr>
      <w:r w:rsidRPr="0020432F">
        <w:t>6.15.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(пп. «а» п. 16 Правил базового КС)</w:t>
      </w:r>
    </w:p>
    <w:p w:rsidR="0020432F" w:rsidRPr="0020432F" w:rsidRDefault="0020432F" w:rsidP="0020432F">
      <w:pPr>
        <w:suppressAutoHyphens w:val="0"/>
        <w:ind w:right="4"/>
        <w:jc w:val="both"/>
      </w:pPr>
      <w:r w:rsidRPr="0020432F">
        <w:t xml:space="preserve">6.16.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rsidR="0020432F" w:rsidRPr="0020432F" w:rsidRDefault="0020432F" w:rsidP="0020432F">
      <w:pPr>
        <w:suppressAutoHyphens w:val="0"/>
        <w:ind w:right="4"/>
        <w:jc w:val="both"/>
      </w:pPr>
      <w:r w:rsidRPr="0020432F">
        <w:t>в соответствии с порядком санкционирования с их лицевых счетов на счета в банках, открытые (пп. «в» п. 6.14 Правил базового КС):</w:t>
      </w:r>
    </w:p>
    <w:p w:rsidR="0020432F" w:rsidRPr="0020432F" w:rsidRDefault="0020432F" w:rsidP="0020432F">
      <w:pPr>
        <w:suppressAutoHyphens w:val="0"/>
        <w:ind w:right="4"/>
        <w:jc w:val="both"/>
      </w:pPr>
      <w:r w:rsidRPr="0020432F">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rsidR="0020432F" w:rsidRPr="0020432F" w:rsidRDefault="0020432F" w:rsidP="0020432F">
      <w:pPr>
        <w:suppressAutoHyphens w:val="0"/>
        <w:ind w:right="4"/>
        <w:jc w:val="both"/>
      </w:pPr>
      <w:r w:rsidRPr="0020432F">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rsidR="0020432F" w:rsidRPr="0020432F" w:rsidRDefault="0020432F" w:rsidP="0020432F">
      <w:pPr>
        <w:suppressAutoHyphens w:val="0"/>
        <w:ind w:right="4"/>
        <w:jc w:val="both"/>
      </w:pPr>
      <w:r w:rsidRPr="0020432F">
        <w:t xml:space="preserve">6.17.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Подрядчиком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w:t>
      </w:r>
      <w:r w:rsidRPr="0020432F">
        <w:lastRenderedPageBreak/>
        <w:t>условиями такого Договора (БЗ) предусмотрены отдельные этапы исполнения)  и представления Подрядчиком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(пп. «б» п. 16 Правил базового КС).</w:t>
      </w:r>
    </w:p>
    <w:p w:rsidR="0020432F" w:rsidRPr="0020432F" w:rsidRDefault="0020432F" w:rsidP="0020432F">
      <w:pPr>
        <w:suppressAutoHyphens w:val="0"/>
        <w:ind w:right="4"/>
        <w:jc w:val="both"/>
      </w:pPr>
    </w:p>
    <w:p w:rsidR="0020432F" w:rsidRPr="0020432F" w:rsidRDefault="0020432F" w:rsidP="0020432F">
      <w:pPr>
        <w:suppressAutoHyphens w:val="0"/>
        <w:ind w:right="4"/>
        <w:jc w:val="both"/>
        <w:rPr>
          <w:b/>
        </w:rPr>
      </w:pPr>
      <w:r w:rsidRPr="0020432F">
        <w:rPr>
          <w:b/>
        </w:rPr>
        <w:t>[в Договор (БЗ) в целях исполнения государственного оборонного заказа (ГОЗ)]</w:t>
      </w:r>
    </w:p>
    <w:p w:rsidR="0020432F" w:rsidRPr="0020432F" w:rsidRDefault="0020432F" w:rsidP="0020432F">
      <w:pPr>
        <w:suppressAutoHyphens w:val="0"/>
        <w:ind w:right="4"/>
        <w:jc w:val="both"/>
      </w:pPr>
      <w:r w:rsidRPr="0020432F">
        <w:t>6.18.</w:t>
      </w:r>
      <w:r w:rsidRPr="0020432F">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rsidR="0020432F" w:rsidRPr="0020432F" w:rsidRDefault="0020432F" w:rsidP="0020432F">
      <w:pPr>
        <w:suppressAutoHyphens w:val="0"/>
        <w:ind w:right="4"/>
        <w:jc w:val="both"/>
      </w:pPr>
      <w:r w:rsidRPr="0020432F">
        <w:t>а)</w:t>
      </w:r>
      <w:r w:rsidRPr="0020432F">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20432F" w:rsidRPr="0020432F" w:rsidRDefault="0020432F" w:rsidP="0020432F">
      <w:pPr>
        <w:suppressAutoHyphens w:val="0"/>
        <w:ind w:right="4"/>
        <w:jc w:val="both"/>
      </w:pPr>
      <w:r w:rsidRPr="0020432F">
        <w:t>б)</w:t>
      </w:r>
      <w:r w:rsidRPr="0020432F">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20432F" w:rsidRPr="0020432F" w:rsidRDefault="0020432F" w:rsidP="0020432F">
      <w:pPr>
        <w:suppressAutoHyphens w:val="0"/>
        <w:ind w:right="4"/>
        <w:jc w:val="both"/>
      </w:pPr>
    </w:p>
    <w:p w:rsidR="0020432F" w:rsidRPr="0020432F" w:rsidRDefault="0020432F" w:rsidP="0020432F">
      <w:pPr>
        <w:suppressAutoHyphens w:val="0"/>
        <w:ind w:right="4"/>
        <w:jc w:val="both"/>
      </w:pPr>
    </w:p>
    <w:p w:rsidR="0020432F" w:rsidRPr="0020432F" w:rsidRDefault="0020432F" w:rsidP="0020432F">
      <w:pPr>
        <w:suppressAutoHyphens w:val="0"/>
        <w:ind w:right="4"/>
        <w:jc w:val="both"/>
        <w:rPr>
          <w:b/>
        </w:rPr>
      </w:pPr>
      <w:r w:rsidRPr="0020432F">
        <w:rPr>
          <w:b/>
        </w:rPr>
        <w:t>[в Договор (БЗ), предусматривающий условие о применении казначейского обеспечения обязательств]</w:t>
      </w:r>
    </w:p>
    <w:p w:rsidR="0020432F" w:rsidRPr="0020432F" w:rsidRDefault="0020432F" w:rsidP="0020432F">
      <w:pPr>
        <w:suppressAutoHyphens w:val="0"/>
        <w:ind w:right="4"/>
        <w:jc w:val="both"/>
      </w:pPr>
      <w:r w:rsidRPr="0020432F">
        <w:t>6.19.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rsidR="0020432F" w:rsidRPr="0020432F" w:rsidRDefault="0020432F" w:rsidP="0020432F">
      <w:pPr>
        <w:suppressAutoHyphens w:val="0"/>
        <w:ind w:right="4"/>
        <w:jc w:val="both"/>
      </w:pPr>
      <w:r w:rsidRPr="0020432F">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rsidR="0020432F" w:rsidRPr="0020432F" w:rsidRDefault="0020432F" w:rsidP="0020432F">
      <w:pPr>
        <w:suppressAutoHyphens w:val="0"/>
        <w:ind w:right="4"/>
        <w:jc w:val="both"/>
      </w:pPr>
      <w:r w:rsidRPr="0020432F">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22% ________ (_______________________________) рубля __ копеек.</w:t>
      </w:r>
    </w:p>
    <w:p w:rsidR="0020432F" w:rsidRPr="0020432F" w:rsidRDefault="0020432F" w:rsidP="0020432F">
      <w:pPr>
        <w:suppressAutoHyphens w:val="0"/>
        <w:ind w:right="4"/>
        <w:jc w:val="both"/>
      </w:pPr>
      <w:r w:rsidRPr="0020432F">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rsidR="0020432F" w:rsidRPr="0020432F" w:rsidRDefault="0020432F" w:rsidP="0020432F">
      <w:pPr>
        <w:suppressAutoHyphens w:val="0"/>
        <w:ind w:right="4"/>
        <w:jc w:val="both"/>
      </w:pPr>
      <w:r w:rsidRPr="0020432F">
        <w:lastRenderedPageBreak/>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rsidR="0020432F" w:rsidRPr="0020432F" w:rsidRDefault="0020432F" w:rsidP="0020432F">
      <w:pPr>
        <w:suppressAutoHyphens w:val="0"/>
        <w:ind w:right="4"/>
        <w:jc w:val="both"/>
      </w:pPr>
      <w:r w:rsidRPr="0020432F">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rsidR="0020432F" w:rsidRPr="0020432F" w:rsidRDefault="0020432F" w:rsidP="0020432F">
      <w:pPr>
        <w:suppressAutoHyphens w:val="0"/>
        <w:ind w:right="4"/>
        <w:jc w:val="both"/>
      </w:pPr>
    </w:p>
    <w:p w:rsidR="0020432F" w:rsidRPr="0020432F" w:rsidRDefault="0020432F" w:rsidP="0020432F">
      <w:pPr>
        <w:suppressAutoHyphens w:val="0"/>
        <w:ind w:right="4"/>
        <w:jc w:val="both"/>
      </w:pPr>
    </w:p>
    <w:p w:rsidR="0020432F" w:rsidRPr="0020432F" w:rsidRDefault="0020432F" w:rsidP="0020432F">
      <w:pPr>
        <w:suppressAutoHyphens w:val="0"/>
        <w:ind w:right="4"/>
        <w:jc w:val="both"/>
        <w:rPr>
          <w:b/>
        </w:rPr>
      </w:pPr>
      <w:r w:rsidRPr="0020432F">
        <w:rPr>
          <w:b/>
        </w:rPr>
        <w:t>[в Договор (БЗ), финансируемый из средств бюджета субъекта Российской Федерации (местного бюджета)]</w:t>
      </w:r>
    </w:p>
    <w:p w:rsidR="0020432F" w:rsidRPr="0020432F" w:rsidRDefault="0020432F" w:rsidP="0020432F">
      <w:pPr>
        <w:suppressAutoHyphens w:val="0"/>
        <w:ind w:right="4"/>
        <w:jc w:val="both"/>
      </w:pPr>
      <w:r w:rsidRPr="0020432F">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rsidR="0020432F" w:rsidRPr="0020432F" w:rsidRDefault="0020432F" w:rsidP="0020432F">
      <w:pPr>
        <w:suppressAutoHyphens w:val="0"/>
        <w:ind w:right="4"/>
        <w:jc w:val="both"/>
      </w:pPr>
      <w:r w:rsidRPr="0020432F">
        <w:t xml:space="preserve"> </w:t>
      </w:r>
    </w:p>
    <w:p w:rsidR="0020432F" w:rsidRPr="0020432F" w:rsidRDefault="0020432F" w:rsidP="0020432F">
      <w:pPr>
        <w:suppressAutoHyphens w:val="0"/>
        <w:ind w:right="4"/>
        <w:jc w:val="both"/>
        <w:rPr>
          <w:b/>
        </w:rPr>
      </w:pPr>
      <w:r w:rsidRPr="0020432F">
        <w:rPr>
          <w:b/>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rsidR="0020432F" w:rsidRPr="0020432F" w:rsidRDefault="0020432F" w:rsidP="0020432F">
      <w:pPr>
        <w:suppressAutoHyphens w:val="0"/>
        <w:ind w:right="4"/>
        <w:jc w:val="both"/>
      </w:pPr>
      <w:r w:rsidRPr="0020432F">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rsidR="0020432F" w:rsidRPr="0020432F" w:rsidRDefault="0020432F" w:rsidP="0020432F">
      <w:pPr>
        <w:suppressAutoHyphens w:val="0"/>
        <w:ind w:right="4"/>
        <w:jc w:val="both"/>
      </w:pPr>
    </w:p>
    <w:p w:rsidR="0020432F" w:rsidRPr="0020432F" w:rsidRDefault="0020432F" w:rsidP="0020432F">
      <w:pPr>
        <w:suppressAutoHyphens w:val="0"/>
        <w:ind w:right="4"/>
        <w:jc w:val="center"/>
        <w:rPr>
          <w:b/>
        </w:rPr>
      </w:pPr>
      <w:r w:rsidRPr="0020432F">
        <w:rPr>
          <w:b/>
        </w:rPr>
        <w:t>Дополнительные условия для включения в расходные договоры (БЗ),</w:t>
      </w:r>
    </w:p>
    <w:p w:rsidR="0020432F" w:rsidRPr="0020432F" w:rsidRDefault="0020432F" w:rsidP="0020432F">
      <w:pPr>
        <w:suppressAutoHyphens w:val="0"/>
        <w:ind w:right="4"/>
        <w:jc w:val="center"/>
        <w:rPr>
          <w:b/>
        </w:rPr>
      </w:pPr>
      <w:r w:rsidRPr="0020432F">
        <w:rPr>
          <w:b/>
        </w:rPr>
        <w:t>подлежащие расширенному казначейскому сопровождению</w:t>
      </w:r>
    </w:p>
    <w:p w:rsidR="0020432F" w:rsidRPr="0020432F" w:rsidRDefault="0020432F" w:rsidP="0020432F">
      <w:pPr>
        <w:suppressAutoHyphens w:val="0"/>
        <w:ind w:right="4"/>
        <w:jc w:val="both"/>
      </w:pPr>
    </w:p>
    <w:p w:rsidR="0020432F" w:rsidRPr="0020432F" w:rsidRDefault="0020432F" w:rsidP="0020432F">
      <w:pPr>
        <w:suppressAutoHyphens w:val="0"/>
        <w:ind w:right="4"/>
        <w:jc w:val="both"/>
      </w:pPr>
      <w:r w:rsidRPr="0020432F">
        <w:t xml:space="preserve">  В соответствии с требованиями Правил расширенного КС в Договор (БЗ) включаются следующие условия: </w:t>
      </w:r>
    </w:p>
    <w:p w:rsidR="0020432F" w:rsidRPr="0020432F" w:rsidRDefault="0020432F" w:rsidP="0020432F">
      <w:pPr>
        <w:suppressAutoHyphens w:val="0"/>
        <w:ind w:right="4"/>
        <w:jc w:val="both"/>
      </w:pPr>
      <w:r w:rsidRPr="0020432F">
        <w:t>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пп. 1 п. 2 ст. 242.24 БК РФ, на предмет (пп. «а» п. 5 Правил расширенного КС):</w:t>
      </w:r>
    </w:p>
    <w:p w:rsidR="0020432F" w:rsidRPr="0020432F" w:rsidRDefault="0020432F" w:rsidP="0020432F">
      <w:pPr>
        <w:suppressAutoHyphens w:val="0"/>
        <w:ind w:right="4"/>
        <w:jc w:val="both"/>
      </w:pPr>
      <w:r w:rsidRPr="0020432F">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rsidR="0020432F" w:rsidRPr="0020432F" w:rsidRDefault="0020432F" w:rsidP="0020432F">
      <w:pPr>
        <w:suppressAutoHyphens w:val="0"/>
        <w:ind w:right="4"/>
        <w:jc w:val="both"/>
      </w:pPr>
      <w:r w:rsidRPr="0020432F">
        <w:t>-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пп. 5 п. 2 ст. 242.23 БК РФ, в соответствии с порядком, утвержденным Федеральным казначейством;</w:t>
      </w:r>
    </w:p>
    <w:p w:rsidR="0020432F" w:rsidRPr="0020432F" w:rsidRDefault="0020432F" w:rsidP="0020432F">
      <w:pPr>
        <w:suppressAutoHyphens w:val="0"/>
        <w:ind w:right="4"/>
        <w:jc w:val="both"/>
      </w:pPr>
      <w:r w:rsidRPr="0020432F">
        <w:lastRenderedPageBreak/>
        <w:t>б)</w:t>
      </w:r>
      <w:r w:rsidRPr="0020432F">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пп. 1 п. 2 ст. 242.24 БК РФ (пп. «б» п. 5 Правил расширенного КС);</w:t>
      </w:r>
    </w:p>
    <w:p w:rsidR="0020432F" w:rsidRPr="0020432F" w:rsidRDefault="0020432F" w:rsidP="0020432F">
      <w:pPr>
        <w:suppressAutoHyphens w:val="0"/>
        <w:ind w:right="4"/>
        <w:jc w:val="both"/>
      </w:pPr>
      <w:r w:rsidRPr="0020432F">
        <w:t>в)</w:t>
      </w:r>
      <w:r w:rsidRPr="0020432F">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(пп. «в» п. 5 Правил расширенного КС);</w:t>
      </w:r>
    </w:p>
    <w:p w:rsidR="0020432F" w:rsidRPr="0020432F" w:rsidRDefault="0020432F" w:rsidP="0020432F">
      <w:pPr>
        <w:suppressAutoHyphens w:val="0"/>
        <w:ind w:right="4"/>
        <w:jc w:val="both"/>
      </w:pPr>
      <w:r w:rsidRPr="0020432F">
        <w:t xml:space="preserve"> г)</w:t>
      </w:r>
      <w:r w:rsidRPr="0020432F">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(пп. «г» п. 5 Правил расширенного КС);</w:t>
      </w:r>
    </w:p>
    <w:p w:rsidR="0020432F" w:rsidRPr="0020432F" w:rsidRDefault="0020432F" w:rsidP="0020432F">
      <w:pPr>
        <w:suppressAutoHyphens w:val="0"/>
        <w:ind w:right="4"/>
        <w:jc w:val="both"/>
      </w:pPr>
      <w:r w:rsidRPr="0020432F">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(пп. 2 п. 2 ст. 242.24 БК РФ).</w:t>
      </w:r>
    </w:p>
    <w:p w:rsidR="0020432F" w:rsidRPr="0020432F" w:rsidRDefault="0020432F" w:rsidP="0020432F">
      <w:pPr>
        <w:suppressAutoHyphens w:val="0"/>
        <w:ind w:right="4"/>
        <w:jc w:val="both"/>
      </w:pPr>
      <w:r w:rsidRPr="0020432F">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(пп. 5 п. 2 ст. 242.23 БК РФ).</w:t>
      </w:r>
    </w:p>
    <w:p w:rsidR="0020432F" w:rsidRPr="0020432F" w:rsidRDefault="0020432F" w:rsidP="0020432F">
      <w:pPr>
        <w:suppressAutoHyphens w:val="0"/>
        <w:ind w:right="4"/>
        <w:jc w:val="both"/>
      </w:pPr>
      <w:r w:rsidRPr="0020432F">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(пп. «в» п. 10 Приказа Казначейства от 22.12.2021 № 43н).</w:t>
      </w:r>
    </w:p>
    <w:p w:rsidR="0020432F" w:rsidRPr="0020432F" w:rsidRDefault="0020432F" w:rsidP="0020432F">
      <w:pPr>
        <w:suppressAutoHyphens w:val="0"/>
        <w:ind w:right="4"/>
        <w:jc w:val="both"/>
      </w:pPr>
      <w:r w:rsidRPr="0020432F">
        <w:t>Подрядчик вправе присутствовать при проведении осмотра, указанного в абзаце втором пп. 1 п. 2 ст. 242.24 БК РФ (абз. 1 п. 11 Приказа Казначейства России от 22.12.2021 № 43н).</w:t>
      </w:r>
    </w:p>
    <w:p w:rsidR="0020432F" w:rsidRPr="0020432F" w:rsidRDefault="0020432F" w:rsidP="0020432F">
      <w:pPr>
        <w:suppressAutoHyphens w:val="0"/>
        <w:ind w:right="4"/>
        <w:jc w:val="both"/>
      </w:pPr>
    </w:p>
    <w:p w:rsidR="0020432F" w:rsidRPr="0020432F" w:rsidRDefault="0020432F" w:rsidP="0020432F">
      <w:pPr>
        <w:suppressAutoHyphens w:val="0"/>
        <w:ind w:right="4"/>
        <w:jc w:val="both"/>
      </w:pPr>
    </w:p>
    <w:p w:rsidR="000B2E6F" w:rsidRDefault="00422573">
      <w:pPr>
        <w:ind w:right="4"/>
        <w:jc w:val="both"/>
      </w:pPr>
      <w:r>
        <w:t xml:space="preserve">  Приложения к Заказу:</w:t>
      </w:r>
    </w:p>
    <w:tbl>
      <w:tblPr>
        <w:tblStyle w:val="afff9"/>
        <w:tblW w:w="9793" w:type="dxa"/>
        <w:tblLayout w:type="fixed"/>
        <w:tblLook w:val="04A0" w:firstRow="1" w:lastRow="0" w:firstColumn="1" w:lastColumn="0" w:noHBand="0" w:noVBand="1"/>
      </w:tblPr>
      <w:tblGrid>
        <w:gridCol w:w="2268"/>
        <w:gridCol w:w="7525"/>
      </w:tblGrid>
      <w:tr w:rsidR="000B2E6F">
        <w:tc>
          <w:tcPr>
            <w:tcW w:w="2268" w:type="dxa"/>
            <w:tcBorders>
              <w:top w:val="nil"/>
              <w:left w:val="nil"/>
              <w:bottom w:val="nil"/>
              <w:right w:val="nil"/>
            </w:tcBorders>
          </w:tcPr>
          <w:p w:rsidR="000B2E6F" w:rsidRDefault="00422573">
            <w:r>
              <w:t>Приложение № 1</w:t>
            </w:r>
          </w:p>
        </w:tc>
        <w:tc>
          <w:tcPr>
            <w:tcW w:w="7524" w:type="dxa"/>
            <w:tcBorders>
              <w:top w:val="nil"/>
              <w:left w:val="nil"/>
              <w:bottom w:val="nil"/>
              <w:right w:val="nil"/>
            </w:tcBorders>
          </w:tcPr>
          <w:p w:rsidR="000B2E6F" w:rsidRDefault="00422573">
            <w:pPr>
              <w:rPr>
                <w:iCs/>
              </w:rPr>
            </w:pPr>
            <w:r>
              <w:rPr>
                <w:iCs/>
              </w:rPr>
              <w:t>- Адреса площадок строительства (Адресная программа)</w:t>
            </w:r>
          </w:p>
        </w:tc>
      </w:tr>
      <w:tr w:rsidR="000B2E6F">
        <w:tc>
          <w:tcPr>
            <w:tcW w:w="2268" w:type="dxa"/>
            <w:tcBorders>
              <w:top w:val="nil"/>
              <w:left w:val="nil"/>
              <w:bottom w:val="nil"/>
              <w:right w:val="nil"/>
            </w:tcBorders>
          </w:tcPr>
          <w:p w:rsidR="000B2E6F" w:rsidRDefault="00422573">
            <w:r>
              <w:t>Приложение № 2</w:t>
            </w:r>
          </w:p>
        </w:tc>
        <w:tc>
          <w:tcPr>
            <w:tcW w:w="7524" w:type="dxa"/>
            <w:tcBorders>
              <w:top w:val="nil"/>
              <w:left w:val="nil"/>
              <w:bottom w:val="nil"/>
              <w:right w:val="nil"/>
            </w:tcBorders>
          </w:tcPr>
          <w:p w:rsidR="000B2E6F" w:rsidRDefault="00422573">
            <w:r>
              <w:t>- Расчет стоимости работ по Заказу;</w:t>
            </w:r>
          </w:p>
        </w:tc>
      </w:tr>
      <w:tr w:rsidR="000B2E6F">
        <w:tc>
          <w:tcPr>
            <w:tcW w:w="2268" w:type="dxa"/>
            <w:tcBorders>
              <w:top w:val="nil"/>
              <w:left w:val="nil"/>
              <w:bottom w:val="nil"/>
              <w:right w:val="nil"/>
            </w:tcBorders>
          </w:tcPr>
          <w:p w:rsidR="000B2E6F" w:rsidRDefault="00422573">
            <w:r>
              <w:t>Приложение № 3</w:t>
            </w:r>
          </w:p>
        </w:tc>
        <w:tc>
          <w:tcPr>
            <w:tcW w:w="7524" w:type="dxa"/>
            <w:tcBorders>
              <w:top w:val="nil"/>
              <w:left w:val="nil"/>
              <w:bottom w:val="nil"/>
              <w:right w:val="nil"/>
            </w:tcBorders>
          </w:tcPr>
          <w:p w:rsidR="000B2E6F" w:rsidRDefault="00422573">
            <w:r>
              <w:t xml:space="preserve">- </w:t>
            </w:r>
            <w:r>
              <w:rPr>
                <w:i/>
                <w:color w:val="FF0000"/>
              </w:rPr>
              <w:t>[если применимо]</w:t>
            </w:r>
            <w:r>
              <w:rPr>
                <w:color w:val="FF0000"/>
              </w:rPr>
              <w:t xml:space="preserve"> </w:t>
            </w:r>
            <w:r>
              <w:t>Задание на проектирование;</w:t>
            </w:r>
          </w:p>
        </w:tc>
      </w:tr>
      <w:tr w:rsidR="000B2E6F">
        <w:tc>
          <w:tcPr>
            <w:tcW w:w="2268" w:type="dxa"/>
            <w:tcBorders>
              <w:top w:val="nil"/>
              <w:left w:val="nil"/>
              <w:bottom w:val="nil"/>
              <w:right w:val="nil"/>
            </w:tcBorders>
          </w:tcPr>
          <w:p w:rsidR="000B2E6F" w:rsidRDefault="00422573">
            <w:r>
              <w:t>Приложение № 4</w:t>
            </w:r>
          </w:p>
        </w:tc>
        <w:tc>
          <w:tcPr>
            <w:tcW w:w="7524" w:type="dxa"/>
            <w:tcBorders>
              <w:top w:val="nil"/>
              <w:left w:val="nil"/>
              <w:bottom w:val="nil"/>
              <w:right w:val="nil"/>
            </w:tcBorders>
          </w:tcPr>
          <w:p w:rsidR="000B2E6F" w:rsidRDefault="00422573">
            <w:r>
              <w:rPr>
                <w:bCs/>
                <w:kern w:val="2"/>
              </w:rPr>
              <w:t xml:space="preserve">- </w:t>
            </w:r>
            <w:r>
              <w:rPr>
                <w:i/>
                <w:color w:val="FF0000"/>
              </w:rPr>
              <w:t>[если применимо]</w:t>
            </w:r>
            <w:r>
              <w:t xml:space="preserve"> Схема организации связи и/или схематические исходные данные и/или технические условия и/или схема прокладки</w:t>
            </w:r>
          </w:p>
        </w:tc>
      </w:tr>
      <w:tr w:rsidR="000B2E6F">
        <w:tc>
          <w:tcPr>
            <w:tcW w:w="2268" w:type="dxa"/>
            <w:tcBorders>
              <w:top w:val="nil"/>
              <w:left w:val="nil"/>
              <w:bottom w:val="nil"/>
              <w:right w:val="nil"/>
            </w:tcBorders>
          </w:tcPr>
          <w:p w:rsidR="000B2E6F" w:rsidRDefault="00422573">
            <w:r>
              <w:t>Приложение № 5</w:t>
            </w:r>
          </w:p>
        </w:tc>
        <w:tc>
          <w:tcPr>
            <w:tcW w:w="7524" w:type="dxa"/>
            <w:tcBorders>
              <w:top w:val="nil"/>
              <w:left w:val="nil"/>
              <w:bottom w:val="nil"/>
              <w:right w:val="nil"/>
            </w:tcBorders>
            <w:shd w:val="clear" w:color="auto" w:fill="auto"/>
          </w:tcPr>
          <w:p w:rsidR="000B2E6F" w:rsidRDefault="00422573">
            <w:r>
              <w:rPr>
                <w:bCs/>
                <w:kern w:val="2"/>
              </w:rPr>
              <w:t xml:space="preserve">График выполнения обязательств; </w:t>
            </w:r>
            <w:r>
              <w:rPr>
                <w:i/>
                <w:color w:val="FF0000"/>
              </w:rPr>
              <w:t>[если применимо]</w:t>
            </w:r>
            <w:r>
              <w:rPr>
                <w:color w:val="FF0000"/>
              </w:rPr>
              <w:t xml:space="preserve">   </w:t>
            </w:r>
            <w:r>
              <w:t>Помесячный план-график строительства;</w:t>
            </w:r>
          </w:p>
        </w:tc>
      </w:tr>
      <w:tr w:rsidR="000B2E6F">
        <w:trPr>
          <w:trHeight w:val="140"/>
        </w:trPr>
        <w:tc>
          <w:tcPr>
            <w:tcW w:w="2268" w:type="dxa"/>
            <w:tcBorders>
              <w:top w:val="nil"/>
              <w:left w:val="nil"/>
              <w:bottom w:val="nil"/>
              <w:right w:val="nil"/>
            </w:tcBorders>
          </w:tcPr>
          <w:p w:rsidR="000B2E6F" w:rsidRDefault="00422573">
            <w:r>
              <w:t>Приложение № 6</w:t>
            </w:r>
          </w:p>
        </w:tc>
        <w:tc>
          <w:tcPr>
            <w:tcW w:w="7524" w:type="dxa"/>
            <w:tcBorders>
              <w:top w:val="nil"/>
              <w:left w:val="nil"/>
              <w:bottom w:val="nil"/>
              <w:right w:val="nil"/>
            </w:tcBorders>
          </w:tcPr>
          <w:p w:rsidR="000B2E6F" w:rsidRDefault="00422573">
            <w:r>
              <w:t xml:space="preserve">- </w:t>
            </w:r>
            <w:r>
              <w:rPr>
                <w:i/>
                <w:color w:val="FF0000"/>
              </w:rPr>
              <w:t>[если применимо]</w:t>
            </w:r>
            <w:r>
              <w:rPr>
                <w:color w:val="FF0000"/>
              </w:rPr>
              <w:t xml:space="preserve"> </w:t>
            </w:r>
            <w:r>
              <w:t xml:space="preserve">Перечень Оборудования, передаваемого Заказчиком </w:t>
            </w:r>
          </w:p>
        </w:tc>
      </w:tr>
      <w:tr w:rsidR="000B2E6F">
        <w:tc>
          <w:tcPr>
            <w:tcW w:w="2268" w:type="dxa"/>
            <w:tcBorders>
              <w:top w:val="nil"/>
              <w:left w:val="nil"/>
              <w:bottom w:val="nil"/>
              <w:right w:val="nil"/>
            </w:tcBorders>
          </w:tcPr>
          <w:p w:rsidR="000B2E6F" w:rsidRDefault="00422573">
            <w:r>
              <w:t>Приложение № 7</w:t>
            </w:r>
          </w:p>
        </w:tc>
        <w:tc>
          <w:tcPr>
            <w:tcW w:w="7524" w:type="dxa"/>
            <w:tcBorders>
              <w:top w:val="nil"/>
              <w:left w:val="nil"/>
              <w:bottom w:val="nil"/>
              <w:right w:val="nil"/>
            </w:tcBorders>
          </w:tcPr>
          <w:p w:rsidR="000B2E6F" w:rsidRDefault="00422573">
            <w:r>
              <w:t>- Иные документы по согласованию Сторон.</w:t>
            </w:r>
          </w:p>
        </w:tc>
      </w:tr>
    </w:tbl>
    <w:p w:rsidR="000B2E6F" w:rsidRDefault="000B2E6F">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8"/>
        <w:gridCol w:w="4926"/>
      </w:tblGrid>
      <w:tr w:rsidR="000B2E6F">
        <w:tc>
          <w:tcPr>
            <w:tcW w:w="4927" w:type="dxa"/>
          </w:tcPr>
          <w:p w:rsidR="000B2E6F" w:rsidRDefault="00422573">
            <w:pPr>
              <w:ind w:left="318"/>
              <w:jc w:val="both"/>
              <w:rPr>
                <w:b/>
                <w:bCs/>
                <w:sz w:val="26"/>
                <w:szCs w:val="26"/>
              </w:rPr>
            </w:pPr>
            <w:r>
              <w:rPr>
                <w:b/>
                <w:bCs/>
                <w:sz w:val="26"/>
                <w:szCs w:val="26"/>
              </w:rPr>
              <w:t>Заказчик:</w:t>
            </w:r>
          </w:p>
        </w:tc>
        <w:tc>
          <w:tcPr>
            <w:tcW w:w="4926" w:type="dxa"/>
          </w:tcPr>
          <w:p w:rsidR="000B2E6F" w:rsidRDefault="00422573">
            <w:pPr>
              <w:ind w:left="318"/>
              <w:jc w:val="both"/>
              <w:rPr>
                <w:b/>
                <w:bCs/>
                <w:sz w:val="26"/>
                <w:szCs w:val="26"/>
              </w:rPr>
            </w:pPr>
            <w:r>
              <w:rPr>
                <w:b/>
                <w:bCs/>
                <w:sz w:val="26"/>
                <w:szCs w:val="26"/>
              </w:rPr>
              <w:t>Подрядчик:</w:t>
            </w:r>
          </w:p>
        </w:tc>
      </w:tr>
      <w:tr w:rsidR="000B2E6F">
        <w:tc>
          <w:tcPr>
            <w:tcW w:w="4927" w:type="dxa"/>
          </w:tcPr>
          <w:p w:rsidR="000B2E6F" w:rsidRDefault="000B2E6F">
            <w:pPr>
              <w:ind w:left="318"/>
              <w:jc w:val="both"/>
              <w:rPr>
                <w:sz w:val="26"/>
                <w:szCs w:val="26"/>
              </w:rPr>
            </w:pPr>
          </w:p>
          <w:p w:rsidR="000B2E6F" w:rsidRDefault="00422573">
            <w:pPr>
              <w:pStyle w:val="a6"/>
              <w:ind w:left="318"/>
              <w:rPr>
                <w:sz w:val="26"/>
                <w:szCs w:val="26"/>
              </w:rPr>
            </w:pPr>
            <w:r>
              <w:rPr>
                <w:sz w:val="26"/>
                <w:szCs w:val="26"/>
              </w:rPr>
              <w:t>______________</w:t>
            </w:r>
          </w:p>
          <w:p w:rsidR="000B2E6F" w:rsidRDefault="000B2E6F">
            <w:pPr>
              <w:ind w:left="318"/>
              <w:jc w:val="both"/>
              <w:rPr>
                <w:b/>
                <w:bCs/>
                <w:sz w:val="26"/>
                <w:szCs w:val="26"/>
              </w:rPr>
            </w:pPr>
          </w:p>
        </w:tc>
        <w:tc>
          <w:tcPr>
            <w:tcW w:w="4926" w:type="dxa"/>
          </w:tcPr>
          <w:p w:rsidR="000B2E6F" w:rsidRDefault="000B2E6F">
            <w:pPr>
              <w:pStyle w:val="a6"/>
              <w:ind w:left="318"/>
              <w:rPr>
                <w:sz w:val="26"/>
                <w:szCs w:val="26"/>
              </w:rPr>
            </w:pPr>
          </w:p>
          <w:p w:rsidR="000B2E6F" w:rsidRDefault="00422573">
            <w:pPr>
              <w:pStyle w:val="1CharChar"/>
              <w:widowControl/>
              <w:ind w:left="318"/>
              <w:rPr>
                <w:sz w:val="26"/>
                <w:szCs w:val="26"/>
                <w:lang w:val="ru-RU"/>
              </w:rPr>
            </w:pPr>
            <w:r>
              <w:rPr>
                <w:sz w:val="26"/>
                <w:szCs w:val="26"/>
                <w:lang w:val="ru-RU"/>
              </w:rPr>
              <w:t>_______________</w:t>
            </w:r>
          </w:p>
          <w:p w:rsidR="000B2E6F" w:rsidRDefault="000B2E6F">
            <w:pPr>
              <w:ind w:left="318"/>
              <w:jc w:val="both"/>
              <w:rPr>
                <w:b/>
                <w:bCs/>
                <w:sz w:val="26"/>
                <w:szCs w:val="26"/>
              </w:rPr>
            </w:pPr>
          </w:p>
        </w:tc>
      </w:tr>
    </w:tbl>
    <w:p w:rsidR="000B2E6F" w:rsidRDefault="000B2E6F">
      <w:pPr>
        <w:sectPr w:rsidR="000B2E6F">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1134" w:left="1418" w:header="720" w:footer="720" w:gutter="0"/>
          <w:pgNumType w:start="1"/>
          <w:cols w:space="720"/>
          <w:formProt w:val="0"/>
          <w:titlePg/>
          <w:docGrid w:linePitch="326"/>
        </w:sectPr>
      </w:pP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1</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 </w:t>
      </w:r>
    </w:p>
    <w:p w:rsidR="000B2E6F" w:rsidRDefault="00422573">
      <w:pPr>
        <w:jc w:val="right"/>
        <w:rPr>
          <w:bCs/>
          <w:iCs/>
          <w:szCs w:val="26"/>
        </w:rPr>
      </w:pPr>
      <w:r>
        <w:rPr>
          <w:bCs/>
          <w:iCs/>
          <w:szCs w:val="26"/>
        </w:rPr>
        <w:t>от «____» ________20____г.</w:t>
      </w:r>
    </w:p>
    <w:p w:rsidR="000B2E6F" w:rsidRDefault="000B2E6F">
      <w:pPr>
        <w:jc w:val="both"/>
        <w:rPr>
          <w:b/>
          <w:szCs w:val="26"/>
        </w:rPr>
      </w:pPr>
    </w:p>
    <w:p w:rsidR="000B2E6F" w:rsidRDefault="00422573">
      <w:pPr>
        <w:jc w:val="center"/>
        <w:rPr>
          <w:b/>
          <w:bCs/>
          <w:caps/>
          <w:szCs w:val="26"/>
        </w:rPr>
      </w:pPr>
      <w:r>
        <w:rPr>
          <w:b/>
          <w:iCs/>
          <w:szCs w:val="26"/>
        </w:rPr>
        <w:t>Адреса площадок строительства (Адресная программа)</w:t>
      </w:r>
    </w:p>
    <w:p w:rsidR="000B2E6F" w:rsidRDefault="000B2E6F">
      <w:pPr>
        <w:rPr>
          <w:szCs w:val="26"/>
        </w:rPr>
      </w:pPr>
    </w:p>
    <w:tbl>
      <w:tblPr>
        <w:tblW w:w="15560" w:type="dxa"/>
        <w:jc w:val="center"/>
        <w:tblLayout w:type="fixed"/>
        <w:tblLook w:val="04A0" w:firstRow="1" w:lastRow="0" w:firstColumn="1" w:lastColumn="0" w:noHBand="0" w:noVBand="1"/>
      </w:tblPr>
      <w:tblGrid>
        <w:gridCol w:w="562"/>
        <w:gridCol w:w="710"/>
        <w:gridCol w:w="708"/>
        <w:gridCol w:w="851"/>
        <w:gridCol w:w="851"/>
        <w:gridCol w:w="991"/>
        <w:gridCol w:w="1134"/>
        <w:gridCol w:w="710"/>
        <w:gridCol w:w="708"/>
        <w:gridCol w:w="708"/>
        <w:gridCol w:w="851"/>
        <w:gridCol w:w="993"/>
        <w:gridCol w:w="851"/>
        <w:gridCol w:w="566"/>
        <w:gridCol w:w="708"/>
        <w:gridCol w:w="1135"/>
        <w:gridCol w:w="709"/>
        <w:gridCol w:w="1133"/>
        <w:gridCol w:w="681"/>
      </w:tblGrid>
      <w:tr w:rsidR="000B2E6F">
        <w:trPr>
          <w:trHeight w:val="255"/>
          <w:jc w:val="center"/>
        </w:trPr>
        <w:tc>
          <w:tcPr>
            <w:tcW w:w="878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rPr>
            </w:pPr>
            <w:r>
              <w:rPr>
                <w:bCs/>
                <w:sz w:val="22"/>
              </w:rPr>
              <w:t>ОБЩАЯ ХАРАКТЕРИСТИКА ОБЪЕКТА</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rPr>
            </w:pPr>
            <w:r>
              <w:rPr>
                <w:bCs/>
                <w:sz w:val="22"/>
              </w:rPr>
              <w:t>СУЩЕСТВУЮЩАЯ СЕТЕВАЯ ИНФРАСТРУКТУРА</w:t>
            </w:r>
          </w:p>
        </w:tc>
        <w:tc>
          <w:tcPr>
            <w:tcW w:w="4366" w:type="dxa"/>
            <w:gridSpan w:val="5"/>
            <w:tcBorders>
              <w:top w:val="single" w:sz="4" w:space="0" w:color="000000"/>
              <w:left w:val="single" w:sz="4" w:space="0" w:color="000000"/>
              <w:bottom w:val="single" w:sz="4" w:space="0" w:color="000000"/>
              <w:right w:val="single" w:sz="4" w:space="0" w:color="000000"/>
            </w:tcBorders>
            <w:vAlign w:val="center"/>
          </w:tcPr>
          <w:p w:rsidR="000B2E6F" w:rsidRDefault="00422573">
            <w:pPr>
              <w:jc w:val="center"/>
              <w:rPr>
                <w:bCs/>
                <w:sz w:val="22"/>
              </w:rPr>
            </w:pPr>
            <w:r>
              <w:rPr>
                <w:bCs/>
                <w:sz w:val="22"/>
              </w:rPr>
              <w:t>ПЛАНИРОВАНИЕ НОВОЙ СЕТЕВОЙ ИНФРАСТРУКТУРЫ</w:t>
            </w:r>
          </w:p>
        </w:tc>
      </w:tr>
      <w:tr w:rsidR="000B2E6F">
        <w:trPr>
          <w:trHeight w:val="822"/>
          <w:jc w:val="center"/>
        </w:trPr>
        <w:tc>
          <w:tcPr>
            <w:tcW w:w="561" w:type="dxa"/>
            <w:vMerge w:val="restart"/>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 xml:space="preserve">№ </w:t>
            </w:r>
          </w:p>
          <w:p w:rsidR="000B2E6F" w:rsidRDefault="00422573">
            <w:pPr>
              <w:jc w:val="center"/>
              <w:rPr>
                <w:sz w:val="22"/>
              </w:rPr>
            </w:pPr>
            <w:r>
              <w:rPr>
                <w:sz w:val="22"/>
              </w:rPr>
              <w:t>п/п</w:t>
            </w:r>
          </w:p>
        </w:tc>
        <w:tc>
          <w:tcPr>
            <w:tcW w:w="710" w:type="dxa"/>
            <w:vMerge w:val="restart"/>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Тип АП</w:t>
            </w:r>
          </w:p>
        </w:tc>
        <w:tc>
          <w:tcPr>
            <w:tcW w:w="708" w:type="dxa"/>
            <w:vMerge w:val="restart"/>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МРФ</w:t>
            </w:r>
          </w:p>
        </w:tc>
        <w:tc>
          <w:tcPr>
            <w:tcW w:w="851" w:type="dxa"/>
            <w:vMerge w:val="restart"/>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Филиал</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Район</w:t>
            </w:r>
          </w:p>
        </w:tc>
        <w:tc>
          <w:tcPr>
            <w:tcW w:w="42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color w:val="000000"/>
                <w:sz w:val="22"/>
              </w:rPr>
            </w:pPr>
            <w:r>
              <w:rPr>
                <w:color w:val="000000"/>
                <w:sz w:val="22"/>
              </w:rPr>
              <w:t>Адрес объекта</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Кол-во квартир</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Существующая технология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 xml:space="preserve">Код АТС/ УС </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Адрес АТС/ УС</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Плановая технология</w:t>
            </w:r>
          </w:p>
        </w:tc>
        <w:tc>
          <w:tcPr>
            <w:tcW w:w="1135" w:type="dxa"/>
            <w:vMerge w:val="restart"/>
            <w:tcBorders>
              <w:top w:val="single" w:sz="4" w:space="0" w:color="000000"/>
              <w:left w:val="single" w:sz="4" w:space="0" w:color="000000"/>
              <w:bottom w:val="single" w:sz="4" w:space="0" w:color="000000"/>
              <w:right w:val="single" w:sz="4" w:space="0" w:color="000000"/>
            </w:tcBorders>
            <w:textDirection w:val="btLr"/>
          </w:tcPr>
          <w:p w:rsidR="000B2E6F" w:rsidRDefault="00422573">
            <w:pPr>
              <w:ind w:left="113" w:right="113"/>
              <w:jc w:val="center"/>
              <w:rPr>
                <w:sz w:val="22"/>
              </w:rPr>
            </w:pPr>
            <w:r>
              <w:rPr>
                <w:sz w:val="22"/>
              </w:rPr>
              <w:t>Наличие согласования с ДУК/ТСЖ</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Количество портов</w:t>
            </w:r>
          </w:p>
        </w:tc>
        <w:tc>
          <w:tcPr>
            <w:tcW w:w="113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Проникновение в ДХ, %</w:t>
            </w:r>
          </w:p>
        </w:tc>
        <w:tc>
          <w:tcPr>
            <w:tcW w:w="68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 xml:space="preserve">Плановое количество узлов доступа в доме </w:t>
            </w:r>
          </w:p>
        </w:tc>
      </w:tr>
      <w:tr w:rsidR="000B2E6F">
        <w:trPr>
          <w:cantSplit/>
          <w:trHeight w:val="1555"/>
          <w:jc w:val="center"/>
        </w:trPr>
        <w:tc>
          <w:tcPr>
            <w:tcW w:w="561" w:type="dxa"/>
            <w:vMerge/>
            <w:tcBorders>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710" w:type="dxa"/>
            <w:vMerge/>
            <w:tcBorders>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708" w:type="dxa"/>
            <w:vMerge/>
            <w:tcBorders>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851" w:type="dxa"/>
            <w:vMerge/>
            <w:tcBorders>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rPr>
            </w:pPr>
            <w:r>
              <w:rPr>
                <w:sz w:val="22"/>
                <w:szCs w:val="26"/>
              </w:rPr>
              <w:t>Населенный пункт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rPr>
            </w:pPr>
            <w:r>
              <w:rPr>
                <w:sz w:val="22"/>
                <w:szCs w:val="26"/>
              </w:rPr>
              <w:t>Тип населенного пункта</w:t>
            </w:r>
          </w:p>
        </w:tc>
        <w:tc>
          <w:tcPr>
            <w:tcW w:w="71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rPr>
            </w:pPr>
            <w:r>
              <w:rPr>
                <w:sz w:val="22"/>
                <w:szCs w:val="26"/>
              </w:rPr>
              <w:t>Улица</w:t>
            </w:r>
          </w:p>
        </w:tc>
        <w:tc>
          <w:tcPr>
            <w:tcW w:w="70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rPr>
            </w:pPr>
            <w:r>
              <w:rPr>
                <w:sz w:val="22"/>
                <w:szCs w:val="26"/>
              </w:rPr>
              <w:t>Дом</w:t>
            </w:r>
          </w:p>
        </w:tc>
        <w:tc>
          <w:tcPr>
            <w:tcW w:w="70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lang w:val="en-US"/>
              </w:rPr>
            </w:pPr>
            <w:r>
              <w:rPr>
                <w:sz w:val="22"/>
                <w:szCs w:val="26"/>
              </w:rPr>
              <w:t>Корпус</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5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1135" w:type="dxa"/>
            <w:vMerge/>
            <w:tcBorders>
              <w:left w:val="single" w:sz="4" w:space="0" w:color="000000"/>
              <w:bottom w:val="single" w:sz="4" w:space="0" w:color="000000"/>
              <w:right w:val="single" w:sz="4" w:space="0" w:color="000000"/>
            </w:tcBorders>
          </w:tcPr>
          <w:p w:rsidR="000B2E6F" w:rsidRDefault="000B2E6F">
            <w:pPr>
              <w:rPr>
                <w:sz w:val="22"/>
                <w:szCs w:val="26"/>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11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6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r>
      <w:tr w:rsidR="000B2E6F">
        <w:trPr>
          <w:trHeight w:val="285"/>
          <w:jc w:val="center"/>
        </w:trPr>
        <w:tc>
          <w:tcPr>
            <w:tcW w:w="561"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w:t>
            </w:r>
          </w:p>
        </w:tc>
        <w:tc>
          <w:tcPr>
            <w:tcW w:w="710"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2</w:t>
            </w:r>
          </w:p>
        </w:tc>
        <w:tc>
          <w:tcPr>
            <w:tcW w:w="708"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3</w:t>
            </w:r>
          </w:p>
        </w:tc>
        <w:tc>
          <w:tcPr>
            <w:tcW w:w="851"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4</w:t>
            </w:r>
          </w:p>
        </w:tc>
        <w:tc>
          <w:tcPr>
            <w:tcW w:w="851"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5</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7</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8</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9</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11</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13</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14</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15</w:t>
            </w:r>
          </w:p>
        </w:tc>
        <w:tc>
          <w:tcPr>
            <w:tcW w:w="1135" w:type="dxa"/>
            <w:tcBorders>
              <w:top w:val="single" w:sz="4" w:space="0" w:color="000000"/>
              <w:left w:val="single" w:sz="4" w:space="0" w:color="000000"/>
              <w:bottom w:val="single" w:sz="4" w:space="0" w:color="000000"/>
              <w:right w:val="single" w:sz="4" w:space="0" w:color="000000"/>
            </w:tcBorders>
            <w:vAlign w:val="center"/>
          </w:tcPr>
          <w:p w:rsidR="000B2E6F" w:rsidRDefault="00422573">
            <w:pPr>
              <w:jc w:val="center"/>
              <w:rPr>
                <w:bCs/>
                <w:sz w:val="22"/>
                <w:szCs w:val="26"/>
              </w:rPr>
            </w:pPr>
            <w:r>
              <w:rPr>
                <w:bCs/>
                <w:sz w:val="22"/>
                <w:szCs w:val="26"/>
              </w:rPr>
              <w:t>16</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17</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18</w:t>
            </w:r>
          </w:p>
        </w:tc>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19</w:t>
            </w:r>
          </w:p>
        </w:tc>
      </w:tr>
      <w:tr w:rsidR="000B2E6F">
        <w:trPr>
          <w:trHeight w:val="285"/>
          <w:jc w:val="center"/>
        </w:trPr>
        <w:tc>
          <w:tcPr>
            <w:tcW w:w="2830" w:type="dxa"/>
            <w:gridSpan w:val="4"/>
            <w:tcBorders>
              <w:left w:val="single" w:sz="4" w:space="0" w:color="000000"/>
              <w:bottom w:val="single" w:sz="4" w:space="0" w:color="000000"/>
              <w:right w:val="single" w:sz="4" w:space="0" w:color="000000"/>
            </w:tcBorders>
            <w:shd w:val="clear" w:color="000000" w:fill="D9D9D9"/>
            <w:vAlign w:val="center"/>
          </w:tcPr>
          <w:p w:rsidR="000B2E6F" w:rsidRDefault="00422573">
            <w:pPr>
              <w:rPr>
                <w:b/>
                <w:bCs/>
                <w:sz w:val="22"/>
                <w:szCs w:val="26"/>
              </w:rPr>
            </w:pPr>
            <w:r>
              <w:rPr>
                <w:b/>
                <w:bCs/>
                <w:sz w:val="22"/>
                <w:szCs w:val="26"/>
              </w:rPr>
              <w:t>ИТОГО по Заказу:</w:t>
            </w:r>
          </w:p>
        </w:tc>
        <w:tc>
          <w:tcPr>
            <w:tcW w:w="851" w:type="dxa"/>
            <w:tcBorders>
              <w:top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991"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1134"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710"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851"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993"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851"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566"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1135" w:type="dxa"/>
            <w:tcBorders>
              <w:top w:val="single" w:sz="4" w:space="0" w:color="000000"/>
              <w:left w:val="single" w:sz="4" w:space="0" w:color="000000"/>
              <w:bottom w:val="single" w:sz="4" w:space="0" w:color="000000"/>
              <w:right w:val="single" w:sz="4" w:space="0" w:color="000000"/>
            </w:tcBorders>
            <w:shd w:val="clear" w:color="000000" w:fill="D9D9D9"/>
          </w:tcPr>
          <w:p w:rsidR="000B2E6F" w:rsidRDefault="000B2E6F">
            <w:pPr>
              <w:jc w:val="center"/>
              <w:rPr>
                <w:b/>
                <w:bCs/>
                <w:sz w:val="22"/>
                <w:szCs w:val="26"/>
              </w:rPr>
            </w:pPr>
          </w:p>
        </w:tc>
        <w:tc>
          <w:tcPr>
            <w:tcW w:w="709"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1133"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681"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0</w:t>
            </w:r>
          </w:p>
        </w:tc>
      </w:tr>
      <w:tr w:rsidR="000B2E6F">
        <w:trPr>
          <w:trHeight w:val="255"/>
          <w:jc w:val="center"/>
        </w:trPr>
        <w:tc>
          <w:tcPr>
            <w:tcW w:w="561"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1</w:t>
            </w:r>
          </w:p>
        </w:tc>
        <w:tc>
          <w:tcPr>
            <w:tcW w:w="710"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08"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rPr>
                <w:sz w:val="22"/>
                <w:szCs w:val="26"/>
              </w:rPr>
            </w:pPr>
            <w:r>
              <w:rPr>
                <w:sz w:val="22"/>
                <w:szCs w:val="26"/>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1135" w:type="dxa"/>
            <w:tcBorders>
              <w:top w:val="single" w:sz="4" w:space="0" w:color="000000"/>
              <w:left w:val="single" w:sz="4" w:space="0" w:color="000000"/>
              <w:bottom w:val="single" w:sz="4" w:space="0" w:color="000000"/>
              <w:right w:val="single" w:sz="4" w:space="0" w:color="000000"/>
            </w:tcBorders>
          </w:tcPr>
          <w:p w:rsidR="000B2E6F" w:rsidRDefault="000B2E6F">
            <w:pPr>
              <w:jc w:val="center"/>
              <w:rPr>
                <w:sz w:val="22"/>
                <w:szCs w:val="26"/>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w:t>
            </w:r>
          </w:p>
        </w:tc>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r>
      <w:tr w:rsidR="000B2E6F">
        <w:trPr>
          <w:trHeight w:val="255"/>
          <w:jc w:val="center"/>
        </w:trPr>
        <w:tc>
          <w:tcPr>
            <w:tcW w:w="561" w:type="dxa"/>
            <w:tcBorders>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10"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08"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rPr>
                <w:color w:val="000000"/>
                <w:sz w:val="22"/>
                <w:szCs w:val="26"/>
              </w:rPr>
            </w:pPr>
            <w:r>
              <w:rPr>
                <w:color w:val="000000"/>
                <w:sz w:val="22"/>
                <w:szCs w:val="26"/>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1135" w:type="dxa"/>
            <w:tcBorders>
              <w:top w:val="single" w:sz="4" w:space="0" w:color="000000"/>
              <w:left w:val="single" w:sz="4" w:space="0" w:color="000000"/>
              <w:bottom w:val="single" w:sz="4" w:space="0" w:color="000000"/>
              <w:right w:val="single" w:sz="4" w:space="0" w:color="000000"/>
            </w:tcBorders>
          </w:tcPr>
          <w:p w:rsidR="000B2E6F" w:rsidRDefault="000B2E6F">
            <w:pPr>
              <w:jc w:val="center"/>
              <w:rPr>
                <w:sz w:val="22"/>
                <w:szCs w:val="26"/>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w:t>
            </w:r>
          </w:p>
        </w:tc>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r>
    </w:tbl>
    <w:p w:rsidR="000B2E6F" w:rsidRDefault="000B2E6F">
      <w:pPr>
        <w:pStyle w:val="af8"/>
        <w:rPr>
          <w:caps w:val="0"/>
          <w:sz w:val="26"/>
          <w:szCs w:val="26"/>
        </w:rPr>
      </w:pPr>
    </w:p>
    <w:p w:rsidR="000B2E6F" w:rsidRDefault="000B2E6F">
      <w:pPr>
        <w:pStyle w:val="af8"/>
        <w:jc w:val="left"/>
        <w:rPr>
          <w:caps w:val="0"/>
          <w:color w:val="FF0000"/>
          <w:sz w:val="26"/>
          <w:szCs w:val="26"/>
        </w:rPr>
      </w:pPr>
    </w:p>
    <w:p w:rsidR="000B2E6F" w:rsidRDefault="000B2E6F">
      <w:pPr>
        <w:pStyle w:val="af8"/>
        <w:rPr>
          <w:caps w:val="0"/>
          <w:sz w:val="26"/>
          <w:szCs w:val="26"/>
        </w:rPr>
        <w:sectPr w:rsidR="000B2E6F">
          <w:headerReference w:type="default" r:id="rId18"/>
          <w:footerReference w:type="default" r:id="rId19"/>
          <w:headerReference w:type="first" r:id="rId20"/>
          <w:footerReference w:type="first" r:id="rId21"/>
          <w:pgSz w:w="16838" w:h="11906" w:orient="landscape"/>
          <w:pgMar w:top="1418" w:right="1134" w:bottom="851" w:left="1134" w:header="720" w:footer="720" w:gutter="0"/>
          <w:cols w:space="720"/>
          <w:formProt w:val="0"/>
          <w:docGrid w:linePitch="100"/>
        </w:sectPr>
      </w:pP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2</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 </w:t>
      </w:r>
    </w:p>
    <w:p w:rsidR="000B2E6F" w:rsidRDefault="00422573">
      <w:pPr>
        <w:jc w:val="right"/>
        <w:rPr>
          <w:bCs/>
          <w:iCs/>
          <w:szCs w:val="26"/>
        </w:rPr>
      </w:pPr>
      <w:r>
        <w:rPr>
          <w:bCs/>
          <w:iCs/>
          <w:szCs w:val="26"/>
        </w:rPr>
        <w:t>от «____» ________20____г.</w:t>
      </w:r>
    </w:p>
    <w:p w:rsidR="000B2E6F" w:rsidRDefault="000B2E6F">
      <w:pPr>
        <w:pStyle w:val="af8"/>
        <w:rPr>
          <w:caps w:val="0"/>
          <w:sz w:val="24"/>
          <w:szCs w:val="26"/>
        </w:rPr>
      </w:pPr>
    </w:p>
    <w:p w:rsidR="000B2E6F" w:rsidRDefault="000B2E6F">
      <w:pPr>
        <w:pStyle w:val="af8"/>
        <w:rPr>
          <w:caps w:val="0"/>
          <w:sz w:val="24"/>
          <w:szCs w:val="26"/>
        </w:rPr>
      </w:pPr>
    </w:p>
    <w:p w:rsidR="000B2E6F" w:rsidRDefault="000B2E6F">
      <w:pPr>
        <w:pStyle w:val="af8"/>
        <w:rPr>
          <w:caps w:val="0"/>
          <w:sz w:val="24"/>
          <w:szCs w:val="26"/>
        </w:rPr>
      </w:pPr>
    </w:p>
    <w:p w:rsidR="000B2E6F" w:rsidRDefault="000B2E6F">
      <w:pPr>
        <w:pStyle w:val="af8"/>
        <w:rPr>
          <w:caps w:val="0"/>
          <w:sz w:val="24"/>
          <w:szCs w:val="26"/>
        </w:rPr>
      </w:pPr>
    </w:p>
    <w:p w:rsidR="000B2E6F" w:rsidRDefault="000B2E6F">
      <w:pPr>
        <w:pStyle w:val="af8"/>
        <w:rPr>
          <w:caps w:val="0"/>
          <w:sz w:val="24"/>
          <w:szCs w:val="26"/>
        </w:rPr>
      </w:pPr>
    </w:p>
    <w:p w:rsidR="000B2E6F" w:rsidRDefault="00422573">
      <w:pPr>
        <w:pStyle w:val="af8"/>
        <w:rPr>
          <w:b w:val="0"/>
          <w:sz w:val="26"/>
          <w:szCs w:val="26"/>
        </w:rPr>
      </w:pPr>
      <w:r>
        <w:rPr>
          <w:caps w:val="0"/>
          <w:sz w:val="26"/>
          <w:szCs w:val="26"/>
        </w:rPr>
        <w:t>Расчет стоимости Работ по Заказу</w:t>
      </w:r>
      <w:r>
        <w:rPr>
          <w:b w:val="0"/>
          <w:sz w:val="26"/>
          <w:szCs w:val="26"/>
        </w:rPr>
        <w:t xml:space="preserve"> (</w:t>
      </w:r>
      <w:r>
        <w:rPr>
          <w:caps w:val="0"/>
          <w:sz w:val="26"/>
          <w:szCs w:val="26"/>
          <w:lang w:eastAsia="en-US"/>
        </w:rPr>
        <w:t>форма</w:t>
      </w:r>
      <w:r>
        <w:rPr>
          <w:b w:val="0"/>
          <w:sz w:val="26"/>
          <w:szCs w:val="26"/>
        </w:rPr>
        <w:t>)</w:t>
      </w:r>
    </w:p>
    <w:p w:rsidR="000B2E6F" w:rsidRDefault="000B2E6F">
      <w:pPr>
        <w:pStyle w:val="af8"/>
        <w:rPr>
          <w:b w:val="0"/>
          <w:sz w:val="26"/>
          <w:szCs w:val="26"/>
        </w:rPr>
      </w:pPr>
    </w:p>
    <w:p w:rsidR="000B2E6F" w:rsidRDefault="000B2E6F">
      <w:pPr>
        <w:pStyle w:val="af8"/>
        <w:rPr>
          <w:b w:val="0"/>
          <w:sz w:val="26"/>
          <w:szCs w:val="26"/>
        </w:rPr>
      </w:pPr>
    </w:p>
    <w:tbl>
      <w:tblPr>
        <w:tblW w:w="9918" w:type="dxa"/>
        <w:jc w:val="center"/>
        <w:tblLayout w:type="fixed"/>
        <w:tblLook w:val="04A0" w:firstRow="1" w:lastRow="0" w:firstColumn="1" w:lastColumn="0" w:noHBand="0" w:noVBand="1"/>
      </w:tblPr>
      <w:tblGrid>
        <w:gridCol w:w="563"/>
        <w:gridCol w:w="2553"/>
        <w:gridCol w:w="709"/>
        <w:gridCol w:w="2267"/>
        <w:gridCol w:w="567"/>
        <w:gridCol w:w="992"/>
        <w:gridCol w:w="850"/>
        <w:gridCol w:w="1417"/>
      </w:tblGrid>
      <w:tr w:rsidR="000B2E6F">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 п/п</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Адрес Площадки</w:t>
            </w:r>
          </w:p>
        </w:tc>
        <w:tc>
          <w:tcPr>
            <w:tcW w:w="709" w:type="dxa"/>
            <w:tcBorders>
              <w:top w:val="single" w:sz="4" w:space="0" w:color="000000"/>
              <w:left w:val="single" w:sz="4" w:space="0" w:color="000000"/>
              <w:bottom w:val="single" w:sz="4" w:space="0" w:color="000000"/>
              <w:right w:val="single" w:sz="4" w:space="0" w:color="000000"/>
            </w:tcBorders>
          </w:tcPr>
          <w:p w:rsidR="000B2E6F" w:rsidRDefault="00422573">
            <w:pPr>
              <w:pStyle w:val="af8"/>
              <w:rPr>
                <w:b w:val="0"/>
                <w:caps w:val="0"/>
              </w:rPr>
            </w:pPr>
            <w:r>
              <w:rPr>
                <w:b w:val="0"/>
                <w:caps w:val="0"/>
              </w:rPr>
              <w:t>№ расценки</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Наименование Работ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Ед. изм.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Единичные расценки, без НДС</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Объём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Стоимость Работ, руб. без учета НДС</w:t>
            </w:r>
          </w:p>
        </w:tc>
      </w:tr>
      <w:tr w:rsidR="000B2E6F">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rPr>
                <w:b/>
                <w:caps/>
                <w:sz w:val="26"/>
                <w:szCs w:val="26"/>
              </w:rPr>
            </w:pPr>
          </w:p>
        </w:tc>
        <w:tc>
          <w:tcPr>
            <w:tcW w:w="709" w:type="dxa"/>
            <w:tcBorders>
              <w:top w:val="single" w:sz="4" w:space="0" w:color="000000"/>
              <w:left w:val="single" w:sz="4" w:space="0" w:color="000000"/>
              <w:bottom w:val="single" w:sz="4" w:space="0" w:color="000000"/>
              <w:right w:val="single" w:sz="4" w:space="0" w:color="000000"/>
            </w:tcBorders>
          </w:tcPr>
          <w:p w:rsidR="000B2E6F" w:rsidRDefault="000B2E6F">
            <w:pPr>
              <w:pStyle w:val="HTML0"/>
              <w:rPr>
                <w:rFonts w:ascii="Times New Roman" w:hAnsi="Times New Roman" w:cs="Times New Roman"/>
                <w:b/>
                <w:sz w:val="26"/>
                <w:szCs w:val="26"/>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HTML0"/>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r>
      <w:tr w:rsidR="000B2E6F">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rPr>
                <w:b/>
                <w:caps/>
                <w:sz w:val="26"/>
                <w:szCs w:val="26"/>
              </w:rPr>
            </w:pPr>
          </w:p>
        </w:tc>
        <w:tc>
          <w:tcPr>
            <w:tcW w:w="709" w:type="dxa"/>
            <w:tcBorders>
              <w:top w:val="single" w:sz="4" w:space="0" w:color="000000"/>
              <w:left w:val="single" w:sz="4" w:space="0" w:color="000000"/>
              <w:bottom w:val="single" w:sz="4" w:space="0" w:color="000000"/>
              <w:right w:val="single" w:sz="4" w:space="0" w:color="000000"/>
            </w:tcBorders>
          </w:tcPr>
          <w:p w:rsidR="000B2E6F" w:rsidRDefault="000B2E6F">
            <w:pPr>
              <w:pStyle w:val="HTML0"/>
              <w:rPr>
                <w:rFonts w:ascii="Times New Roman" w:hAnsi="Times New Roman" w:cs="Times New Roman"/>
                <w:b/>
                <w:sz w:val="26"/>
                <w:szCs w:val="26"/>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HTML0"/>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r>
      <w:tr w:rsidR="000B2E6F">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rPr>
                <w:b/>
                <w:caps/>
                <w:sz w:val="26"/>
                <w:szCs w:val="26"/>
              </w:rPr>
            </w:pPr>
          </w:p>
        </w:tc>
        <w:tc>
          <w:tcPr>
            <w:tcW w:w="709" w:type="dxa"/>
            <w:tcBorders>
              <w:top w:val="single" w:sz="4" w:space="0" w:color="000000"/>
              <w:left w:val="single" w:sz="4" w:space="0" w:color="000000"/>
              <w:bottom w:val="single" w:sz="4" w:space="0" w:color="000000"/>
              <w:right w:val="single" w:sz="4" w:space="0" w:color="000000"/>
            </w:tcBorders>
          </w:tcPr>
          <w:p w:rsidR="000B2E6F" w:rsidRDefault="000B2E6F">
            <w:pPr>
              <w:pStyle w:val="HTML0"/>
              <w:rPr>
                <w:rFonts w:ascii="Times New Roman" w:hAnsi="Times New Roman" w:cs="Times New Roman"/>
                <w:b/>
                <w:sz w:val="26"/>
                <w:szCs w:val="26"/>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HTML0"/>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r>
      <w:tr w:rsidR="000B2E6F">
        <w:trPr>
          <w:trHeight w:val="176"/>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left"/>
              <w:rPr>
                <w:b w:val="0"/>
                <w:sz w:val="26"/>
                <w:szCs w:val="26"/>
              </w:rPr>
            </w:pPr>
            <w:r>
              <w:rPr>
                <w:b w:val="0"/>
                <w:bCs w:val="0"/>
                <w:caps w:val="0"/>
                <w:sz w:val="26"/>
                <w:szCs w:val="26"/>
                <w:lang w:val="en-US"/>
              </w:rPr>
              <w:t>Итого по Площадке</w:t>
            </w:r>
            <w:r>
              <w:rPr>
                <w:b w:val="0"/>
                <w:sz w:val="26"/>
                <w:szCs w:val="26"/>
              </w:rPr>
              <w:t>:</w:t>
            </w:r>
          </w:p>
        </w:tc>
        <w:tc>
          <w:tcPr>
            <w:tcW w:w="709" w:type="dxa"/>
            <w:tcBorders>
              <w:top w:val="single" w:sz="4" w:space="0" w:color="000000"/>
              <w:left w:val="single" w:sz="4" w:space="0" w:color="000000"/>
              <w:bottom w:val="single" w:sz="4" w:space="0" w:color="000000"/>
              <w:right w:val="single" w:sz="4" w:space="0" w:color="000000"/>
            </w:tcBorders>
          </w:tcPr>
          <w:p w:rsidR="000B2E6F" w:rsidRDefault="000B2E6F">
            <w:pPr>
              <w:pStyle w:val="HTML0"/>
              <w:rPr>
                <w:rFonts w:ascii="Times New Roman" w:hAnsi="Times New Roman" w:cs="Times New Roman"/>
                <w:sz w:val="26"/>
                <w:szCs w:val="26"/>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HTML0"/>
              <w:rPr>
                <w:rFonts w:ascii="Times New Roman" w:hAnsi="Times New Roman" w:cs="Times New Roman"/>
                <w:sz w:val="26"/>
                <w:szCs w:val="26"/>
              </w:rPr>
            </w:pPr>
            <w:r>
              <w:rPr>
                <w:rFonts w:ascii="Times New Roman" w:hAnsi="Times New Roman" w:cs="Times New Roman"/>
                <w:sz w:val="26"/>
                <w:szCs w:val="26"/>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left"/>
              <w:rPr>
                <w:b w:val="0"/>
                <w:caps w:val="0"/>
                <w:sz w:val="26"/>
                <w:szCs w:val="26"/>
              </w:rPr>
            </w:pPr>
            <w:r>
              <w:rPr>
                <w:b w:val="0"/>
                <w:caps w:val="0"/>
                <w:sz w:val="26"/>
                <w:szCs w:val="26"/>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r>
      <w:tr w:rsidR="000B2E6F">
        <w:trPr>
          <w:trHeight w:val="93"/>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right"/>
              <w:rPr>
                <w:b w:val="0"/>
                <w:caps w:val="0"/>
                <w:sz w:val="26"/>
                <w:szCs w:val="26"/>
              </w:rPr>
            </w:pPr>
          </w:p>
        </w:tc>
        <w:tc>
          <w:tcPr>
            <w:tcW w:w="5385" w:type="dxa"/>
            <w:gridSpan w:val="5"/>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b w:val="0"/>
                <w:caps w:val="0"/>
                <w:sz w:val="26"/>
                <w:szCs w:val="26"/>
              </w:rPr>
            </w:pPr>
            <w:r>
              <w:rPr>
                <w:b w:val="0"/>
                <w:caps w:val="0"/>
                <w:sz w:val="26"/>
                <w:szCs w:val="26"/>
              </w:rPr>
              <w:t>Итого по Заказу,  без НДС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b w:val="0"/>
                <w:caps w:val="0"/>
                <w:sz w:val="26"/>
                <w:szCs w:val="26"/>
                <w:lang w:val="en-US"/>
              </w:rPr>
            </w:pPr>
            <w:r>
              <w:rPr>
                <w:b w:val="0"/>
                <w:caps w:val="0"/>
                <w:sz w:val="26"/>
                <w:szCs w:val="26"/>
              </w:rPr>
              <w:t>0,00</w:t>
            </w:r>
          </w:p>
        </w:tc>
      </w:tr>
      <w:tr w:rsidR="000B2E6F">
        <w:trPr>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right"/>
              <w:rPr>
                <w:b w:val="0"/>
                <w:caps w:val="0"/>
                <w:sz w:val="26"/>
                <w:szCs w:val="26"/>
              </w:rPr>
            </w:pPr>
          </w:p>
        </w:tc>
        <w:tc>
          <w:tcPr>
            <w:tcW w:w="5385" w:type="dxa"/>
            <w:gridSpan w:val="5"/>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b w:val="0"/>
                <w:caps w:val="0"/>
                <w:sz w:val="26"/>
                <w:szCs w:val="26"/>
              </w:rPr>
            </w:pPr>
            <w:r>
              <w:rPr>
                <w:b w:val="0"/>
                <w:caps w:val="0"/>
                <w:sz w:val="26"/>
                <w:szCs w:val="26"/>
              </w:rPr>
              <w:t>НДC, предусмотренный действующим законодательством РФ</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caps w:val="0"/>
                <w:sz w:val="26"/>
                <w:szCs w:val="26"/>
              </w:rPr>
            </w:pPr>
            <w:r>
              <w:rPr>
                <w:b w:val="0"/>
                <w:caps w:val="0"/>
                <w:sz w:val="26"/>
                <w:szCs w:val="26"/>
              </w:rPr>
              <w:t>0,00</w:t>
            </w:r>
          </w:p>
        </w:tc>
      </w:tr>
      <w:tr w:rsidR="000B2E6F">
        <w:trPr>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right"/>
              <w:rPr>
                <w:caps w:val="0"/>
                <w:sz w:val="26"/>
                <w:szCs w:val="26"/>
              </w:rPr>
            </w:pPr>
          </w:p>
        </w:tc>
        <w:tc>
          <w:tcPr>
            <w:tcW w:w="5385" w:type="dxa"/>
            <w:gridSpan w:val="5"/>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caps w:val="0"/>
                <w:sz w:val="26"/>
                <w:szCs w:val="26"/>
              </w:rPr>
            </w:pPr>
            <w:r>
              <w:rPr>
                <w:caps w:val="0"/>
                <w:sz w:val="26"/>
                <w:szCs w:val="26"/>
              </w:rPr>
              <w:t>Итого по Заказу с НДС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caps w:val="0"/>
                <w:sz w:val="26"/>
                <w:szCs w:val="26"/>
              </w:rPr>
            </w:pPr>
            <w:r>
              <w:rPr>
                <w:b w:val="0"/>
                <w:caps w:val="0"/>
                <w:sz w:val="26"/>
                <w:szCs w:val="26"/>
              </w:rPr>
              <w:t>0,00</w:t>
            </w:r>
          </w:p>
        </w:tc>
      </w:tr>
    </w:tbl>
    <w:p w:rsidR="000B2E6F" w:rsidRDefault="000B2E6F">
      <w:pPr>
        <w:jc w:val="both"/>
        <w:rPr>
          <w:b/>
          <w:sz w:val="26"/>
          <w:szCs w:val="26"/>
        </w:rPr>
      </w:pPr>
    </w:p>
    <w:p w:rsidR="000B2E6F" w:rsidRDefault="000B2E6F">
      <w:pPr>
        <w:jc w:val="both"/>
        <w:rPr>
          <w:b/>
          <w:sz w:val="26"/>
          <w:szCs w:val="26"/>
        </w:rPr>
      </w:pPr>
    </w:p>
    <w:p w:rsidR="000B2E6F" w:rsidRDefault="00422573">
      <w:pPr>
        <w:pStyle w:val="text"/>
        <w:rPr>
          <w:sz w:val="21"/>
          <w:szCs w:val="21"/>
        </w:rPr>
      </w:pPr>
      <w:r>
        <w:rPr>
          <w:sz w:val="21"/>
          <w:szCs w:val="21"/>
        </w:rPr>
        <w:t>Цена Заказа является предварительной и составляет ____ (__________, включая НДC (20%) ______ (___) рублей ___ копеек.</w:t>
      </w:r>
    </w:p>
    <w:p w:rsidR="000B2E6F" w:rsidRDefault="00422573">
      <w:pPr>
        <w:pStyle w:val="text"/>
        <w:rPr>
          <w:rFonts w:eastAsiaTheme="minorEastAsia"/>
          <w:sz w:val="21"/>
          <w:szCs w:val="21"/>
        </w:rPr>
      </w:pPr>
      <w:r>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rsidR="000B2E6F" w:rsidRDefault="000B2E6F">
      <w:pPr>
        <w:pStyle w:val="af8"/>
        <w:spacing w:line="360" w:lineRule="auto"/>
        <w:ind w:firstLine="567"/>
        <w:jc w:val="both"/>
        <w:rPr>
          <w:color w:val="000000"/>
          <w:sz w:val="26"/>
          <w:szCs w:val="26"/>
        </w:rPr>
      </w:pPr>
    </w:p>
    <w:p w:rsidR="000B2E6F" w:rsidRDefault="000B2E6F">
      <w:pPr>
        <w:pStyle w:val="af8"/>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8"/>
        <w:gridCol w:w="4926"/>
      </w:tblGrid>
      <w:tr w:rsidR="000B2E6F">
        <w:tc>
          <w:tcPr>
            <w:tcW w:w="4927" w:type="dxa"/>
          </w:tcPr>
          <w:p w:rsidR="000B2E6F" w:rsidRDefault="00422573">
            <w:pPr>
              <w:pStyle w:val="12"/>
              <w:ind w:left="321"/>
              <w:rPr>
                <w:b/>
                <w:bCs/>
                <w:sz w:val="26"/>
                <w:szCs w:val="26"/>
              </w:rPr>
            </w:pPr>
            <w:r>
              <w:rPr>
                <w:b/>
                <w:sz w:val="26"/>
                <w:szCs w:val="26"/>
                <w:lang w:val="ru-RU"/>
              </w:rPr>
              <w:t>Заказчик:</w:t>
            </w:r>
          </w:p>
        </w:tc>
        <w:tc>
          <w:tcPr>
            <w:tcW w:w="4926" w:type="dxa"/>
          </w:tcPr>
          <w:p w:rsidR="000B2E6F" w:rsidRDefault="00422573">
            <w:pPr>
              <w:ind w:left="318"/>
              <w:rPr>
                <w:b/>
                <w:bCs/>
                <w:sz w:val="26"/>
                <w:szCs w:val="26"/>
              </w:rPr>
            </w:pPr>
            <w:r>
              <w:rPr>
                <w:b/>
                <w:bCs/>
                <w:sz w:val="26"/>
                <w:szCs w:val="26"/>
              </w:rPr>
              <w:t>Подрядчик:</w:t>
            </w:r>
          </w:p>
        </w:tc>
      </w:tr>
      <w:tr w:rsidR="000B2E6F">
        <w:trPr>
          <w:trHeight w:val="790"/>
        </w:trPr>
        <w:tc>
          <w:tcPr>
            <w:tcW w:w="4927" w:type="dxa"/>
          </w:tcPr>
          <w:p w:rsidR="000B2E6F" w:rsidRDefault="000B2E6F">
            <w:pPr>
              <w:pStyle w:val="a6"/>
              <w:ind w:left="318"/>
              <w:jc w:val="left"/>
              <w:rPr>
                <w:sz w:val="26"/>
                <w:szCs w:val="26"/>
              </w:rPr>
            </w:pPr>
          </w:p>
          <w:p w:rsidR="000B2E6F" w:rsidRDefault="00422573">
            <w:pPr>
              <w:pStyle w:val="a6"/>
              <w:ind w:left="318"/>
              <w:jc w:val="left"/>
              <w:rPr>
                <w:sz w:val="26"/>
                <w:szCs w:val="26"/>
              </w:rPr>
            </w:pPr>
            <w:r>
              <w:rPr>
                <w:sz w:val="26"/>
                <w:szCs w:val="26"/>
              </w:rPr>
              <w:t>____________________</w:t>
            </w:r>
          </w:p>
          <w:p w:rsidR="000B2E6F" w:rsidRDefault="000B2E6F">
            <w:pPr>
              <w:ind w:left="318"/>
              <w:rPr>
                <w:b/>
                <w:bCs/>
                <w:sz w:val="26"/>
                <w:szCs w:val="26"/>
              </w:rPr>
            </w:pPr>
          </w:p>
        </w:tc>
        <w:tc>
          <w:tcPr>
            <w:tcW w:w="4926" w:type="dxa"/>
          </w:tcPr>
          <w:p w:rsidR="000B2E6F" w:rsidRDefault="000B2E6F">
            <w:pPr>
              <w:pStyle w:val="1CharChar"/>
              <w:widowControl/>
              <w:ind w:left="318"/>
              <w:jc w:val="left"/>
              <w:rPr>
                <w:sz w:val="26"/>
                <w:szCs w:val="26"/>
                <w:lang w:val="ru-RU"/>
              </w:rPr>
            </w:pPr>
          </w:p>
          <w:p w:rsidR="000B2E6F" w:rsidRDefault="00422573">
            <w:pPr>
              <w:pStyle w:val="1CharChar"/>
              <w:widowControl/>
              <w:ind w:left="318"/>
              <w:jc w:val="left"/>
              <w:rPr>
                <w:sz w:val="26"/>
                <w:szCs w:val="26"/>
              </w:rPr>
            </w:pPr>
            <w:r>
              <w:rPr>
                <w:sz w:val="26"/>
                <w:szCs w:val="26"/>
                <w:lang w:val="ru-RU"/>
              </w:rPr>
              <w:t>__________________</w:t>
            </w:r>
          </w:p>
          <w:p w:rsidR="000B2E6F" w:rsidRDefault="000B2E6F">
            <w:pPr>
              <w:ind w:left="318"/>
              <w:rPr>
                <w:b/>
                <w:bCs/>
                <w:sz w:val="26"/>
                <w:szCs w:val="26"/>
              </w:rPr>
            </w:pPr>
            <w:bookmarkStart w:id="24" w:name="OLE_LINK1"/>
            <w:bookmarkEnd w:id="24"/>
          </w:p>
        </w:tc>
      </w:tr>
    </w:tbl>
    <w:p w:rsidR="000B2E6F" w:rsidRDefault="000B2E6F">
      <w:pPr>
        <w:sectPr w:rsidR="000B2E6F">
          <w:headerReference w:type="default" r:id="rId22"/>
          <w:footerReference w:type="default" r:id="rId23"/>
          <w:headerReference w:type="first" r:id="rId24"/>
          <w:footerReference w:type="first" r:id="rId25"/>
          <w:pgSz w:w="11906" w:h="16838"/>
          <w:pgMar w:top="1134" w:right="851" w:bottom="1134" w:left="1418" w:header="720" w:footer="720" w:gutter="0"/>
          <w:cols w:space="720"/>
          <w:formProt w:val="0"/>
          <w:docGrid w:linePitch="100"/>
        </w:sectPr>
      </w:pP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3</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 </w:t>
      </w:r>
    </w:p>
    <w:p w:rsidR="000B2E6F" w:rsidRDefault="00422573">
      <w:pPr>
        <w:pStyle w:val="34"/>
        <w:ind w:left="425"/>
        <w:jc w:val="right"/>
        <w:rPr>
          <w:bCs/>
          <w:iCs/>
          <w:sz w:val="24"/>
          <w:szCs w:val="26"/>
        </w:rPr>
      </w:pPr>
      <w:r>
        <w:rPr>
          <w:bCs/>
          <w:iCs/>
          <w:sz w:val="24"/>
          <w:szCs w:val="26"/>
        </w:rPr>
        <w:t>от «____» ________20____г.</w:t>
      </w:r>
    </w:p>
    <w:p w:rsidR="000B2E6F" w:rsidRDefault="000B2E6F">
      <w:pPr>
        <w:pStyle w:val="34"/>
        <w:ind w:left="425"/>
        <w:jc w:val="right"/>
        <w:rPr>
          <w:b/>
          <w:bCs/>
          <w:caps/>
          <w:sz w:val="24"/>
          <w:szCs w:val="26"/>
        </w:rPr>
      </w:pPr>
    </w:p>
    <w:p w:rsidR="000B2E6F" w:rsidRDefault="00422573">
      <w:pPr>
        <w:pStyle w:val="af8"/>
        <w:spacing w:line="360" w:lineRule="auto"/>
        <w:rPr>
          <w:b w:val="0"/>
          <w:iCs/>
          <w:caps w:val="0"/>
          <w:sz w:val="26"/>
          <w:szCs w:val="26"/>
        </w:rPr>
      </w:pPr>
      <w:r>
        <w:rPr>
          <w:b w:val="0"/>
          <w:iCs/>
          <w:caps w:val="0"/>
          <w:sz w:val="26"/>
          <w:szCs w:val="26"/>
        </w:rPr>
        <w:t>ЗАДАНИЕ НА ПРОЕКТИРОВАНИЕ</w:t>
      </w:r>
    </w:p>
    <w:p w:rsidR="000B2E6F" w:rsidRDefault="00422573">
      <w:pPr>
        <w:pStyle w:val="textcenter"/>
        <w:rPr>
          <w:b/>
          <w:bCs/>
          <w:sz w:val="21"/>
          <w:szCs w:val="21"/>
        </w:rPr>
      </w:pPr>
      <w:r>
        <w:rPr>
          <w:b/>
          <w:bCs/>
          <w:sz w:val="21"/>
          <w:szCs w:val="21"/>
        </w:rPr>
        <w:t>проектной/рабочей документации по проекту</w:t>
      </w:r>
    </w:p>
    <w:p w:rsidR="000B2E6F" w:rsidRDefault="00422573">
      <w:pPr>
        <w:pStyle w:val="af8"/>
        <w:spacing w:line="360" w:lineRule="auto"/>
        <w:rPr>
          <w:rFonts w:eastAsiaTheme="minorEastAsia"/>
          <w:caps w:val="0"/>
          <w:sz w:val="21"/>
          <w:szCs w:val="21"/>
        </w:rPr>
      </w:pPr>
      <w:r>
        <w:rPr>
          <w:rFonts w:eastAsiaTheme="minorEastAsia"/>
          <w:caps w:val="0"/>
          <w:sz w:val="21"/>
          <w:szCs w:val="21"/>
        </w:rPr>
        <w:t>__________________</w:t>
      </w:r>
    </w:p>
    <w:p w:rsidR="000B2E6F" w:rsidRDefault="00422573">
      <w:pPr>
        <w:pStyle w:val="af8"/>
        <w:spacing w:line="360" w:lineRule="auto"/>
        <w:rPr>
          <w:b w:val="0"/>
          <w:i/>
          <w:iCs/>
          <w:caps w:val="0"/>
          <w:color w:val="FF0000"/>
          <w:sz w:val="26"/>
          <w:szCs w:val="26"/>
        </w:rPr>
      </w:pPr>
      <w:r>
        <w:rPr>
          <w:b w:val="0"/>
          <w:i/>
          <w:iCs/>
          <w:caps w:val="0"/>
          <w:color w:val="FF0000"/>
          <w:sz w:val="26"/>
          <w:szCs w:val="26"/>
        </w:rPr>
        <w:t xml:space="preserve"> [форма задания на проектирование при необходимости может быть изменена/дополнена]</w:t>
      </w:r>
    </w:p>
    <w:p w:rsidR="000B2E6F" w:rsidRDefault="000B2E6F">
      <w:pPr>
        <w:pStyle w:val="34"/>
        <w:ind w:left="425"/>
        <w:jc w:val="right"/>
        <w:rPr>
          <w:b/>
          <w:bCs/>
          <w:caps/>
          <w:sz w:val="26"/>
          <w:szCs w:val="26"/>
        </w:rPr>
      </w:pPr>
    </w:p>
    <w:p w:rsidR="000B2E6F" w:rsidRDefault="00422573">
      <w:pPr>
        <w:pStyle w:val="af8"/>
        <w:spacing w:line="360" w:lineRule="auto"/>
        <w:jc w:val="left"/>
        <w:rPr>
          <w:b w:val="0"/>
          <w:i/>
          <w:iCs/>
          <w:caps w:val="0"/>
          <w:sz w:val="26"/>
          <w:szCs w:val="26"/>
        </w:rPr>
      </w:pPr>
      <w:r>
        <w:rPr>
          <w:b w:val="0"/>
          <w:i/>
          <w:iCs/>
          <w:caps w:val="0"/>
          <w:sz w:val="26"/>
          <w:szCs w:val="26"/>
        </w:rPr>
        <w:t>Для строительства объектов в интересах сегмента В2С:</w:t>
      </w:r>
    </w:p>
    <w:tbl>
      <w:tblPr>
        <w:tblW w:w="10038" w:type="dxa"/>
        <w:tblInd w:w="-432" w:type="dxa"/>
        <w:tblLayout w:type="fixed"/>
        <w:tblLook w:val="01E0" w:firstRow="1" w:lastRow="1" w:firstColumn="1" w:lastColumn="1" w:noHBand="0" w:noVBand="0"/>
      </w:tblPr>
      <w:tblGrid>
        <w:gridCol w:w="2807"/>
        <w:gridCol w:w="7231"/>
      </w:tblGrid>
      <w:tr w:rsidR="000B2E6F">
        <w:tc>
          <w:tcPr>
            <w:tcW w:w="10037" w:type="dxa"/>
            <w:gridSpan w:val="2"/>
            <w:tcBorders>
              <w:top w:val="single" w:sz="4" w:space="0" w:color="000000"/>
              <w:left w:val="single" w:sz="4" w:space="0" w:color="000000"/>
              <w:bottom w:val="single" w:sz="4" w:space="0" w:color="000000"/>
              <w:right w:val="single" w:sz="4" w:space="0" w:color="000000"/>
            </w:tcBorders>
          </w:tcPr>
          <w:p w:rsidR="000B2E6F" w:rsidRDefault="00422573">
            <w:pPr>
              <w:jc w:val="center"/>
            </w:pPr>
            <w:r>
              <w:rPr>
                <w:b/>
              </w:rPr>
              <w:t>1. Общие вопросы</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1.1. Основание для проектирования</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Инвестиционный план. Код  проекта (</w:t>
            </w:r>
            <w:r>
              <w:rPr>
                <w:i/>
                <w:color w:val="5B9BD5"/>
              </w:rPr>
              <w:t>Указывается</w:t>
            </w:r>
            <w:r>
              <w:rPr>
                <w:color w:val="5B9BD5"/>
              </w:rPr>
              <w:t xml:space="preserve"> </w:t>
            </w:r>
            <w:r>
              <w:rPr>
                <w:i/>
                <w:color w:val="5B9BD5"/>
              </w:rPr>
              <w:t>код инвестиционного  проекта</w:t>
            </w:r>
            <w:r>
              <w:rPr>
                <w:i/>
              </w:rPr>
              <w:t>)</w:t>
            </w:r>
          </w:p>
        </w:tc>
      </w:tr>
      <w:tr w:rsidR="000B2E6F">
        <w:trPr>
          <w:trHeight w:val="691"/>
        </w:trPr>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1.2. Наименование проектируемого объекта</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r>
              <w:rPr>
                <w:i/>
              </w:rPr>
              <w:t>«</w:t>
            </w:r>
            <w:r>
              <w:rPr>
                <w:i/>
                <w:color w:val="5B9BD5"/>
              </w:rPr>
              <w:t>Наименование проекта из Гермес</w:t>
            </w:r>
            <w:r>
              <w:rPr>
                <w:i/>
              </w:rPr>
              <w:t>»</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1.3. Проектируемая мощность объекта</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pPr>
              <w:pStyle w:val="af0"/>
              <w:rPr>
                <w:rFonts w:ascii="Times New Roman" w:hAnsi="Times New Roman"/>
                <w:sz w:val="24"/>
                <w:szCs w:val="24"/>
              </w:rPr>
            </w:pPr>
            <w:r>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1.4. Расчетная стоимость строительства, сметная документация</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709"/>
              </w:tabs>
              <w:jc w:val="both"/>
            </w:pPr>
            <w:r>
              <w:t>Расчёт сметной стоимости строительства выполнить для объектов с субсидией по письменному требованию заказчика:</w:t>
            </w:r>
            <w:r>
              <w:br/>
              <w:t xml:space="preserve">• с учетом методических рекомендаций по применению Классификатора основных средств </w:t>
            </w:r>
            <w:r>
              <w:rPr>
                <w:rFonts w:eastAsia="Calibri"/>
              </w:rPr>
              <w:t>ПАО «Ростелеком»</w:t>
            </w:r>
            <w:r>
              <w:t>;</w:t>
            </w:r>
            <w:r>
              <w:br/>
              <w:t>• в текущих ценах соответствующих рамочному договору</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1.5.</w:t>
            </w:r>
            <w:r>
              <w:rPr>
                <w:lang w:val="en-US"/>
              </w:rPr>
              <w:t xml:space="preserve"> </w:t>
            </w:r>
            <w:r>
              <w:t>Источник финансирования</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r>
              <w:t xml:space="preserve">Собственные средства </w:t>
            </w:r>
            <w:r>
              <w:rPr>
                <w:rFonts w:eastAsia="Calibri"/>
              </w:rPr>
              <w:t>ПАО «Ростелеком»</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1.6. Сроки окончания строительства раб. дн</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pPr>
              <w:rPr>
                <w:color w:val="5B9BD5"/>
              </w:rPr>
            </w:pPr>
            <w:r>
              <w:rPr>
                <w:i/>
                <w:color w:val="5B9BD5"/>
              </w:rPr>
              <w:t>Указывается срок окончания строительства расчетный Гермес</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10"/>
              </w:tabs>
            </w:pPr>
            <w:r>
              <w:t>1.7.</w:t>
            </w:r>
            <w:r>
              <w:rPr>
                <w:lang w:val="en-US"/>
              </w:rPr>
              <w:t xml:space="preserve"> </w:t>
            </w:r>
            <w:r>
              <w:t>Заказчик</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pPr>
              <w:pStyle w:val="a9"/>
              <w:rPr>
                <w:color w:val="5B9BD5"/>
              </w:rPr>
            </w:pPr>
            <w:r>
              <w:rPr>
                <w:i/>
                <w:color w:val="5B9BD5"/>
              </w:rPr>
              <w:t>Указывается наименование филиала ПАО «Ростелеком</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85"/>
              </w:tabs>
            </w:pPr>
            <w:r>
              <w:t>1.8.</w:t>
            </w:r>
            <w:r>
              <w:rPr>
                <w:lang w:val="en-US"/>
              </w:rPr>
              <w:t xml:space="preserve"> </w:t>
            </w:r>
            <w:r>
              <w:t>Подрядчик по проектированию</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pStyle w:val="a9"/>
              <w:jc w:val="both"/>
              <w:rPr>
                <w:i/>
                <w:color w:val="5B9BD5"/>
              </w:rPr>
            </w:pPr>
            <w:r>
              <w:rPr>
                <w:i/>
                <w:color w:val="5B9BD5"/>
              </w:rPr>
              <w:t xml:space="preserve">Подрядчик умных закупок по договору ЕБПР </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1.9.</w:t>
            </w:r>
            <w:r>
              <w:rPr>
                <w:lang w:val="en-US"/>
              </w:rPr>
              <w:t xml:space="preserve"> </w:t>
            </w:r>
            <w:r>
              <w:t>Стадийность проектирования</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jc w:val="both"/>
              <w:rPr>
                <w:b/>
              </w:rPr>
            </w:pPr>
            <w:r>
              <w:t>Проектная/Рабочая документация, по требованию заказчика.</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1.10. Требования по выделению этапов строительства</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jc w:val="both"/>
            </w:pPr>
            <w:r>
              <w:t>Этапы строительства и пусковые комплексы не выделять.</w:t>
            </w:r>
          </w:p>
          <w:p w:rsidR="000B2E6F" w:rsidRDefault="000B2E6F">
            <w:pPr>
              <w:jc w:val="both"/>
            </w:pP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1.11. Сроки выдачи проектной/рабочей документации</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ind w:left="80"/>
              <w:jc w:val="both"/>
              <w:rPr>
                <w:i/>
                <w:color w:val="5B9BD5"/>
              </w:rPr>
            </w:pPr>
            <w:r>
              <w:t xml:space="preserve"> До  </w:t>
            </w:r>
            <w:r>
              <w:rPr>
                <w:i/>
                <w:color w:val="5B9BD5"/>
              </w:rPr>
              <w:t xml:space="preserve">указывается дата из Гермес согласно </w:t>
            </w:r>
            <w:r>
              <w:rPr>
                <w:i/>
                <w:color w:val="5B9BD5"/>
                <w:lang w:val="en-US"/>
              </w:rPr>
              <w:t>SLA</w:t>
            </w:r>
            <w:r>
              <w:rPr>
                <w:i/>
                <w:color w:val="5B9BD5"/>
              </w:rPr>
              <w:t xml:space="preserve"> срокам  подключения клиента</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1.12. Количество разрабатываемых экземпляров проектной/рабочей документации</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ind w:left="80"/>
              <w:jc w:val="both"/>
            </w:pPr>
            <w:r>
              <w:t>Проектная/рабочая документация должна быть подготовлена на бумажном носителе и в форме электронного документа в количестве 2-х экземпляров, из них:</w:t>
            </w:r>
          </w:p>
          <w:p w:rsidR="000B2E6F" w:rsidRDefault="00422573">
            <w:pPr>
              <w:ind w:left="80"/>
              <w:jc w:val="both"/>
            </w:pPr>
            <w:r>
              <w:t>1 экземпляр на бумажном носителе – архивный, храниться у подрядчика</w:t>
            </w:r>
          </w:p>
          <w:p w:rsidR="000B2E6F" w:rsidRDefault="00422573">
            <w:pPr>
              <w:ind w:left="80"/>
              <w:jc w:val="both"/>
            </w:pPr>
            <w:r>
              <w:t xml:space="preserve">2 экземпляр на бумажном носителе передается в отдел строительства технической инфраструктуры </w:t>
            </w:r>
            <w:r>
              <w:rPr>
                <w:color w:val="5B9BD5"/>
              </w:rPr>
              <w:t>_________ф</w:t>
            </w:r>
            <w:r>
              <w:rPr>
                <w:i/>
                <w:color w:val="5B9BD5"/>
              </w:rPr>
              <w:t>илиала</w:t>
            </w:r>
            <w:r>
              <w:rPr>
                <w:i/>
              </w:rPr>
              <w:t xml:space="preserve"> </w:t>
            </w:r>
            <w:r>
              <w:rPr>
                <w:i/>
                <w:color w:val="5B9BD5"/>
              </w:rPr>
              <w:t>ПАО «Ростелеком»;</w:t>
            </w:r>
          </w:p>
          <w:p w:rsidR="000B2E6F" w:rsidRDefault="00422573">
            <w:pPr>
              <w:ind w:left="80"/>
              <w:jc w:val="both"/>
            </w:pPr>
            <w:r>
              <w:lastRenderedPageBreak/>
              <w:t>3 экземпляр в электронном формате .</w:t>
            </w:r>
            <w:r>
              <w:rPr>
                <w:lang w:val="en-US"/>
              </w:rPr>
              <w:t>pdf</w:t>
            </w:r>
            <w:r>
              <w:t xml:space="preserve">  на флеш носителе передается отдел строительства технической инфраструктуры </w:t>
            </w:r>
            <w:r>
              <w:rPr>
                <w:color w:val="5B9BD5"/>
              </w:rPr>
              <w:t>_____________ф</w:t>
            </w:r>
            <w:r>
              <w:rPr>
                <w:i/>
                <w:color w:val="5B9BD5"/>
              </w:rPr>
              <w:t>илиала ПАО «Ростелеком»</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lastRenderedPageBreak/>
              <w:t>1.13. Требования  к качеству рабочей документации</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Проектная/рабочая документация должна соответствовать:</w:t>
            </w:r>
          </w:p>
          <w:p w:rsidR="000B2E6F" w:rsidRDefault="00422573">
            <w:r>
              <w:t xml:space="preserve">- требованиям данного Задания, </w:t>
            </w:r>
          </w:p>
          <w:p w:rsidR="000B2E6F" w:rsidRDefault="00422573">
            <w:r>
              <w:t>- Требованиям к проектированию сетей электросвязи (Приказ Минцифры Российской Федерации №984 от 21.09.2021 г.);</w:t>
            </w:r>
          </w:p>
          <w:p w:rsidR="000B2E6F" w:rsidRDefault="00422573">
            <w:r>
              <w:t xml:space="preserve"> - руководящим документам отрасли «Связь», приказам и распоряжениям Минкомсвязи  на момент выполнения проектных работ.</w:t>
            </w:r>
          </w:p>
        </w:tc>
      </w:tr>
      <w:tr w:rsidR="000B2E6F">
        <w:tc>
          <w:tcPr>
            <w:tcW w:w="10037" w:type="dxa"/>
            <w:gridSpan w:val="2"/>
            <w:tcBorders>
              <w:top w:val="single" w:sz="4" w:space="0" w:color="000000"/>
              <w:left w:val="single" w:sz="4" w:space="0" w:color="000000"/>
              <w:bottom w:val="single" w:sz="4" w:space="0" w:color="000000"/>
              <w:right w:val="single" w:sz="4" w:space="0" w:color="000000"/>
            </w:tcBorders>
          </w:tcPr>
          <w:p w:rsidR="000B2E6F" w:rsidRDefault="00422573">
            <w:pPr>
              <w:jc w:val="center"/>
            </w:pPr>
            <w:r>
              <w:rPr>
                <w:b/>
              </w:rPr>
              <w:t>2. Объемные требования</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2.1. Районы строительства:</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94"/>
              </w:tabs>
              <w:ind w:right="-15"/>
              <w:jc w:val="both"/>
              <w:rPr>
                <w:color w:val="5B9BD5"/>
              </w:rPr>
            </w:pPr>
            <w:r>
              <w:rPr>
                <w:i/>
                <w:color w:val="5B9BD5"/>
              </w:rPr>
              <w:t>Указывается сервисный центр  строительства</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2.2. Требования к основному технологическому оборудованию</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Проектируемое оборудование должно иметь действующие сертификаты в системе сертификации «Связь».</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2.3. Требования пожарной безопасности</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В соответствии с действующими нормами и правилами и Стандартом системы противопожарной защиты ПАО «Ростелеком»</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 w:val="left" w:pos="660"/>
              </w:tabs>
            </w:pPr>
            <w:r>
              <w:t>2.4. Требования по защите окружающей среды</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Определить воздействие объекта на природную  среду и воздействие среды на объект (в соответствии с требованиями                 СП 115.13330.2016</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2.5. Требования к режиму безопасности и охране труда</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В соответствии с действующими нормами и правилами.</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2.6. Требования к инженерно-техническим мероприятиям ГО и ЧС</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 xml:space="preserve">В соответствии с действующими нормами и правилами </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2.7. Материалы, предоставляемые Заказчиком</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ind w:left="1310" w:hanging="1310"/>
              <w:rPr>
                <w:i/>
              </w:rPr>
            </w:pPr>
            <w:r>
              <w:t>Приложение к заданию на усмотрение заказчика</w:t>
            </w:r>
            <w:r>
              <w:rPr>
                <w:i/>
              </w:rPr>
              <w:t xml:space="preserve"> </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 xml:space="preserve">2.8. Требования к техническим решениям </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Проектную документацию разработать в соответствии:</w:t>
            </w:r>
            <w:r>
              <w:br/>
              <w:t xml:space="preserve">- </w:t>
            </w:r>
            <w:hyperlink r:id="rId26">
              <w:r>
                <w:rPr>
                  <w:rStyle w:val="aff1"/>
                </w:rPr>
                <w:t>Технической политикой проектирования и строительства сетей доступа FTTB (GigabitEthernet) в ПАО «Ростелеком»</w:t>
              </w:r>
            </w:hyperlink>
            <w:r>
              <w:br/>
              <w:t xml:space="preserve">- </w:t>
            </w:r>
            <w:hyperlink r:id="rId27">
              <w:r>
                <w:rPr>
                  <w:rStyle w:val="aff1"/>
                </w:rPr>
                <w:t>Техническая политика проектирования и строительства сетей доступа GPON в ПАО «Ростелеком»</w:t>
              </w:r>
            </w:hyperlink>
            <w:r>
              <w:br/>
              <w:t xml:space="preserve">- </w:t>
            </w:r>
            <w:hyperlink r:id="rId28">
              <w:r>
                <w:rPr>
                  <w:rStyle w:val="aff1"/>
                </w:rPr>
                <w:t>Техническая политика проектирования и строительства сетей доступа FTTH GPON в ПАО «Ростелеком»</w:t>
              </w:r>
            </w:hyperlink>
            <w:r>
              <w:br/>
              <w:t xml:space="preserve">- </w:t>
            </w:r>
            <w:hyperlink r:id="rId29">
              <w:r>
                <w:rPr>
                  <w:rStyle w:val="aff1"/>
                </w:rPr>
                <w:t>Техническая политика проектирования и строительства сетей доступа GPON с Альбомом технических решений</w:t>
              </w:r>
            </w:hyperlink>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2.9. Требования по оформлению прав собственности и охранных зон</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Pr>
                <w:rFonts w:eastAsia="Calibri"/>
              </w:rPr>
              <w:t>ПАО «Ростелеком»</w:t>
            </w:r>
            <w:r>
              <w:t xml:space="preserve"> в Федеральной службе государственной регистрации, кадастра и картографии.</w:t>
            </w:r>
          </w:p>
        </w:tc>
      </w:tr>
    </w:tbl>
    <w:p w:rsidR="000B2E6F" w:rsidRDefault="000B2E6F">
      <w:pPr>
        <w:pStyle w:val="af8"/>
        <w:spacing w:line="360" w:lineRule="auto"/>
        <w:jc w:val="left"/>
        <w:rPr>
          <w:b w:val="0"/>
          <w:i/>
          <w:iCs/>
          <w:caps w:val="0"/>
          <w:sz w:val="26"/>
          <w:szCs w:val="26"/>
        </w:rPr>
      </w:pPr>
    </w:p>
    <w:tbl>
      <w:tblPr>
        <w:tblW w:w="9354" w:type="dxa"/>
        <w:tblLayout w:type="fixed"/>
        <w:tblLook w:val="04A0" w:firstRow="1" w:lastRow="0" w:firstColumn="1" w:lastColumn="0" w:noHBand="0" w:noVBand="1"/>
      </w:tblPr>
      <w:tblGrid>
        <w:gridCol w:w="2943"/>
        <w:gridCol w:w="2687"/>
        <w:gridCol w:w="3724"/>
      </w:tblGrid>
      <w:tr w:rsidR="000B2E6F">
        <w:trPr>
          <w:trHeight w:val="488"/>
        </w:trPr>
        <w:tc>
          <w:tcPr>
            <w:tcW w:w="2943" w:type="dxa"/>
          </w:tcPr>
          <w:p w:rsidR="000B2E6F" w:rsidRDefault="00422573">
            <w:pPr>
              <w:rPr>
                <w:sz w:val="26"/>
                <w:szCs w:val="26"/>
              </w:rPr>
            </w:pPr>
            <w:r>
              <w:rPr>
                <w:sz w:val="26"/>
                <w:szCs w:val="26"/>
              </w:rPr>
              <w:t>Разработал</w:t>
            </w:r>
          </w:p>
        </w:tc>
        <w:tc>
          <w:tcPr>
            <w:tcW w:w="2687" w:type="dxa"/>
          </w:tcPr>
          <w:p w:rsidR="000B2E6F" w:rsidRDefault="00422573">
            <w:pPr>
              <w:rPr>
                <w:sz w:val="26"/>
                <w:szCs w:val="26"/>
              </w:rPr>
            </w:pPr>
            <w:r>
              <w:rPr>
                <w:sz w:val="26"/>
                <w:szCs w:val="26"/>
              </w:rPr>
              <w:t>___________________</w:t>
            </w:r>
          </w:p>
        </w:tc>
        <w:tc>
          <w:tcPr>
            <w:tcW w:w="3724" w:type="dxa"/>
          </w:tcPr>
          <w:p w:rsidR="000B2E6F" w:rsidRDefault="00422573">
            <w:pPr>
              <w:rPr>
                <w:sz w:val="26"/>
                <w:szCs w:val="26"/>
              </w:rPr>
            </w:pPr>
            <w:r>
              <w:rPr>
                <w:sz w:val="26"/>
                <w:szCs w:val="26"/>
              </w:rPr>
              <w:t xml:space="preserve"> /________________________/</w:t>
            </w:r>
          </w:p>
        </w:tc>
      </w:tr>
    </w:tbl>
    <w:p w:rsidR="000B2E6F" w:rsidRDefault="00422573">
      <w:pPr>
        <w:rPr>
          <w:sz w:val="26"/>
          <w:szCs w:val="26"/>
        </w:rPr>
      </w:pPr>
      <w:r>
        <w:rPr>
          <w:sz w:val="26"/>
          <w:szCs w:val="26"/>
        </w:rPr>
        <w:t>Согласовано:</w:t>
      </w:r>
    </w:p>
    <w:tbl>
      <w:tblPr>
        <w:tblW w:w="9354" w:type="dxa"/>
        <w:tblLayout w:type="fixed"/>
        <w:tblLook w:val="04A0" w:firstRow="1" w:lastRow="0" w:firstColumn="1" w:lastColumn="0" w:noHBand="0" w:noVBand="1"/>
      </w:tblPr>
      <w:tblGrid>
        <w:gridCol w:w="2920"/>
        <w:gridCol w:w="2685"/>
        <w:gridCol w:w="3749"/>
      </w:tblGrid>
      <w:tr w:rsidR="000B2E6F">
        <w:trPr>
          <w:trHeight w:val="488"/>
        </w:trPr>
        <w:tc>
          <w:tcPr>
            <w:tcW w:w="2920" w:type="dxa"/>
          </w:tcPr>
          <w:p w:rsidR="000B2E6F" w:rsidRDefault="000B2E6F">
            <w:pPr>
              <w:rPr>
                <w:sz w:val="26"/>
                <w:szCs w:val="26"/>
              </w:rPr>
            </w:pPr>
          </w:p>
        </w:tc>
        <w:tc>
          <w:tcPr>
            <w:tcW w:w="2685" w:type="dxa"/>
          </w:tcPr>
          <w:p w:rsidR="000B2E6F" w:rsidRDefault="00422573">
            <w:pPr>
              <w:rPr>
                <w:sz w:val="26"/>
                <w:szCs w:val="26"/>
              </w:rPr>
            </w:pPr>
            <w:r>
              <w:rPr>
                <w:sz w:val="26"/>
                <w:szCs w:val="26"/>
              </w:rPr>
              <w:t>___________________</w:t>
            </w:r>
          </w:p>
        </w:tc>
        <w:tc>
          <w:tcPr>
            <w:tcW w:w="3749" w:type="dxa"/>
          </w:tcPr>
          <w:p w:rsidR="000B2E6F" w:rsidRDefault="00422573">
            <w:pPr>
              <w:rPr>
                <w:sz w:val="26"/>
                <w:szCs w:val="26"/>
              </w:rPr>
            </w:pPr>
            <w:r>
              <w:rPr>
                <w:sz w:val="26"/>
                <w:szCs w:val="26"/>
              </w:rPr>
              <w:t xml:space="preserve"> /________________________/</w:t>
            </w:r>
          </w:p>
        </w:tc>
      </w:tr>
      <w:tr w:rsidR="000B2E6F">
        <w:trPr>
          <w:trHeight w:val="711"/>
        </w:trPr>
        <w:tc>
          <w:tcPr>
            <w:tcW w:w="2920" w:type="dxa"/>
          </w:tcPr>
          <w:p w:rsidR="000B2E6F" w:rsidRDefault="000B2E6F">
            <w:pPr>
              <w:rPr>
                <w:sz w:val="26"/>
                <w:szCs w:val="26"/>
              </w:rPr>
            </w:pPr>
          </w:p>
        </w:tc>
        <w:tc>
          <w:tcPr>
            <w:tcW w:w="2685" w:type="dxa"/>
          </w:tcPr>
          <w:p w:rsidR="000B2E6F" w:rsidRDefault="000B2E6F">
            <w:pPr>
              <w:rPr>
                <w:sz w:val="26"/>
                <w:szCs w:val="26"/>
              </w:rPr>
            </w:pPr>
          </w:p>
          <w:p w:rsidR="000B2E6F" w:rsidRDefault="00422573">
            <w:pPr>
              <w:rPr>
                <w:sz w:val="26"/>
                <w:szCs w:val="26"/>
              </w:rPr>
            </w:pPr>
            <w:r>
              <w:rPr>
                <w:sz w:val="26"/>
                <w:szCs w:val="26"/>
              </w:rPr>
              <w:t>___________________</w:t>
            </w:r>
          </w:p>
        </w:tc>
        <w:tc>
          <w:tcPr>
            <w:tcW w:w="3749" w:type="dxa"/>
          </w:tcPr>
          <w:p w:rsidR="000B2E6F" w:rsidRDefault="00422573">
            <w:pPr>
              <w:rPr>
                <w:sz w:val="26"/>
                <w:szCs w:val="26"/>
              </w:rPr>
            </w:pPr>
            <w:r>
              <w:rPr>
                <w:sz w:val="26"/>
                <w:szCs w:val="26"/>
              </w:rPr>
              <w:t xml:space="preserve"> </w:t>
            </w:r>
          </w:p>
          <w:p w:rsidR="000B2E6F" w:rsidRDefault="00422573">
            <w:pPr>
              <w:rPr>
                <w:sz w:val="26"/>
                <w:szCs w:val="26"/>
              </w:rPr>
            </w:pPr>
            <w:r>
              <w:rPr>
                <w:sz w:val="26"/>
                <w:szCs w:val="26"/>
              </w:rPr>
              <w:t>/________________________/</w:t>
            </w:r>
          </w:p>
        </w:tc>
      </w:tr>
    </w:tbl>
    <w:p w:rsidR="000B2E6F" w:rsidRDefault="00422573">
      <w:pPr>
        <w:spacing w:after="200" w:line="276" w:lineRule="auto"/>
        <w:rPr>
          <w:b/>
          <w:bCs/>
          <w:caps/>
          <w:sz w:val="26"/>
          <w:szCs w:val="26"/>
        </w:rPr>
      </w:pPr>
      <w:r>
        <w:br w:type="page"/>
      </w: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4</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 </w:t>
      </w:r>
    </w:p>
    <w:p w:rsidR="000B2E6F" w:rsidRDefault="00422573">
      <w:pPr>
        <w:pStyle w:val="34"/>
        <w:ind w:left="425"/>
        <w:jc w:val="right"/>
        <w:rPr>
          <w:bCs/>
          <w:iCs/>
          <w:sz w:val="24"/>
          <w:szCs w:val="26"/>
        </w:rPr>
      </w:pPr>
      <w:r>
        <w:rPr>
          <w:bCs/>
          <w:iCs/>
          <w:sz w:val="24"/>
          <w:szCs w:val="26"/>
        </w:rPr>
        <w:t>от «____» ________20____г.</w:t>
      </w:r>
    </w:p>
    <w:p w:rsidR="000B2E6F" w:rsidRDefault="000B2E6F">
      <w:pPr>
        <w:pStyle w:val="34"/>
        <w:ind w:left="425"/>
        <w:jc w:val="right"/>
        <w:rPr>
          <w:b/>
          <w:bCs/>
          <w:caps/>
          <w:sz w:val="24"/>
          <w:szCs w:val="26"/>
        </w:rPr>
      </w:pPr>
    </w:p>
    <w:p w:rsidR="000B2E6F" w:rsidRDefault="00422573">
      <w:pPr>
        <w:pStyle w:val="34"/>
        <w:ind w:left="425"/>
        <w:jc w:val="center"/>
        <w:rPr>
          <w:b/>
          <w:iCs/>
          <w:caps/>
          <w:color w:val="FF0000"/>
          <w:sz w:val="26"/>
          <w:szCs w:val="26"/>
        </w:rPr>
      </w:pPr>
      <w:r>
        <w:rPr>
          <w:b/>
          <w:color w:val="FF0000"/>
          <w:sz w:val="26"/>
          <w:szCs w:val="26"/>
        </w:rPr>
        <w:t>[если применимо]</w:t>
      </w:r>
    </w:p>
    <w:p w:rsidR="000B2E6F" w:rsidRDefault="00422573">
      <w:pPr>
        <w:pStyle w:val="af8"/>
        <w:spacing w:line="360" w:lineRule="auto"/>
        <w:rPr>
          <w:b w:val="0"/>
          <w:iCs/>
          <w:caps w:val="0"/>
          <w:sz w:val="26"/>
          <w:szCs w:val="26"/>
        </w:rPr>
      </w:pPr>
      <w:r>
        <w:rPr>
          <w:sz w:val="26"/>
          <w:szCs w:val="26"/>
        </w:rPr>
        <w:t>Схема организации связи и/или схематические исходные данные и/или технические условия и/или схема прокладки</w:t>
      </w:r>
    </w:p>
    <w:p w:rsidR="000B2E6F" w:rsidRDefault="000B2E6F">
      <w:pPr>
        <w:pStyle w:val="af8"/>
        <w:spacing w:line="360" w:lineRule="auto"/>
        <w:jc w:val="right"/>
        <w:rPr>
          <w:b w:val="0"/>
          <w:iCs/>
          <w:caps w:val="0"/>
          <w:sz w:val="26"/>
          <w:szCs w:val="26"/>
        </w:rPr>
      </w:pPr>
    </w:p>
    <w:p w:rsidR="000B2E6F" w:rsidRDefault="000B2E6F">
      <w:pPr>
        <w:pStyle w:val="af8"/>
        <w:spacing w:line="360" w:lineRule="auto"/>
        <w:jc w:val="right"/>
        <w:rPr>
          <w:b w:val="0"/>
          <w:iCs/>
          <w:caps w:val="0"/>
          <w:sz w:val="26"/>
          <w:szCs w:val="26"/>
        </w:rPr>
      </w:pPr>
    </w:p>
    <w:p w:rsidR="000B2E6F" w:rsidRDefault="000B2E6F">
      <w:pPr>
        <w:pStyle w:val="af8"/>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574"/>
        <w:gridCol w:w="28"/>
        <w:gridCol w:w="3959"/>
        <w:gridCol w:w="236"/>
      </w:tblGrid>
      <w:tr w:rsidR="000B2E6F">
        <w:trPr>
          <w:jc w:val="center"/>
        </w:trPr>
        <w:tc>
          <w:tcPr>
            <w:tcW w:w="3656" w:type="dxa"/>
          </w:tcPr>
          <w:p w:rsidR="000B2E6F" w:rsidRDefault="00422573">
            <w:pPr>
              <w:ind w:left="318"/>
              <w:jc w:val="center"/>
              <w:rPr>
                <w:b/>
                <w:bCs/>
                <w:sz w:val="26"/>
                <w:szCs w:val="26"/>
              </w:rPr>
            </w:pPr>
            <w:r>
              <w:rPr>
                <w:b/>
                <w:bCs/>
                <w:sz w:val="26"/>
                <w:szCs w:val="26"/>
              </w:rPr>
              <w:t>Заказчик:</w:t>
            </w:r>
          </w:p>
        </w:tc>
        <w:tc>
          <w:tcPr>
            <w:tcW w:w="4080" w:type="dxa"/>
            <w:gridSpan w:val="2"/>
          </w:tcPr>
          <w:p w:rsidR="000B2E6F" w:rsidRDefault="00422573">
            <w:pPr>
              <w:ind w:left="318"/>
              <w:jc w:val="center"/>
              <w:rPr>
                <w:b/>
                <w:bCs/>
                <w:sz w:val="26"/>
                <w:szCs w:val="26"/>
              </w:rPr>
            </w:pPr>
            <w:r>
              <w:rPr>
                <w:b/>
                <w:bCs/>
                <w:sz w:val="26"/>
                <w:szCs w:val="26"/>
              </w:rPr>
              <w:t>Подрядчик:</w:t>
            </w:r>
          </w:p>
        </w:tc>
        <w:tc>
          <w:tcPr>
            <w:tcW w:w="61" w:type="dxa"/>
          </w:tcPr>
          <w:p w:rsidR="000B2E6F" w:rsidRDefault="000B2E6F"/>
        </w:tc>
      </w:tr>
      <w:tr w:rsidR="000B2E6F">
        <w:trPr>
          <w:trHeight w:val="452"/>
          <w:jc w:val="center"/>
        </w:trPr>
        <w:tc>
          <w:tcPr>
            <w:tcW w:w="3685" w:type="dxa"/>
            <w:gridSpan w:val="2"/>
          </w:tcPr>
          <w:p w:rsidR="000B2E6F" w:rsidRDefault="000B2E6F">
            <w:pPr>
              <w:spacing w:after="200" w:line="276" w:lineRule="auto"/>
              <w:rPr>
                <w:b/>
                <w:bCs/>
                <w:sz w:val="26"/>
                <w:szCs w:val="26"/>
              </w:rPr>
            </w:pPr>
          </w:p>
        </w:tc>
        <w:tc>
          <w:tcPr>
            <w:tcW w:w="4112" w:type="dxa"/>
            <w:gridSpan w:val="2"/>
          </w:tcPr>
          <w:p w:rsidR="000B2E6F" w:rsidRDefault="000B2E6F">
            <w:pPr>
              <w:ind w:left="318"/>
              <w:jc w:val="center"/>
              <w:rPr>
                <w:b/>
                <w:bCs/>
                <w:sz w:val="26"/>
                <w:szCs w:val="26"/>
              </w:rPr>
            </w:pPr>
          </w:p>
        </w:tc>
      </w:tr>
    </w:tbl>
    <w:p w:rsidR="000B2E6F" w:rsidRDefault="000B2E6F">
      <w:pPr>
        <w:pStyle w:val="12"/>
        <w:jc w:val="both"/>
        <w:rPr>
          <w:b/>
          <w:sz w:val="26"/>
          <w:szCs w:val="26"/>
          <w:lang w:val="ru-RU"/>
        </w:rPr>
      </w:pPr>
    </w:p>
    <w:p w:rsidR="000B2E6F" w:rsidRDefault="00422573">
      <w:pPr>
        <w:spacing w:after="200" w:line="276" w:lineRule="auto"/>
        <w:rPr>
          <w:b/>
          <w:iCs/>
          <w:caps/>
          <w:sz w:val="26"/>
          <w:szCs w:val="26"/>
        </w:rPr>
      </w:pPr>
      <w:r>
        <w:br w:type="page"/>
      </w: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5</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_______________________ </w:t>
      </w:r>
    </w:p>
    <w:p w:rsidR="000B2E6F" w:rsidRDefault="00422573">
      <w:pPr>
        <w:pStyle w:val="af8"/>
        <w:spacing w:line="360" w:lineRule="auto"/>
        <w:jc w:val="right"/>
        <w:rPr>
          <w:b w:val="0"/>
          <w:iCs/>
          <w:caps w:val="0"/>
          <w:sz w:val="24"/>
          <w:szCs w:val="26"/>
        </w:rPr>
      </w:pPr>
      <w:r>
        <w:rPr>
          <w:b w:val="0"/>
          <w:iCs/>
          <w:caps w:val="0"/>
          <w:sz w:val="24"/>
          <w:szCs w:val="26"/>
        </w:rPr>
        <w:t>от «____» ________20____г.</w:t>
      </w:r>
    </w:p>
    <w:p w:rsidR="000B2E6F" w:rsidRDefault="00422573">
      <w:pPr>
        <w:pStyle w:val="12"/>
        <w:jc w:val="both"/>
        <w:rPr>
          <w:sz w:val="26"/>
          <w:szCs w:val="26"/>
        </w:rPr>
      </w:pPr>
      <w:r>
        <w:rPr>
          <w:iCs/>
          <w:caps/>
          <w:sz w:val="26"/>
          <w:szCs w:val="26"/>
          <w:lang w:val="ru-RU"/>
        </w:rPr>
        <w:t xml:space="preserve"> </w:t>
      </w:r>
    </w:p>
    <w:p w:rsidR="000B2E6F" w:rsidRDefault="00422573">
      <w:pPr>
        <w:pStyle w:val="12"/>
        <w:jc w:val="center"/>
        <w:rPr>
          <w:b/>
          <w:sz w:val="26"/>
          <w:szCs w:val="26"/>
          <w:lang w:val="ru-RU"/>
        </w:rPr>
      </w:pPr>
      <w:r>
        <w:rPr>
          <w:b/>
          <w:sz w:val="26"/>
          <w:szCs w:val="26"/>
          <w:lang w:val="ru-RU"/>
        </w:rPr>
        <w:t>График исполнения обязательств</w:t>
      </w:r>
    </w:p>
    <w:tbl>
      <w:tblPr>
        <w:tblW w:w="9502" w:type="dxa"/>
        <w:tblInd w:w="-5" w:type="dxa"/>
        <w:tblLayout w:type="fixed"/>
        <w:tblLook w:val="04A0" w:firstRow="1" w:lastRow="0" w:firstColumn="1" w:lastColumn="0" w:noHBand="0" w:noVBand="1"/>
      </w:tblPr>
      <w:tblGrid>
        <w:gridCol w:w="422"/>
        <w:gridCol w:w="1882"/>
        <w:gridCol w:w="3933"/>
        <w:gridCol w:w="1631"/>
        <w:gridCol w:w="1634"/>
      </w:tblGrid>
      <w:tr w:rsidR="000B2E6F">
        <w:trPr>
          <w:trHeight w:val="1102"/>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w:t>
            </w:r>
          </w:p>
        </w:tc>
        <w:tc>
          <w:tcPr>
            <w:tcW w:w="1882"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Наименование объекта</w:t>
            </w:r>
          </w:p>
        </w:tc>
        <w:tc>
          <w:tcPr>
            <w:tcW w:w="39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Наименование обязательства</w:t>
            </w:r>
          </w:p>
        </w:tc>
        <w:tc>
          <w:tcPr>
            <w:tcW w:w="1631"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Дата начала выполнения обязательства</w:t>
            </w:r>
          </w:p>
        </w:tc>
        <w:tc>
          <w:tcPr>
            <w:tcW w:w="1634"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Дата окончания выполнения обязательства</w:t>
            </w:r>
          </w:p>
        </w:tc>
      </w:tr>
      <w:tr w:rsidR="000B2E6F">
        <w:trPr>
          <w:trHeight w:val="1204"/>
        </w:trPr>
        <w:tc>
          <w:tcPr>
            <w:tcW w:w="422" w:type="dxa"/>
            <w:tcBorders>
              <w:left w:val="single" w:sz="4" w:space="0" w:color="000000"/>
              <w:bottom w:val="single" w:sz="4" w:space="0" w:color="000000"/>
              <w:right w:val="single" w:sz="4" w:space="0" w:color="000000"/>
            </w:tcBorders>
            <w:shd w:val="clear" w:color="auto" w:fill="auto"/>
            <w:vAlign w:val="center"/>
          </w:tcPr>
          <w:p w:rsidR="000B2E6F" w:rsidRDefault="00422573">
            <w:pPr>
              <w:jc w:val="both"/>
              <w:rPr>
                <w:b/>
                <w:bCs/>
                <w:color w:val="000000"/>
                <w:sz w:val="20"/>
              </w:rPr>
            </w:pPr>
            <w:r>
              <w:rPr>
                <w:b/>
                <w:bCs/>
                <w:color w:val="000000"/>
                <w:sz w:val="20"/>
              </w:rPr>
              <w:t>1</w:t>
            </w:r>
          </w:p>
        </w:tc>
        <w:tc>
          <w:tcPr>
            <w:tcW w:w="1882" w:type="dxa"/>
            <w:vMerge w:val="restart"/>
            <w:tcBorders>
              <w:left w:val="single" w:sz="4" w:space="0" w:color="000000"/>
              <w:bottom w:val="single" w:sz="4" w:space="0" w:color="000000"/>
              <w:right w:val="single" w:sz="4" w:space="0" w:color="000000"/>
            </w:tcBorders>
            <w:shd w:val="clear" w:color="auto" w:fill="auto"/>
            <w:vAlign w:val="center"/>
          </w:tcPr>
          <w:p w:rsidR="000B2E6F" w:rsidRDefault="000B2E6F">
            <w:pPr>
              <w:jc w:val="center"/>
              <w:rPr>
                <w:color w:val="000000"/>
                <w:sz w:val="20"/>
              </w:rPr>
            </w:pPr>
          </w:p>
        </w:tc>
        <w:tc>
          <w:tcPr>
            <w:tcW w:w="3933" w:type="dxa"/>
            <w:tcBorders>
              <w:bottom w:val="single" w:sz="4" w:space="0" w:color="000000"/>
              <w:right w:val="single" w:sz="4" w:space="0" w:color="000000"/>
            </w:tcBorders>
            <w:shd w:val="clear" w:color="auto" w:fill="auto"/>
            <w:vAlign w:val="center"/>
          </w:tcPr>
          <w:p w:rsidR="000B2E6F" w:rsidRDefault="00422573" w:rsidP="00311E4D">
            <w:pPr>
              <w:pStyle w:val="aff3"/>
              <w:numPr>
                <w:ilvl w:val="0"/>
                <w:numId w:val="14"/>
              </w:numPr>
              <w:tabs>
                <w:tab w:val="left" w:pos="421"/>
              </w:tabs>
              <w:ind w:left="0" w:firstLine="0"/>
              <w:jc w:val="both"/>
              <w:rPr>
                <w:color w:val="FF0000"/>
                <w:sz w:val="20"/>
              </w:rPr>
            </w:pPr>
            <w:r>
              <w:rPr>
                <w:color w:val="FF0000"/>
                <w:sz w:val="20"/>
              </w:rPr>
              <w:t>[</w:t>
            </w:r>
            <w:r>
              <w:rPr>
                <w:i/>
                <w:iCs/>
                <w:color w:val="FF0000"/>
                <w:sz w:val="20"/>
              </w:rPr>
              <w:t>если применимо</w:t>
            </w:r>
            <w:r>
              <w:rPr>
                <w:color w:val="FF0000"/>
                <w:sz w:val="20"/>
              </w:rPr>
              <w:t xml:space="preserve">*] </w:t>
            </w:r>
            <w:r>
              <w:rPr>
                <w:color w:val="000000"/>
                <w:sz w:val="20"/>
              </w:rPr>
              <w:t>Выполнение предпроектных работ, Работ по проектированию</w:t>
            </w:r>
          </w:p>
        </w:tc>
        <w:tc>
          <w:tcPr>
            <w:tcW w:w="1631"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c>
          <w:tcPr>
            <w:tcW w:w="1634"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r>
      <w:tr w:rsidR="000B2E6F">
        <w:trPr>
          <w:trHeight w:val="1634"/>
        </w:trPr>
        <w:tc>
          <w:tcPr>
            <w:tcW w:w="4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both"/>
              <w:rPr>
                <w:b/>
                <w:bCs/>
                <w:color w:val="000000"/>
                <w:sz w:val="20"/>
              </w:rPr>
            </w:pPr>
            <w:r>
              <w:rPr>
                <w:b/>
                <w:bCs/>
                <w:color w:val="000000"/>
                <w:sz w:val="20"/>
              </w:rPr>
              <w:t>2</w:t>
            </w:r>
          </w:p>
        </w:tc>
        <w:tc>
          <w:tcPr>
            <w:tcW w:w="1882" w:type="dxa"/>
            <w:vMerge/>
            <w:tcBorders>
              <w:left w:val="single" w:sz="4" w:space="0" w:color="000000"/>
              <w:right w:val="single" w:sz="4" w:space="0" w:color="000000"/>
            </w:tcBorders>
            <w:vAlign w:val="center"/>
          </w:tcPr>
          <w:p w:rsidR="000B2E6F" w:rsidRDefault="000B2E6F">
            <w:pPr>
              <w:rPr>
                <w:color w:val="000000"/>
                <w:sz w:val="20"/>
              </w:rPr>
            </w:pPr>
          </w:p>
        </w:tc>
        <w:tc>
          <w:tcPr>
            <w:tcW w:w="3933" w:type="dxa"/>
            <w:tcBorders>
              <w:top w:val="single" w:sz="4" w:space="0" w:color="000000"/>
              <w:bottom w:val="single" w:sz="4" w:space="0" w:color="000000"/>
              <w:right w:val="single" w:sz="4" w:space="0" w:color="000000"/>
            </w:tcBorders>
            <w:shd w:val="clear" w:color="auto" w:fill="auto"/>
            <w:vAlign w:val="center"/>
          </w:tcPr>
          <w:p w:rsidR="000B2E6F" w:rsidRDefault="00422573" w:rsidP="00311E4D">
            <w:pPr>
              <w:pStyle w:val="aff3"/>
              <w:numPr>
                <w:ilvl w:val="0"/>
                <w:numId w:val="14"/>
              </w:numPr>
              <w:tabs>
                <w:tab w:val="left" w:pos="421"/>
              </w:tabs>
              <w:ind w:left="0" w:firstLine="0"/>
              <w:jc w:val="both"/>
              <w:rPr>
                <w:sz w:val="20"/>
              </w:rPr>
            </w:pPr>
            <w:r>
              <w:rPr>
                <w:sz w:val="20"/>
              </w:rPr>
              <w:t>Выполнение Строительно-монтажных работ включая:</w:t>
            </w:r>
          </w:p>
          <w:p w:rsidR="000B2E6F" w:rsidRDefault="00422573" w:rsidP="00311E4D">
            <w:pPr>
              <w:pStyle w:val="aff3"/>
              <w:numPr>
                <w:ilvl w:val="1"/>
                <w:numId w:val="14"/>
              </w:numPr>
              <w:tabs>
                <w:tab w:val="left" w:pos="421"/>
              </w:tabs>
              <w:ind w:left="0" w:firstLine="0"/>
              <w:jc w:val="both"/>
              <w:rPr>
                <w:sz w:val="20"/>
              </w:rPr>
            </w:pPr>
            <w:r>
              <w:rPr>
                <w:sz w:val="20"/>
              </w:rPr>
              <w:t>работы по строительству Объекта, ПНР, минимальный пакет  Исполнительной документации, принятый Заказчиком;</w:t>
            </w:r>
          </w:p>
        </w:tc>
        <w:tc>
          <w:tcPr>
            <w:tcW w:w="1631" w:type="dxa"/>
            <w:tcBorders>
              <w:bottom w:val="single" w:sz="4" w:space="0" w:color="000000"/>
              <w:right w:val="single" w:sz="4" w:space="0" w:color="000000"/>
            </w:tcBorders>
            <w:shd w:val="clear" w:color="auto" w:fill="auto"/>
            <w:vAlign w:val="center"/>
          </w:tcPr>
          <w:p w:rsidR="000B2E6F" w:rsidRDefault="000B2E6F">
            <w:pPr>
              <w:jc w:val="both"/>
              <w:rPr>
                <w:sz w:val="20"/>
              </w:rPr>
            </w:pPr>
          </w:p>
        </w:tc>
        <w:tc>
          <w:tcPr>
            <w:tcW w:w="1634"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r>
      <w:tr w:rsidR="000B2E6F">
        <w:trPr>
          <w:trHeight w:val="853"/>
        </w:trPr>
        <w:tc>
          <w:tcPr>
            <w:tcW w:w="422" w:type="dxa"/>
            <w:vMerge/>
            <w:tcBorders>
              <w:left w:val="single" w:sz="4" w:space="0" w:color="000000"/>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c>
          <w:tcPr>
            <w:tcW w:w="1882" w:type="dxa"/>
            <w:vMerge/>
            <w:tcBorders>
              <w:left w:val="single" w:sz="4" w:space="0" w:color="000000"/>
              <w:bottom w:val="single" w:sz="4" w:space="0" w:color="000000"/>
              <w:right w:val="single" w:sz="4" w:space="0" w:color="000000"/>
            </w:tcBorders>
            <w:vAlign w:val="center"/>
          </w:tcPr>
          <w:p w:rsidR="000B2E6F" w:rsidRDefault="000B2E6F">
            <w:pPr>
              <w:rPr>
                <w:color w:val="000000"/>
                <w:sz w:val="20"/>
              </w:rPr>
            </w:pPr>
          </w:p>
        </w:tc>
        <w:tc>
          <w:tcPr>
            <w:tcW w:w="3933" w:type="dxa"/>
            <w:tcBorders>
              <w:bottom w:val="single" w:sz="4" w:space="0" w:color="000000"/>
              <w:right w:val="single" w:sz="4" w:space="0" w:color="000000"/>
            </w:tcBorders>
            <w:shd w:val="clear" w:color="auto" w:fill="auto"/>
            <w:vAlign w:val="center"/>
          </w:tcPr>
          <w:p w:rsidR="000B2E6F" w:rsidRDefault="00422573" w:rsidP="00311E4D">
            <w:pPr>
              <w:pStyle w:val="aff3"/>
              <w:numPr>
                <w:ilvl w:val="1"/>
                <w:numId w:val="14"/>
              </w:numPr>
              <w:tabs>
                <w:tab w:val="left" w:pos="421"/>
              </w:tabs>
              <w:ind w:left="0" w:firstLine="0"/>
              <w:jc w:val="both"/>
              <w:rPr>
                <w:sz w:val="20"/>
              </w:rPr>
            </w:pPr>
            <w:r>
              <w:rPr>
                <w:sz w:val="20"/>
              </w:rPr>
              <w:t>разработку полного комплекта Исполнительной документации, принятой Заказчиком.</w:t>
            </w:r>
          </w:p>
        </w:tc>
        <w:tc>
          <w:tcPr>
            <w:tcW w:w="1631"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c>
          <w:tcPr>
            <w:tcW w:w="1634"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r>
    </w:tbl>
    <w:p w:rsidR="000B2E6F" w:rsidRDefault="000B2E6F">
      <w:pPr>
        <w:pStyle w:val="12"/>
        <w:jc w:val="center"/>
        <w:rPr>
          <w:b/>
          <w:sz w:val="26"/>
          <w:szCs w:val="26"/>
          <w:lang w:val="ru-RU"/>
        </w:rPr>
      </w:pPr>
    </w:p>
    <w:p w:rsidR="000B2E6F" w:rsidRDefault="000B2E6F">
      <w:pPr>
        <w:pStyle w:val="12"/>
        <w:jc w:val="center"/>
        <w:rPr>
          <w:b/>
          <w:sz w:val="26"/>
          <w:szCs w:val="26"/>
          <w:lang w:val="ru-RU"/>
        </w:rPr>
      </w:pPr>
    </w:p>
    <w:p w:rsidR="000B2E6F" w:rsidRDefault="000B2E6F">
      <w:pPr>
        <w:pStyle w:val="12"/>
        <w:rPr>
          <w:b/>
          <w:sz w:val="26"/>
          <w:szCs w:val="26"/>
          <w:lang w:val="ru-RU"/>
        </w:rPr>
      </w:pPr>
    </w:p>
    <w:p w:rsidR="000B2E6F" w:rsidRDefault="000B2E6F">
      <w:pPr>
        <w:pStyle w:val="12"/>
        <w:jc w:val="center"/>
        <w:rPr>
          <w:b/>
          <w:sz w:val="26"/>
          <w:szCs w:val="26"/>
          <w:lang w:val="ru-RU"/>
        </w:rPr>
      </w:pPr>
    </w:p>
    <w:p w:rsidR="000B2E6F" w:rsidRDefault="00422573">
      <w:pPr>
        <w:pStyle w:val="12"/>
        <w:jc w:val="both"/>
        <w:rPr>
          <w:b/>
          <w:sz w:val="26"/>
          <w:szCs w:val="26"/>
          <w:lang w:val="ru-RU"/>
        </w:rPr>
      </w:pPr>
      <w:r>
        <w:rPr>
          <w:b/>
          <w:sz w:val="26"/>
          <w:szCs w:val="26"/>
          <w:lang w:val="ru-RU"/>
        </w:rPr>
        <w:t>* - данное обязательство Подрядчика исключается в случае выполнения работ по проектированию силами Заказчика.</w:t>
      </w:r>
    </w:p>
    <w:p w:rsidR="000B2E6F" w:rsidRDefault="00422573">
      <w:pPr>
        <w:pStyle w:val="af8"/>
        <w:spacing w:line="360" w:lineRule="auto"/>
        <w:jc w:val="left"/>
        <w:rPr>
          <w:b w:val="0"/>
          <w:bCs w:val="0"/>
          <w:sz w:val="26"/>
          <w:szCs w:val="26"/>
        </w:rPr>
      </w:pPr>
      <w:r>
        <w:rPr>
          <w:b w:val="0"/>
          <w:i/>
          <w:iCs/>
          <w:caps w:val="0"/>
          <w:color w:val="FF0000"/>
          <w:sz w:val="26"/>
          <w:szCs w:val="26"/>
        </w:rPr>
        <w:t xml:space="preserve">[если применимо] </w:t>
      </w:r>
      <w:r>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0B2E6F">
        <w:trPr>
          <w:trHeight w:val="452"/>
          <w:jc w:val="center"/>
        </w:trPr>
        <w:tc>
          <w:tcPr>
            <w:tcW w:w="3715" w:type="dxa"/>
          </w:tcPr>
          <w:p w:rsidR="000B2E6F" w:rsidRDefault="00422573">
            <w:pPr>
              <w:ind w:left="318"/>
              <w:jc w:val="center"/>
              <w:rPr>
                <w:b/>
                <w:bCs/>
                <w:sz w:val="26"/>
                <w:szCs w:val="26"/>
              </w:rPr>
            </w:pPr>
            <w:r>
              <w:rPr>
                <w:b/>
                <w:bCs/>
                <w:sz w:val="26"/>
                <w:szCs w:val="26"/>
              </w:rPr>
              <w:t>Заказчик</w:t>
            </w:r>
          </w:p>
        </w:tc>
        <w:tc>
          <w:tcPr>
            <w:tcW w:w="4142" w:type="dxa"/>
          </w:tcPr>
          <w:p w:rsidR="000B2E6F" w:rsidRDefault="00422573">
            <w:pPr>
              <w:ind w:left="318"/>
              <w:jc w:val="center"/>
              <w:rPr>
                <w:b/>
                <w:bCs/>
                <w:sz w:val="26"/>
                <w:szCs w:val="26"/>
              </w:rPr>
            </w:pPr>
            <w:r>
              <w:rPr>
                <w:b/>
                <w:bCs/>
                <w:sz w:val="26"/>
                <w:szCs w:val="26"/>
              </w:rPr>
              <w:t>Подрядчик</w:t>
            </w:r>
          </w:p>
        </w:tc>
      </w:tr>
    </w:tbl>
    <w:p w:rsidR="000B2E6F" w:rsidRDefault="000B2E6F">
      <w:pPr>
        <w:spacing w:after="200" w:line="276" w:lineRule="auto"/>
        <w:rPr>
          <w:bCs/>
          <w:iCs/>
          <w:sz w:val="26"/>
          <w:szCs w:val="26"/>
        </w:rPr>
      </w:pPr>
    </w:p>
    <w:p w:rsidR="000B2E6F" w:rsidRDefault="00422573">
      <w:pPr>
        <w:spacing w:after="200" w:line="276" w:lineRule="auto"/>
        <w:rPr>
          <w:bCs/>
          <w:iCs/>
          <w:sz w:val="26"/>
          <w:szCs w:val="26"/>
        </w:rPr>
      </w:pPr>
      <w:r>
        <w:br w:type="page"/>
      </w: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6</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 </w:t>
      </w:r>
    </w:p>
    <w:p w:rsidR="000B2E6F" w:rsidRDefault="00422573">
      <w:pPr>
        <w:pStyle w:val="af8"/>
        <w:spacing w:line="360" w:lineRule="auto"/>
        <w:jc w:val="right"/>
        <w:rPr>
          <w:b w:val="0"/>
          <w:iCs/>
          <w:caps w:val="0"/>
          <w:sz w:val="24"/>
          <w:szCs w:val="26"/>
        </w:rPr>
      </w:pPr>
      <w:r>
        <w:rPr>
          <w:b w:val="0"/>
          <w:iCs/>
          <w:caps w:val="0"/>
          <w:sz w:val="24"/>
          <w:szCs w:val="26"/>
        </w:rPr>
        <w:t xml:space="preserve">от «____» ________20____г.   </w:t>
      </w:r>
    </w:p>
    <w:p w:rsidR="000B2E6F" w:rsidRDefault="000B2E6F">
      <w:pPr>
        <w:jc w:val="both"/>
        <w:rPr>
          <w:szCs w:val="26"/>
        </w:rPr>
      </w:pPr>
    </w:p>
    <w:p w:rsidR="000B2E6F" w:rsidRDefault="000B2E6F">
      <w:pPr>
        <w:jc w:val="both"/>
        <w:rPr>
          <w:szCs w:val="26"/>
        </w:rPr>
      </w:pPr>
    </w:p>
    <w:p w:rsidR="000B2E6F" w:rsidRDefault="00422573">
      <w:pPr>
        <w:jc w:val="center"/>
        <w:rPr>
          <w:b/>
          <w:sz w:val="26"/>
          <w:szCs w:val="26"/>
        </w:rPr>
      </w:pPr>
      <w:r>
        <w:rPr>
          <w:i/>
          <w:color w:val="FF0000"/>
        </w:rPr>
        <w:t>[Если применимо]</w:t>
      </w:r>
      <w:r>
        <w:rPr>
          <w:color w:val="FF0000"/>
        </w:rPr>
        <w:t xml:space="preserve">   </w:t>
      </w:r>
    </w:p>
    <w:p w:rsidR="000B2E6F" w:rsidRDefault="00422573">
      <w:pPr>
        <w:jc w:val="center"/>
        <w:rPr>
          <w:b/>
          <w:sz w:val="26"/>
          <w:szCs w:val="26"/>
        </w:rPr>
      </w:pPr>
      <w:r>
        <w:rPr>
          <w:b/>
          <w:sz w:val="26"/>
          <w:szCs w:val="26"/>
        </w:rPr>
        <w:t>Перечень Оборудования, передаваемого Заказчиком</w:t>
      </w:r>
    </w:p>
    <w:tbl>
      <w:tblPr>
        <w:tblpPr w:leftFromText="180" w:rightFromText="180" w:vertAnchor="text" w:horzAnchor="margin" w:tblpXSpec="center" w:tblpY="1214"/>
        <w:tblW w:w="9052" w:type="dxa"/>
        <w:jc w:val="center"/>
        <w:tblLayout w:type="fixed"/>
        <w:tblCellMar>
          <w:left w:w="30" w:type="dxa"/>
          <w:right w:w="30" w:type="dxa"/>
        </w:tblCellMar>
        <w:tblLook w:val="0000" w:firstRow="0" w:lastRow="0" w:firstColumn="0" w:lastColumn="0" w:noHBand="0" w:noVBand="0"/>
      </w:tblPr>
      <w:tblGrid>
        <w:gridCol w:w="418"/>
        <w:gridCol w:w="3543"/>
        <w:gridCol w:w="3544"/>
        <w:gridCol w:w="566"/>
        <w:gridCol w:w="981"/>
      </w:tblGrid>
      <w:tr w:rsidR="000B2E6F">
        <w:trPr>
          <w:trHeight w:val="436"/>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422573">
            <w:pPr>
              <w:jc w:val="center"/>
              <w:rPr>
                <w:sz w:val="26"/>
                <w:szCs w:val="26"/>
              </w:rPr>
            </w:pPr>
            <w:r>
              <w:rPr>
                <w:sz w:val="26"/>
                <w:szCs w:val="26"/>
              </w:rPr>
              <w:t>№</w:t>
            </w:r>
          </w:p>
        </w:tc>
        <w:tc>
          <w:tcPr>
            <w:tcW w:w="3543" w:type="dxa"/>
            <w:tcBorders>
              <w:top w:val="single" w:sz="6" w:space="0" w:color="000000"/>
              <w:left w:val="single" w:sz="6" w:space="0" w:color="000000"/>
              <w:bottom w:val="single" w:sz="4" w:space="0" w:color="000000"/>
              <w:right w:val="single" w:sz="4" w:space="0" w:color="000000"/>
            </w:tcBorders>
            <w:vAlign w:val="center"/>
          </w:tcPr>
          <w:p w:rsidR="000B2E6F" w:rsidRDefault="00422573">
            <w:pPr>
              <w:jc w:val="center"/>
              <w:rPr>
                <w:sz w:val="26"/>
                <w:szCs w:val="26"/>
              </w:rPr>
            </w:pPr>
            <w:r>
              <w:rPr>
                <w:sz w:val="26"/>
                <w:szCs w:val="26"/>
              </w:rPr>
              <w:t>Наименование Оборудования</w:t>
            </w:r>
          </w:p>
        </w:tc>
        <w:tc>
          <w:tcPr>
            <w:tcW w:w="3544" w:type="dxa"/>
            <w:tcBorders>
              <w:top w:val="single" w:sz="6" w:space="0" w:color="000000"/>
              <w:left w:val="single" w:sz="4" w:space="0" w:color="000000"/>
              <w:bottom w:val="single" w:sz="4" w:space="0" w:color="000000"/>
              <w:right w:val="single" w:sz="4" w:space="0" w:color="000000"/>
            </w:tcBorders>
            <w:vAlign w:val="center"/>
          </w:tcPr>
          <w:p w:rsidR="000B2E6F" w:rsidRDefault="00422573">
            <w:pPr>
              <w:jc w:val="center"/>
              <w:rPr>
                <w:sz w:val="26"/>
                <w:szCs w:val="26"/>
              </w:rPr>
            </w:pPr>
            <w:r>
              <w:rPr>
                <w:sz w:val="26"/>
                <w:szCs w:val="26"/>
              </w:rPr>
              <w:t>Адреса</w:t>
            </w:r>
          </w:p>
          <w:p w:rsidR="000B2E6F" w:rsidRDefault="00422573">
            <w:pPr>
              <w:jc w:val="center"/>
              <w:rPr>
                <w:sz w:val="26"/>
                <w:szCs w:val="26"/>
              </w:rPr>
            </w:pPr>
            <w:r>
              <w:rPr>
                <w:sz w:val="26"/>
                <w:szCs w:val="26"/>
              </w:rPr>
              <w:t>Площадок</w:t>
            </w:r>
          </w:p>
        </w:tc>
        <w:tc>
          <w:tcPr>
            <w:tcW w:w="566" w:type="dxa"/>
            <w:tcBorders>
              <w:top w:val="single" w:sz="4" w:space="0" w:color="000000"/>
              <w:left w:val="single" w:sz="4" w:space="0" w:color="000000"/>
              <w:bottom w:val="single" w:sz="4" w:space="0" w:color="000000"/>
              <w:right w:val="single" w:sz="4" w:space="0" w:color="000000"/>
            </w:tcBorders>
          </w:tcPr>
          <w:p w:rsidR="000B2E6F" w:rsidRDefault="00422573">
            <w:pPr>
              <w:jc w:val="center"/>
              <w:rPr>
                <w:bCs/>
                <w:sz w:val="26"/>
                <w:szCs w:val="26"/>
              </w:rPr>
            </w:pPr>
            <w:r>
              <w:rPr>
                <w:bCs/>
                <w:sz w:val="26"/>
                <w:szCs w:val="26"/>
              </w:rPr>
              <w:t>Ед. изм.</w:t>
            </w:r>
          </w:p>
        </w:tc>
        <w:tc>
          <w:tcPr>
            <w:tcW w:w="981" w:type="dxa"/>
            <w:tcBorders>
              <w:top w:val="single" w:sz="4" w:space="0" w:color="000000"/>
              <w:left w:val="single" w:sz="4" w:space="0" w:color="000000"/>
              <w:bottom w:val="single" w:sz="4" w:space="0" w:color="000000"/>
              <w:right w:val="single" w:sz="4" w:space="0" w:color="000000"/>
            </w:tcBorders>
          </w:tcPr>
          <w:p w:rsidR="000B2E6F" w:rsidRDefault="00422573">
            <w:pPr>
              <w:jc w:val="center"/>
              <w:rPr>
                <w:bCs/>
                <w:sz w:val="26"/>
                <w:szCs w:val="26"/>
              </w:rPr>
            </w:pPr>
            <w:r>
              <w:rPr>
                <w:sz w:val="26"/>
                <w:szCs w:val="26"/>
              </w:rPr>
              <w:t>Кол-во</w:t>
            </w: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shd w:val="clear" w:color="auto" w:fill="E6E6E6"/>
            <w:vAlign w:val="center"/>
          </w:tcPr>
          <w:p w:rsidR="000B2E6F" w:rsidRDefault="000B2E6F">
            <w:pPr>
              <w:jc w:val="both"/>
              <w:rPr>
                <w:b/>
                <w:sz w:val="26"/>
                <w:szCs w:val="26"/>
              </w:rPr>
            </w:pPr>
          </w:p>
        </w:tc>
        <w:tc>
          <w:tcPr>
            <w:tcW w:w="3543" w:type="dxa"/>
            <w:tcBorders>
              <w:top w:val="single" w:sz="4" w:space="0" w:color="000000"/>
              <w:left w:val="single" w:sz="4" w:space="0" w:color="000000"/>
              <w:bottom w:val="single" w:sz="4" w:space="0" w:color="000000"/>
              <w:right w:val="single" w:sz="4" w:space="0" w:color="000000"/>
            </w:tcBorders>
            <w:shd w:val="clear" w:color="auto" w:fill="E6E6E6"/>
          </w:tcPr>
          <w:p w:rsidR="000B2E6F" w:rsidRDefault="000B2E6F">
            <w:pPr>
              <w:jc w:val="both"/>
              <w:rPr>
                <w:b/>
                <w:sz w:val="26"/>
                <w:szCs w:val="26"/>
              </w:rPr>
            </w:pPr>
          </w:p>
        </w:tc>
        <w:tc>
          <w:tcPr>
            <w:tcW w:w="3544" w:type="dxa"/>
            <w:tcBorders>
              <w:top w:val="single" w:sz="4" w:space="0" w:color="000000"/>
              <w:left w:val="single" w:sz="4" w:space="0" w:color="000000"/>
              <w:bottom w:val="single" w:sz="4" w:space="0" w:color="000000"/>
              <w:right w:val="single" w:sz="4" w:space="0" w:color="000000"/>
            </w:tcBorders>
            <w:shd w:val="clear" w:color="auto" w:fill="E6E6E6"/>
          </w:tcPr>
          <w:p w:rsidR="000B2E6F" w:rsidRDefault="000B2E6F">
            <w:pPr>
              <w:jc w:val="both"/>
              <w:rPr>
                <w:b/>
                <w:sz w:val="26"/>
                <w:szCs w:val="26"/>
              </w:rPr>
            </w:pPr>
          </w:p>
        </w:tc>
        <w:tc>
          <w:tcPr>
            <w:tcW w:w="566" w:type="dxa"/>
            <w:tcBorders>
              <w:top w:val="single" w:sz="4" w:space="0" w:color="000000"/>
              <w:left w:val="single" w:sz="4" w:space="0" w:color="000000"/>
              <w:bottom w:val="single" w:sz="4" w:space="0" w:color="000000"/>
              <w:right w:val="single" w:sz="4" w:space="0" w:color="000000"/>
            </w:tcBorders>
            <w:shd w:val="clear" w:color="auto" w:fill="E6E6E6"/>
          </w:tcPr>
          <w:p w:rsidR="000B2E6F" w:rsidRDefault="000B2E6F">
            <w:pPr>
              <w:jc w:val="center"/>
              <w:rPr>
                <w:b/>
                <w:sz w:val="26"/>
                <w:szCs w:val="26"/>
              </w:rPr>
            </w:pPr>
          </w:p>
        </w:tc>
        <w:tc>
          <w:tcPr>
            <w:tcW w:w="981" w:type="dxa"/>
            <w:tcBorders>
              <w:top w:val="single" w:sz="4" w:space="0" w:color="000000"/>
              <w:left w:val="single" w:sz="4" w:space="0" w:color="000000"/>
              <w:bottom w:val="single" w:sz="4" w:space="0" w:color="000000"/>
              <w:right w:val="single" w:sz="4" w:space="0" w:color="000000"/>
            </w:tcBorders>
            <w:shd w:val="clear" w:color="auto" w:fill="E6E6E6"/>
          </w:tcPr>
          <w:p w:rsidR="000B2E6F" w:rsidRDefault="000B2E6F">
            <w:pPr>
              <w:jc w:val="both"/>
              <w:rPr>
                <w:b/>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9052" w:type="dxa"/>
            <w:gridSpan w:val="5"/>
            <w:tcBorders>
              <w:top w:val="single" w:sz="6" w:space="0" w:color="000000"/>
              <w:left w:val="single" w:sz="6" w:space="0" w:color="000000"/>
              <w:bottom w:val="single" w:sz="6" w:space="0" w:color="000000"/>
              <w:right w:val="single" w:sz="4" w:space="0" w:color="000000"/>
            </w:tcBorders>
            <w:shd w:val="clear" w:color="auto" w:fill="E6E6E6"/>
            <w:vAlign w:val="center"/>
          </w:tcPr>
          <w:p w:rsidR="000B2E6F" w:rsidRDefault="000B2E6F">
            <w:pPr>
              <w:jc w:val="both"/>
              <w:rPr>
                <w:sz w:val="26"/>
                <w:szCs w:val="26"/>
              </w:rPr>
            </w:pPr>
          </w:p>
        </w:tc>
      </w:tr>
    </w:tbl>
    <w:p w:rsidR="000B2E6F" w:rsidRDefault="000B2E6F">
      <w:pPr>
        <w:pStyle w:val="34"/>
        <w:ind w:left="425"/>
        <w:rPr>
          <w:sz w:val="26"/>
          <w:szCs w:val="26"/>
        </w:rPr>
      </w:pPr>
    </w:p>
    <w:p w:rsidR="000B2E6F" w:rsidRDefault="000B2E6F">
      <w:pPr>
        <w:pStyle w:val="34"/>
        <w:ind w:left="425"/>
        <w:rPr>
          <w:sz w:val="26"/>
          <w:szCs w:val="26"/>
        </w:rPr>
      </w:pPr>
    </w:p>
    <w:p w:rsidR="000B2E6F" w:rsidRDefault="000B2E6F">
      <w:pPr>
        <w:pStyle w:val="34"/>
        <w:ind w:left="425"/>
        <w:rPr>
          <w:sz w:val="26"/>
          <w:szCs w:val="26"/>
        </w:rPr>
      </w:pPr>
    </w:p>
    <w:p w:rsidR="000B2E6F" w:rsidRDefault="000B2E6F">
      <w:pPr>
        <w:pStyle w:val="34"/>
        <w:ind w:left="425"/>
        <w:rPr>
          <w:sz w:val="26"/>
          <w:szCs w:val="26"/>
        </w:rPr>
      </w:pPr>
    </w:p>
    <w:tbl>
      <w:tblPr>
        <w:tblW w:w="7797" w:type="dxa"/>
        <w:jc w:val="center"/>
        <w:tblLayout w:type="fixed"/>
        <w:tblLook w:val="0000" w:firstRow="0" w:lastRow="0" w:firstColumn="0" w:lastColumn="0" w:noHBand="0" w:noVBand="0"/>
      </w:tblPr>
      <w:tblGrid>
        <w:gridCol w:w="3685"/>
        <w:gridCol w:w="4112"/>
      </w:tblGrid>
      <w:tr w:rsidR="000B2E6F">
        <w:trPr>
          <w:jc w:val="center"/>
        </w:trPr>
        <w:tc>
          <w:tcPr>
            <w:tcW w:w="3685" w:type="dxa"/>
          </w:tcPr>
          <w:p w:rsidR="000B2E6F" w:rsidRDefault="00422573">
            <w:pPr>
              <w:ind w:left="318"/>
              <w:jc w:val="center"/>
              <w:rPr>
                <w:b/>
                <w:bCs/>
                <w:sz w:val="26"/>
                <w:szCs w:val="26"/>
              </w:rPr>
            </w:pPr>
            <w:r>
              <w:rPr>
                <w:b/>
                <w:bCs/>
                <w:sz w:val="26"/>
                <w:szCs w:val="26"/>
              </w:rPr>
              <w:t>Заказчик</w:t>
            </w:r>
          </w:p>
        </w:tc>
        <w:tc>
          <w:tcPr>
            <w:tcW w:w="4111" w:type="dxa"/>
          </w:tcPr>
          <w:p w:rsidR="000B2E6F" w:rsidRDefault="00422573">
            <w:pPr>
              <w:ind w:left="318"/>
              <w:jc w:val="center"/>
              <w:rPr>
                <w:b/>
                <w:bCs/>
                <w:sz w:val="26"/>
                <w:szCs w:val="26"/>
              </w:rPr>
            </w:pPr>
            <w:r>
              <w:rPr>
                <w:b/>
                <w:bCs/>
                <w:sz w:val="26"/>
                <w:szCs w:val="26"/>
              </w:rPr>
              <w:t>Подрядчик</w:t>
            </w:r>
          </w:p>
        </w:tc>
      </w:tr>
      <w:tr w:rsidR="000B2E6F">
        <w:trPr>
          <w:trHeight w:val="790"/>
          <w:jc w:val="center"/>
        </w:trPr>
        <w:tc>
          <w:tcPr>
            <w:tcW w:w="3685" w:type="dxa"/>
          </w:tcPr>
          <w:p w:rsidR="000B2E6F" w:rsidRDefault="000B2E6F">
            <w:pPr>
              <w:pStyle w:val="a6"/>
              <w:ind w:left="318"/>
              <w:jc w:val="center"/>
              <w:rPr>
                <w:sz w:val="26"/>
                <w:szCs w:val="26"/>
              </w:rPr>
            </w:pPr>
          </w:p>
          <w:p w:rsidR="000B2E6F" w:rsidRDefault="00422573">
            <w:pPr>
              <w:pStyle w:val="a6"/>
              <w:ind w:left="318"/>
              <w:jc w:val="center"/>
              <w:rPr>
                <w:sz w:val="26"/>
                <w:szCs w:val="26"/>
              </w:rPr>
            </w:pPr>
            <w:r>
              <w:rPr>
                <w:sz w:val="26"/>
                <w:szCs w:val="26"/>
              </w:rPr>
              <w:t>____________________</w:t>
            </w:r>
          </w:p>
          <w:p w:rsidR="000B2E6F" w:rsidRDefault="000B2E6F">
            <w:pPr>
              <w:ind w:left="318"/>
              <w:jc w:val="center"/>
              <w:rPr>
                <w:b/>
                <w:bCs/>
                <w:sz w:val="26"/>
                <w:szCs w:val="26"/>
              </w:rPr>
            </w:pPr>
          </w:p>
        </w:tc>
        <w:tc>
          <w:tcPr>
            <w:tcW w:w="4111" w:type="dxa"/>
          </w:tcPr>
          <w:p w:rsidR="000B2E6F" w:rsidRDefault="000B2E6F">
            <w:pPr>
              <w:pStyle w:val="1CharChar"/>
              <w:widowControl/>
              <w:ind w:left="318"/>
              <w:jc w:val="center"/>
              <w:rPr>
                <w:sz w:val="26"/>
                <w:szCs w:val="26"/>
                <w:lang w:val="ru-RU"/>
              </w:rPr>
            </w:pPr>
          </w:p>
          <w:p w:rsidR="000B2E6F" w:rsidRDefault="00422573">
            <w:pPr>
              <w:pStyle w:val="1CharChar"/>
              <w:widowControl/>
              <w:ind w:left="318"/>
              <w:jc w:val="center"/>
              <w:rPr>
                <w:sz w:val="26"/>
                <w:szCs w:val="26"/>
              </w:rPr>
            </w:pPr>
            <w:r>
              <w:rPr>
                <w:sz w:val="26"/>
                <w:szCs w:val="26"/>
                <w:lang w:val="ru-RU"/>
              </w:rPr>
              <w:t>__________________</w:t>
            </w:r>
          </w:p>
          <w:p w:rsidR="000B2E6F" w:rsidRDefault="000B2E6F">
            <w:pPr>
              <w:ind w:left="318"/>
              <w:jc w:val="center"/>
              <w:rPr>
                <w:b/>
                <w:bCs/>
                <w:sz w:val="26"/>
                <w:szCs w:val="26"/>
              </w:rPr>
            </w:pPr>
          </w:p>
        </w:tc>
      </w:tr>
    </w:tbl>
    <w:p w:rsidR="000B2E6F" w:rsidRDefault="000B2E6F">
      <w:pPr>
        <w:jc w:val="both"/>
        <w:rPr>
          <w:sz w:val="26"/>
          <w:szCs w:val="26"/>
        </w:rPr>
      </w:pPr>
    </w:p>
    <w:p w:rsidR="000B2E6F" w:rsidRDefault="00422573">
      <w:pPr>
        <w:spacing w:after="200" w:line="276" w:lineRule="auto"/>
        <w:rPr>
          <w:caps/>
          <w:sz w:val="26"/>
          <w:szCs w:val="26"/>
        </w:rPr>
      </w:pPr>
      <w:r>
        <w:br w:type="page"/>
      </w:r>
    </w:p>
    <w:p w:rsidR="000B2E6F" w:rsidRDefault="00422573">
      <w:pPr>
        <w:tabs>
          <w:tab w:val="left" w:pos="6735"/>
        </w:tabs>
        <w:jc w:val="right"/>
        <w:outlineLvl w:val="0"/>
        <w:rPr>
          <w:b/>
          <w:szCs w:val="26"/>
        </w:rPr>
      </w:pPr>
      <w:bookmarkStart w:id="25" w:name="Приложение_3"/>
      <w:r>
        <w:rPr>
          <w:b/>
          <w:szCs w:val="26"/>
        </w:rPr>
        <w:lastRenderedPageBreak/>
        <w:t>Приложение № 3</w:t>
      </w:r>
    </w:p>
    <w:bookmarkEnd w:id="25"/>
    <w:p w:rsidR="000B2E6F" w:rsidRDefault="00422573">
      <w:pPr>
        <w:jc w:val="right"/>
        <w:rPr>
          <w:b/>
          <w:szCs w:val="26"/>
        </w:rPr>
      </w:pPr>
      <w:r>
        <w:rPr>
          <w:b/>
          <w:color w:val="000000"/>
          <w:szCs w:val="26"/>
        </w:rPr>
        <w:t>к Договору № ЛОТ</w:t>
      </w:r>
    </w:p>
    <w:p w:rsidR="000B2E6F" w:rsidRDefault="000B2E6F">
      <w:pPr>
        <w:jc w:val="both"/>
        <w:rPr>
          <w:szCs w:val="26"/>
        </w:rPr>
      </w:pPr>
    </w:p>
    <w:p w:rsidR="000B2E6F" w:rsidRDefault="000B2E6F">
      <w:pPr>
        <w:jc w:val="both"/>
        <w:rPr>
          <w:szCs w:val="26"/>
        </w:rPr>
      </w:pPr>
    </w:p>
    <w:p w:rsidR="000B2E6F" w:rsidRDefault="00422573">
      <w:pPr>
        <w:jc w:val="center"/>
        <w:rPr>
          <w:b/>
          <w:szCs w:val="26"/>
        </w:rPr>
      </w:pPr>
      <w:r>
        <w:rPr>
          <w:b/>
          <w:szCs w:val="26"/>
        </w:rPr>
        <w:t>ТЕХНИЧЕСКОЕ ЗАДАНИЕ</w:t>
      </w:r>
    </w:p>
    <w:p w:rsidR="000B2E6F" w:rsidRDefault="00422573">
      <w:pPr>
        <w:jc w:val="center"/>
        <w:rPr>
          <w:szCs w:val="26"/>
        </w:rPr>
      </w:pPr>
      <w:r>
        <w:rPr>
          <w:szCs w:val="26"/>
        </w:rPr>
        <w:t>на проектирование и строительство линий связи до клиентов сегмента В2С</w:t>
      </w:r>
    </w:p>
    <w:bookmarkStart w:id="26" w:name="_MON_1854080755"/>
    <w:bookmarkEnd w:id="26"/>
    <w:p w:rsidR="000B2E6F" w:rsidRDefault="00CC2513" w:rsidP="00DE5780">
      <w:pPr>
        <w:jc w:val="center"/>
        <w:rPr>
          <w:szCs w:val="26"/>
        </w:rPr>
      </w:pPr>
      <w:r>
        <w:rPr>
          <w:szCs w:val="26"/>
        </w:rPr>
        <w:object w:dxaOrig="1546"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pt;height:49.85pt" o:ole="">
            <v:imagedata r:id="rId30" o:title=""/>
          </v:shape>
          <o:OLEObject Type="Embed" ProgID="Word.Document.12" ShapeID="_x0000_i1025" DrawAspect="Icon" ObjectID="_1854082818" r:id="rId31">
            <o:FieldCodes>\s</o:FieldCodes>
          </o:OLEObject>
        </w:object>
      </w:r>
    </w:p>
    <w:p w:rsidR="000B2E6F" w:rsidRDefault="000B2E6F" w:rsidP="009434F5">
      <w:pPr>
        <w:jc w:val="center"/>
        <w:rPr>
          <w:szCs w:val="26"/>
        </w:rPr>
      </w:pPr>
    </w:p>
    <w:p w:rsidR="000B2E6F" w:rsidRDefault="000B2E6F">
      <w:pPr>
        <w:jc w:val="center"/>
        <w:rPr>
          <w:szCs w:val="26"/>
        </w:rPr>
      </w:pPr>
      <w:bookmarkStart w:id="27" w:name="_MON_1827382612"/>
      <w:bookmarkEnd w:id="27"/>
    </w:p>
    <w:p w:rsidR="000B2E6F" w:rsidRDefault="000B2E6F">
      <w:pPr>
        <w:jc w:val="center"/>
        <w:rPr>
          <w:szCs w:val="26"/>
        </w:rPr>
      </w:pPr>
    </w:p>
    <w:p w:rsidR="000B2E6F" w:rsidRDefault="00422573">
      <w:pPr>
        <w:spacing w:after="200" w:line="276" w:lineRule="auto"/>
        <w:rPr>
          <w:b/>
          <w:sz w:val="26"/>
          <w:szCs w:val="26"/>
        </w:rPr>
      </w:pPr>
      <w:r>
        <w:br w:type="page"/>
      </w:r>
    </w:p>
    <w:p w:rsidR="000B2E6F" w:rsidRDefault="00422573">
      <w:pPr>
        <w:tabs>
          <w:tab w:val="left" w:pos="6735"/>
        </w:tabs>
        <w:jc w:val="right"/>
        <w:outlineLvl w:val="0"/>
        <w:rPr>
          <w:b/>
        </w:rPr>
      </w:pPr>
      <w:bookmarkStart w:id="28" w:name="Приложение_4"/>
      <w:r>
        <w:rPr>
          <w:b/>
        </w:rPr>
        <w:lastRenderedPageBreak/>
        <w:t>Приложение № 4</w:t>
      </w:r>
    </w:p>
    <w:bookmarkEnd w:id="28"/>
    <w:p w:rsidR="000B2E6F" w:rsidRDefault="00422573">
      <w:pPr>
        <w:jc w:val="right"/>
        <w:rPr>
          <w:b/>
        </w:rPr>
      </w:pPr>
      <w:r>
        <w:rPr>
          <w:b/>
          <w:color w:val="000000"/>
        </w:rPr>
        <w:t>к Договору № ЛОТ</w:t>
      </w:r>
    </w:p>
    <w:p w:rsidR="000B2E6F" w:rsidRDefault="000B2E6F">
      <w:pPr>
        <w:jc w:val="both"/>
      </w:pPr>
    </w:p>
    <w:p w:rsidR="000B2E6F" w:rsidRDefault="000B2E6F">
      <w:pPr>
        <w:jc w:val="both"/>
      </w:pPr>
    </w:p>
    <w:p w:rsidR="000B2E6F" w:rsidRDefault="00422573">
      <w:pPr>
        <w:ind w:right="-569"/>
        <w:jc w:val="center"/>
        <w:rPr>
          <w:b/>
          <w:bCs/>
        </w:rPr>
      </w:pPr>
      <w:r>
        <w:rPr>
          <w:b/>
          <w:bCs/>
        </w:rPr>
        <w:t>СТОИМОСТЬ ЕДИНИЧНЫХ РАСЦЕНОК НА ВИДЫ РАБОТ</w:t>
      </w:r>
    </w:p>
    <w:p w:rsidR="000B2E6F" w:rsidRDefault="00422573">
      <w:pPr>
        <w:ind w:right="-569"/>
        <w:jc w:val="center"/>
      </w:pPr>
      <w:r>
        <w:rPr>
          <w:b/>
          <w:bCs/>
        </w:rPr>
        <w:t>(СПЕЦИФИКАЦИЯ РАБОТ)</w:t>
      </w:r>
    </w:p>
    <w:p w:rsidR="000B2E6F" w:rsidRDefault="000171FF" w:rsidP="000171FF">
      <w:pPr>
        <w:ind w:right="-569"/>
        <w:jc w:val="center"/>
      </w:pPr>
      <w:r>
        <w:object w:dxaOrig="1546" w:dyaOrig="997">
          <v:shape id="_x0000_i1028" type="#_x0000_t75" style="width:77.3pt;height:49.85pt" o:ole="">
            <v:imagedata r:id="rId32" o:title=""/>
          </v:shape>
          <o:OLEObject Type="Embed" ProgID="Excel.Sheet.12" ShapeID="_x0000_i1028" DrawAspect="Icon" ObjectID="_1854082819" r:id="rId33"/>
        </w:object>
      </w:r>
      <w:bookmarkStart w:id="29" w:name="_GoBack"/>
      <w:bookmarkEnd w:id="29"/>
    </w:p>
    <w:p w:rsidR="000B2E6F" w:rsidRDefault="000B2E6F">
      <w:pPr>
        <w:ind w:right="-569"/>
        <w:jc w:val="both"/>
      </w:pPr>
    </w:p>
    <w:p w:rsidR="000B2E6F" w:rsidRDefault="000171FF" w:rsidP="0031497F">
      <w:pPr>
        <w:spacing w:after="200" w:line="276" w:lineRule="auto"/>
        <w:jc w:val="center"/>
        <w:rPr>
          <w:i/>
        </w:rPr>
      </w:pPr>
      <w:bookmarkStart w:id="30" w:name="_MON_1854081326"/>
      <w:bookmarkEnd w:id="30"/>
      <w:r>
        <w:pict>
          <v:shape id="_x0000_tole_rId27" o:spid="_x0000_s1031" type="#_x0000_t75" style="position:absolute;left:0;text-align:left;margin-left:0;margin-top:0;width:50pt;height:50pt;z-index:251657216;visibility:hidden;mso-position-horizontal-relative:text;mso-position-vertical-relative:text">
            <o:lock v:ext="edit" selection="t"/>
          </v:shape>
        </w:pict>
      </w:r>
      <w:r w:rsidR="00422573">
        <w:br w:type="page"/>
      </w:r>
    </w:p>
    <w:p w:rsidR="000B2E6F" w:rsidRDefault="00422573">
      <w:pPr>
        <w:tabs>
          <w:tab w:val="left" w:pos="6735"/>
        </w:tabs>
        <w:jc w:val="right"/>
        <w:outlineLvl w:val="0"/>
        <w:rPr>
          <w:b/>
          <w:szCs w:val="26"/>
        </w:rPr>
      </w:pPr>
      <w:bookmarkStart w:id="31" w:name="Приложение_5"/>
      <w:r>
        <w:rPr>
          <w:b/>
          <w:szCs w:val="26"/>
        </w:rPr>
        <w:lastRenderedPageBreak/>
        <w:t>Приложение № 5</w:t>
      </w:r>
    </w:p>
    <w:bookmarkEnd w:id="31"/>
    <w:p w:rsidR="000B2E6F" w:rsidRDefault="00422573">
      <w:pPr>
        <w:tabs>
          <w:tab w:val="left" w:pos="6735"/>
        </w:tabs>
        <w:jc w:val="right"/>
        <w:rPr>
          <w:b/>
          <w:szCs w:val="26"/>
        </w:rPr>
      </w:pPr>
      <w:r>
        <w:rPr>
          <w:b/>
          <w:szCs w:val="26"/>
        </w:rPr>
        <w:t>к Договору № ЛОТ</w:t>
      </w:r>
    </w:p>
    <w:p w:rsidR="000B2E6F" w:rsidRDefault="000B2E6F">
      <w:pPr>
        <w:tabs>
          <w:tab w:val="left" w:pos="6735"/>
        </w:tabs>
        <w:jc w:val="right"/>
        <w:rPr>
          <w:b/>
          <w:szCs w:val="26"/>
        </w:rPr>
      </w:pPr>
    </w:p>
    <w:p w:rsidR="000B2E6F" w:rsidRDefault="000B2E6F">
      <w:pPr>
        <w:tabs>
          <w:tab w:val="left" w:pos="6735"/>
        </w:tabs>
        <w:jc w:val="right"/>
        <w:rPr>
          <w:b/>
          <w:szCs w:val="26"/>
        </w:rPr>
      </w:pPr>
    </w:p>
    <w:p w:rsidR="000B2E6F" w:rsidRDefault="00422573">
      <w:pPr>
        <w:tabs>
          <w:tab w:val="left" w:pos="6735"/>
        </w:tabs>
        <w:jc w:val="center"/>
        <w:rPr>
          <w:b/>
          <w:szCs w:val="26"/>
        </w:rPr>
      </w:pPr>
      <w:r>
        <w:rPr>
          <w:b/>
          <w:szCs w:val="26"/>
        </w:rPr>
        <w:t>НОРМАТИВНЫЕ СРОКИ ПРОВЕДЕНИЯ РАБОТ</w:t>
      </w:r>
    </w:p>
    <w:p w:rsidR="000B2E6F" w:rsidRDefault="000B2E6F">
      <w:pPr>
        <w:tabs>
          <w:tab w:val="left" w:pos="6735"/>
        </w:tabs>
        <w:jc w:val="center"/>
        <w:rPr>
          <w:b/>
          <w:szCs w:val="26"/>
        </w:rPr>
      </w:pPr>
    </w:p>
    <w:p w:rsidR="000B2E6F" w:rsidRDefault="000B2E6F">
      <w:pPr>
        <w:tabs>
          <w:tab w:val="left" w:pos="6735"/>
        </w:tabs>
        <w:jc w:val="right"/>
        <w:rPr>
          <w:b/>
          <w:szCs w:val="26"/>
        </w:rPr>
      </w:pPr>
    </w:p>
    <w:tbl>
      <w:tblPr>
        <w:tblW w:w="10105" w:type="dxa"/>
        <w:tblLayout w:type="fixed"/>
        <w:tblLook w:val="04A0" w:firstRow="1" w:lastRow="0" w:firstColumn="1" w:lastColumn="0" w:noHBand="0" w:noVBand="1"/>
      </w:tblPr>
      <w:tblGrid>
        <w:gridCol w:w="792"/>
        <w:gridCol w:w="7780"/>
        <w:gridCol w:w="1533"/>
      </w:tblGrid>
      <w:tr w:rsidR="000B2E6F">
        <w:trPr>
          <w:trHeight w:val="609"/>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w:t>
            </w:r>
          </w:p>
        </w:tc>
        <w:tc>
          <w:tcPr>
            <w:tcW w:w="7780"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Вид Работ</w:t>
            </w:r>
          </w:p>
        </w:tc>
        <w:tc>
          <w:tcPr>
            <w:tcW w:w="1533" w:type="dxa"/>
            <w:tcBorders>
              <w:top w:val="single" w:sz="4" w:space="0" w:color="000000"/>
              <w:bottom w:val="single" w:sz="4" w:space="0" w:color="000000"/>
              <w:right w:val="single" w:sz="4" w:space="0" w:color="000000"/>
            </w:tcBorders>
            <w:shd w:val="clear" w:color="auto" w:fill="auto"/>
          </w:tcPr>
          <w:p w:rsidR="000B2E6F" w:rsidRDefault="00422573">
            <w:pPr>
              <w:jc w:val="center"/>
              <w:rPr>
                <w:sz w:val="22"/>
                <w:szCs w:val="22"/>
              </w:rPr>
            </w:pPr>
            <w:r>
              <w:rPr>
                <w:sz w:val="22"/>
                <w:szCs w:val="22"/>
              </w:rPr>
              <w:t>Нормативный срок, раб. дни</w:t>
            </w:r>
          </w:p>
        </w:tc>
      </w:tr>
      <w:tr w:rsidR="000B2E6F">
        <w:trPr>
          <w:trHeight w:val="330"/>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b/>
                <w:bCs/>
                <w:sz w:val="22"/>
                <w:szCs w:val="22"/>
              </w:rPr>
            </w:pPr>
            <w:r>
              <w:rPr>
                <w:b/>
                <w:bCs/>
                <w:sz w:val="22"/>
                <w:szCs w:val="22"/>
              </w:rPr>
              <w:t>1</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rPr>
                <w:b/>
                <w:bCs/>
                <w:sz w:val="22"/>
                <w:szCs w:val="22"/>
              </w:rPr>
            </w:pPr>
            <w:r>
              <w:rPr>
                <w:b/>
                <w:bCs/>
                <w:sz w:val="22"/>
                <w:szCs w:val="22"/>
              </w:rPr>
              <w:t>Выполнение работ для подключения клиентов сегментов B2C</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 </w:t>
            </w:r>
          </w:p>
        </w:tc>
      </w:tr>
      <w:tr w:rsidR="000B2E6F">
        <w:trPr>
          <w:trHeight w:val="304"/>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b/>
                <w:bCs/>
                <w:sz w:val="22"/>
                <w:szCs w:val="22"/>
              </w:rPr>
            </w:pPr>
            <w:r>
              <w:rPr>
                <w:bCs/>
                <w:sz w:val="22"/>
                <w:szCs w:val="22"/>
              </w:rPr>
              <w:t>1</w:t>
            </w:r>
            <w:r>
              <w:rPr>
                <w:b/>
                <w:bCs/>
                <w:sz w:val="22"/>
                <w:szCs w:val="22"/>
              </w:rPr>
              <w:t>.1</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rPr>
                <w:b/>
                <w:bCs/>
                <w:sz w:val="22"/>
                <w:szCs w:val="22"/>
              </w:rPr>
            </w:pPr>
            <w:r>
              <w:rPr>
                <w:b/>
                <w:bCs/>
                <w:sz w:val="22"/>
                <w:szCs w:val="22"/>
              </w:rPr>
              <w:t>Строительно-монтажные работы при строительстве В2х без оборудования на ГС</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 </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1.1.1</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73</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1.1.2</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73</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1.1.3</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73</w:t>
            </w:r>
          </w:p>
        </w:tc>
      </w:tr>
      <w:tr w:rsidR="000B2E6F">
        <w:trPr>
          <w:trHeight w:val="571"/>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1.1.4</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Прокладка и монтаж кабелей связи по инфраструктуре сторонних организаций (МГТС/КТК/Энергетики и др.)</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73</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b/>
                <w:bCs/>
                <w:sz w:val="22"/>
                <w:szCs w:val="22"/>
              </w:rPr>
            </w:pPr>
            <w:r>
              <w:rPr>
                <w:b/>
                <w:bCs/>
                <w:sz w:val="22"/>
                <w:szCs w:val="22"/>
              </w:rPr>
              <w:t>1.2</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rPr>
                <w:b/>
                <w:bCs/>
                <w:sz w:val="22"/>
                <w:szCs w:val="22"/>
              </w:rPr>
            </w:pPr>
            <w:r>
              <w:rPr>
                <w:b/>
                <w:bCs/>
                <w:sz w:val="22"/>
                <w:szCs w:val="22"/>
              </w:rPr>
              <w:t>Строительно-монтажные работы при строительстве В2х с оборудованием на ГС</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 </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1.2.1</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45</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1.2.2</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55</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1.2.3</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65</w:t>
            </w:r>
          </w:p>
        </w:tc>
      </w:tr>
      <w:tr w:rsidR="000B2E6F">
        <w:trPr>
          <w:trHeight w:val="469"/>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1.2.4</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Прокладка и монтаж кабелей связи по инфраструктуре сторонних организаций (МГТС/КТК/Энергетики и др.)</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36</w:t>
            </w:r>
          </w:p>
        </w:tc>
      </w:tr>
    </w:tbl>
    <w:p w:rsidR="000B2E6F" w:rsidRDefault="000B2E6F">
      <w:pPr>
        <w:tabs>
          <w:tab w:val="left" w:pos="6735"/>
        </w:tabs>
        <w:jc w:val="right"/>
        <w:rPr>
          <w:szCs w:val="26"/>
        </w:rPr>
      </w:pPr>
    </w:p>
    <w:p w:rsidR="000B2E6F" w:rsidRDefault="000B2E6F">
      <w:pPr>
        <w:tabs>
          <w:tab w:val="left" w:pos="6735"/>
        </w:tabs>
        <w:rPr>
          <w:szCs w:val="26"/>
        </w:rPr>
      </w:pPr>
    </w:p>
    <w:p w:rsidR="000B2E6F" w:rsidRDefault="000B2E6F">
      <w:pPr>
        <w:tabs>
          <w:tab w:val="left" w:pos="6735"/>
        </w:tabs>
        <w:jc w:val="right"/>
        <w:rPr>
          <w:szCs w:val="26"/>
        </w:rPr>
      </w:pPr>
    </w:p>
    <w:p w:rsidR="000B2E6F" w:rsidRDefault="00422573">
      <w:pPr>
        <w:tabs>
          <w:tab w:val="left" w:pos="1125"/>
        </w:tabs>
        <w:rPr>
          <w:szCs w:val="26"/>
        </w:rPr>
      </w:pPr>
      <w:r>
        <w:rPr>
          <w:szCs w:val="26"/>
        </w:rPr>
        <w:t>Примечание: Конкретные сроки выполнения работ определяются Заказом.</w:t>
      </w:r>
    </w:p>
    <w:p w:rsidR="000B2E6F" w:rsidRDefault="000B2E6F">
      <w:pPr>
        <w:tabs>
          <w:tab w:val="left" w:pos="6735"/>
        </w:tabs>
        <w:jc w:val="right"/>
        <w:rPr>
          <w:szCs w:val="26"/>
        </w:rPr>
      </w:pPr>
    </w:p>
    <w:p w:rsidR="000B2E6F" w:rsidRDefault="000B2E6F">
      <w:pPr>
        <w:tabs>
          <w:tab w:val="left" w:pos="6735"/>
        </w:tabs>
        <w:jc w:val="right"/>
        <w:rPr>
          <w:szCs w:val="26"/>
        </w:rPr>
      </w:pPr>
    </w:p>
    <w:p w:rsidR="000B2E6F" w:rsidRDefault="00422573">
      <w:pPr>
        <w:spacing w:after="200" w:line="276" w:lineRule="auto"/>
        <w:rPr>
          <w:b/>
          <w:szCs w:val="26"/>
        </w:rPr>
      </w:pPr>
      <w:r>
        <w:br w:type="page"/>
      </w:r>
    </w:p>
    <w:p w:rsidR="000B2E6F" w:rsidRDefault="00422573">
      <w:pPr>
        <w:tabs>
          <w:tab w:val="left" w:pos="6735"/>
        </w:tabs>
        <w:jc w:val="right"/>
        <w:outlineLvl w:val="0"/>
        <w:rPr>
          <w:b/>
        </w:rPr>
      </w:pPr>
      <w:bookmarkStart w:id="32" w:name="Приложение_6"/>
      <w:r>
        <w:rPr>
          <w:b/>
        </w:rPr>
        <w:lastRenderedPageBreak/>
        <w:t>Приложение № 6</w:t>
      </w:r>
    </w:p>
    <w:bookmarkEnd w:id="32"/>
    <w:p w:rsidR="000B2E6F" w:rsidRDefault="00422573">
      <w:pPr>
        <w:tabs>
          <w:tab w:val="left" w:pos="6735"/>
        </w:tabs>
        <w:jc w:val="right"/>
        <w:rPr>
          <w:b/>
        </w:rPr>
      </w:pPr>
      <w:r>
        <w:rPr>
          <w:b/>
        </w:rPr>
        <w:t>к Договору № ЛОТ</w:t>
      </w:r>
    </w:p>
    <w:p w:rsidR="000B2E6F" w:rsidRDefault="000B2E6F"/>
    <w:p w:rsidR="000B2E6F" w:rsidRDefault="000B2E6F"/>
    <w:p w:rsidR="000B2E6F" w:rsidRDefault="00422573">
      <w:pPr>
        <w:jc w:val="center"/>
        <w:rPr>
          <w:b/>
        </w:rPr>
      </w:pPr>
      <w:r>
        <w:rPr>
          <w:b/>
        </w:rPr>
        <w:t>Свод перечня полного пакета ИД</w:t>
      </w:r>
    </w:p>
    <w:p w:rsidR="000B2E6F" w:rsidRDefault="000B2E6F">
      <w:pPr>
        <w:jc w:val="center"/>
        <w:rPr>
          <w:b/>
        </w:rPr>
      </w:pPr>
    </w:p>
    <w:p w:rsidR="000B2E6F" w:rsidRDefault="00422573">
      <w:pPr>
        <w:ind w:firstLine="567"/>
        <w:jc w:val="both"/>
      </w:pPr>
      <w:r>
        <w:t xml:space="preserve">Полный пакет ИД должен соответствовать требованиям свода перечня полного пакета ИД, размещенным на сайте </w:t>
      </w:r>
      <w:hyperlink r:id="rId34">
        <w:r>
          <w:rPr>
            <w:rStyle w:val="aff1"/>
          </w:rPr>
          <w:t>https://zakupki.rostelecom.ru/info_docs/tz/documents/</w:t>
        </w:r>
      </w:hyperlink>
    </w:p>
    <w:p w:rsidR="000B2E6F" w:rsidRDefault="000B2E6F"/>
    <w:p w:rsidR="000B2E6F" w:rsidRDefault="00422573">
      <w:pPr>
        <w:spacing w:after="200" w:line="276" w:lineRule="auto"/>
      </w:pPr>
      <w:r>
        <w:br w:type="page"/>
      </w:r>
    </w:p>
    <w:p w:rsidR="000B2E6F" w:rsidRDefault="00422573">
      <w:pPr>
        <w:tabs>
          <w:tab w:val="left" w:pos="6735"/>
        </w:tabs>
        <w:jc w:val="right"/>
        <w:outlineLvl w:val="0"/>
        <w:rPr>
          <w:b/>
          <w:szCs w:val="26"/>
        </w:rPr>
      </w:pPr>
      <w:bookmarkStart w:id="33" w:name="Приложение_7"/>
      <w:r>
        <w:rPr>
          <w:b/>
          <w:szCs w:val="26"/>
        </w:rPr>
        <w:lastRenderedPageBreak/>
        <w:t>Приложение № 7</w:t>
      </w:r>
    </w:p>
    <w:bookmarkEnd w:id="33"/>
    <w:p w:rsidR="000B2E6F" w:rsidRDefault="00422573">
      <w:pPr>
        <w:tabs>
          <w:tab w:val="left" w:pos="6735"/>
        </w:tabs>
        <w:jc w:val="right"/>
        <w:rPr>
          <w:b/>
          <w:szCs w:val="26"/>
        </w:rPr>
      </w:pPr>
      <w:r>
        <w:rPr>
          <w:b/>
          <w:szCs w:val="26"/>
        </w:rPr>
        <w:t>к Договору № ЛОТ</w:t>
      </w:r>
    </w:p>
    <w:p w:rsidR="000B2E6F" w:rsidRDefault="000B2E6F">
      <w:pPr>
        <w:tabs>
          <w:tab w:val="left" w:pos="1125"/>
        </w:tabs>
        <w:rPr>
          <w:szCs w:val="26"/>
        </w:rPr>
      </w:pPr>
    </w:p>
    <w:p w:rsidR="000B2E6F" w:rsidRDefault="000B2E6F">
      <w:pPr>
        <w:tabs>
          <w:tab w:val="left" w:pos="1125"/>
        </w:tabs>
        <w:rPr>
          <w:szCs w:val="26"/>
        </w:rPr>
      </w:pPr>
    </w:p>
    <w:p w:rsidR="000B2E6F" w:rsidRDefault="00422573">
      <w:pPr>
        <w:tabs>
          <w:tab w:val="left" w:pos="1125"/>
        </w:tabs>
        <w:jc w:val="center"/>
        <w:rPr>
          <w:b/>
          <w:szCs w:val="26"/>
        </w:rPr>
      </w:pPr>
      <w:r>
        <w:rPr>
          <w:b/>
          <w:szCs w:val="26"/>
        </w:rPr>
        <w:t>СПЕЦИФИКАЦИЯ ВСПОМОГАТЕЛЬНОГО ОБОРУДОВАНИЯ</w:t>
      </w:r>
    </w:p>
    <w:p w:rsidR="000B2E6F" w:rsidRDefault="000B2E6F">
      <w:pPr>
        <w:tabs>
          <w:tab w:val="left" w:pos="1125"/>
        </w:tabs>
        <w:rPr>
          <w:szCs w:val="26"/>
        </w:rPr>
      </w:pPr>
    </w:p>
    <w:p w:rsidR="000B2E6F" w:rsidRDefault="000B2E6F">
      <w:pPr>
        <w:tabs>
          <w:tab w:val="left" w:pos="1125"/>
        </w:tabs>
        <w:rPr>
          <w:szCs w:val="26"/>
        </w:rPr>
      </w:pPr>
    </w:p>
    <w:p w:rsidR="000B2E6F" w:rsidRDefault="000B2E6F">
      <w:pPr>
        <w:tabs>
          <w:tab w:val="left" w:pos="1125"/>
        </w:tabs>
        <w:rPr>
          <w:szCs w:val="26"/>
        </w:rPr>
      </w:pPr>
    </w:p>
    <w:tbl>
      <w:tblPr>
        <w:tblStyle w:val="afff9"/>
        <w:tblW w:w="7893" w:type="dxa"/>
        <w:jc w:val="center"/>
        <w:tblLayout w:type="fixed"/>
        <w:tblLook w:val="04A0" w:firstRow="1" w:lastRow="0" w:firstColumn="1" w:lastColumn="0" w:noHBand="0" w:noVBand="1"/>
      </w:tblPr>
      <w:tblGrid>
        <w:gridCol w:w="561"/>
        <w:gridCol w:w="5668"/>
        <w:gridCol w:w="1664"/>
      </w:tblGrid>
      <w:tr w:rsidR="000B2E6F">
        <w:trPr>
          <w:jc w:val="center"/>
        </w:trPr>
        <w:tc>
          <w:tcPr>
            <w:tcW w:w="561" w:type="dxa"/>
          </w:tcPr>
          <w:p w:rsidR="000B2E6F" w:rsidRDefault="00422573">
            <w:pPr>
              <w:tabs>
                <w:tab w:val="left" w:pos="1125"/>
              </w:tabs>
              <w:rPr>
                <w:szCs w:val="26"/>
              </w:rPr>
            </w:pPr>
            <w:r>
              <w:rPr>
                <w:szCs w:val="26"/>
              </w:rPr>
              <w:t>№</w:t>
            </w:r>
          </w:p>
        </w:tc>
        <w:tc>
          <w:tcPr>
            <w:tcW w:w="5668" w:type="dxa"/>
          </w:tcPr>
          <w:p w:rsidR="000B2E6F" w:rsidRDefault="00422573">
            <w:pPr>
              <w:tabs>
                <w:tab w:val="left" w:pos="1125"/>
              </w:tabs>
              <w:jc w:val="center"/>
              <w:rPr>
                <w:szCs w:val="26"/>
              </w:rPr>
            </w:pPr>
            <w:r>
              <w:rPr>
                <w:szCs w:val="26"/>
              </w:rPr>
              <w:t>Наименование Вспомогательного оборудования</w:t>
            </w:r>
          </w:p>
        </w:tc>
        <w:tc>
          <w:tcPr>
            <w:tcW w:w="1664" w:type="dxa"/>
          </w:tcPr>
          <w:p w:rsidR="000B2E6F" w:rsidRDefault="00422573">
            <w:pPr>
              <w:tabs>
                <w:tab w:val="left" w:pos="1125"/>
              </w:tabs>
              <w:jc w:val="center"/>
              <w:rPr>
                <w:szCs w:val="26"/>
              </w:rPr>
            </w:pPr>
            <w:r>
              <w:rPr>
                <w:szCs w:val="26"/>
              </w:rPr>
              <w:t>Ед. изм.</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Оптический кросс</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Сплиттеры</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Оптическая распределительная коробка (ОРК)</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Оптический распределительный шкаф (ОРШ)</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Патч-панели</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Шкаф антивандальный настенный (ШАН)</w:t>
            </w:r>
          </w:p>
        </w:tc>
        <w:tc>
          <w:tcPr>
            <w:tcW w:w="1664" w:type="dxa"/>
          </w:tcPr>
          <w:p w:rsidR="000B2E6F" w:rsidRDefault="00422573">
            <w:pPr>
              <w:tabs>
                <w:tab w:val="left" w:pos="1125"/>
              </w:tabs>
              <w:jc w:val="center"/>
              <w:rPr>
                <w:szCs w:val="26"/>
              </w:rPr>
            </w:pPr>
            <w:r>
              <w:rPr>
                <w:szCs w:val="26"/>
              </w:rPr>
              <w:t>шт</w:t>
            </w:r>
          </w:p>
        </w:tc>
      </w:tr>
    </w:tbl>
    <w:p w:rsidR="000B2E6F" w:rsidRDefault="000B2E6F">
      <w:pPr>
        <w:tabs>
          <w:tab w:val="left" w:pos="1125"/>
        </w:tabs>
        <w:rPr>
          <w:szCs w:val="26"/>
        </w:rPr>
      </w:pPr>
    </w:p>
    <w:p w:rsidR="000B2E6F" w:rsidRDefault="000B2E6F">
      <w:pPr>
        <w:tabs>
          <w:tab w:val="left" w:pos="1125"/>
        </w:tabs>
        <w:rPr>
          <w:szCs w:val="26"/>
        </w:rPr>
      </w:pPr>
    </w:p>
    <w:p w:rsidR="000B2E6F" w:rsidRDefault="00422573">
      <w:pPr>
        <w:tabs>
          <w:tab w:val="left" w:pos="1125"/>
        </w:tabs>
        <w:rPr>
          <w:szCs w:val="26"/>
        </w:rPr>
      </w:pPr>
      <w:r>
        <w:rPr>
          <w:szCs w:val="26"/>
        </w:rPr>
        <w:t>Примечание: точный перечень по Заказу уточняется в приложении к конкретному Заказу</w:t>
      </w:r>
    </w:p>
    <w:p w:rsidR="000B2E6F" w:rsidRDefault="000B2E6F">
      <w:pPr>
        <w:tabs>
          <w:tab w:val="left" w:pos="1125"/>
        </w:tabs>
        <w:rPr>
          <w:szCs w:val="26"/>
        </w:rPr>
      </w:pPr>
    </w:p>
    <w:p w:rsidR="000B2E6F" w:rsidRDefault="00422573">
      <w:pPr>
        <w:spacing w:after="200" w:line="276" w:lineRule="auto"/>
        <w:rPr>
          <w:rFonts w:eastAsia="MS Mincho"/>
          <w:szCs w:val="26"/>
          <w:lang w:eastAsia="ja-JP"/>
        </w:rPr>
      </w:pPr>
      <w:r>
        <w:br w:type="page"/>
      </w:r>
    </w:p>
    <w:p w:rsidR="000B2E6F" w:rsidRDefault="00422573">
      <w:pPr>
        <w:tabs>
          <w:tab w:val="left" w:pos="6735"/>
        </w:tabs>
        <w:jc w:val="right"/>
        <w:outlineLvl w:val="0"/>
        <w:rPr>
          <w:rFonts w:eastAsia="Calibri"/>
          <w:b/>
          <w:szCs w:val="26"/>
        </w:rPr>
      </w:pPr>
      <w:bookmarkStart w:id="34" w:name="Приложение_8"/>
      <w:r>
        <w:rPr>
          <w:rFonts w:eastAsia="Calibri"/>
          <w:b/>
          <w:szCs w:val="26"/>
        </w:rPr>
        <w:lastRenderedPageBreak/>
        <w:t>Приложение № 8</w:t>
      </w:r>
    </w:p>
    <w:bookmarkEnd w:id="34"/>
    <w:p w:rsidR="000B2E6F" w:rsidRDefault="00422573">
      <w:pPr>
        <w:jc w:val="right"/>
        <w:rPr>
          <w:rFonts w:eastAsia="Calibri"/>
          <w:b/>
          <w:szCs w:val="26"/>
        </w:rPr>
      </w:pPr>
      <w:r>
        <w:rPr>
          <w:rFonts w:eastAsia="Calibri"/>
          <w:b/>
          <w:szCs w:val="26"/>
        </w:rPr>
        <w:t>к Договору № ЛОТ</w:t>
      </w:r>
    </w:p>
    <w:p w:rsidR="000B2E6F" w:rsidRDefault="000B2E6F">
      <w:pPr>
        <w:jc w:val="center"/>
        <w:rPr>
          <w:rFonts w:eastAsia="Calibri"/>
          <w:szCs w:val="26"/>
        </w:rPr>
      </w:pPr>
    </w:p>
    <w:p w:rsidR="000B2E6F" w:rsidRDefault="000B2E6F">
      <w:pPr>
        <w:jc w:val="center"/>
        <w:rPr>
          <w:rFonts w:eastAsia="Calibri"/>
          <w:szCs w:val="26"/>
        </w:rPr>
      </w:pPr>
    </w:p>
    <w:p w:rsidR="000B2E6F" w:rsidRDefault="00422573">
      <w:pPr>
        <w:pBdr>
          <w:bottom w:val="single" w:sz="6" w:space="1" w:color="000000"/>
        </w:pBdr>
        <w:jc w:val="center"/>
        <w:rPr>
          <w:rFonts w:eastAsia="Calibri"/>
          <w:b/>
        </w:rPr>
      </w:pPr>
      <w:r>
        <w:rPr>
          <w:rFonts w:eastAsia="Calibri"/>
          <w:b/>
        </w:rPr>
        <w:t>ФОРМА</w:t>
      </w:r>
    </w:p>
    <w:p w:rsidR="000B2E6F" w:rsidRDefault="000B2E6F">
      <w:pPr>
        <w:jc w:val="center"/>
        <w:rPr>
          <w:rFonts w:eastAsia="Calibri"/>
          <w:b/>
        </w:rPr>
      </w:pPr>
    </w:p>
    <w:p w:rsidR="000B2E6F" w:rsidRDefault="00422573">
      <w:pPr>
        <w:jc w:val="center"/>
        <w:rPr>
          <w:rFonts w:eastAsia="Calibri"/>
          <w:b/>
        </w:rPr>
      </w:pPr>
      <w:r>
        <w:rPr>
          <w:rFonts w:eastAsia="Calibri"/>
          <w:b/>
        </w:rPr>
        <w:t xml:space="preserve">Акт приемки </w:t>
      </w:r>
      <w:r>
        <w:rPr>
          <w:b/>
          <w:bCs/>
        </w:rPr>
        <w:t>Услуг по сопровождению экспертизы проектной документации</w:t>
      </w:r>
    </w:p>
    <w:p w:rsidR="000B2E6F" w:rsidRDefault="00422573">
      <w:pPr>
        <w:jc w:val="center"/>
        <w:rPr>
          <w:rFonts w:eastAsia="Calibri"/>
          <w:b/>
        </w:rPr>
      </w:pPr>
      <w:r>
        <w:rPr>
          <w:rFonts w:eastAsia="Calibri"/>
          <w:b/>
        </w:rPr>
        <w:t>г. _________                                                                                   «__»_________ 202_г.</w:t>
      </w:r>
    </w:p>
    <w:p w:rsidR="000B2E6F" w:rsidRDefault="00422573">
      <w:pPr>
        <w:jc w:val="both"/>
      </w:pPr>
      <w:r>
        <w:tab/>
      </w:r>
      <w:r>
        <w:tab/>
      </w:r>
      <w:r>
        <w:tab/>
      </w:r>
      <w:r>
        <w:tab/>
      </w:r>
      <w:r>
        <w:tab/>
      </w:r>
      <w:r>
        <w:tab/>
      </w:r>
      <w:r>
        <w:tab/>
      </w:r>
      <w:r>
        <w:tab/>
      </w:r>
    </w:p>
    <w:p w:rsidR="000B2E6F" w:rsidRDefault="00422573">
      <w:pPr>
        <w:tabs>
          <w:tab w:val="left" w:pos="567"/>
        </w:tabs>
        <w:ind w:firstLine="709"/>
        <w:jc w:val="both"/>
      </w:pPr>
      <w:r>
        <w:t>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rsidR="000B2E6F" w:rsidRDefault="00422573">
      <w:pPr>
        <w:tabs>
          <w:tab w:val="left" w:pos="567"/>
        </w:tabs>
        <w:ind w:firstLine="709"/>
        <w:jc w:val="both"/>
        <w:rPr>
          <w:color w:val="000000"/>
        </w:rPr>
      </w:pPr>
      <w:r>
        <w:rPr>
          <w:color w:val="000000"/>
        </w:rPr>
        <w:t>1. Подрядчик в рамках выполнения Заказа от _____ №_______ оказал Услуги по сопровождению экспертизы проектной документации.</w:t>
      </w:r>
    </w:p>
    <w:p w:rsidR="000B2E6F" w:rsidRDefault="00422573">
      <w:pPr>
        <w:tabs>
          <w:tab w:val="left" w:pos="567"/>
        </w:tabs>
        <w:ind w:firstLine="709"/>
        <w:jc w:val="both"/>
        <w:rPr>
          <w:i/>
          <w:u w:val="single"/>
        </w:rPr>
      </w:pPr>
      <w:r>
        <w:t>2. Стоимость оказанных Услуг по сопровождению экспертизы проектной документации согласно условиям Заказа, составляет___ (__) рублей __ копеек, в т.ч. НДС в соответствии с действующим законодательством РФ.</w:t>
      </w:r>
    </w:p>
    <w:p w:rsidR="000B2E6F" w:rsidRDefault="00422573">
      <w:pPr>
        <w:tabs>
          <w:tab w:val="right" w:pos="9356"/>
        </w:tabs>
        <w:ind w:right="-1" w:firstLine="709"/>
        <w:jc w:val="both"/>
      </w:pPr>
      <w:r>
        <w:t>3. Заказчик принял оказанные Услуги по сопровождению экспертизы проектной документации.</w:t>
      </w:r>
    </w:p>
    <w:p w:rsidR="000B2E6F" w:rsidRDefault="00422573">
      <w:pPr>
        <w:tabs>
          <w:tab w:val="right" w:pos="9356"/>
        </w:tabs>
        <w:ind w:right="-1" w:firstLine="709"/>
        <w:jc w:val="both"/>
      </w:pPr>
      <w:r>
        <w:t>4.</w:t>
      </w:r>
      <w:r>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rsidR="000B2E6F" w:rsidRDefault="00422573">
      <w:pPr>
        <w:tabs>
          <w:tab w:val="right" w:pos="9356"/>
        </w:tabs>
        <w:ind w:right="-1" w:firstLine="709"/>
        <w:jc w:val="both"/>
      </w:pPr>
      <w:r>
        <w:t xml:space="preserve">5. </w:t>
      </w:r>
      <w:r>
        <w:rPr>
          <w:i/>
          <w:color w:val="FF0000"/>
        </w:rPr>
        <w:t>[включать при необходимости]</w:t>
      </w:r>
      <w:r>
        <w:rPr>
          <w:color w:val="FF0000"/>
        </w:rPr>
        <w:t xml:space="preserve"> </w:t>
      </w:r>
      <w:r>
        <w:t>Размер неустойки, подлежащей взысканию составляет ___ (____) рублей __ копеек.</w:t>
      </w:r>
    </w:p>
    <w:p w:rsidR="000B2E6F" w:rsidRDefault="00422573">
      <w:pPr>
        <w:tabs>
          <w:tab w:val="right" w:pos="9356"/>
        </w:tabs>
        <w:ind w:right="-1" w:firstLine="709"/>
        <w:jc w:val="both"/>
      </w:pPr>
      <w:r>
        <w:t xml:space="preserve">6. </w:t>
      </w:r>
      <w:r>
        <w:rPr>
          <w:i/>
          <w:color w:val="FF0000"/>
        </w:rPr>
        <w:t>[включать при необходимости]</w:t>
      </w:r>
      <w:r>
        <w:rPr>
          <w:color w:val="FF0000"/>
        </w:rPr>
        <w:t xml:space="preserve"> </w:t>
      </w:r>
      <w:r>
        <w:t>Основания применения неустойки: _____________________________.</w:t>
      </w:r>
    </w:p>
    <w:p w:rsidR="000B2E6F" w:rsidRDefault="00422573">
      <w:pPr>
        <w:tabs>
          <w:tab w:val="right" w:pos="9356"/>
        </w:tabs>
        <w:ind w:right="-1" w:firstLine="709"/>
        <w:jc w:val="both"/>
      </w:pPr>
      <w:r>
        <w:t xml:space="preserve">7. </w:t>
      </w:r>
      <w:r>
        <w:rPr>
          <w:i/>
          <w:color w:val="FF0000"/>
        </w:rPr>
        <w:t>[включать при необходимости]</w:t>
      </w:r>
      <w:r>
        <w:t xml:space="preserve"> Итоговая стоимость оказанных </w:t>
      </w:r>
      <w:r>
        <w:rPr>
          <w:i/>
        </w:rPr>
        <w:t>Услуг по сопровождению экспертизы проектной документации составляет _______(______________</w:t>
      </w:r>
      <w:r>
        <w:t>__) рублей __ копеек, в том числе НДС в соответствии с действующим законодательством РФ.</w:t>
      </w:r>
    </w:p>
    <w:p w:rsidR="000B2E6F" w:rsidRDefault="00422573">
      <w:pPr>
        <w:tabs>
          <w:tab w:val="right" w:pos="9356"/>
        </w:tabs>
        <w:ind w:right="-1" w:firstLine="709"/>
        <w:jc w:val="both"/>
        <w:rPr>
          <w:i/>
        </w:rPr>
      </w:pPr>
      <w:r>
        <w:t>8.</w:t>
      </w:r>
      <w:r>
        <w:tab/>
        <w:t xml:space="preserve"> Подлежит оплате Подрядчику, </w:t>
      </w:r>
      <w:r>
        <w:rPr>
          <w:i/>
          <w:color w:val="FF0000"/>
        </w:rPr>
        <w:t>[включать при необходимости]</w:t>
      </w:r>
      <w:r>
        <w:rPr>
          <w:color w:val="FF0000"/>
        </w:rPr>
        <w:t xml:space="preserve"> </w:t>
      </w:r>
      <w:r>
        <w:rPr>
          <w:i/>
        </w:rPr>
        <w:t>с учетом ранее выплаченного аванса</w:t>
      </w:r>
      <w:r>
        <w:t>, сумма _____________ (_________) рублей __ копеек, в том числе НДС в соответствии с действующим законодательством РФ</w:t>
      </w:r>
    </w:p>
    <w:p w:rsidR="000B2E6F" w:rsidRDefault="00422573">
      <w:pPr>
        <w:tabs>
          <w:tab w:val="right" w:pos="9356"/>
        </w:tabs>
        <w:ind w:right="-1" w:firstLine="709"/>
        <w:jc w:val="both"/>
      </w:pPr>
      <w:r>
        <w:t xml:space="preserve">9. </w:t>
      </w:r>
      <w:r>
        <w:tab/>
        <w:t>Настоящий Акт составлен в двух экземплярах, по одному для каждой из Сторон, имеющих одинаковую юридическую силу</w:t>
      </w:r>
      <w:r>
        <w:rPr>
          <w:lang w:eastAsia="ar-SA"/>
        </w:rPr>
        <w:t>.</w:t>
      </w:r>
    </w:p>
    <w:tbl>
      <w:tblPr>
        <w:tblW w:w="9674" w:type="dxa"/>
        <w:tblInd w:w="-318"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422573">
            <w:pPr>
              <w:pStyle w:val="12"/>
              <w:spacing w:line="276" w:lineRule="auto"/>
              <w:ind w:left="744"/>
              <w:jc w:val="center"/>
              <w:rPr>
                <w:b/>
                <w:sz w:val="24"/>
                <w:szCs w:val="24"/>
                <w:lang w:val="ru-RU"/>
              </w:rPr>
            </w:pPr>
            <w:r>
              <w:rPr>
                <w:b/>
                <w:sz w:val="24"/>
                <w:szCs w:val="24"/>
                <w:lang w:val="ru-RU"/>
              </w:rPr>
              <w:t>Заказчик</w:t>
            </w:r>
          </w:p>
          <w:p w:rsidR="000B2E6F" w:rsidRDefault="00422573">
            <w:pPr>
              <w:pStyle w:val="12"/>
              <w:spacing w:line="276" w:lineRule="auto"/>
              <w:ind w:left="744"/>
              <w:jc w:val="center"/>
              <w:rPr>
                <w:sz w:val="24"/>
                <w:szCs w:val="24"/>
                <w:lang w:val="ru-RU"/>
              </w:rPr>
            </w:pPr>
            <w:r>
              <w:rPr>
                <w:sz w:val="24"/>
                <w:szCs w:val="24"/>
                <w:lang w:val="ru-RU"/>
              </w:rPr>
              <w:t>______________</w:t>
            </w:r>
          </w:p>
        </w:tc>
        <w:tc>
          <w:tcPr>
            <w:tcW w:w="4819" w:type="dxa"/>
          </w:tcPr>
          <w:p w:rsidR="000B2E6F" w:rsidRDefault="00422573">
            <w:pPr>
              <w:pStyle w:val="12"/>
              <w:spacing w:line="276" w:lineRule="auto"/>
              <w:jc w:val="center"/>
              <w:rPr>
                <w:b/>
                <w:sz w:val="24"/>
                <w:szCs w:val="24"/>
                <w:lang w:val="ru-RU"/>
              </w:rPr>
            </w:pPr>
            <w:r>
              <w:rPr>
                <w:b/>
                <w:sz w:val="24"/>
                <w:szCs w:val="24"/>
                <w:lang w:val="ru-RU"/>
              </w:rPr>
              <w:t>Подрядчик</w:t>
            </w:r>
          </w:p>
          <w:p w:rsidR="000B2E6F" w:rsidRDefault="00422573">
            <w:pPr>
              <w:pStyle w:val="12"/>
              <w:spacing w:line="276" w:lineRule="auto"/>
              <w:jc w:val="center"/>
              <w:rPr>
                <w:sz w:val="24"/>
                <w:szCs w:val="24"/>
                <w:lang w:val="ru-RU"/>
              </w:rPr>
            </w:pPr>
            <w:r>
              <w:rPr>
                <w:sz w:val="24"/>
                <w:szCs w:val="24"/>
                <w:lang w:val="ru-RU"/>
              </w:rPr>
              <w:t>______________</w:t>
            </w:r>
          </w:p>
        </w:tc>
      </w:tr>
    </w:tbl>
    <w:p w:rsidR="000B2E6F" w:rsidRDefault="000B2E6F">
      <w:pPr>
        <w:pBdr>
          <w:bottom w:val="single" w:sz="6" w:space="1" w:color="000000"/>
        </w:pBdr>
        <w:tabs>
          <w:tab w:val="right" w:pos="9356"/>
        </w:tabs>
        <w:ind w:right="-1" w:firstLine="709"/>
        <w:jc w:val="center"/>
      </w:pPr>
    </w:p>
    <w:p w:rsidR="000B2E6F" w:rsidRDefault="000B2E6F">
      <w:pPr>
        <w:tabs>
          <w:tab w:val="left" w:pos="5812"/>
          <w:tab w:val="right" w:pos="9356"/>
        </w:tabs>
        <w:ind w:right="-1" w:firstLine="709"/>
        <w:jc w:val="center"/>
      </w:pPr>
    </w:p>
    <w:p w:rsidR="000B2E6F" w:rsidRDefault="00422573">
      <w:pPr>
        <w:tabs>
          <w:tab w:val="right" w:pos="9356"/>
        </w:tabs>
        <w:ind w:right="-1" w:firstLine="709"/>
        <w:jc w:val="center"/>
      </w:pPr>
      <w:r>
        <w:t>ФОРМА СОГЛАСОВАНА</w:t>
      </w:r>
    </w:p>
    <w:tbl>
      <w:tblPr>
        <w:tblW w:w="9674" w:type="dxa"/>
        <w:tblInd w:w="-318"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0B2E6F">
            <w:pPr>
              <w:pStyle w:val="12"/>
              <w:spacing w:line="276" w:lineRule="auto"/>
              <w:ind w:left="744"/>
              <w:jc w:val="center"/>
              <w:rPr>
                <w:sz w:val="24"/>
                <w:szCs w:val="24"/>
                <w:lang w:val="ru-RU"/>
              </w:rPr>
            </w:pPr>
          </w:p>
        </w:tc>
        <w:tc>
          <w:tcPr>
            <w:tcW w:w="4819" w:type="dxa"/>
          </w:tcPr>
          <w:p w:rsidR="000B2E6F" w:rsidRDefault="000B2E6F">
            <w:pPr>
              <w:pStyle w:val="12"/>
              <w:spacing w:line="276" w:lineRule="auto"/>
              <w:jc w:val="center"/>
              <w:rPr>
                <w:sz w:val="24"/>
                <w:szCs w:val="24"/>
                <w:lang w:val="ru-RU"/>
              </w:rPr>
            </w:pPr>
          </w:p>
        </w:tc>
      </w:tr>
    </w:tbl>
    <w:p w:rsidR="000B2E6F" w:rsidRDefault="00422573">
      <w:pPr>
        <w:spacing w:after="200" w:line="276" w:lineRule="auto"/>
        <w:rPr>
          <w:rFonts w:eastAsia="Calibri"/>
          <w:b/>
        </w:rPr>
      </w:pPr>
      <w:r>
        <w:br w:type="page"/>
      </w:r>
    </w:p>
    <w:p w:rsidR="000B2E6F" w:rsidRDefault="00422573">
      <w:pPr>
        <w:tabs>
          <w:tab w:val="left" w:pos="6735"/>
        </w:tabs>
        <w:jc w:val="right"/>
        <w:outlineLvl w:val="0"/>
        <w:rPr>
          <w:rFonts w:eastAsia="Calibri"/>
          <w:b/>
          <w:szCs w:val="26"/>
        </w:rPr>
      </w:pPr>
      <w:bookmarkStart w:id="35" w:name="Приложение_9"/>
      <w:r>
        <w:rPr>
          <w:rFonts w:eastAsia="Calibri"/>
          <w:b/>
          <w:szCs w:val="26"/>
        </w:rPr>
        <w:lastRenderedPageBreak/>
        <w:t>Приложение № 9</w:t>
      </w:r>
    </w:p>
    <w:bookmarkEnd w:id="35"/>
    <w:p w:rsidR="000B2E6F" w:rsidRDefault="00422573">
      <w:pPr>
        <w:jc w:val="right"/>
        <w:rPr>
          <w:rFonts w:eastAsia="Calibri"/>
          <w:b/>
          <w:szCs w:val="26"/>
        </w:rPr>
      </w:pPr>
      <w:r>
        <w:rPr>
          <w:rFonts w:eastAsia="Calibri"/>
          <w:b/>
          <w:szCs w:val="26"/>
        </w:rPr>
        <w:t>к Договору № ЛОТ</w:t>
      </w:r>
    </w:p>
    <w:p w:rsidR="000B2E6F" w:rsidRDefault="000B2E6F">
      <w:pPr>
        <w:jc w:val="center"/>
        <w:rPr>
          <w:rFonts w:eastAsia="Calibri"/>
          <w:szCs w:val="26"/>
        </w:rPr>
      </w:pPr>
    </w:p>
    <w:p w:rsidR="000B2E6F" w:rsidRDefault="000B2E6F">
      <w:pPr>
        <w:jc w:val="center"/>
        <w:rPr>
          <w:rFonts w:eastAsia="Calibri"/>
          <w:szCs w:val="26"/>
        </w:rPr>
      </w:pPr>
    </w:p>
    <w:p w:rsidR="000B2E6F" w:rsidRDefault="00422573">
      <w:pPr>
        <w:pBdr>
          <w:bottom w:val="single" w:sz="6" w:space="1" w:color="000000"/>
        </w:pBdr>
        <w:jc w:val="center"/>
        <w:rPr>
          <w:rFonts w:eastAsia="Calibri"/>
          <w:b/>
          <w:szCs w:val="26"/>
        </w:rPr>
      </w:pPr>
      <w:r>
        <w:rPr>
          <w:rFonts w:eastAsia="Calibri"/>
          <w:b/>
          <w:szCs w:val="26"/>
        </w:rPr>
        <w:t>ФОРМА</w:t>
      </w:r>
    </w:p>
    <w:p w:rsidR="000B2E6F" w:rsidRDefault="000B2E6F">
      <w:pPr>
        <w:jc w:val="center"/>
        <w:rPr>
          <w:rFonts w:eastAsia="Calibri"/>
          <w:b/>
          <w:szCs w:val="26"/>
        </w:rPr>
      </w:pPr>
    </w:p>
    <w:p w:rsidR="000B2E6F" w:rsidRDefault="00422573">
      <w:pPr>
        <w:jc w:val="center"/>
        <w:rPr>
          <w:rFonts w:eastAsia="Calibri"/>
          <w:b/>
          <w:szCs w:val="26"/>
        </w:rPr>
      </w:pPr>
      <w:r>
        <w:rPr>
          <w:rFonts w:eastAsia="Calibri"/>
          <w:b/>
          <w:szCs w:val="26"/>
        </w:rPr>
        <w:t>Акт приемки Работ по проектированию</w:t>
      </w:r>
    </w:p>
    <w:p w:rsidR="000B2E6F" w:rsidRDefault="00422573">
      <w:pPr>
        <w:jc w:val="center"/>
        <w:rPr>
          <w:rFonts w:eastAsia="Calibri"/>
          <w:b/>
          <w:szCs w:val="26"/>
        </w:rPr>
      </w:pPr>
      <w:r>
        <w:rPr>
          <w:rFonts w:eastAsia="Calibri"/>
          <w:b/>
          <w:szCs w:val="26"/>
        </w:rPr>
        <w:t>г. _________                                                                                   «__»_________ 202_г.</w:t>
      </w:r>
    </w:p>
    <w:p w:rsidR="000B2E6F" w:rsidRDefault="00422573">
      <w:pPr>
        <w:jc w:val="both"/>
        <w:rPr>
          <w:szCs w:val="26"/>
        </w:rPr>
      </w:pPr>
      <w:r>
        <w:rPr>
          <w:szCs w:val="26"/>
        </w:rPr>
        <w:tab/>
      </w:r>
      <w:r>
        <w:rPr>
          <w:szCs w:val="26"/>
        </w:rPr>
        <w:tab/>
      </w:r>
      <w:r>
        <w:rPr>
          <w:szCs w:val="26"/>
        </w:rPr>
        <w:tab/>
      </w:r>
      <w:r>
        <w:rPr>
          <w:szCs w:val="26"/>
        </w:rPr>
        <w:tab/>
      </w:r>
      <w:r>
        <w:rPr>
          <w:szCs w:val="26"/>
        </w:rPr>
        <w:tab/>
      </w:r>
      <w:r>
        <w:rPr>
          <w:szCs w:val="26"/>
        </w:rPr>
        <w:tab/>
      </w:r>
      <w:r>
        <w:rPr>
          <w:szCs w:val="26"/>
        </w:rPr>
        <w:tab/>
      </w:r>
      <w:r>
        <w:rPr>
          <w:szCs w:val="26"/>
        </w:rPr>
        <w:tab/>
      </w:r>
    </w:p>
    <w:p w:rsidR="000B2E6F" w:rsidRDefault="000B2E6F">
      <w:pPr>
        <w:tabs>
          <w:tab w:val="left" w:pos="567"/>
        </w:tabs>
        <w:ind w:firstLine="709"/>
        <w:jc w:val="center"/>
        <w:rPr>
          <w:b/>
          <w:bCs/>
          <w:szCs w:val="26"/>
        </w:rPr>
      </w:pPr>
    </w:p>
    <w:p w:rsidR="000B2E6F" w:rsidRDefault="00422573">
      <w:pPr>
        <w:tabs>
          <w:tab w:val="left" w:pos="567"/>
        </w:tabs>
        <w:ind w:firstLine="709"/>
        <w:jc w:val="both"/>
        <w:rPr>
          <w:szCs w:val="26"/>
        </w:rPr>
      </w:pPr>
      <w:r>
        <w:rPr>
          <w:szCs w:val="26"/>
        </w:rPr>
        <w:t>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rsidR="000B2E6F" w:rsidRDefault="00422573">
      <w:pPr>
        <w:tabs>
          <w:tab w:val="left" w:pos="567"/>
        </w:tabs>
        <w:ind w:firstLine="709"/>
        <w:jc w:val="both"/>
        <w:rPr>
          <w:color w:val="000000"/>
          <w:szCs w:val="26"/>
        </w:rPr>
      </w:pPr>
      <w:r>
        <w:rPr>
          <w:color w:val="000000"/>
          <w:szCs w:val="26"/>
        </w:rPr>
        <w:t>1. Подрядчик в рамках выполнения Заказа от _____ №_______ к Договору № _________от_______ выполнил Работы по проектированию.</w:t>
      </w:r>
    </w:p>
    <w:p w:rsidR="000B2E6F" w:rsidRDefault="00422573">
      <w:pPr>
        <w:tabs>
          <w:tab w:val="left" w:pos="567"/>
        </w:tabs>
        <w:ind w:firstLine="709"/>
        <w:jc w:val="both"/>
        <w:rPr>
          <w:i/>
          <w:szCs w:val="26"/>
          <w:u w:val="single"/>
        </w:rPr>
      </w:pPr>
      <w:r>
        <w:rPr>
          <w:szCs w:val="26"/>
        </w:rPr>
        <w:t xml:space="preserve">2. Стоимость выполненных </w:t>
      </w:r>
      <w:r>
        <w:rPr>
          <w:color w:val="000000"/>
          <w:szCs w:val="26"/>
        </w:rPr>
        <w:t>Работ по проектированию</w:t>
      </w:r>
      <w:r>
        <w:rPr>
          <w:szCs w:val="26"/>
        </w:rPr>
        <w:t xml:space="preserve"> согласно условиям Заказа составляет___ (__) рублей __ копеек, в т.ч. НДС в соответствии с действующим законодательством РФ</w:t>
      </w:r>
    </w:p>
    <w:p w:rsidR="000B2E6F" w:rsidRDefault="00422573">
      <w:pPr>
        <w:tabs>
          <w:tab w:val="right" w:pos="9356"/>
        </w:tabs>
        <w:ind w:right="-1" w:firstLine="709"/>
        <w:jc w:val="both"/>
        <w:rPr>
          <w:szCs w:val="26"/>
        </w:rPr>
      </w:pPr>
      <w:r>
        <w:rPr>
          <w:szCs w:val="26"/>
        </w:rPr>
        <w:t xml:space="preserve">3. Заказчик принял выполненные </w:t>
      </w:r>
      <w:r>
        <w:rPr>
          <w:color w:val="000000"/>
          <w:szCs w:val="26"/>
        </w:rPr>
        <w:t>Работы по проектированию</w:t>
      </w:r>
      <w:r>
        <w:rPr>
          <w:szCs w:val="26"/>
        </w:rPr>
        <w:t>.</w:t>
      </w:r>
    </w:p>
    <w:p w:rsidR="000B2E6F" w:rsidRDefault="00422573">
      <w:pPr>
        <w:tabs>
          <w:tab w:val="right" w:pos="9356"/>
        </w:tabs>
        <w:ind w:right="-1" w:firstLine="709"/>
        <w:jc w:val="both"/>
        <w:rPr>
          <w:szCs w:val="26"/>
        </w:rPr>
      </w:pPr>
      <w:r>
        <w:rPr>
          <w:szCs w:val="26"/>
        </w:rPr>
        <w:t>4.</w:t>
      </w:r>
      <w:r>
        <w:rPr>
          <w:szCs w:val="26"/>
        </w:rPr>
        <w:tab/>
        <w:t xml:space="preserve"> Объем и качество выполненных </w:t>
      </w:r>
      <w:r>
        <w:rPr>
          <w:color w:val="000000"/>
          <w:szCs w:val="26"/>
        </w:rPr>
        <w:t>Работ по проектированию</w:t>
      </w:r>
      <w:r>
        <w:rPr>
          <w:szCs w:val="26"/>
        </w:rPr>
        <w:t xml:space="preserve"> соответствует/не </w:t>
      </w:r>
    </w:p>
    <w:p w:rsidR="000B2E6F" w:rsidRDefault="00422573">
      <w:pPr>
        <w:tabs>
          <w:tab w:val="right" w:pos="9356"/>
        </w:tabs>
        <w:ind w:right="-1" w:firstLine="709"/>
        <w:jc w:val="both"/>
        <w:rPr>
          <w:szCs w:val="26"/>
        </w:rPr>
      </w:pPr>
      <w:r>
        <w:rPr>
          <w:szCs w:val="26"/>
        </w:rPr>
        <w:t>соответствует требованиям Заказа и Договора.</w:t>
      </w:r>
    </w:p>
    <w:p w:rsidR="000B2E6F" w:rsidRDefault="00422573">
      <w:pPr>
        <w:tabs>
          <w:tab w:val="right" w:pos="9356"/>
        </w:tabs>
        <w:ind w:right="-1" w:firstLine="709"/>
        <w:jc w:val="both"/>
        <w:rPr>
          <w:szCs w:val="26"/>
        </w:rPr>
      </w:pPr>
      <w:r>
        <w:rPr>
          <w:szCs w:val="26"/>
        </w:rPr>
        <w:t xml:space="preserve">5. </w:t>
      </w:r>
      <w:r>
        <w:rPr>
          <w:i/>
          <w:color w:val="FF0000"/>
          <w:szCs w:val="26"/>
        </w:rPr>
        <w:t>[включать при необходимости]</w:t>
      </w:r>
      <w:r>
        <w:rPr>
          <w:color w:val="FF0000"/>
          <w:szCs w:val="26"/>
        </w:rPr>
        <w:t xml:space="preserve"> </w:t>
      </w:r>
      <w:r>
        <w:rPr>
          <w:szCs w:val="26"/>
        </w:rPr>
        <w:t>Размер неустойки, подлежащей взысканию составляет ___ (____) рублей __ копеек.</w:t>
      </w:r>
    </w:p>
    <w:p w:rsidR="000B2E6F" w:rsidRDefault="00422573">
      <w:pPr>
        <w:tabs>
          <w:tab w:val="right" w:pos="9356"/>
        </w:tabs>
        <w:ind w:right="-1" w:firstLine="709"/>
        <w:jc w:val="both"/>
        <w:rPr>
          <w:szCs w:val="26"/>
        </w:rPr>
      </w:pPr>
      <w:r>
        <w:rPr>
          <w:szCs w:val="26"/>
        </w:rPr>
        <w:t xml:space="preserve">6. </w:t>
      </w:r>
      <w:r>
        <w:rPr>
          <w:i/>
          <w:color w:val="FF0000"/>
          <w:szCs w:val="26"/>
        </w:rPr>
        <w:t>[включать при необходимости]</w:t>
      </w:r>
      <w:r>
        <w:rPr>
          <w:color w:val="FF0000"/>
          <w:szCs w:val="26"/>
        </w:rPr>
        <w:t xml:space="preserve"> </w:t>
      </w:r>
      <w:r>
        <w:rPr>
          <w:szCs w:val="26"/>
        </w:rPr>
        <w:t>Основания применения неустойки: _____________________________.</w:t>
      </w:r>
    </w:p>
    <w:p w:rsidR="000B2E6F" w:rsidRDefault="00422573">
      <w:pPr>
        <w:tabs>
          <w:tab w:val="right" w:pos="9356"/>
        </w:tabs>
        <w:ind w:right="-1" w:firstLine="709"/>
        <w:jc w:val="both"/>
        <w:rPr>
          <w:szCs w:val="26"/>
        </w:rPr>
      </w:pPr>
      <w:r>
        <w:rPr>
          <w:szCs w:val="26"/>
        </w:rPr>
        <w:t xml:space="preserve">7. </w:t>
      </w:r>
      <w:r>
        <w:rPr>
          <w:i/>
          <w:color w:val="FF0000"/>
          <w:szCs w:val="26"/>
        </w:rPr>
        <w:t>[включать при необходимости]</w:t>
      </w:r>
      <w:r>
        <w:rPr>
          <w:szCs w:val="26"/>
        </w:rPr>
        <w:t xml:space="preserve"> Итоговая стоимость выполненных Работ по проектированию по Заказу (с учетом неустойки) составляет _______</w:t>
      </w:r>
    </w:p>
    <w:p w:rsidR="000B2E6F" w:rsidRDefault="00422573">
      <w:pPr>
        <w:tabs>
          <w:tab w:val="right" w:pos="9356"/>
        </w:tabs>
        <w:ind w:right="-1" w:firstLine="709"/>
        <w:jc w:val="both"/>
        <w:rPr>
          <w:szCs w:val="26"/>
        </w:rPr>
      </w:pPr>
      <w:r>
        <w:rPr>
          <w:szCs w:val="26"/>
        </w:rPr>
        <w:t xml:space="preserve">(________________) рублей __ копеек, в том числе НДС в соответствии с действующим законодательством РФ </w:t>
      </w:r>
    </w:p>
    <w:p w:rsidR="000B2E6F" w:rsidRDefault="00422573">
      <w:pPr>
        <w:tabs>
          <w:tab w:val="right" w:pos="9356"/>
        </w:tabs>
        <w:ind w:right="-1" w:firstLine="709"/>
        <w:jc w:val="both"/>
        <w:rPr>
          <w:i/>
          <w:szCs w:val="26"/>
        </w:rPr>
      </w:pPr>
      <w:r>
        <w:rPr>
          <w:szCs w:val="26"/>
        </w:rPr>
        <w:t>8.</w:t>
      </w:r>
      <w:r>
        <w:rPr>
          <w:szCs w:val="26"/>
        </w:rPr>
        <w:tab/>
        <w:t xml:space="preserve"> Подлежит оплате Подрядчику, </w:t>
      </w:r>
      <w:r>
        <w:rPr>
          <w:i/>
          <w:color w:val="FF0000"/>
          <w:szCs w:val="26"/>
        </w:rPr>
        <w:t>[включать при необходимости]</w:t>
      </w:r>
      <w:r>
        <w:rPr>
          <w:color w:val="FF0000"/>
          <w:szCs w:val="26"/>
        </w:rPr>
        <w:t xml:space="preserve"> </w:t>
      </w:r>
      <w:r>
        <w:rPr>
          <w:i/>
          <w:szCs w:val="26"/>
        </w:rPr>
        <w:t>с учетом ранее</w:t>
      </w:r>
    </w:p>
    <w:p w:rsidR="000B2E6F" w:rsidRDefault="00422573">
      <w:pPr>
        <w:tabs>
          <w:tab w:val="right" w:pos="9356"/>
        </w:tabs>
        <w:ind w:right="-1" w:firstLine="709"/>
        <w:jc w:val="both"/>
        <w:rPr>
          <w:szCs w:val="26"/>
        </w:rPr>
      </w:pPr>
      <w:r>
        <w:rPr>
          <w:i/>
          <w:szCs w:val="26"/>
        </w:rPr>
        <w:t xml:space="preserve"> выплаченного аванса</w:t>
      </w:r>
      <w:r>
        <w:rPr>
          <w:szCs w:val="26"/>
        </w:rPr>
        <w:t>, сумма _____________ (_________) рублей __ копеек, в том числе НДС в соответствии с действующим законодательством РФ</w:t>
      </w:r>
    </w:p>
    <w:p w:rsidR="000B2E6F" w:rsidRDefault="00422573">
      <w:pPr>
        <w:tabs>
          <w:tab w:val="right" w:pos="9356"/>
        </w:tabs>
        <w:ind w:right="-1" w:firstLine="709"/>
        <w:jc w:val="both"/>
        <w:rPr>
          <w:szCs w:val="26"/>
          <w:lang w:eastAsia="ar-SA"/>
        </w:rPr>
      </w:pPr>
      <w:r>
        <w:rPr>
          <w:szCs w:val="26"/>
        </w:rPr>
        <w:t xml:space="preserve">9. </w:t>
      </w:r>
      <w:r>
        <w:rPr>
          <w:szCs w:val="26"/>
        </w:rPr>
        <w:tab/>
        <w:t>Настоящий Акт составлен в двух экземплярах, по одному для каждой из Сторон, имеющих одинаковую юридическую силу</w:t>
      </w:r>
      <w:r>
        <w:rPr>
          <w:szCs w:val="26"/>
          <w:lang w:eastAsia="ar-SA"/>
        </w:rPr>
        <w:t>.</w:t>
      </w:r>
    </w:p>
    <w:p w:rsidR="000B2E6F" w:rsidRDefault="000B2E6F">
      <w:pPr>
        <w:tabs>
          <w:tab w:val="right" w:pos="9356"/>
        </w:tabs>
        <w:ind w:right="-1" w:firstLine="709"/>
        <w:jc w:val="both"/>
        <w:rPr>
          <w:szCs w:val="26"/>
        </w:rPr>
      </w:pPr>
    </w:p>
    <w:tbl>
      <w:tblPr>
        <w:tblW w:w="9674" w:type="dxa"/>
        <w:tblInd w:w="-318"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422573">
            <w:pPr>
              <w:pStyle w:val="12"/>
              <w:spacing w:line="276" w:lineRule="auto"/>
              <w:ind w:left="744"/>
              <w:jc w:val="center"/>
              <w:rPr>
                <w:b/>
                <w:sz w:val="24"/>
                <w:szCs w:val="26"/>
                <w:lang w:val="ru-RU"/>
              </w:rPr>
            </w:pPr>
            <w:r>
              <w:rPr>
                <w:b/>
                <w:sz w:val="24"/>
                <w:szCs w:val="26"/>
                <w:lang w:val="ru-RU"/>
              </w:rPr>
              <w:t>Заказчик</w:t>
            </w:r>
          </w:p>
          <w:p w:rsidR="000B2E6F" w:rsidRDefault="00422573">
            <w:pPr>
              <w:pStyle w:val="12"/>
              <w:spacing w:line="276" w:lineRule="auto"/>
              <w:ind w:left="744"/>
              <w:jc w:val="center"/>
              <w:rPr>
                <w:sz w:val="24"/>
                <w:szCs w:val="26"/>
                <w:lang w:val="ru-RU"/>
              </w:rPr>
            </w:pPr>
            <w:r>
              <w:rPr>
                <w:sz w:val="24"/>
                <w:szCs w:val="26"/>
                <w:lang w:val="ru-RU"/>
              </w:rPr>
              <w:t>______________</w:t>
            </w:r>
          </w:p>
        </w:tc>
        <w:tc>
          <w:tcPr>
            <w:tcW w:w="4819" w:type="dxa"/>
          </w:tcPr>
          <w:p w:rsidR="000B2E6F" w:rsidRDefault="00422573">
            <w:pPr>
              <w:pStyle w:val="12"/>
              <w:spacing w:line="276" w:lineRule="auto"/>
              <w:jc w:val="center"/>
              <w:rPr>
                <w:b/>
                <w:sz w:val="24"/>
                <w:szCs w:val="26"/>
                <w:lang w:val="ru-RU"/>
              </w:rPr>
            </w:pPr>
            <w:r>
              <w:rPr>
                <w:b/>
                <w:sz w:val="24"/>
                <w:szCs w:val="26"/>
                <w:lang w:val="ru-RU"/>
              </w:rPr>
              <w:t>Подрядчик</w:t>
            </w:r>
          </w:p>
          <w:p w:rsidR="000B2E6F" w:rsidRDefault="00422573">
            <w:pPr>
              <w:pStyle w:val="12"/>
              <w:spacing w:line="276" w:lineRule="auto"/>
              <w:jc w:val="center"/>
              <w:rPr>
                <w:sz w:val="24"/>
                <w:szCs w:val="26"/>
                <w:lang w:val="ru-RU"/>
              </w:rPr>
            </w:pPr>
            <w:r>
              <w:rPr>
                <w:sz w:val="24"/>
                <w:szCs w:val="26"/>
                <w:lang w:val="ru-RU"/>
              </w:rPr>
              <w:t>______________</w:t>
            </w:r>
          </w:p>
        </w:tc>
      </w:tr>
    </w:tbl>
    <w:p w:rsidR="000B2E6F" w:rsidRDefault="000B2E6F">
      <w:pPr>
        <w:pBdr>
          <w:bottom w:val="single" w:sz="6" w:space="1" w:color="000000"/>
        </w:pBdr>
        <w:tabs>
          <w:tab w:val="right" w:pos="9356"/>
        </w:tabs>
        <w:ind w:right="-1" w:firstLine="709"/>
        <w:jc w:val="center"/>
        <w:rPr>
          <w:szCs w:val="26"/>
        </w:rPr>
      </w:pPr>
    </w:p>
    <w:p w:rsidR="000B2E6F" w:rsidRDefault="000B2E6F">
      <w:pPr>
        <w:tabs>
          <w:tab w:val="right" w:pos="9356"/>
        </w:tabs>
        <w:ind w:right="-1" w:firstLine="709"/>
        <w:jc w:val="center"/>
        <w:rPr>
          <w:szCs w:val="26"/>
        </w:rPr>
      </w:pPr>
    </w:p>
    <w:p w:rsidR="000B2E6F" w:rsidRDefault="00422573">
      <w:pPr>
        <w:tabs>
          <w:tab w:val="right" w:pos="9356"/>
        </w:tabs>
        <w:ind w:right="-1" w:firstLine="709"/>
        <w:jc w:val="center"/>
        <w:rPr>
          <w:szCs w:val="26"/>
        </w:rPr>
      </w:pPr>
      <w:r>
        <w:rPr>
          <w:szCs w:val="26"/>
        </w:rPr>
        <w:t>ФОРМА СОГЛАСОВАНА</w:t>
      </w:r>
    </w:p>
    <w:tbl>
      <w:tblPr>
        <w:tblW w:w="9674" w:type="dxa"/>
        <w:tblInd w:w="-318"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0B2E6F">
            <w:pPr>
              <w:pStyle w:val="12"/>
              <w:spacing w:line="276" w:lineRule="auto"/>
              <w:ind w:left="744"/>
              <w:jc w:val="center"/>
              <w:rPr>
                <w:sz w:val="24"/>
                <w:szCs w:val="26"/>
                <w:lang w:val="ru-RU"/>
              </w:rPr>
            </w:pPr>
          </w:p>
        </w:tc>
        <w:tc>
          <w:tcPr>
            <w:tcW w:w="4819" w:type="dxa"/>
          </w:tcPr>
          <w:p w:rsidR="000B2E6F" w:rsidRDefault="000B2E6F">
            <w:pPr>
              <w:pStyle w:val="12"/>
              <w:spacing w:line="276" w:lineRule="auto"/>
              <w:jc w:val="center"/>
              <w:rPr>
                <w:sz w:val="24"/>
                <w:szCs w:val="26"/>
                <w:lang w:val="ru-RU"/>
              </w:rPr>
            </w:pPr>
          </w:p>
        </w:tc>
      </w:tr>
    </w:tbl>
    <w:p w:rsidR="000B2E6F" w:rsidRDefault="000B2E6F">
      <w:pPr>
        <w:tabs>
          <w:tab w:val="right" w:pos="9356"/>
        </w:tabs>
        <w:ind w:right="-1" w:firstLine="709"/>
        <w:jc w:val="both"/>
        <w:rPr>
          <w:szCs w:val="26"/>
        </w:rPr>
      </w:pPr>
    </w:p>
    <w:p w:rsidR="000B2E6F" w:rsidRDefault="00422573">
      <w:pPr>
        <w:spacing w:after="200" w:line="276" w:lineRule="auto"/>
        <w:rPr>
          <w:szCs w:val="26"/>
        </w:rPr>
      </w:pPr>
      <w:r>
        <w:br w:type="page"/>
      </w:r>
    </w:p>
    <w:p w:rsidR="000B2E6F" w:rsidRDefault="00422573">
      <w:pPr>
        <w:tabs>
          <w:tab w:val="left" w:pos="6735"/>
        </w:tabs>
        <w:jc w:val="right"/>
        <w:outlineLvl w:val="0"/>
        <w:rPr>
          <w:color w:val="000000"/>
        </w:rPr>
      </w:pPr>
      <w:bookmarkStart w:id="36" w:name="_Ref442461358"/>
      <w:bookmarkStart w:id="37" w:name="_Ref442465484"/>
      <w:bookmarkStart w:id="38" w:name="Приложение_10"/>
      <w:bookmarkEnd w:id="36"/>
      <w:bookmarkEnd w:id="37"/>
      <w:r>
        <w:rPr>
          <w:b/>
          <w:color w:val="000000"/>
        </w:rPr>
        <w:lastRenderedPageBreak/>
        <w:t>Приложение № 10</w:t>
      </w:r>
    </w:p>
    <w:bookmarkEnd w:id="38"/>
    <w:p w:rsidR="000B2E6F" w:rsidRDefault="00422573">
      <w:pPr>
        <w:ind w:left="142" w:hanging="142"/>
        <w:contextualSpacing/>
        <w:jc w:val="right"/>
        <w:rPr>
          <w:b/>
          <w:color w:val="000000"/>
        </w:rPr>
      </w:pPr>
      <w:r>
        <w:rPr>
          <w:b/>
          <w:color w:val="000000"/>
        </w:rPr>
        <w:t>к Договору № ЛОТ</w:t>
      </w:r>
    </w:p>
    <w:p w:rsidR="000B2E6F" w:rsidRDefault="000B2E6F"/>
    <w:p w:rsidR="000B2E6F" w:rsidRDefault="000B2E6F"/>
    <w:p w:rsidR="000B2E6F" w:rsidRDefault="009444CB">
      <w:pPr>
        <w:pStyle w:val="afff4"/>
        <w:ind w:firstLine="720"/>
        <w:jc w:val="center"/>
        <w:rPr>
          <w:rFonts w:ascii="Times New Roman" w:eastAsia="Times New Roman" w:hAnsi="Times New Roman" w:cs="Times New Roman"/>
          <w:sz w:val="24"/>
          <w:szCs w:val="24"/>
        </w:rPr>
      </w:pPr>
      <w:r w:rsidRPr="009444CB">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 (АСУ «ГЕРМЕС»)</w:t>
      </w:r>
    </w:p>
    <w:p w:rsidR="000B2E6F" w:rsidRDefault="000B2E6F">
      <w:pPr>
        <w:pStyle w:val="afff4"/>
        <w:ind w:firstLine="720"/>
        <w:jc w:val="center"/>
        <w:rPr>
          <w:rFonts w:ascii="Times New Roman" w:eastAsia="Times New Roman" w:hAnsi="Times New Roman" w:cs="Times New Roman"/>
          <w:sz w:val="24"/>
          <w:szCs w:val="24"/>
        </w:rPr>
      </w:pPr>
    </w:p>
    <w:p w:rsidR="000B2E6F" w:rsidRDefault="000B2E6F">
      <w:pPr>
        <w:pStyle w:val="afff4"/>
        <w:ind w:firstLine="720"/>
        <w:jc w:val="center"/>
        <w:rPr>
          <w:rFonts w:ascii="Times New Roman" w:eastAsia="Times New Roman" w:hAnsi="Times New Roman" w:cs="Times New Roman"/>
          <w:sz w:val="24"/>
          <w:szCs w:val="24"/>
        </w:rPr>
      </w:pPr>
    </w:p>
    <w:p w:rsidR="000B2E6F" w:rsidRDefault="000171FF">
      <w:pPr>
        <w:jc w:val="center"/>
        <w:rPr>
          <w:b/>
        </w:rPr>
        <w:sectPr w:rsidR="000B2E6F">
          <w:headerReference w:type="even" r:id="rId35"/>
          <w:headerReference w:type="default" r:id="rId36"/>
          <w:footerReference w:type="even" r:id="rId37"/>
          <w:footerReference w:type="default" r:id="rId38"/>
          <w:headerReference w:type="first" r:id="rId39"/>
          <w:footerReference w:type="first" r:id="rId40"/>
          <w:pgSz w:w="11906" w:h="16838"/>
          <w:pgMar w:top="1134" w:right="567" w:bottom="1134" w:left="1134" w:header="720" w:footer="720" w:gutter="0"/>
          <w:cols w:space="720"/>
          <w:formProt w:val="0"/>
          <w:titlePg/>
          <w:docGrid w:linePitch="600" w:charSpace="32768"/>
        </w:sectPr>
      </w:pPr>
      <w:bookmarkStart w:id="39" w:name="_MON_1827382939"/>
      <w:bookmarkEnd w:id="39"/>
      <w:r>
        <w:pict>
          <v:shape id="_x0000_tole_rId30" o:spid="_x0000_s1029" type="#_x0000_t75" style="position:absolute;left:0;text-align:left;margin-left:0;margin-top:0;width:50pt;height:50pt;z-index:251658240;visibility:hidden">
            <o:lock v:ext="edit" selection="t"/>
          </v:shape>
        </w:pict>
      </w:r>
      <w:bookmarkStart w:id="40" w:name="_MON_1840026727"/>
      <w:bookmarkEnd w:id="40"/>
      <w:r w:rsidR="00422573">
        <w:object w:dxaOrig="1935" w:dyaOrig="1230">
          <v:shape id="ole_rId30" o:spid="_x0000_i1026" type="#_x0000_t75" style="width:96.75pt;height:61.5pt;visibility:visible;mso-wrap-distance-right:0" o:ole="">
            <v:imagedata r:id="rId41" o:title=""/>
          </v:shape>
          <o:OLEObject Type="Embed" ProgID="Word.Document.12" ShapeID="ole_rId30" DrawAspect="Icon" ObjectID="_1854082820" r:id="rId42"/>
        </w:object>
      </w:r>
    </w:p>
    <w:p w:rsidR="000B2E6F" w:rsidRDefault="00422573">
      <w:pPr>
        <w:tabs>
          <w:tab w:val="left" w:pos="6735"/>
        </w:tabs>
        <w:jc w:val="right"/>
        <w:outlineLvl w:val="0"/>
        <w:rPr>
          <w:color w:val="000000"/>
        </w:rPr>
      </w:pPr>
      <w:bookmarkStart w:id="41" w:name="Приложение_11"/>
      <w:r>
        <w:rPr>
          <w:b/>
          <w:color w:val="000000"/>
        </w:rPr>
        <w:lastRenderedPageBreak/>
        <w:t>Приложение № 11</w:t>
      </w:r>
    </w:p>
    <w:bookmarkEnd w:id="41"/>
    <w:p w:rsidR="000B2E6F" w:rsidRDefault="00422573">
      <w:pPr>
        <w:ind w:left="142" w:hanging="142"/>
        <w:contextualSpacing/>
        <w:jc w:val="right"/>
        <w:rPr>
          <w:b/>
          <w:color w:val="000000"/>
        </w:rPr>
      </w:pPr>
      <w:r>
        <w:rPr>
          <w:b/>
          <w:color w:val="000000"/>
        </w:rPr>
        <w:t>к Договору № ЛОТ</w:t>
      </w:r>
    </w:p>
    <w:p w:rsidR="000B2E6F" w:rsidRDefault="000B2E6F">
      <w:pPr>
        <w:jc w:val="center"/>
        <w:rPr>
          <w:bCs/>
        </w:rPr>
      </w:pPr>
    </w:p>
    <w:p w:rsidR="000B2E6F" w:rsidRDefault="000B2E6F">
      <w:pPr>
        <w:pStyle w:val="af8"/>
        <w:rPr>
          <w:b w:val="0"/>
          <w:bCs w:val="0"/>
          <w:caps w:val="0"/>
          <w:sz w:val="24"/>
          <w:szCs w:val="24"/>
          <w:lang w:eastAsia="en-US"/>
        </w:rPr>
      </w:pPr>
    </w:p>
    <w:p w:rsidR="000B2E6F" w:rsidRDefault="00422573">
      <w:pPr>
        <w:pStyle w:val="af8"/>
        <w:rPr>
          <w:bCs w:val="0"/>
          <w:caps w:val="0"/>
          <w:sz w:val="24"/>
          <w:szCs w:val="24"/>
          <w:lang w:eastAsia="en-US"/>
        </w:rPr>
      </w:pPr>
      <w:r>
        <w:rPr>
          <w:bCs w:val="0"/>
          <w:caps w:val="0"/>
          <w:sz w:val="24"/>
          <w:szCs w:val="24"/>
          <w:lang w:eastAsia="en-US"/>
        </w:rPr>
        <w:t>Требования к формированию фотоотчёта</w:t>
      </w:r>
    </w:p>
    <w:p w:rsidR="000B2E6F" w:rsidRDefault="000B2E6F">
      <w:pPr>
        <w:pStyle w:val="af8"/>
        <w:rPr>
          <w:bCs w:val="0"/>
          <w:caps w:val="0"/>
          <w:sz w:val="24"/>
          <w:szCs w:val="24"/>
          <w:lang w:eastAsia="en-US"/>
        </w:rPr>
      </w:pPr>
    </w:p>
    <w:p w:rsidR="000B2E6F" w:rsidRDefault="00422573">
      <w:pPr>
        <w:tabs>
          <w:tab w:val="left" w:pos="1134"/>
        </w:tabs>
        <w:ind w:firstLine="567"/>
        <w:jc w:val="both"/>
        <w:rPr>
          <w:color w:val="000000" w:themeColor="text1"/>
        </w:rPr>
      </w:pPr>
      <w:r>
        <w:rPr>
          <w:color w:val="000000" w:themeColor="text1"/>
        </w:rPr>
        <w:t xml:space="preserve">Фотоотчет должен соответствовать требованиям к формированию фотоотчета, размещенным на сайте </w:t>
      </w:r>
      <w:hyperlink r:id="rId43">
        <w:r>
          <w:rPr>
            <w:rStyle w:val="aff1"/>
          </w:rPr>
          <w:t>https://zakupki.rostelecom.ru/info_docs/tz/building/</w:t>
        </w:r>
      </w:hyperlink>
      <w:r>
        <w:rPr>
          <w:color w:val="000000" w:themeColor="text1"/>
        </w:rPr>
        <w:t>.</w:t>
      </w: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sectPr w:rsidR="000B2E6F">
          <w:headerReference w:type="default" r:id="rId44"/>
          <w:footerReference w:type="default" r:id="rId45"/>
          <w:headerReference w:type="first" r:id="rId46"/>
          <w:footerReference w:type="first" r:id="rId47"/>
          <w:pgSz w:w="11906" w:h="16838"/>
          <w:pgMar w:top="1134" w:right="851" w:bottom="1134" w:left="851" w:header="680" w:footer="680" w:gutter="0"/>
          <w:cols w:space="720"/>
          <w:formProt w:val="0"/>
          <w:docGrid w:linePitch="360"/>
        </w:sectPr>
      </w:pPr>
    </w:p>
    <w:p w:rsidR="000B2E6F" w:rsidRDefault="00422573">
      <w:pPr>
        <w:tabs>
          <w:tab w:val="left" w:pos="6735"/>
        </w:tabs>
        <w:jc w:val="right"/>
        <w:outlineLvl w:val="0"/>
        <w:rPr>
          <w:color w:val="000000"/>
        </w:rPr>
      </w:pPr>
      <w:bookmarkStart w:id="42" w:name="Приложение_12"/>
      <w:r>
        <w:rPr>
          <w:b/>
          <w:color w:val="000000"/>
        </w:rPr>
        <w:lastRenderedPageBreak/>
        <w:t>Приложение № 12</w:t>
      </w:r>
    </w:p>
    <w:bookmarkEnd w:id="42"/>
    <w:p w:rsidR="000B2E6F" w:rsidRDefault="00422573">
      <w:pPr>
        <w:ind w:left="142" w:hanging="142"/>
        <w:contextualSpacing/>
        <w:jc w:val="right"/>
        <w:rPr>
          <w:b/>
          <w:color w:val="000000"/>
        </w:rPr>
      </w:pPr>
      <w:r>
        <w:rPr>
          <w:b/>
          <w:color w:val="000000"/>
        </w:rPr>
        <w:t>к Договору № ЛОТ</w:t>
      </w:r>
    </w:p>
    <w:p w:rsidR="000B2E6F" w:rsidRDefault="000B2E6F">
      <w:pPr>
        <w:jc w:val="center"/>
        <w:rPr>
          <w:bCs/>
        </w:rPr>
      </w:pPr>
    </w:p>
    <w:p w:rsidR="000B2E6F" w:rsidRDefault="00422573">
      <w:pPr>
        <w:jc w:val="center"/>
        <w:rPr>
          <w:b/>
          <w:bCs/>
        </w:rPr>
      </w:pPr>
      <w:r>
        <w:rPr>
          <w:b/>
          <w:bCs/>
        </w:rPr>
        <w:t>Умные закупки</w:t>
      </w:r>
    </w:p>
    <w:p w:rsidR="000B2E6F" w:rsidRDefault="00422573">
      <w:pPr>
        <w:jc w:val="center"/>
        <w:rPr>
          <w:b/>
          <w:color w:val="000000"/>
          <w:spacing w:val="-6"/>
        </w:rPr>
      </w:pPr>
      <w:r>
        <w:rPr>
          <w:b/>
          <w:color w:val="000000"/>
          <w:spacing w:val="-6"/>
        </w:rPr>
        <w:t>ИНСТРУКЦИЯ ПОЛЬЗОВАТЕЛЯ – ПОДРЯДЧИК</w:t>
      </w:r>
    </w:p>
    <w:p w:rsidR="000B2E6F" w:rsidRDefault="000B2E6F">
      <w:pPr>
        <w:jc w:val="center"/>
        <w:rPr>
          <w:color w:val="000000"/>
          <w:spacing w:val="-6"/>
        </w:rPr>
      </w:pPr>
    </w:p>
    <w:p w:rsidR="000B2E6F" w:rsidRDefault="000B2E6F">
      <w:pPr>
        <w:jc w:val="center"/>
        <w:rPr>
          <w:color w:val="000000"/>
          <w:spacing w:val="-6"/>
        </w:rPr>
      </w:pPr>
    </w:p>
    <w:p w:rsidR="000B2E6F" w:rsidRDefault="000B2E6F">
      <w:pPr>
        <w:jc w:val="center"/>
        <w:rPr>
          <w:color w:val="000000"/>
          <w:spacing w:val="-6"/>
        </w:rPr>
      </w:pPr>
    </w:p>
    <w:p w:rsidR="000B2E6F" w:rsidRDefault="000171FF">
      <w:pPr>
        <w:jc w:val="center"/>
        <w:rPr>
          <w:b/>
          <w:color w:val="000000"/>
          <w:spacing w:val="-6"/>
        </w:rPr>
      </w:pPr>
      <w:bookmarkStart w:id="43" w:name="_MON_1786171339"/>
      <w:bookmarkStart w:id="44" w:name="_1784987269"/>
      <w:bookmarkEnd w:id="43"/>
      <w:bookmarkEnd w:id="44"/>
      <w:r>
        <w:pict>
          <v:shape id="_x0000_tole_rId43" o:spid="_x0000_s1027" type="#_x0000_t75" style="position:absolute;left:0;text-align:left;margin-left:0;margin-top:0;width:50pt;height:50pt;z-index:251659264;visibility:hidden">
            <o:lock v:ext="edit" selection="t"/>
          </v:shape>
        </w:pict>
      </w:r>
      <w:r w:rsidR="00422573">
        <w:object w:dxaOrig="1575" w:dyaOrig="1005">
          <v:shape id="ole_rId43" o:spid="_x0000_i1027" type="#_x0000_t75" style="width:78.75pt;height:50.25pt;visibility:visible;mso-wrap-distance-right:0" o:ole="">
            <v:imagedata r:id="rId48" o:title=""/>
          </v:shape>
          <o:OLEObject Type="Embed" ProgID="Word.Document.12" ShapeID="ole_rId43" DrawAspect="Icon" ObjectID="_1854082821" r:id="rId49"/>
        </w:object>
      </w:r>
    </w:p>
    <w:p w:rsidR="000B2E6F" w:rsidRDefault="00422573">
      <w:pPr>
        <w:spacing w:after="200" w:line="276" w:lineRule="auto"/>
        <w:rPr>
          <w:b/>
          <w:color w:val="000000"/>
          <w:spacing w:val="-6"/>
        </w:rPr>
      </w:pPr>
      <w:r>
        <w:br w:type="page"/>
      </w:r>
    </w:p>
    <w:p w:rsidR="000B2E6F" w:rsidRDefault="00422573">
      <w:pPr>
        <w:tabs>
          <w:tab w:val="left" w:pos="6735"/>
        </w:tabs>
        <w:jc w:val="right"/>
        <w:outlineLvl w:val="0"/>
        <w:rPr>
          <w:color w:val="000000"/>
        </w:rPr>
      </w:pPr>
      <w:bookmarkStart w:id="45" w:name="Приложение_13"/>
      <w:r>
        <w:rPr>
          <w:b/>
          <w:color w:val="000000"/>
        </w:rPr>
        <w:lastRenderedPageBreak/>
        <w:t>Приложение № 13</w:t>
      </w:r>
    </w:p>
    <w:bookmarkEnd w:id="45"/>
    <w:p w:rsidR="000B2E6F" w:rsidRDefault="00422573">
      <w:pPr>
        <w:ind w:left="142" w:hanging="142"/>
        <w:contextualSpacing/>
        <w:jc w:val="right"/>
        <w:rPr>
          <w:b/>
          <w:color w:val="000000"/>
        </w:rPr>
      </w:pPr>
      <w:r>
        <w:rPr>
          <w:b/>
          <w:color w:val="000000"/>
        </w:rPr>
        <w:t>к Договору № ЛОТ</w:t>
      </w:r>
    </w:p>
    <w:p w:rsidR="000B2E6F" w:rsidRDefault="000B2E6F">
      <w:pPr>
        <w:jc w:val="center"/>
      </w:pPr>
    </w:p>
    <w:p w:rsidR="000B2E6F" w:rsidRDefault="000B2E6F">
      <w:pPr>
        <w:jc w:val="center"/>
      </w:pPr>
    </w:p>
    <w:p w:rsidR="000B2E6F" w:rsidRDefault="00422573">
      <w:pPr>
        <w:jc w:val="center"/>
        <w:rPr>
          <w:b/>
        </w:rPr>
      </w:pPr>
      <w:r>
        <w:rPr>
          <w:b/>
        </w:rPr>
        <w:t>Минимальный пакет ИД</w:t>
      </w:r>
    </w:p>
    <w:p w:rsidR="000B2E6F" w:rsidRDefault="000B2E6F">
      <w:pPr>
        <w:jc w:val="center"/>
      </w:pPr>
    </w:p>
    <w:p w:rsidR="000B2E6F" w:rsidRDefault="00422573">
      <w:pPr>
        <w:ind w:firstLine="567"/>
        <w:jc w:val="both"/>
      </w:pPr>
      <w:r>
        <w:t xml:space="preserve">Минимальный пакет должен соответствовать требованиям перечня Минимального пакета ИД, размещенным на сайте </w:t>
      </w:r>
      <w:hyperlink r:id="rId50">
        <w:r>
          <w:rPr>
            <w:rStyle w:val="aff1"/>
          </w:rPr>
          <w:t>https://zakupki.rostelecom.ru/info_docs/tz/documents/</w:t>
        </w:r>
      </w:hyperlink>
      <w:r>
        <w:t xml:space="preserve"> </w:t>
      </w:r>
    </w:p>
    <w:p w:rsidR="000B2E6F" w:rsidRDefault="00422573">
      <w:pPr>
        <w:ind w:firstLine="567"/>
        <w:jc w:val="both"/>
      </w:pPr>
      <w:r>
        <w:br w:type="page"/>
      </w:r>
    </w:p>
    <w:p w:rsidR="000B2E6F" w:rsidRDefault="00422573">
      <w:pPr>
        <w:tabs>
          <w:tab w:val="left" w:pos="6735"/>
        </w:tabs>
        <w:jc w:val="right"/>
        <w:outlineLvl w:val="0"/>
        <w:rPr>
          <w:color w:val="000000"/>
        </w:rPr>
      </w:pPr>
      <w:bookmarkStart w:id="46" w:name="Приложение_14"/>
      <w:r>
        <w:rPr>
          <w:b/>
          <w:color w:val="000000"/>
        </w:rPr>
        <w:lastRenderedPageBreak/>
        <w:t>Приложение № 14</w:t>
      </w:r>
    </w:p>
    <w:bookmarkEnd w:id="46"/>
    <w:p w:rsidR="000B2E6F" w:rsidRDefault="00422573">
      <w:pPr>
        <w:ind w:left="142" w:hanging="142"/>
        <w:contextualSpacing/>
        <w:jc w:val="right"/>
        <w:rPr>
          <w:b/>
          <w:color w:val="000000"/>
        </w:rPr>
      </w:pPr>
      <w:r>
        <w:rPr>
          <w:b/>
          <w:color w:val="000000"/>
        </w:rPr>
        <w:t>к Договору № ЛОТ</w:t>
      </w:r>
    </w:p>
    <w:p w:rsidR="000B2E6F" w:rsidRDefault="000B2E6F">
      <w:pPr>
        <w:ind w:firstLine="567"/>
        <w:jc w:val="right"/>
        <w:rPr>
          <w:color w:val="000000" w:themeColor="text1"/>
        </w:rPr>
      </w:pPr>
    </w:p>
    <w:p w:rsidR="000B2E6F" w:rsidRDefault="000B2E6F">
      <w:pPr>
        <w:ind w:left="10" w:right="120" w:hanging="10"/>
        <w:jc w:val="right"/>
        <w:rPr>
          <w:color w:val="000000" w:themeColor="text1"/>
        </w:rPr>
      </w:pPr>
    </w:p>
    <w:p w:rsidR="000B2E6F" w:rsidRDefault="00422573">
      <w:pPr>
        <w:jc w:val="center"/>
        <w:rPr>
          <w:color w:val="000000" w:themeColor="text1"/>
        </w:rPr>
      </w:pPr>
      <w:bookmarkStart w:id="47" w:name="_ТРЕБОВАНИЯ"/>
      <w:bookmarkEnd w:id="47"/>
      <w:r>
        <w:rPr>
          <w:b/>
          <w:color w:val="000000" w:themeColor="text1"/>
        </w:rPr>
        <w:t>ТРЕБОВАНИЯ</w:t>
      </w:r>
    </w:p>
    <w:p w:rsidR="000B2E6F" w:rsidRDefault="00422573">
      <w:pPr>
        <w:jc w:val="center"/>
        <w:rPr>
          <w:b/>
          <w:color w:val="000000" w:themeColor="text1"/>
        </w:rPr>
      </w:pPr>
      <w:r>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rsidR="000B2E6F" w:rsidRDefault="000B2E6F">
      <w:pPr>
        <w:jc w:val="center"/>
        <w:rPr>
          <w:b/>
          <w:color w:val="000000" w:themeColor="text1"/>
        </w:rPr>
      </w:pPr>
    </w:p>
    <w:p w:rsidR="000B2E6F" w:rsidRDefault="00422573">
      <w:pPr>
        <w:tabs>
          <w:tab w:val="left" w:pos="1134"/>
        </w:tabs>
        <w:ind w:firstLine="567"/>
        <w:jc w:val="both"/>
        <w:rPr>
          <w:color w:val="000000" w:themeColor="text1"/>
        </w:rPr>
      </w:pPr>
      <w:r>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 3 к приложению № 1 Договора.</w:t>
      </w:r>
    </w:p>
    <w:p w:rsidR="000B2E6F" w:rsidRDefault="00422573">
      <w:pPr>
        <w:spacing w:after="200" w:line="276" w:lineRule="auto"/>
        <w:rPr>
          <w:b/>
          <w:color w:val="000000"/>
        </w:rPr>
      </w:pPr>
      <w:r>
        <w:br w:type="page"/>
      </w:r>
    </w:p>
    <w:p w:rsidR="000B2E6F" w:rsidRDefault="00422573">
      <w:pPr>
        <w:tabs>
          <w:tab w:val="left" w:pos="6735"/>
        </w:tabs>
        <w:jc w:val="right"/>
        <w:outlineLvl w:val="0"/>
        <w:rPr>
          <w:color w:val="000000"/>
        </w:rPr>
      </w:pPr>
      <w:bookmarkStart w:id="48" w:name="Приложение_15"/>
      <w:r>
        <w:rPr>
          <w:b/>
          <w:color w:val="000000"/>
        </w:rPr>
        <w:lastRenderedPageBreak/>
        <w:t>Приложение № 15</w:t>
      </w:r>
    </w:p>
    <w:bookmarkEnd w:id="48"/>
    <w:p w:rsidR="000B2E6F" w:rsidRDefault="00422573">
      <w:pPr>
        <w:tabs>
          <w:tab w:val="left" w:pos="1125"/>
        </w:tabs>
        <w:jc w:val="right"/>
        <w:rPr>
          <w:b/>
          <w:color w:val="000000"/>
        </w:rPr>
      </w:pPr>
      <w:r>
        <w:rPr>
          <w:b/>
          <w:color w:val="000000"/>
        </w:rPr>
        <w:t>к Договору № ЛОТ</w:t>
      </w:r>
    </w:p>
    <w:p w:rsidR="000B2E6F" w:rsidRDefault="000B2E6F">
      <w:pPr>
        <w:tabs>
          <w:tab w:val="left" w:pos="1125"/>
        </w:tabs>
        <w:jc w:val="right"/>
        <w:rPr>
          <w:color w:val="000000"/>
        </w:rPr>
      </w:pPr>
    </w:p>
    <w:p w:rsidR="000B2E6F" w:rsidRDefault="000B2E6F">
      <w:pPr>
        <w:tabs>
          <w:tab w:val="left" w:pos="1125"/>
        </w:tabs>
        <w:jc w:val="right"/>
        <w:rPr>
          <w:color w:val="000000"/>
        </w:rPr>
      </w:pPr>
    </w:p>
    <w:p w:rsidR="000B2E6F" w:rsidRDefault="00422573">
      <w:pPr>
        <w:jc w:val="center"/>
        <w:outlineLvl w:val="0"/>
        <w:rPr>
          <w:b/>
          <w:bCs/>
        </w:rPr>
      </w:pPr>
      <w:r>
        <w:rPr>
          <w:b/>
          <w:bCs/>
        </w:rPr>
        <w:t>СОГЛАШЕНИЕ О СОБЛЮДЕНИИ ТРЕБОВАНИЙ</w:t>
      </w:r>
      <w:r>
        <w:rPr>
          <w:b/>
          <w:bCs/>
        </w:rPr>
        <w:br/>
        <w:t>ИНФОРМАЦИОННОЙ БЕЗОПАСНОСТИ</w:t>
      </w:r>
    </w:p>
    <w:p w:rsidR="000B2E6F" w:rsidRDefault="000B2E6F"/>
    <w:p w:rsidR="000B2E6F" w:rsidRDefault="00422573">
      <w:pPr>
        <w:ind w:firstLine="709"/>
        <w:jc w:val="both"/>
      </w:pPr>
      <w:r>
        <w:rPr>
          <w:b/>
          <w:bCs/>
        </w:rPr>
        <w:t>Публичное акционерное общество «Ростелеком»</w:t>
      </w:r>
      <w:r>
        <w:t xml:space="preserve">, именуемое в дальнейшем </w:t>
      </w:r>
      <w:r>
        <w:rPr>
          <w:b/>
          <w:bCs/>
        </w:rPr>
        <w:t>ПАО «Ростелеком»</w:t>
      </w:r>
      <w:r>
        <w:t>, с одной стороны, и</w:t>
      </w:r>
    </w:p>
    <w:p w:rsidR="000B2E6F" w:rsidRDefault="00422573">
      <w:pPr>
        <w:ind w:firstLine="709"/>
        <w:jc w:val="both"/>
      </w:pPr>
      <w:r>
        <w:t xml:space="preserve">________________________________ </w:t>
      </w:r>
      <w:r>
        <w:rPr>
          <w:i/>
          <w:iCs/>
        </w:rPr>
        <w:t>[указывается наименование Подрядчика],</w:t>
      </w:r>
      <w:r>
        <w:t xml:space="preserve"> именуем__ в дальнейшем </w:t>
      </w:r>
      <w:r>
        <w:rPr>
          <w:b/>
          <w:bCs/>
        </w:rPr>
        <w:t>Подрядчик</w:t>
      </w:r>
      <w:r>
        <w:t>, с другой стороны,</w:t>
      </w:r>
    </w:p>
    <w:p w:rsidR="000B2E6F" w:rsidRDefault="00422573">
      <w:pPr>
        <w:ind w:firstLine="709"/>
        <w:jc w:val="both"/>
      </w:pPr>
      <w:r>
        <w:t>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к Договору о нижеследующем.</w:t>
      </w:r>
    </w:p>
    <w:p w:rsidR="000B2E6F" w:rsidRDefault="00422573" w:rsidP="00311E4D">
      <w:pPr>
        <w:keepNext/>
        <w:numPr>
          <w:ilvl w:val="0"/>
          <w:numId w:val="23"/>
        </w:numPr>
        <w:tabs>
          <w:tab w:val="left" w:pos="426"/>
        </w:tabs>
        <w:spacing w:before="240" w:after="120"/>
        <w:jc w:val="center"/>
        <w:outlineLvl w:val="0"/>
      </w:pPr>
      <w:r>
        <w:t>Термины, определения и сокращения</w:t>
      </w:r>
    </w:p>
    <w:p w:rsidR="000B2E6F" w:rsidRDefault="00422573" w:rsidP="009444CB">
      <w:pPr>
        <w:pStyle w:val="aff3"/>
        <w:numPr>
          <w:ilvl w:val="1"/>
          <w:numId w:val="23"/>
        </w:numPr>
        <w:jc w:val="both"/>
      </w:pPr>
      <w:r w:rsidRPr="009444CB">
        <w:rPr>
          <w:b/>
          <w:bCs/>
        </w:rPr>
        <w:t>Информационный актив</w:t>
      </w:r>
      <w:r>
        <w:t xml:space="preserve"> [для целей Соглашения] – учетная единица, представляющая собой:</w:t>
      </w:r>
    </w:p>
    <w:p w:rsidR="000B2E6F" w:rsidRDefault="00422573" w:rsidP="00311E4D">
      <w:pPr>
        <w:numPr>
          <w:ilvl w:val="0"/>
          <w:numId w:val="27"/>
        </w:numPr>
        <w:ind w:firstLine="709"/>
        <w:jc w:val="both"/>
      </w:pPr>
      <w:r>
        <w:t xml:space="preserve">информационную систему; </w:t>
      </w:r>
    </w:p>
    <w:p w:rsidR="000B2E6F" w:rsidRDefault="00422573" w:rsidP="00311E4D">
      <w:pPr>
        <w:numPr>
          <w:ilvl w:val="0"/>
          <w:numId w:val="27"/>
        </w:numPr>
        <w:ind w:firstLine="709"/>
        <w:jc w:val="both"/>
      </w:pPr>
      <w:r>
        <w:t>информационно-телекоммуникационную сеть и сеть связи, включая их компоненты и/или отдельные части;</w:t>
      </w:r>
    </w:p>
    <w:p w:rsidR="000B2E6F" w:rsidRDefault="00422573" w:rsidP="00311E4D">
      <w:pPr>
        <w:numPr>
          <w:ilvl w:val="0"/>
          <w:numId w:val="27"/>
        </w:numPr>
        <w:ind w:firstLine="709"/>
        <w:jc w:val="both"/>
      </w:pPr>
      <w:r>
        <w:t>автоматизированную систему управления;</w:t>
      </w:r>
    </w:p>
    <w:p w:rsidR="000B2E6F" w:rsidRDefault="00422573" w:rsidP="00311E4D">
      <w:pPr>
        <w:numPr>
          <w:ilvl w:val="0"/>
          <w:numId w:val="27"/>
        </w:numPr>
        <w:ind w:firstLine="709"/>
        <w:jc w:val="both"/>
      </w:pPr>
      <w:r>
        <w:t>инфраструктуру центра обработки данных или облачную инфраструктуру,</w:t>
      </w:r>
    </w:p>
    <w:p w:rsidR="000B2E6F" w:rsidRDefault="00422573">
      <w:pPr>
        <w:tabs>
          <w:tab w:val="left" w:pos="360"/>
        </w:tabs>
        <w:ind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rsidR="000B2E6F" w:rsidRDefault="00422573">
      <w:pPr>
        <w:tabs>
          <w:tab w:val="left" w:pos="360"/>
        </w:tabs>
        <w:ind w:firstLine="709"/>
        <w:jc w:val="both"/>
      </w:pPr>
      <w:r>
        <w:t>Понятие «Информационный актив» включает в себя также информацию, обрабатываемую и/или подлежащую обработке в таком информационном активе.</w:t>
      </w:r>
    </w:p>
    <w:p w:rsidR="000B2E6F" w:rsidRDefault="00422573" w:rsidP="009444CB">
      <w:pPr>
        <w:pStyle w:val="aff3"/>
        <w:numPr>
          <w:ilvl w:val="1"/>
          <w:numId w:val="23"/>
        </w:numPr>
        <w:jc w:val="both"/>
      </w:pPr>
      <w:r w:rsidRPr="009444CB">
        <w:rPr>
          <w:b/>
          <w:bCs/>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rsidR="000B2E6F" w:rsidRDefault="00422573" w:rsidP="009444CB">
      <w:pPr>
        <w:pStyle w:val="aff3"/>
        <w:numPr>
          <w:ilvl w:val="1"/>
          <w:numId w:val="23"/>
        </w:numPr>
        <w:jc w:val="both"/>
      </w:pPr>
      <w:r w:rsidRPr="009444CB">
        <w:rPr>
          <w:b/>
          <w:bCs/>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rsidR="000B2E6F" w:rsidRDefault="00422573" w:rsidP="009444CB">
      <w:pPr>
        <w:pStyle w:val="aff3"/>
        <w:numPr>
          <w:ilvl w:val="1"/>
          <w:numId w:val="23"/>
        </w:numPr>
        <w:jc w:val="both"/>
      </w:pPr>
      <w:r w:rsidRPr="009444CB">
        <w:rPr>
          <w:b/>
          <w:bCs/>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rsidR="000B2E6F" w:rsidRDefault="00422573" w:rsidP="009444CB">
      <w:pPr>
        <w:pStyle w:val="aff3"/>
        <w:numPr>
          <w:ilvl w:val="1"/>
          <w:numId w:val="23"/>
        </w:numPr>
        <w:jc w:val="both"/>
      </w:pPr>
      <w:r w:rsidRPr="009444CB">
        <w:rPr>
          <w:b/>
          <w:bCs/>
        </w:rPr>
        <w:t xml:space="preserve">Представитель Подрядчика </w:t>
      </w:r>
      <w:r>
        <w:t xml:space="preserve">– работник Подрядчика, принимающий участие в выполнении работ / оказании услуг по Договору, или иное лицо, уполномоченное Подрядчиком для выполнения работ / оказании услуг по Договору. </w:t>
      </w:r>
    </w:p>
    <w:p w:rsidR="000B2E6F" w:rsidRDefault="00422573" w:rsidP="00311E4D">
      <w:pPr>
        <w:keepNext/>
        <w:numPr>
          <w:ilvl w:val="0"/>
          <w:numId w:val="23"/>
        </w:numPr>
        <w:tabs>
          <w:tab w:val="left" w:pos="426"/>
        </w:tabs>
        <w:spacing w:before="240" w:after="120"/>
        <w:jc w:val="center"/>
        <w:outlineLvl w:val="0"/>
        <w:rPr>
          <w:szCs w:val="20"/>
        </w:rPr>
      </w:pPr>
      <w:r>
        <w:rPr>
          <w:szCs w:val="20"/>
        </w:rPr>
        <w:t>Предмет Соглашения</w:t>
      </w:r>
    </w:p>
    <w:p w:rsidR="000B2E6F" w:rsidRDefault="00422573" w:rsidP="00311E4D">
      <w:pPr>
        <w:numPr>
          <w:ilvl w:val="1"/>
          <w:numId w:val="23"/>
        </w:numPr>
        <w:tabs>
          <w:tab w:val="left" w:pos="1134"/>
        </w:tabs>
        <w:ind w:firstLine="709"/>
        <w:jc w:val="both"/>
      </w:pPr>
      <w:r>
        <w:t>В соответствии с Соглашением Подрядчик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rsidR="000B2E6F" w:rsidRDefault="00422573" w:rsidP="00311E4D">
      <w:pPr>
        <w:numPr>
          <w:ilvl w:val="1"/>
          <w:numId w:val="23"/>
        </w:numPr>
        <w:tabs>
          <w:tab w:val="left" w:pos="1134"/>
        </w:tabs>
        <w:ind w:firstLine="709"/>
        <w:jc w:val="both"/>
      </w:pPr>
      <w:r>
        <w:lastRenderedPageBreak/>
        <w:t>В случае привлечения Подрядчиком для исполнения Договора третьих лиц, Подрядчик обязан обеспечить выполнение такими третьими лицами условий Соглашения, в том числе посредством включения аналогичных условий в договоры с третьими лицами.</w:t>
      </w:r>
    </w:p>
    <w:p w:rsidR="000B2E6F" w:rsidRDefault="00422573" w:rsidP="00311E4D">
      <w:pPr>
        <w:keepNext/>
        <w:numPr>
          <w:ilvl w:val="0"/>
          <w:numId w:val="23"/>
        </w:numPr>
        <w:tabs>
          <w:tab w:val="left" w:pos="426"/>
        </w:tabs>
        <w:spacing w:before="240" w:after="120"/>
        <w:ind w:firstLine="709"/>
        <w:jc w:val="center"/>
        <w:outlineLvl w:val="0"/>
      </w:pPr>
      <w:r>
        <w:t>Общие требования по информационной безопасности</w:t>
      </w:r>
    </w:p>
    <w:p w:rsidR="000B2E6F" w:rsidRDefault="00422573" w:rsidP="00311E4D">
      <w:pPr>
        <w:numPr>
          <w:ilvl w:val="1"/>
          <w:numId w:val="23"/>
        </w:numPr>
        <w:ind w:firstLine="709"/>
        <w:jc w:val="both"/>
      </w:pPr>
      <w:r>
        <w:t>Стороны обязуются соблюдать требования о конфиденциальности информации, предусмотренные Договором.</w:t>
      </w:r>
    </w:p>
    <w:p w:rsidR="000B2E6F" w:rsidRDefault="00422573" w:rsidP="00311E4D">
      <w:pPr>
        <w:numPr>
          <w:ilvl w:val="1"/>
          <w:numId w:val="23"/>
        </w:numPr>
        <w:ind w:firstLine="709"/>
        <w:jc w:val="both"/>
      </w:pPr>
      <w:r>
        <w:t>Подрядчик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rsidR="000B2E6F" w:rsidRDefault="00422573" w:rsidP="00311E4D">
      <w:pPr>
        <w:numPr>
          <w:ilvl w:val="1"/>
          <w:numId w:val="23"/>
        </w:numPr>
        <w:ind w:firstLine="709"/>
        <w:jc w:val="both"/>
      </w:pPr>
      <w:r>
        <w:t>Подрядчик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rsidR="000B2E6F" w:rsidRDefault="00422573" w:rsidP="00311E4D">
      <w:pPr>
        <w:numPr>
          <w:ilvl w:val="1"/>
          <w:numId w:val="23"/>
        </w:numPr>
        <w:ind w:firstLine="709"/>
        <w:jc w:val="both"/>
      </w:pPr>
      <w:r>
        <w:t>Подрядчик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rsidR="000B2E6F" w:rsidRDefault="00422573" w:rsidP="00311E4D">
      <w:pPr>
        <w:numPr>
          <w:ilvl w:val="1"/>
          <w:numId w:val="23"/>
        </w:numPr>
        <w:spacing w:afterAutospacing="1"/>
        <w:ind w:firstLine="709"/>
        <w:jc w:val="both"/>
      </w:pPr>
      <w:r>
        <w:t>Подрядчик обеспечивает принятие внутренних документов в области информационной безопасности и гарантирует их наличие, включая, но не ограничиваясь:</w:t>
      </w:r>
    </w:p>
    <w:p w:rsidR="000B2E6F" w:rsidRDefault="00422573" w:rsidP="00311E4D">
      <w:pPr>
        <w:numPr>
          <w:ilvl w:val="0"/>
          <w:numId w:val="29"/>
        </w:numPr>
        <w:spacing w:beforeAutospacing="1"/>
        <w:ind w:firstLine="709"/>
        <w:jc w:val="both"/>
      </w:pPr>
      <w:r>
        <w:t>политика информационной безопасности;</w:t>
      </w:r>
    </w:p>
    <w:p w:rsidR="000B2E6F" w:rsidRDefault="00422573" w:rsidP="00311E4D">
      <w:pPr>
        <w:numPr>
          <w:ilvl w:val="0"/>
          <w:numId w:val="29"/>
        </w:numPr>
        <w:ind w:firstLine="709"/>
        <w:jc w:val="both"/>
      </w:pPr>
      <w:r>
        <w:t>планы реагирования на компьютерные инциденты;</w:t>
      </w:r>
    </w:p>
    <w:p w:rsidR="000B2E6F" w:rsidRDefault="00422573" w:rsidP="00311E4D">
      <w:pPr>
        <w:numPr>
          <w:ilvl w:val="0"/>
          <w:numId w:val="29"/>
        </w:numPr>
        <w:spacing w:afterAutospacing="1"/>
        <w:ind w:firstLine="709"/>
        <w:jc w:val="both"/>
      </w:pPr>
      <w:r>
        <w:t>регламенты действий персонала в случае нештатных ситуаций.</w:t>
      </w:r>
    </w:p>
    <w:p w:rsidR="000B2E6F" w:rsidRDefault="00422573">
      <w:pPr>
        <w:tabs>
          <w:tab w:val="left" w:pos="360"/>
        </w:tabs>
        <w:spacing w:beforeAutospacing="1" w:afterAutospacing="1"/>
        <w:ind w:firstLine="709"/>
        <w:jc w:val="both"/>
      </w:pPr>
      <w:r>
        <w:t>Заказчик вправе запросить, а Подрядчик обязан предоставить указанные в настоящем пункте Соглашения документы в течения срока действия Договора.</w:t>
      </w:r>
    </w:p>
    <w:p w:rsidR="000B2E6F" w:rsidRDefault="00422573" w:rsidP="00311E4D">
      <w:pPr>
        <w:numPr>
          <w:ilvl w:val="1"/>
          <w:numId w:val="23"/>
        </w:numPr>
        <w:spacing w:beforeAutospacing="1"/>
        <w:ind w:firstLine="709"/>
        <w:jc w:val="both"/>
      </w:pPr>
      <w:r>
        <w:t>Подрядчик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Подрядчиком Заказчику по его запросу.</w:t>
      </w:r>
    </w:p>
    <w:p w:rsidR="000B2E6F" w:rsidRDefault="00422573" w:rsidP="00311E4D">
      <w:pPr>
        <w:numPr>
          <w:ilvl w:val="1"/>
          <w:numId w:val="23"/>
        </w:numPr>
        <w:ind w:firstLine="709"/>
        <w:jc w:val="both"/>
      </w:pPr>
      <w:r>
        <w:t xml:space="preserve">Подрядчик обязан предоставить информацию обо всех подрядных организациях, которые имеют доступ в информационную инфраструктуру Подрядчика. Такой перечень с указанием наименования Подрядчика, наименований и ИНН подрядных организаций Подрядчика должен быть направлен в ПАО «Ростелеком» на электронную почту </w:t>
      </w:r>
      <w:hyperlink r:id="rId51">
        <w:r>
          <w:rPr>
            <w:color w:val="0000FF"/>
            <w:u w:val="single"/>
          </w:rPr>
          <w:t>mib@rt.ru</w:t>
        </w:r>
      </w:hyperlink>
      <w:r>
        <w:t xml:space="preserve"> с темой письма «Учет подрядных организаций Подрядчика» не позднее чем через 14 (четырнадцать) дней с момента заключения Договора и затем по мере изменения списка актуальных подрядных организаций Подрядчика, но не реже чем 1 раз в полгода.</w:t>
      </w:r>
    </w:p>
    <w:p w:rsidR="000B2E6F" w:rsidRDefault="00422573" w:rsidP="00311E4D">
      <w:pPr>
        <w:numPr>
          <w:ilvl w:val="1"/>
          <w:numId w:val="23"/>
        </w:numPr>
        <w:ind w:firstLine="709"/>
        <w:jc w:val="both"/>
      </w:pPr>
      <w:r>
        <w:t xml:space="preserve">В рамках исполнения обязательств по Договору ПАО «Ростелеком» вправе запрашивать информацию и документы, подтверждающие соблюдение Подрядчиком условий Соглашения, а также осуществлять очную верификацию предоставленной информации. Подрядчик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w:t>
      </w:r>
      <w:r>
        <w:lastRenderedPageBreak/>
        <w:t>обеспечить содействие представителям ПАО «Ростелеком» в случае проведения очной верификации предоставленной информации.</w:t>
      </w:r>
    </w:p>
    <w:p w:rsidR="000B2E6F" w:rsidRDefault="00422573" w:rsidP="00311E4D">
      <w:pPr>
        <w:numPr>
          <w:ilvl w:val="1"/>
          <w:numId w:val="23"/>
        </w:numPr>
        <w:ind w:firstLine="709"/>
        <w:jc w:val="both"/>
      </w:pPr>
      <w:r>
        <w:t>ПАО «Ростелеком» вправе инициировать проведение совместных с Подрядчиком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rsidR="000B2E6F" w:rsidRDefault="00422573" w:rsidP="00311E4D">
      <w:pPr>
        <w:numPr>
          <w:ilvl w:val="1"/>
          <w:numId w:val="23"/>
        </w:numPr>
        <w:ind w:firstLine="709"/>
        <w:jc w:val="both"/>
      </w:pPr>
      <w:r>
        <w:t>В случае предоставления доступа к Информационным активам /информационной инфраструктуре ПАО «Ростелеком» Подрядчик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Подрядчик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Подрядчик обязан предоставить подтверждение наличия Обязательств о соблюдении Соглашения от всех своих Представителей.</w:t>
      </w:r>
    </w:p>
    <w:p w:rsidR="000B2E6F" w:rsidRDefault="00422573" w:rsidP="00311E4D">
      <w:pPr>
        <w:numPr>
          <w:ilvl w:val="1"/>
          <w:numId w:val="23"/>
        </w:numPr>
        <w:ind w:firstLine="709"/>
        <w:jc w:val="both"/>
      </w:pPr>
      <w:r>
        <w:t>ПАО «Ростелеком» вправе ограничить Подрядчику доступ к Информационным активам ПАО «Ростелеком» и/или иного Владельца Информационного актива в случае нарушения Подрядчиком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Подрядчика ПАО «Ростелеком» направляет Подрядчику соответствующее уведомление с указанием сроков устранения нарушения. Подрядчик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Подрядчика к Информационным активам ПАО «Ростелеком» и/или иного Владельца Информационного актива может быть ограничен. В этом случае период, на который Подрядчик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Подрядчика, понесенных в период ограничения доступа Подрядчика к Информационным активам ПАО «Ростелеком» и/или иного Владельца Информационного актива, не производится.</w:t>
      </w:r>
    </w:p>
    <w:p w:rsidR="000B2E6F" w:rsidRDefault="00422573" w:rsidP="00311E4D">
      <w:pPr>
        <w:keepNext/>
        <w:numPr>
          <w:ilvl w:val="0"/>
          <w:numId w:val="23"/>
        </w:numPr>
        <w:tabs>
          <w:tab w:val="left" w:pos="426"/>
        </w:tabs>
        <w:spacing w:after="120"/>
        <w:jc w:val="center"/>
        <w:outlineLvl w:val="0"/>
        <w:rPr>
          <w:szCs w:val="20"/>
        </w:rPr>
      </w:pPr>
      <w:r>
        <w:rPr>
          <w:szCs w:val="20"/>
        </w:rPr>
        <w:t>Взаимодействие при возникновении инцидентов информационной безопасности</w:t>
      </w:r>
    </w:p>
    <w:p w:rsidR="000B2E6F" w:rsidRDefault="00422573" w:rsidP="00311E4D">
      <w:pPr>
        <w:numPr>
          <w:ilvl w:val="1"/>
          <w:numId w:val="23"/>
        </w:numPr>
        <w:tabs>
          <w:tab w:val="left" w:pos="1134"/>
        </w:tabs>
        <w:ind w:firstLine="709"/>
        <w:jc w:val="both"/>
      </w:pPr>
      <w:r>
        <w:t>Подрядчик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rsidR="000B2E6F" w:rsidRDefault="00422573" w:rsidP="00311E4D">
      <w:pPr>
        <w:numPr>
          <w:ilvl w:val="1"/>
          <w:numId w:val="23"/>
        </w:numPr>
        <w:tabs>
          <w:tab w:val="left" w:pos="1134"/>
        </w:tabs>
        <w:ind w:firstLine="709"/>
        <w:jc w:val="both"/>
      </w:pPr>
      <w:r>
        <w:t>При возникновении в инфраструктуре Подрядчика значимого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Подрядчик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rsidR="000B2E6F" w:rsidRDefault="00422573" w:rsidP="00311E4D">
      <w:pPr>
        <w:numPr>
          <w:ilvl w:val="1"/>
          <w:numId w:val="24"/>
        </w:numPr>
        <w:tabs>
          <w:tab w:val="left" w:pos="1134"/>
        </w:tabs>
        <w:ind w:left="1134" w:hanging="425"/>
        <w:jc w:val="both"/>
      </w:pPr>
      <w:r>
        <w:t>разорвать любые сетевые связности между своими сетями и сетями Подрядчика;</w:t>
      </w:r>
    </w:p>
    <w:p w:rsidR="000B2E6F" w:rsidRDefault="00422573" w:rsidP="00311E4D">
      <w:pPr>
        <w:numPr>
          <w:ilvl w:val="1"/>
          <w:numId w:val="24"/>
        </w:numPr>
        <w:tabs>
          <w:tab w:val="left" w:pos="1134"/>
        </w:tabs>
        <w:ind w:left="1134" w:hanging="425"/>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Подрядчику.</w:t>
      </w:r>
    </w:p>
    <w:p w:rsidR="000B2E6F" w:rsidRDefault="00422573" w:rsidP="00311E4D">
      <w:pPr>
        <w:numPr>
          <w:ilvl w:val="1"/>
          <w:numId w:val="23"/>
        </w:numPr>
        <w:ind w:firstLine="709"/>
        <w:jc w:val="both"/>
      </w:pPr>
      <w:r>
        <w:t>Извещение необходимо для инцидентов информационной безопасности, удовлетворяющий хотя бы одному из следующих критериев:</w:t>
      </w:r>
    </w:p>
    <w:p w:rsidR="000B2E6F" w:rsidRDefault="00422573" w:rsidP="00311E4D">
      <w:pPr>
        <w:numPr>
          <w:ilvl w:val="0"/>
          <w:numId w:val="30"/>
        </w:numPr>
        <w:spacing w:beforeAutospacing="1"/>
      </w:pPr>
      <w:r>
        <w:t>невозможность выполнения бизнес-операций или ограничение функциональности Информационного актива;</w:t>
      </w:r>
    </w:p>
    <w:p w:rsidR="000B2E6F" w:rsidRDefault="00422573" w:rsidP="00311E4D">
      <w:pPr>
        <w:numPr>
          <w:ilvl w:val="0"/>
          <w:numId w:val="30"/>
        </w:numPr>
      </w:pPr>
      <w:r>
        <w:lastRenderedPageBreak/>
        <w:t>разглашение аутентификационных данных или конфиденциальной информации, в том числе персональных данных;</w:t>
      </w:r>
    </w:p>
    <w:p w:rsidR="000B2E6F" w:rsidRDefault="00422573" w:rsidP="00311E4D">
      <w:pPr>
        <w:numPr>
          <w:ilvl w:val="0"/>
          <w:numId w:val="30"/>
        </w:numPr>
      </w:pPr>
      <w:r>
        <w:t>воздействие вредоносного программного обеспечения;</w:t>
      </w:r>
    </w:p>
    <w:p w:rsidR="000B2E6F" w:rsidRDefault="00422573" w:rsidP="00311E4D">
      <w:pPr>
        <w:numPr>
          <w:ilvl w:val="0"/>
          <w:numId w:val="30"/>
        </w:numPr>
      </w:pPr>
      <w:r>
        <w:t>массовые блокировки учетных записей, создание несанкционированных учетных записей;</w:t>
      </w:r>
    </w:p>
    <w:p w:rsidR="000B2E6F" w:rsidRDefault="00422573" w:rsidP="00311E4D">
      <w:pPr>
        <w:numPr>
          <w:ilvl w:val="0"/>
          <w:numId w:val="30"/>
        </w:numPr>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rsidR="000B2E6F" w:rsidRDefault="00422573" w:rsidP="00311E4D">
      <w:pPr>
        <w:numPr>
          <w:ilvl w:val="0"/>
          <w:numId w:val="30"/>
        </w:numPr>
      </w:pPr>
      <w:r>
        <w:t xml:space="preserve">нарушение правил и/или требований по информационной безопасности; </w:t>
      </w:r>
    </w:p>
    <w:p w:rsidR="000B2E6F" w:rsidRDefault="00422573" w:rsidP="00311E4D">
      <w:pPr>
        <w:numPr>
          <w:ilvl w:val="0"/>
          <w:numId w:val="30"/>
        </w:numPr>
      </w:pPr>
      <w:r>
        <w:t>нарушение правил и/или требований по организации удаленного доступа к информационным активам;</w:t>
      </w:r>
    </w:p>
    <w:p w:rsidR="000B2E6F" w:rsidRDefault="00422573" w:rsidP="00311E4D">
      <w:pPr>
        <w:numPr>
          <w:ilvl w:val="0"/>
          <w:numId w:val="30"/>
        </w:numPr>
      </w:pPr>
      <w:r>
        <w:t>выявленные компьютерные атаки на ресурсы, принадлежащем любой из Сторон и/или Владельцу Информационного актива;</w:t>
      </w:r>
    </w:p>
    <w:p w:rsidR="000B2E6F" w:rsidRDefault="00422573" w:rsidP="00311E4D">
      <w:pPr>
        <w:numPr>
          <w:ilvl w:val="0"/>
          <w:numId w:val="30"/>
        </w:numPr>
        <w:spacing w:afterAutospacing="1"/>
      </w:pPr>
      <w:r>
        <w:t>DDOS-атака на Информационные активы Сторон и/или иного Владельца Информационного актива – выявленная, закончившаяся или планируемая.</w:t>
      </w:r>
    </w:p>
    <w:p w:rsidR="000B2E6F" w:rsidRDefault="00422573" w:rsidP="00311E4D">
      <w:pPr>
        <w:numPr>
          <w:ilvl w:val="1"/>
          <w:numId w:val="23"/>
        </w:numPr>
        <w:tabs>
          <w:tab w:val="left" w:pos="1134"/>
        </w:tabs>
        <w:ind w:firstLine="709"/>
        <w:jc w:val="both"/>
      </w:pPr>
      <w:r>
        <w:t>В целях оперативного взаимодействия Стороны назначают лиц, ответственных за обмен информацией о значимых инцидентах (подозрениях на инциденты) информационной безопасности:</w:t>
      </w:r>
    </w:p>
    <w:p w:rsidR="000B2E6F" w:rsidRDefault="000B2E6F">
      <w:pPr>
        <w:tabs>
          <w:tab w:val="left" w:pos="709"/>
        </w:tabs>
        <w:ind w:left="709"/>
        <w:jc w:val="both"/>
      </w:pPr>
    </w:p>
    <w:tbl>
      <w:tblPr>
        <w:tblStyle w:val="28"/>
        <w:tblW w:w="9627" w:type="dxa"/>
        <w:tblInd w:w="569" w:type="dxa"/>
        <w:tblLayout w:type="fixed"/>
        <w:tblLook w:val="04A0" w:firstRow="1" w:lastRow="0" w:firstColumn="1" w:lastColumn="0" w:noHBand="0" w:noVBand="1"/>
      </w:tblPr>
      <w:tblGrid>
        <w:gridCol w:w="4813"/>
        <w:gridCol w:w="4814"/>
      </w:tblGrid>
      <w:tr w:rsidR="000B2E6F">
        <w:trPr>
          <w:trHeight w:val="429"/>
        </w:trPr>
        <w:tc>
          <w:tcPr>
            <w:tcW w:w="4813" w:type="dxa"/>
            <w:vAlign w:val="center"/>
          </w:tcPr>
          <w:p w:rsidR="000B2E6F" w:rsidRDefault="00422573">
            <w:pPr>
              <w:tabs>
                <w:tab w:val="left" w:pos="1608"/>
              </w:tabs>
              <w:jc w:val="center"/>
              <w:rPr>
                <w:rFonts w:eastAsia="Calibri"/>
              </w:rPr>
            </w:pPr>
            <w:r>
              <w:rPr>
                <w:rFonts w:eastAsia="Calibri"/>
              </w:rPr>
              <w:t>от ПАО «Ростелеком»</w:t>
            </w:r>
          </w:p>
        </w:tc>
        <w:tc>
          <w:tcPr>
            <w:tcW w:w="4813" w:type="dxa"/>
            <w:vAlign w:val="center"/>
          </w:tcPr>
          <w:p w:rsidR="000B2E6F" w:rsidRDefault="00422573">
            <w:pPr>
              <w:tabs>
                <w:tab w:val="left" w:pos="1608"/>
              </w:tabs>
              <w:jc w:val="center"/>
              <w:rPr>
                <w:rFonts w:eastAsia="Calibri"/>
              </w:rPr>
            </w:pPr>
            <w:r>
              <w:rPr>
                <w:rFonts w:eastAsia="Calibri"/>
              </w:rPr>
              <w:t>от Подрядчика</w:t>
            </w:r>
          </w:p>
        </w:tc>
      </w:tr>
      <w:tr w:rsidR="000B2E6F">
        <w:tc>
          <w:tcPr>
            <w:tcW w:w="4813" w:type="dxa"/>
          </w:tcPr>
          <w:p w:rsidR="000B2E6F" w:rsidRDefault="00422573">
            <w:pPr>
              <w:tabs>
                <w:tab w:val="left" w:pos="1608"/>
              </w:tabs>
              <w:rPr>
                <w:rFonts w:eastAsia="Calibri"/>
              </w:rPr>
            </w:pPr>
            <w:r>
              <w:rPr>
                <w:rFonts w:eastAsia="Calibri"/>
              </w:rPr>
              <w:t>Департамент мониторинга и реагирования на киберугрозы Блока информационной безопасности</w:t>
            </w:r>
          </w:p>
          <w:p w:rsidR="000B2E6F" w:rsidRDefault="000B2E6F">
            <w:pPr>
              <w:tabs>
                <w:tab w:val="left" w:pos="1608"/>
              </w:tabs>
              <w:rPr>
                <w:rFonts w:eastAsia="Calibri"/>
              </w:rPr>
            </w:pPr>
          </w:p>
          <w:p w:rsidR="000B2E6F" w:rsidRDefault="00422573">
            <w:pPr>
              <w:tabs>
                <w:tab w:val="left" w:pos="1608"/>
              </w:tabs>
              <w:rPr>
                <w:rFonts w:eastAsia="Calibri"/>
              </w:rPr>
            </w:pPr>
            <w:r>
              <w:rPr>
                <w:rFonts w:eastAsia="Calibri"/>
              </w:rPr>
              <w:t xml:space="preserve">электронная почта: </w:t>
            </w:r>
            <w:hyperlink r:id="rId52">
              <w:r>
                <w:rPr>
                  <w:rFonts w:eastAsia="Calibri"/>
                  <w:color w:val="0000FF"/>
                  <w:u w:val="single"/>
                </w:rPr>
                <w:t>soc@rt.ru</w:t>
              </w:r>
            </w:hyperlink>
          </w:p>
          <w:p w:rsidR="000B2E6F" w:rsidRDefault="00422573">
            <w:pPr>
              <w:tabs>
                <w:tab w:val="left" w:pos="1608"/>
              </w:tabs>
              <w:rPr>
                <w:rFonts w:eastAsia="Calibri"/>
              </w:rPr>
            </w:pPr>
            <w:r>
              <w:rPr>
                <w:rFonts w:eastAsia="Calibri"/>
              </w:rPr>
              <w:t>телефон: +7 (800) 301-7950 / +7 (499) 999-7950</w:t>
            </w:r>
          </w:p>
        </w:tc>
        <w:tc>
          <w:tcPr>
            <w:tcW w:w="4813" w:type="dxa"/>
          </w:tcPr>
          <w:p w:rsidR="000B2E6F" w:rsidRDefault="00422573">
            <w:pPr>
              <w:shd w:val="clear" w:color="auto" w:fill="FFFFFF"/>
              <w:tabs>
                <w:tab w:val="left" w:pos="1608"/>
              </w:tabs>
              <w:rPr>
                <w:rFonts w:eastAsia="Calibri"/>
              </w:rPr>
            </w:pPr>
            <w:r>
              <w:rPr>
                <w:rFonts w:eastAsia="Calibri"/>
              </w:rPr>
              <w:t xml:space="preserve"> </w:t>
            </w:r>
            <w:r w:rsidR="00EB3C14">
              <w:rPr>
                <w:rFonts w:eastAsia="Calibri"/>
              </w:rPr>
              <w:t>В соответствии с п. 9.6</w:t>
            </w:r>
            <w:r w:rsidR="009444CB" w:rsidRPr="009444CB">
              <w:rPr>
                <w:rFonts w:eastAsia="Calibri"/>
              </w:rPr>
              <w:t>.1 Договора</w:t>
            </w:r>
          </w:p>
        </w:tc>
      </w:tr>
    </w:tbl>
    <w:p w:rsidR="000B2E6F" w:rsidRDefault="000B2E6F">
      <w:pPr>
        <w:tabs>
          <w:tab w:val="left" w:pos="709"/>
        </w:tabs>
        <w:ind w:left="709"/>
        <w:jc w:val="both"/>
      </w:pPr>
    </w:p>
    <w:p w:rsidR="000B2E6F" w:rsidRDefault="00422573" w:rsidP="00311E4D">
      <w:pPr>
        <w:numPr>
          <w:ilvl w:val="1"/>
          <w:numId w:val="23"/>
        </w:numPr>
        <w:tabs>
          <w:tab w:val="left" w:pos="1134"/>
        </w:tabs>
        <w:ind w:firstLine="709"/>
        <w:jc w:val="both"/>
      </w:pPr>
      <w:r>
        <w:t>В случае устранения значимого инцидента информационной безопасности Подрядчик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rsidR="000B2E6F" w:rsidRDefault="00422573" w:rsidP="00311E4D">
      <w:pPr>
        <w:numPr>
          <w:ilvl w:val="1"/>
          <w:numId w:val="23"/>
        </w:numPr>
        <w:tabs>
          <w:tab w:val="left" w:pos="1134"/>
        </w:tabs>
        <w:ind w:firstLine="709"/>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rsidR="000B2E6F" w:rsidRDefault="00422573" w:rsidP="00311E4D">
      <w:pPr>
        <w:keepNext/>
        <w:numPr>
          <w:ilvl w:val="0"/>
          <w:numId w:val="23"/>
        </w:numPr>
        <w:tabs>
          <w:tab w:val="left" w:pos="426"/>
        </w:tabs>
        <w:spacing w:before="240" w:after="120"/>
        <w:jc w:val="center"/>
        <w:outlineLvl w:val="0"/>
        <w:rPr>
          <w:szCs w:val="20"/>
        </w:rPr>
      </w:pPr>
      <w:r>
        <w:rPr>
          <w:szCs w:val="20"/>
        </w:rPr>
        <w:t>Заключительные положения</w:t>
      </w:r>
    </w:p>
    <w:p w:rsidR="000B2E6F" w:rsidRDefault="00422573" w:rsidP="00311E4D">
      <w:pPr>
        <w:numPr>
          <w:ilvl w:val="1"/>
          <w:numId w:val="23"/>
        </w:numPr>
        <w:ind w:firstLine="709"/>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rsidR="000B2E6F" w:rsidRDefault="00422573" w:rsidP="00311E4D">
      <w:pPr>
        <w:numPr>
          <w:ilvl w:val="1"/>
          <w:numId w:val="23"/>
        </w:numPr>
        <w:ind w:firstLine="709"/>
        <w:jc w:val="both"/>
      </w:pPr>
      <w:r>
        <w:t>Соглашение является неотъемлемой частью Договора и действует до исполнения всех обязательств по Договору.</w:t>
      </w:r>
    </w:p>
    <w:p w:rsidR="000B2E6F" w:rsidRDefault="00422573" w:rsidP="00311E4D">
      <w:pPr>
        <w:numPr>
          <w:ilvl w:val="1"/>
          <w:numId w:val="23"/>
        </w:numPr>
        <w:ind w:firstLine="709"/>
        <w:jc w:val="both"/>
      </w:pPr>
      <w:r>
        <w:t>Подрядчик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rsidR="000B2E6F" w:rsidRDefault="00422573" w:rsidP="00311E4D">
      <w:pPr>
        <w:numPr>
          <w:ilvl w:val="1"/>
          <w:numId w:val="23"/>
        </w:numPr>
        <w:ind w:firstLine="709"/>
        <w:jc w:val="both"/>
      </w:pPr>
      <w:r>
        <w:t>В случае нарушения условий Соглашения Заказчик вправе отказаться от Договора полностью или в части без компенсации Подрядчику понесенных убытков.</w:t>
      </w:r>
    </w:p>
    <w:p w:rsidR="000B2E6F" w:rsidRDefault="00422573" w:rsidP="00311E4D">
      <w:pPr>
        <w:keepNext/>
        <w:numPr>
          <w:ilvl w:val="0"/>
          <w:numId w:val="23"/>
        </w:numPr>
        <w:tabs>
          <w:tab w:val="left" w:pos="426"/>
        </w:tabs>
        <w:spacing w:after="120"/>
        <w:jc w:val="center"/>
        <w:outlineLvl w:val="0"/>
        <w:rPr>
          <w:szCs w:val="20"/>
        </w:rPr>
      </w:pPr>
      <w:r>
        <w:rPr>
          <w:szCs w:val="20"/>
        </w:rPr>
        <w:t>Перечень приложений к Соглашению</w:t>
      </w:r>
    </w:p>
    <w:p w:rsidR="000B2E6F" w:rsidRDefault="00422573" w:rsidP="00311E4D">
      <w:pPr>
        <w:numPr>
          <w:ilvl w:val="1"/>
          <w:numId w:val="23"/>
        </w:numPr>
        <w:ind w:firstLine="709"/>
        <w:jc w:val="both"/>
      </w:pPr>
      <w:r>
        <w:t>Приложение № 1. Форма обязательства о соблюдении требований информационной безопасности.</w:t>
      </w:r>
    </w:p>
    <w:p w:rsidR="000B2E6F" w:rsidRDefault="00422573" w:rsidP="00311E4D">
      <w:pPr>
        <w:numPr>
          <w:ilvl w:val="1"/>
          <w:numId w:val="23"/>
        </w:numPr>
        <w:spacing w:afterAutospacing="1"/>
        <w:ind w:firstLine="709"/>
        <w:jc w:val="both"/>
      </w:pPr>
      <w:r>
        <w:lastRenderedPageBreak/>
        <w:t>Приложение № 2. Требования информационной безопасности при предоставлении удаленного доступа к информационным активам.</w:t>
      </w:r>
    </w:p>
    <w:p w:rsidR="000B2E6F" w:rsidRDefault="000B2E6F">
      <w:pPr>
        <w:shd w:val="clear" w:color="auto" w:fill="FFFFFF"/>
        <w:tabs>
          <w:tab w:val="left" w:pos="1608"/>
        </w:tabs>
        <w:ind w:firstLine="709"/>
        <w:jc w:val="center"/>
        <w:rPr>
          <w:rFonts w:eastAsia="Calibri"/>
          <w:b/>
        </w:rPr>
      </w:pPr>
    </w:p>
    <w:p w:rsidR="000B2E6F" w:rsidRDefault="00422573">
      <w:pPr>
        <w:tabs>
          <w:tab w:val="left" w:pos="426"/>
        </w:tabs>
        <w:jc w:val="both"/>
      </w:pPr>
      <w:r>
        <w:br w:type="page"/>
      </w:r>
    </w:p>
    <w:p w:rsidR="000B2E6F" w:rsidRDefault="00422573">
      <w:pPr>
        <w:keepNext/>
        <w:jc w:val="right"/>
        <w:outlineLvl w:val="0"/>
        <w:rPr>
          <w:sz w:val="48"/>
          <w:szCs w:val="48"/>
        </w:rPr>
      </w:pPr>
      <w:r>
        <w:rPr>
          <w:szCs w:val="20"/>
        </w:rPr>
        <w:lastRenderedPageBreak/>
        <w:t>Приложение № 1</w:t>
      </w:r>
      <w:r>
        <w:rPr>
          <w:szCs w:val="20"/>
        </w:rPr>
        <w:br/>
        <w:t>к Соглашению о соблюдении</w:t>
      </w:r>
      <w:r>
        <w:rPr>
          <w:szCs w:val="20"/>
        </w:rPr>
        <w:br/>
        <w:t>требований информационной безопасности</w:t>
      </w:r>
    </w:p>
    <w:p w:rsidR="000B2E6F" w:rsidRDefault="00422573">
      <w:pPr>
        <w:spacing w:beforeAutospacing="1" w:afterAutospacing="1"/>
        <w:jc w:val="center"/>
      </w:pPr>
      <w:r>
        <w:rPr>
          <w:b/>
          <w:bCs/>
        </w:rPr>
        <w:t>Форма</w:t>
      </w:r>
      <w:r>
        <w:rPr>
          <w:b/>
          <w:bCs/>
        </w:rPr>
        <w:br/>
        <w:t>Обязательства о соблюдении требований информационной безопасности</w:t>
      </w:r>
    </w:p>
    <w:p w:rsidR="000B2E6F" w:rsidRDefault="00422573">
      <w:pPr>
        <w:spacing w:beforeAutospacing="1" w:afterAutospacing="1"/>
        <w:jc w:val="center"/>
      </w:pPr>
      <w:r>
        <w:rPr>
          <w:i/>
          <w:iCs/>
        </w:rPr>
        <w:t>Начало формы</w:t>
      </w:r>
    </w:p>
    <w:p w:rsidR="000B2E6F" w:rsidRDefault="00422573">
      <w:pPr>
        <w:spacing w:beforeAutospacing="1" w:afterAutospacing="1"/>
        <w:jc w:val="center"/>
      </w:pPr>
      <w:r>
        <w:rPr>
          <w:b/>
          <w:bCs/>
        </w:rPr>
        <w:t>ОБЯЗАТЕЛЬСТВО О СОБЛЮДЕНИИ ТРЕБОВАНИЙ</w:t>
      </w:r>
      <w:r>
        <w:rPr>
          <w:b/>
          <w:bCs/>
        </w:rPr>
        <w:br/>
        <w:t>ИНФОРМАЦИОННОЙ БЕЗОПАСНОСТИ</w:t>
      </w:r>
    </w:p>
    <w:p w:rsidR="000B2E6F" w:rsidRDefault="00422573">
      <w:pPr>
        <w:ind w:firstLine="709"/>
        <w:jc w:val="both"/>
      </w:pPr>
      <w:r>
        <w:t>Я, ___________________________________________________, являясь Представителем ________________ (далее – «</w:t>
      </w:r>
      <w:r>
        <w:rPr>
          <w:b/>
          <w:bCs/>
        </w:rPr>
        <w:t>Подрядчик</w:t>
      </w:r>
      <w:r>
        <w:t>»), обязуюсь выполнять перечисленные ниже требования:</w:t>
      </w:r>
    </w:p>
    <w:p w:rsidR="000B2E6F" w:rsidRDefault="00422573" w:rsidP="00311E4D">
      <w:pPr>
        <w:numPr>
          <w:ilvl w:val="0"/>
          <w:numId w:val="31"/>
        </w:numPr>
        <w:ind w:firstLine="709"/>
        <w:jc w:val="both"/>
      </w:pPr>
      <w:r>
        <w:t>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Подрядчиком с ПАО «Ростелеком» договорам.</w:t>
      </w:r>
    </w:p>
    <w:p w:rsidR="000B2E6F" w:rsidRDefault="00422573" w:rsidP="00311E4D">
      <w:pPr>
        <w:numPr>
          <w:ilvl w:val="0"/>
          <w:numId w:val="31"/>
        </w:numPr>
        <w:ind w:firstLine="709"/>
        <w:jc w:val="both"/>
      </w:pPr>
      <w:r>
        <w:t>Работа на средствах вычислительной техники:</w:t>
      </w:r>
    </w:p>
    <w:p w:rsidR="000B2E6F" w:rsidRDefault="00422573" w:rsidP="00311E4D">
      <w:pPr>
        <w:numPr>
          <w:ilvl w:val="1"/>
          <w:numId w:val="25"/>
        </w:numPr>
        <w:jc w:val="both"/>
      </w:pPr>
      <w:r>
        <w:t xml:space="preserve"> Оставляя рабочее место, блокировать сеансы доступа к ИС, оборудованию, СВТ.</w:t>
      </w:r>
    </w:p>
    <w:p w:rsidR="000B2E6F" w:rsidRDefault="00422573" w:rsidP="00311E4D">
      <w:pPr>
        <w:numPr>
          <w:ilvl w:val="1"/>
          <w:numId w:val="25"/>
        </w:numPr>
        <w:jc w:val="both"/>
      </w:pPr>
      <w: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rsidR="000B2E6F" w:rsidRDefault="00422573" w:rsidP="00311E4D">
      <w:pPr>
        <w:numPr>
          <w:ilvl w:val="1"/>
          <w:numId w:val="25"/>
        </w:numPr>
        <w:ind w:left="0" w:firstLine="709"/>
        <w:jc w:val="both"/>
      </w:pPr>
      <w:r>
        <w:t>Соблюдать парольную политику в части удовлетворения следующим требованиям:</w:t>
      </w:r>
    </w:p>
    <w:p w:rsidR="000B2E6F" w:rsidRDefault="00422573" w:rsidP="00311E4D">
      <w:pPr>
        <w:numPr>
          <w:ilvl w:val="0"/>
          <w:numId w:val="32"/>
        </w:numPr>
        <w:ind w:firstLine="709"/>
        <w:jc w:val="both"/>
      </w:pPr>
      <w:r>
        <w:t>при работе с паролями запрещается:</w:t>
      </w:r>
    </w:p>
    <w:p w:rsidR="000B2E6F" w:rsidRDefault="00422573" w:rsidP="00311E4D">
      <w:pPr>
        <w:numPr>
          <w:ilvl w:val="0"/>
          <w:numId w:val="33"/>
        </w:numPr>
        <w:ind w:firstLine="709"/>
        <w:jc w:val="both"/>
      </w:pPr>
      <w:r>
        <w:t>сообщать свой пароль кому-либо;</w:t>
      </w:r>
    </w:p>
    <w:p w:rsidR="000B2E6F" w:rsidRDefault="00422573" w:rsidP="00311E4D">
      <w:pPr>
        <w:numPr>
          <w:ilvl w:val="0"/>
          <w:numId w:val="33"/>
        </w:numPr>
        <w:ind w:firstLine="709"/>
        <w:jc w:val="both"/>
      </w:pPr>
      <w:r>
        <w:t>пересылать пароли в открытом виде по любым каналам связи;</w:t>
      </w:r>
    </w:p>
    <w:p w:rsidR="000B2E6F" w:rsidRDefault="00422573" w:rsidP="00311E4D">
      <w:pPr>
        <w:numPr>
          <w:ilvl w:val="0"/>
          <w:numId w:val="33"/>
        </w:numPr>
        <w:ind w:firstLine="709"/>
        <w:jc w:val="both"/>
      </w:pPr>
      <w:r>
        <w:t>пересылать пароли от зашифрованных архивов вместе с такими архивами;</w:t>
      </w:r>
    </w:p>
    <w:p w:rsidR="000B2E6F" w:rsidRDefault="00422573" w:rsidP="00311E4D">
      <w:pPr>
        <w:numPr>
          <w:ilvl w:val="0"/>
          <w:numId w:val="33"/>
        </w:numPr>
        <w:ind w:firstLine="709"/>
        <w:jc w:val="both"/>
      </w:pPr>
      <w:r>
        <w:t>использовать чужие учетные записи и пароли для коллективного доступа к ИС и технологическим системам;</w:t>
      </w:r>
    </w:p>
    <w:p w:rsidR="000B2E6F" w:rsidRDefault="00422573" w:rsidP="00311E4D">
      <w:pPr>
        <w:numPr>
          <w:ilvl w:val="0"/>
          <w:numId w:val="33"/>
        </w:numPr>
        <w:ind w:firstLine="709"/>
        <w:jc w:val="both"/>
      </w:pPr>
      <w:r>
        <w:t>использовать один и тот же пароль для разных учетных записей или в разных ИС (за исключением ИС, которые используют единую доменную авторизацию);</w:t>
      </w:r>
    </w:p>
    <w:p w:rsidR="000B2E6F" w:rsidRDefault="00422573" w:rsidP="00311E4D">
      <w:pPr>
        <w:numPr>
          <w:ilvl w:val="0"/>
          <w:numId w:val="33"/>
        </w:numPr>
        <w:ind w:firstLine="709"/>
        <w:jc w:val="both"/>
      </w:pPr>
      <w: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rsidR="000B2E6F" w:rsidRDefault="00422573" w:rsidP="00311E4D">
      <w:pPr>
        <w:numPr>
          <w:ilvl w:val="0"/>
          <w:numId w:val="33"/>
        </w:numPr>
        <w:ind w:firstLine="709"/>
        <w:jc w:val="both"/>
      </w:pPr>
      <w:r>
        <w:t>хранить пароли в онлайн сервисах хранения паролей;</w:t>
      </w:r>
    </w:p>
    <w:p w:rsidR="000B2E6F" w:rsidRDefault="00422573" w:rsidP="00311E4D">
      <w:pPr>
        <w:numPr>
          <w:ilvl w:val="0"/>
          <w:numId w:val="33"/>
        </w:numPr>
        <w:ind w:firstLine="709"/>
        <w:jc w:val="both"/>
      </w:pPr>
      <w:r>
        <w:t>осуществлять ввод пароля на недоверенных компьютерах (например, компьютер в гостинице, чужой телефон или ноутбук).</w:t>
      </w:r>
    </w:p>
    <w:p w:rsidR="000B2E6F" w:rsidRDefault="00422573" w:rsidP="00311E4D">
      <w:pPr>
        <w:numPr>
          <w:ilvl w:val="0"/>
          <w:numId w:val="34"/>
        </w:numPr>
        <w:ind w:firstLine="709"/>
        <w:jc w:val="both"/>
      </w:pPr>
      <w:r>
        <w:t>длина пароля должна быть не менее 12 символов;</w:t>
      </w:r>
    </w:p>
    <w:p w:rsidR="000B2E6F" w:rsidRDefault="00422573" w:rsidP="00311E4D">
      <w:pPr>
        <w:numPr>
          <w:ilvl w:val="0"/>
          <w:numId w:val="34"/>
        </w:numPr>
        <w:ind w:firstLine="709"/>
        <w:jc w:val="both"/>
      </w:pPr>
      <w: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0B2E6F" w:rsidRDefault="00422573" w:rsidP="00311E4D">
      <w:pPr>
        <w:numPr>
          <w:ilvl w:val="0"/>
          <w:numId w:val="34"/>
        </w:numPr>
        <w:ind w:firstLine="709"/>
        <w:jc w:val="both"/>
      </w:pPr>
      <w:r>
        <w:t>пароль не должен совпадать с логином и повторять предыдущие 12 паролей для данной учетной записи пользователя;</w:t>
      </w:r>
    </w:p>
    <w:p w:rsidR="000B2E6F" w:rsidRDefault="00422573" w:rsidP="00311E4D">
      <w:pPr>
        <w:numPr>
          <w:ilvl w:val="0"/>
          <w:numId w:val="34"/>
        </w:numPr>
        <w:ind w:firstLine="709"/>
        <w:jc w:val="both"/>
      </w:pPr>
      <w: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rsidR="000B2E6F" w:rsidRDefault="00422573" w:rsidP="00311E4D">
      <w:pPr>
        <w:numPr>
          <w:ilvl w:val="0"/>
          <w:numId w:val="34"/>
        </w:numPr>
        <w:ind w:firstLine="709"/>
        <w:jc w:val="both"/>
      </w:pPr>
      <w: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rsidR="000B2E6F" w:rsidRDefault="00422573" w:rsidP="00311E4D">
      <w:pPr>
        <w:numPr>
          <w:ilvl w:val="0"/>
          <w:numId w:val="34"/>
        </w:numPr>
        <w:ind w:firstLine="709"/>
        <w:jc w:val="both"/>
      </w:pPr>
      <w: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rsidR="000B2E6F" w:rsidRDefault="00422573" w:rsidP="00311E4D">
      <w:pPr>
        <w:numPr>
          <w:ilvl w:val="0"/>
          <w:numId w:val="34"/>
        </w:numPr>
        <w:ind w:firstLine="709"/>
        <w:jc w:val="both"/>
      </w:pPr>
      <w:r>
        <w:t>пароль по умолчанию (созданный при создании учетной записи пользователя) должен быть изменен пользователем при первом входе в систему;</w:t>
      </w:r>
    </w:p>
    <w:p w:rsidR="000B2E6F" w:rsidRDefault="00422573" w:rsidP="00311E4D">
      <w:pPr>
        <w:numPr>
          <w:ilvl w:val="0"/>
          <w:numId w:val="34"/>
        </w:numPr>
        <w:ind w:firstLine="709"/>
        <w:jc w:val="both"/>
      </w:pPr>
      <w:r>
        <w:t>пароль должен изменяться не реже чем 1 раз в 90 дней с момента последнего изменения;</w:t>
      </w:r>
    </w:p>
    <w:p w:rsidR="000B2E6F" w:rsidRDefault="00422573" w:rsidP="00311E4D">
      <w:pPr>
        <w:numPr>
          <w:ilvl w:val="0"/>
          <w:numId w:val="34"/>
        </w:numPr>
        <w:ind w:firstLine="709"/>
        <w:jc w:val="both"/>
      </w:pPr>
      <w:r>
        <w:t>в случае разглашения или компрометации пароль должен быть незамедлительно изменен.</w:t>
      </w:r>
    </w:p>
    <w:p w:rsidR="000B2E6F" w:rsidRDefault="00422573" w:rsidP="00311E4D">
      <w:pPr>
        <w:numPr>
          <w:ilvl w:val="1"/>
          <w:numId w:val="25"/>
        </w:numPr>
        <w:ind w:left="0" w:firstLine="709"/>
        <w:jc w:val="both"/>
      </w:pPr>
      <w:r>
        <w:t xml:space="preserve"> Соблюдать следующие правила обращения с паролями:</w:t>
      </w:r>
    </w:p>
    <w:p w:rsidR="000B2E6F" w:rsidRDefault="00422573" w:rsidP="00311E4D">
      <w:pPr>
        <w:numPr>
          <w:ilvl w:val="0"/>
          <w:numId w:val="35"/>
        </w:numPr>
        <w:ind w:firstLine="709"/>
        <w:jc w:val="both"/>
      </w:pPr>
      <w:r>
        <w:t>не записывать пароль на предметах и материальных носителях, а также не хранить его в файле в открытом виде;</w:t>
      </w:r>
    </w:p>
    <w:p w:rsidR="000B2E6F" w:rsidRDefault="00422573" w:rsidP="00311E4D">
      <w:pPr>
        <w:numPr>
          <w:ilvl w:val="0"/>
          <w:numId w:val="35"/>
        </w:numPr>
        <w:ind w:firstLine="709"/>
        <w:jc w:val="both"/>
      </w:pPr>
      <w:r>
        <w:t>не использовать один и тот же пароль для различных учетных записей;</w:t>
      </w:r>
    </w:p>
    <w:p w:rsidR="000B2E6F" w:rsidRDefault="00422573" w:rsidP="00311E4D">
      <w:pPr>
        <w:numPr>
          <w:ilvl w:val="0"/>
          <w:numId w:val="35"/>
        </w:numPr>
        <w:ind w:firstLine="709"/>
        <w:jc w:val="both"/>
      </w:pPr>
      <w:r>
        <w:t>не передавать кому-либо (в т.ч. своим коллегам и руководителям, а также работникам ПАО «Ростелеком») свой пароль, равно как и использовать чужие пароли при Работ на средствах вычислительной техники;</w:t>
      </w:r>
    </w:p>
    <w:p w:rsidR="000B2E6F" w:rsidRDefault="00422573" w:rsidP="00311E4D">
      <w:pPr>
        <w:numPr>
          <w:ilvl w:val="0"/>
          <w:numId w:val="35"/>
        </w:numPr>
        <w:ind w:firstLine="709"/>
        <w:jc w:val="both"/>
      </w:pPr>
      <w:r>
        <w:t>не осуществлять попытки подбора паролей (в том числе автоматизированными способами), не пытаться завладеть паролями других лиц.</w:t>
      </w:r>
    </w:p>
    <w:p w:rsidR="000B2E6F" w:rsidRDefault="00422573" w:rsidP="00311E4D">
      <w:pPr>
        <w:numPr>
          <w:ilvl w:val="1"/>
          <w:numId w:val="25"/>
        </w:numPr>
        <w:ind w:left="0" w:firstLine="709"/>
        <w:jc w:val="both"/>
      </w:pPr>
      <w:r>
        <w:t xml:space="preserve"> 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rsidR="000B2E6F" w:rsidRDefault="00422573" w:rsidP="00311E4D">
      <w:pPr>
        <w:numPr>
          <w:ilvl w:val="1"/>
          <w:numId w:val="25"/>
        </w:numPr>
        <w:ind w:left="0" w:firstLine="709"/>
        <w:jc w:val="both"/>
      </w:pPr>
      <w:r>
        <w:t xml:space="preserve"> 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rsidR="000B2E6F" w:rsidRDefault="00422573" w:rsidP="00311E4D">
      <w:pPr>
        <w:numPr>
          <w:ilvl w:val="1"/>
          <w:numId w:val="25"/>
        </w:numPr>
        <w:ind w:left="0" w:firstLine="709"/>
        <w:jc w:val="both"/>
      </w:pPr>
      <w:r>
        <w:t xml:space="preserve"> 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rsidR="000B2E6F" w:rsidRDefault="00422573" w:rsidP="00311E4D">
      <w:pPr>
        <w:numPr>
          <w:ilvl w:val="1"/>
          <w:numId w:val="25"/>
        </w:numPr>
        <w:ind w:left="0" w:firstLine="709"/>
        <w:jc w:val="both"/>
      </w:pPr>
      <w:r>
        <w:t xml:space="preserve"> 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rsidR="000B2E6F" w:rsidRDefault="00422573" w:rsidP="00311E4D">
      <w:pPr>
        <w:numPr>
          <w:ilvl w:val="1"/>
          <w:numId w:val="25"/>
        </w:numPr>
        <w:ind w:left="0" w:firstLine="709"/>
        <w:jc w:val="both"/>
      </w:pPr>
      <w:r>
        <w:t xml:space="preserve"> 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rsidR="000B2E6F" w:rsidRDefault="00422573" w:rsidP="00311E4D">
      <w:pPr>
        <w:numPr>
          <w:ilvl w:val="1"/>
          <w:numId w:val="25"/>
        </w:numPr>
        <w:ind w:left="0" w:firstLine="709"/>
        <w:jc w:val="both"/>
      </w:pPr>
      <w: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0B2E6F" w:rsidRDefault="00422573" w:rsidP="00311E4D">
      <w:pPr>
        <w:numPr>
          <w:ilvl w:val="0"/>
          <w:numId w:val="25"/>
        </w:numPr>
        <w:ind w:left="0" w:firstLine="709"/>
        <w:jc w:val="both"/>
      </w:pPr>
      <w: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rsidR="000B2E6F" w:rsidRDefault="00422573" w:rsidP="00311E4D">
      <w:pPr>
        <w:numPr>
          <w:ilvl w:val="0"/>
          <w:numId w:val="36"/>
        </w:numPr>
        <w:ind w:firstLine="709"/>
        <w:jc w:val="both"/>
      </w:pPr>
      <w:r>
        <w:t>сканеры портов и анализаторы трафика;</w:t>
      </w:r>
    </w:p>
    <w:p w:rsidR="000B2E6F" w:rsidRDefault="00422573" w:rsidP="00311E4D">
      <w:pPr>
        <w:numPr>
          <w:ilvl w:val="0"/>
          <w:numId w:val="36"/>
        </w:numPr>
        <w:ind w:firstLine="709"/>
        <w:jc w:val="both"/>
      </w:pPr>
      <w: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rsidR="000B2E6F" w:rsidRDefault="00422573" w:rsidP="00311E4D">
      <w:pPr>
        <w:numPr>
          <w:ilvl w:val="0"/>
          <w:numId w:val="36"/>
        </w:numPr>
        <w:ind w:firstLine="709"/>
        <w:jc w:val="both"/>
      </w:pPr>
      <w:r>
        <w:t>ПО, используемое для анонимного доступа в сеть Интернет (включая веб-сервисы, прокси-серверы);</w:t>
      </w:r>
    </w:p>
    <w:p w:rsidR="000B2E6F" w:rsidRDefault="00422573" w:rsidP="00311E4D">
      <w:pPr>
        <w:numPr>
          <w:ilvl w:val="0"/>
          <w:numId w:val="36"/>
        </w:numPr>
        <w:ind w:firstLine="709"/>
        <w:jc w:val="both"/>
      </w:pPr>
      <w:r>
        <w:lastRenderedPageBreak/>
        <w:t>ПО для обхода средств защиты, включая средства подбора и восстановления паролей, поиска уязвимостей;</w:t>
      </w:r>
    </w:p>
    <w:p w:rsidR="000B2E6F" w:rsidRDefault="00422573" w:rsidP="00311E4D">
      <w:pPr>
        <w:numPr>
          <w:ilvl w:val="0"/>
          <w:numId w:val="36"/>
        </w:numPr>
        <w:ind w:firstLine="709"/>
        <w:jc w:val="both"/>
      </w:pPr>
      <w:r>
        <w:t>ПО, предназначенное для сокрытия или внедрения дополнительной информации в цифровые объекты (в том числе реализующее методы стеганографии);</w:t>
      </w:r>
    </w:p>
    <w:p w:rsidR="000B2E6F" w:rsidRDefault="00422573" w:rsidP="00311E4D">
      <w:pPr>
        <w:numPr>
          <w:ilvl w:val="0"/>
          <w:numId w:val="36"/>
        </w:numPr>
        <w:ind w:firstLine="709"/>
        <w:jc w:val="both"/>
      </w:pPr>
      <w:r>
        <w:t>ПО, осуществляющее сбор информации с клавиатуры, экрана, микрофона (снифферы);</w:t>
      </w:r>
    </w:p>
    <w:p w:rsidR="000B2E6F" w:rsidRDefault="00422573" w:rsidP="00311E4D">
      <w:pPr>
        <w:numPr>
          <w:ilvl w:val="0"/>
          <w:numId w:val="36"/>
        </w:numPr>
        <w:ind w:firstLine="709"/>
        <w:jc w:val="both"/>
      </w:pPr>
      <w: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rsidR="000B2E6F" w:rsidRDefault="00422573" w:rsidP="00311E4D">
      <w:pPr>
        <w:numPr>
          <w:ilvl w:val="0"/>
          <w:numId w:val="37"/>
        </w:numPr>
        <w:ind w:firstLine="709"/>
        <w:jc w:val="both"/>
      </w:pPr>
      <w:r>
        <w:t>Не оставлять без присмотра или передавать кому-либо предоставленные идентификаторы и прочие средства идентификации.</w:t>
      </w:r>
    </w:p>
    <w:p w:rsidR="000B2E6F" w:rsidRDefault="00422573" w:rsidP="00311E4D">
      <w:pPr>
        <w:numPr>
          <w:ilvl w:val="0"/>
          <w:numId w:val="37"/>
        </w:numPr>
        <w:ind w:firstLine="709"/>
        <w:jc w:val="both"/>
      </w:pPr>
      <w:r>
        <w:t>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rsidR="000B2E6F" w:rsidRDefault="00422573" w:rsidP="00311E4D">
      <w:pPr>
        <w:numPr>
          <w:ilvl w:val="0"/>
          <w:numId w:val="37"/>
        </w:numPr>
        <w:ind w:firstLine="709"/>
        <w:jc w:val="both"/>
      </w:pPr>
      <w:r>
        <w:t>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rsidR="000B2E6F" w:rsidRDefault="00422573" w:rsidP="00311E4D">
      <w:pPr>
        <w:numPr>
          <w:ilvl w:val="0"/>
          <w:numId w:val="37"/>
        </w:numPr>
        <w:ind w:firstLine="709"/>
        <w:jc w:val="both"/>
      </w:pPr>
      <w:r>
        <w:t>При предоставлении доступа к объектам критической инфраструктуры 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 следующих действий:</w:t>
      </w:r>
    </w:p>
    <w:p w:rsidR="000B2E6F" w:rsidRDefault="00422573" w:rsidP="00311E4D">
      <w:pPr>
        <w:numPr>
          <w:ilvl w:val="0"/>
          <w:numId w:val="38"/>
        </w:numPr>
        <w:ind w:firstLine="709"/>
        <w:jc w:val="both"/>
      </w:pPr>
      <w:r>
        <w:t>разглашать ИОД ОКИИ и использовать эту информацию в личных целях (статьях, выступлениях и пр.);</w:t>
      </w:r>
    </w:p>
    <w:p w:rsidR="000B2E6F" w:rsidRDefault="00422573" w:rsidP="00311E4D">
      <w:pPr>
        <w:numPr>
          <w:ilvl w:val="0"/>
          <w:numId w:val="38"/>
        </w:numPr>
        <w:ind w:firstLine="709"/>
        <w:jc w:val="both"/>
      </w:pPr>
      <w:r>
        <w:t>предоставлять доступ к ИОД ОКИИ третьим лицам;</w:t>
      </w:r>
    </w:p>
    <w:p w:rsidR="000B2E6F" w:rsidRDefault="00422573" w:rsidP="00311E4D">
      <w:pPr>
        <w:numPr>
          <w:ilvl w:val="0"/>
          <w:numId w:val="38"/>
        </w:numPr>
        <w:ind w:firstLine="709"/>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rsidR="000B2E6F" w:rsidRDefault="00422573" w:rsidP="00311E4D">
      <w:pPr>
        <w:numPr>
          <w:ilvl w:val="0"/>
          <w:numId w:val="38"/>
        </w:numPr>
        <w:ind w:firstLine="709"/>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rsidR="000B2E6F" w:rsidRDefault="00422573" w:rsidP="00311E4D">
      <w:pPr>
        <w:numPr>
          <w:ilvl w:val="0"/>
          <w:numId w:val="38"/>
        </w:numPr>
        <w:ind w:firstLine="709"/>
        <w:jc w:val="both"/>
      </w:pPr>
      <w:r>
        <w:t>использовать ИОД ОКИИ в открытой переписке по незащищенным каналам связи;</w:t>
      </w:r>
    </w:p>
    <w:p w:rsidR="000B2E6F" w:rsidRDefault="00422573" w:rsidP="00311E4D">
      <w:pPr>
        <w:numPr>
          <w:ilvl w:val="0"/>
          <w:numId w:val="38"/>
        </w:numPr>
        <w:ind w:firstLine="709"/>
        <w:jc w:val="both"/>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rsidR="000B2E6F" w:rsidRDefault="00422573">
      <w:pPr>
        <w:ind w:firstLine="709"/>
        <w:jc w:val="both"/>
      </w:pPr>
      <w:r>
        <w:rPr>
          <w:b/>
          <w:bCs/>
        </w:rPr>
        <w:t xml:space="preserve">Я подтверждаю, что ознакомлен(-а) </w:t>
      </w:r>
      <w:r>
        <w:t>с Соглашением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rsidR="000B2E6F" w:rsidRDefault="00422573">
      <w:pPr>
        <w:ind w:firstLine="709"/>
        <w:jc w:val="both"/>
      </w:pPr>
      <w:r>
        <w:rPr>
          <w:b/>
          <w:bCs/>
        </w:rPr>
        <w:t>Я предупрежден(а)</w:t>
      </w:r>
      <w:r>
        <w:t xml:space="preserve"> о том, что, ПАО «Ростелеком» вправе контролировать мои действия при работе с Информационными активами ПАО «Ростелеком», включая анализ отправленных мной информационных сообщений. </w:t>
      </w:r>
    </w:p>
    <w:p w:rsidR="000B2E6F" w:rsidRDefault="00422573">
      <w:pPr>
        <w:ind w:firstLine="709"/>
        <w:jc w:val="both"/>
      </w:pPr>
      <w:r>
        <w:rPr>
          <w:b/>
          <w:bCs/>
        </w:rPr>
        <w:t>Я предупрежден(а)</w:t>
      </w:r>
      <w:r>
        <w:t xml:space="preserve"> о том, что ПАО «Ростелеком»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ПАО «Ростелеком».</w:t>
      </w:r>
    </w:p>
    <w:p w:rsidR="000B2E6F" w:rsidRDefault="00422573">
      <w:r>
        <w:t>«___» __________ 20___                                        __________________/_________________</w:t>
      </w:r>
    </w:p>
    <w:p w:rsidR="000B2E6F" w:rsidRDefault="00422573">
      <w:pPr>
        <w:jc w:val="center"/>
      </w:pPr>
      <w:r>
        <w:t xml:space="preserve">                                                                (подпись)/(ФИО)</w:t>
      </w:r>
    </w:p>
    <w:p w:rsidR="000B2E6F" w:rsidRDefault="00422573">
      <w:pPr>
        <w:keepNext/>
        <w:ind w:firstLine="709"/>
        <w:jc w:val="right"/>
        <w:outlineLvl w:val="0"/>
        <w:rPr>
          <w:szCs w:val="20"/>
        </w:rPr>
      </w:pPr>
      <w:r>
        <w:rPr>
          <w:szCs w:val="20"/>
        </w:rPr>
        <w:lastRenderedPageBreak/>
        <w:t>Приложение № 2</w:t>
      </w:r>
      <w:r>
        <w:rPr>
          <w:szCs w:val="20"/>
        </w:rPr>
        <w:br/>
        <w:t>к Соглашению о соблюдении</w:t>
      </w:r>
      <w:r>
        <w:rPr>
          <w:szCs w:val="20"/>
        </w:rPr>
        <w:br/>
        <w:t>требований информационной безопасности</w:t>
      </w:r>
    </w:p>
    <w:p w:rsidR="000B2E6F" w:rsidRDefault="000B2E6F"/>
    <w:p w:rsidR="000B2E6F" w:rsidRDefault="00422573">
      <w:pPr>
        <w:ind w:firstLine="709"/>
        <w:jc w:val="center"/>
      </w:pPr>
      <w:r>
        <w:rPr>
          <w:b/>
          <w:bCs/>
        </w:rPr>
        <w:t>Требования информационной безопасности при предоставлении удаленного доступа к Информационным активам</w:t>
      </w:r>
    </w:p>
    <w:p w:rsidR="000B2E6F" w:rsidRDefault="00422573" w:rsidP="00311E4D">
      <w:pPr>
        <w:numPr>
          <w:ilvl w:val="0"/>
          <w:numId w:val="39"/>
        </w:numPr>
        <w:ind w:firstLine="709"/>
        <w:jc w:val="both"/>
      </w:pPr>
      <w:r>
        <w:t>Подрядчику предоставляется удаленный доступ к следующим информационным активам ПАО «Ростелеком»: Техноград</w:t>
      </w:r>
    </w:p>
    <w:p w:rsidR="000B2E6F" w:rsidRDefault="00422573" w:rsidP="00311E4D">
      <w:pPr>
        <w:numPr>
          <w:ilvl w:val="0"/>
          <w:numId w:val="40"/>
        </w:numPr>
        <w:ind w:firstLine="709"/>
        <w:jc w:val="both"/>
      </w:pPr>
      <w:r>
        <w:t>Удаленный доступ к Информационным активам ПАО «Ростелеком» предоставляется Подрядчику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rsidR="000B2E6F" w:rsidRDefault="00422573" w:rsidP="00311E4D">
      <w:pPr>
        <w:numPr>
          <w:ilvl w:val="0"/>
          <w:numId w:val="40"/>
        </w:numPr>
        <w:ind w:firstLine="709"/>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rsidR="000B2E6F" w:rsidRDefault="00422573" w:rsidP="00311E4D">
      <w:pPr>
        <w:numPr>
          <w:ilvl w:val="0"/>
          <w:numId w:val="40"/>
        </w:numPr>
        <w:ind w:firstLine="709"/>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rsidR="000B2E6F" w:rsidRDefault="00422573" w:rsidP="00311E4D">
      <w:pPr>
        <w:numPr>
          <w:ilvl w:val="0"/>
          <w:numId w:val="40"/>
        </w:numPr>
        <w:ind w:firstLine="709"/>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Подрядчик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Подрядчик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rsidR="000B2E6F" w:rsidRDefault="00422573" w:rsidP="00311E4D">
      <w:pPr>
        <w:numPr>
          <w:ilvl w:val="0"/>
          <w:numId w:val="40"/>
        </w:numPr>
        <w:ind w:firstLine="709"/>
        <w:jc w:val="both"/>
      </w:pPr>
      <w:r>
        <w:t>В случае привлечения Подрядчиком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rsidR="000B2E6F" w:rsidRDefault="00422573" w:rsidP="00311E4D">
      <w:pPr>
        <w:numPr>
          <w:ilvl w:val="0"/>
          <w:numId w:val="40"/>
        </w:numPr>
        <w:ind w:firstLine="709"/>
        <w:jc w:val="both"/>
      </w:pPr>
      <w:r>
        <w:t>Удаленный доступ к Информационным активам ПАО «Ростелеком» предоставляется Подрядчику на основании направляемой Подрядчиком информации:</w:t>
      </w:r>
    </w:p>
    <w:p w:rsidR="000B2E6F" w:rsidRDefault="00422573" w:rsidP="00311E4D">
      <w:pPr>
        <w:numPr>
          <w:ilvl w:val="0"/>
          <w:numId w:val="41"/>
        </w:numPr>
        <w:ind w:firstLine="709"/>
        <w:jc w:val="both"/>
      </w:pPr>
      <w:r>
        <w:t xml:space="preserve">наименование Информационного актива, </w:t>
      </w:r>
    </w:p>
    <w:p w:rsidR="000B2E6F" w:rsidRDefault="00422573" w:rsidP="00311E4D">
      <w:pPr>
        <w:numPr>
          <w:ilvl w:val="0"/>
          <w:numId w:val="41"/>
        </w:numPr>
        <w:ind w:firstLine="709"/>
        <w:jc w:val="both"/>
      </w:pPr>
      <w:r>
        <w:t xml:space="preserve">необходимые права на доступ, </w:t>
      </w:r>
    </w:p>
    <w:p w:rsidR="000B2E6F" w:rsidRDefault="00422573" w:rsidP="00311E4D">
      <w:pPr>
        <w:numPr>
          <w:ilvl w:val="0"/>
          <w:numId w:val="41"/>
        </w:numPr>
        <w:ind w:firstLine="709"/>
        <w:jc w:val="both"/>
      </w:pPr>
      <w:r>
        <w:t>фамилия, имя, отчество Представителя Подрядчика, его контактный телефон и адрес электронной почты.</w:t>
      </w:r>
    </w:p>
    <w:p w:rsidR="000B2E6F" w:rsidRDefault="00422573">
      <w:pPr>
        <w:ind w:firstLine="709"/>
        <w:jc w:val="both"/>
      </w:pPr>
      <w:r>
        <w:rPr>
          <w:i/>
          <w:iCs/>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t>.</w:t>
      </w:r>
    </w:p>
    <w:p w:rsidR="000B2E6F" w:rsidRDefault="00422573" w:rsidP="00311E4D">
      <w:pPr>
        <w:numPr>
          <w:ilvl w:val="0"/>
          <w:numId w:val="42"/>
        </w:numPr>
        <w:ind w:firstLine="709"/>
        <w:jc w:val="both"/>
      </w:pPr>
      <w:r>
        <w:t>На основании информации, предоставленной Подрядчиком, создается учетная запись. Подрядчик несет ответственность за актуальность и достоверность представленной информации.</w:t>
      </w:r>
    </w:p>
    <w:p w:rsidR="000B2E6F" w:rsidRDefault="00422573" w:rsidP="00311E4D">
      <w:pPr>
        <w:numPr>
          <w:ilvl w:val="0"/>
          <w:numId w:val="42"/>
        </w:numPr>
        <w:ind w:firstLine="709"/>
        <w:jc w:val="both"/>
      </w:pPr>
      <w:r>
        <w:lastRenderedPageBreak/>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Подрядчиком обязанностей по Договору или контракту. </w:t>
      </w:r>
    </w:p>
    <w:p w:rsidR="000B2E6F" w:rsidRDefault="00422573" w:rsidP="00311E4D">
      <w:pPr>
        <w:numPr>
          <w:ilvl w:val="0"/>
          <w:numId w:val="42"/>
        </w:numPr>
        <w:ind w:firstLine="709"/>
        <w:jc w:val="both"/>
      </w:pPr>
      <w:r>
        <w:t>ПАО «Ростелеком» оставляет за собой право осуществления блокировки неиспользуемых учетных записей Подрядчика.</w:t>
      </w:r>
    </w:p>
    <w:p w:rsidR="000B2E6F" w:rsidRDefault="00422573" w:rsidP="00311E4D">
      <w:pPr>
        <w:numPr>
          <w:ilvl w:val="0"/>
          <w:numId w:val="42"/>
        </w:numPr>
        <w:ind w:firstLine="709"/>
        <w:jc w:val="both"/>
      </w:pPr>
      <w:r>
        <w:t>В целях своевременного ограничения доступа к Информационным активам ПАО «Ростелеком» Подрядчик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rsidR="000B2E6F" w:rsidRDefault="00422573" w:rsidP="00311E4D">
      <w:pPr>
        <w:numPr>
          <w:ilvl w:val="0"/>
          <w:numId w:val="42"/>
        </w:numPr>
        <w:ind w:firstLine="709"/>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rsidR="000B2E6F" w:rsidRDefault="00422573" w:rsidP="00311E4D">
      <w:pPr>
        <w:numPr>
          <w:ilvl w:val="0"/>
          <w:numId w:val="42"/>
        </w:numPr>
        <w:ind w:firstLine="709"/>
        <w:jc w:val="both"/>
      </w:pPr>
      <w:r>
        <w:t>Для удаленного доступа к Информационным активам ПАО «Ростелеком» и/или государственного заказчика Подрядчик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Подрядчик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rsidR="000B2E6F" w:rsidRDefault="00422573" w:rsidP="00311E4D">
      <w:pPr>
        <w:numPr>
          <w:ilvl w:val="0"/>
          <w:numId w:val="42"/>
        </w:numPr>
        <w:ind w:firstLine="709"/>
        <w:jc w:val="both"/>
      </w:pPr>
      <w:r>
        <w:t>Подрядчик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rsidR="000B2E6F" w:rsidRDefault="00422573" w:rsidP="00311E4D">
      <w:pPr>
        <w:numPr>
          <w:ilvl w:val="0"/>
          <w:numId w:val="42"/>
        </w:numPr>
        <w:ind w:firstLine="709"/>
        <w:jc w:val="both"/>
      </w:pPr>
      <w:r>
        <w:t>Учетная запись пользователя на рабочем месте Подрядчика,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rsidR="000B2E6F" w:rsidRDefault="00422573" w:rsidP="00311E4D">
      <w:pPr>
        <w:numPr>
          <w:ilvl w:val="0"/>
          <w:numId w:val="42"/>
        </w:numPr>
        <w:ind w:firstLine="709"/>
        <w:jc w:val="both"/>
      </w:pPr>
      <w:r>
        <w:t>Подрядчик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rsidR="000B2E6F" w:rsidRDefault="00422573" w:rsidP="00311E4D">
      <w:pPr>
        <w:numPr>
          <w:ilvl w:val="0"/>
          <w:numId w:val="43"/>
        </w:numPr>
        <w:ind w:firstLine="709"/>
      </w:pPr>
      <w:r>
        <w:t>выделение в отдельный сетевой сегмент рабочих мест, используемых для удаленного доступа к Информационным активам;</w:t>
      </w:r>
    </w:p>
    <w:p w:rsidR="000B2E6F" w:rsidRDefault="00422573" w:rsidP="00311E4D">
      <w:pPr>
        <w:numPr>
          <w:ilvl w:val="0"/>
          <w:numId w:val="43"/>
        </w:numPr>
        <w:ind w:firstLine="709"/>
      </w:pPr>
      <w:r>
        <w:t>запрет использования на указанных рабочих местах средств удаленного управления (например, «Team Viewer», «AnyDesk, AmmyAdmin, AeroAdmin»);</w:t>
      </w:r>
    </w:p>
    <w:p w:rsidR="000B2E6F" w:rsidRDefault="00422573" w:rsidP="00311E4D">
      <w:pPr>
        <w:numPr>
          <w:ilvl w:val="0"/>
          <w:numId w:val="43"/>
        </w:numPr>
        <w:ind w:firstLine="709"/>
      </w:pPr>
      <w:r>
        <w:t>запрет использования личных устройств для удаленного подключения к Информационным активам;</w:t>
      </w:r>
    </w:p>
    <w:p w:rsidR="000B2E6F" w:rsidRDefault="00422573" w:rsidP="00311E4D">
      <w:pPr>
        <w:numPr>
          <w:ilvl w:val="0"/>
          <w:numId w:val="43"/>
        </w:numPr>
        <w:ind w:firstLine="709"/>
      </w:pPr>
      <w:r>
        <w:t>идентификация и аутентификация субъектов доступа и объектов доступа;</w:t>
      </w:r>
    </w:p>
    <w:p w:rsidR="000B2E6F" w:rsidRDefault="00422573" w:rsidP="00311E4D">
      <w:pPr>
        <w:numPr>
          <w:ilvl w:val="0"/>
          <w:numId w:val="43"/>
        </w:numPr>
        <w:ind w:firstLine="709"/>
      </w:pPr>
      <w:r>
        <w:t>управление доступом субъектов доступа к объектам доступа;</w:t>
      </w:r>
    </w:p>
    <w:p w:rsidR="000B2E6F" w:rsidRDefault="00422573" w:rsidP="00311E4D">
      <w:pPr>
        <w:numPr>
          <w:ilvl w:val="0"/>
          <w:numId w:val="43"/>
        </w:numPr>
        <w:ind w:firstLine="709"/>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rsidR="000B2E6F" w:rsidRDefault="00422573" w:rsidP="00311E4D">
      <w:pPr>
        <w:numPr>
          <w:ilvl w:val="0"/>
          <w:numId w:val="43"/>
        </w:numPr>
        <w:ind w:firstLine="709"/>
      </w:pPr>
      <w:r>
        <w:t>антивирусная защита;</w:t>
      </w:r>
    </w:p>
    <w:p w:rsidR="000B2E6F" w:rsidRDefault="00422573" w:rsidP="00311E4D">
      <w:pPr>
        <w:numPr>
          <w:ilvl w:val="0"/>
          <w:numId w:val="43"/>
        </w:numPr>
        <w:ind w:firstLine="709"/>
      </w:pPr>
      <w:r>
        <w:t>выявление, анализ и устранение уязвимостей;</w:t>
      </w:r>
    </w:p>
    <w:p w:rsidR="000B2E6F" w:rsidRDefault="00422573" w:rsidP="00311E4D">
      <w:pPr>
        <w:numPr>
          <w:ilvl w:val="0"/>
          <w:numId w:val="43"/>
        </w:numPr>
        <w:ind w:firstLine="709"/>
      </w:pPr>
      <w:r>
        <w:t>своевременная установка обновлений безопасности с целью устранения известных уязвимостей;</w:t>
      </w:r>
    </w:p>
    <w:p w:rsidR="000B2E6F" w:rsidRDefault="00422573" w:rsidP="00311E4D">
      <w:pPr>
        <w:numPr>
          <w:ilvl w:val="0"/>
          <w:numId w:val="43"/>
        </w:numPr>
        <w:ind w:firstLine="709"/>
      </w:pPr>
      <w:r>
        <w:t>контроль правил генерации и смены паролей пользователей, заведения и удаления учетных записей пользователей;</w:t>
      </w:r>
    </w:p>
    <w:p w:rsidR="000B2E6F" w:rsidRDefault="00422573" w:rsidP="00311E4D">
      <w:pPr>
        <w:numPr>
          <w:ilvl w:val="0"/>
          <w:numId w:val="43"/>
        </w:numPr>
        <w:ind w:firstLine="709"/>
      </w:pPr>
      <w:r>
        <w:t>обнаружение вторжений;</w:t>
      </w:r>
    </w:p>
    <w:p w:rsidR="000B2E6F" w:rsidRDefault="00422573" w:rsidP="00311E4D">
      <w:pPr>
        <w:numPr>
          <w:ilvl w:val="0"/>
          <w:numId w:val="43"/>
        </w:numPr>
        <w:ind w:firstLine="709"/>
        <w:sectPr w:rsidR="000B2E6F">
          <w:headerReference w:type="even" r:id="rId53"/>
          <w:headerReference w:type="default" r:id="rId54"/>
          <w:footerReference w:type="even" r:id="rId55"/>
          <w:footerReference w:type="default" r:id="rId56"/>
          <w:headerReference w:type="first" r:id="rId57"/>
          <w:footerReference w:type="first" r:id="rId58"/>
          <w:pgSz w:w="11906" w:h="16838"/>
          <w:pgMar w:top="1134" w:right="567" w:bottom="1134" w:left="1134" w:header="709" w:footer="709" w:gutter="0"/>
          <w:cols w:space="720"/>
          <w:formProt w:val="0"/>
          <w:titlePg/>
          <w:docGrid w:linePitch="360"/>
        </w:sectPr>
      </w:pPr>
      <w:r>
        <w:t>защита почтовых сервисов от фишинга.</w:t>
      </w:r>
    </w:p>
    <w:p w:rsidR="000B2E6F" w:rsidRDefault="00422573">
      <w:pPr>
        <w:tabs>
          <w:tab w:val="left" w:pos="6735"/>
        </w:tabs>
        <w:jc w:val="right"/>
        <w:outlineLvl w:val="0"/>
        <w:rPr>
          <w:b/>
          <w:color w:val="000000"/>
        </w:rPr>
      </w:pPr>
      <w:bookmarkStart w:id="49" w:name="Приложение_19"/>
      <w:bookmarkStart w:id="50" w:name="Приложение_16"/>
      <w:r>
        <w:rPr>
          <w:b/>
          <w:color w:val="000000"/>
        </w:rPr>
        <w:lastRenderedPageBreak/>
        <w:t>Приложение № 16</w:t>
      </w:r>
      <w:bookmarkEnd w:id="49"/>
    </w:p>
    <w:bookmarkEnd w:id="50"/>
    <w:p w:rsidR="000B2E6F" w:rsidRDefault="00422573">
      <w:pPr>
        <w:tabs>
          <w:tab w:val="left" w:pos="6735"/>
        </w:tabs>
        <w:jc w:val="right"/>
        <w:outlineLvl w:val="0"/>
        <w:rPr>
          <w:b/>
          <w:color w:val="000000"/>
        </w:rPr>
      </w:pPr>
      <w:r>
        <w:rPr>
          <w:b/>
          <w:color w:val="000000"/>
        </w:rPr>
        <w:t>к Договору № ЛОТ</w:t>
      </w:r>
    </w:p>
    <w:tbl>
      <w:tblPr>
        <w:tblW w:w="10205" w:type="dxa"/>
        <w:tblLayout w:type="fixed"/>
        <w:tblLook w:val="04A0" w:firstRow="1" w:lastRow="0" w:firstColumn="1" w:lastColumn="0" w:noHBand="0" w:noVBand="1"/>
      </w:tblPr>
      <w:tblGrid>
        <w:gridCol w:w="4006"/>
        <w:gridCol w:w="18"/>
        <w:gridCol w:w="2877"/>
        <w:gridCol w:w="442"/>
        <w:gridCol w:w="18"/>
        <w:gridCol w:w="443"/>
        <w:gridCol w:w="214"/>
        <w:gridCol w:w="442"/>
        <w:gridCol w:w="439"/>
        <w:gridCol w:w="443"/>
        <w:gridCol w:w="863"/>
      </w:tblGrid>
      <w:tr w:rsidR="000B2E6F">
        <w:trPr>
          <w:trHeight w:hRule="exact" w:val="300"/>
        </w:trPr>
        <w:tc>
          <w:tcPr>
            <w:tcW w:w="10204" w:type="dxa"/>
            <w:gridSpan w:val="11"/>
            <w:shd w:val="clear" w:color="auto" w:fill="auto"/>
            <w:vAlign w:val="bottom"/>
          </w:tcPr>
          <w:p w:rsidR="000B2E6F" w:rsidRDefault="000B2E6F"/>
        </w:tc>
      </w:tr>
      <w:tr w:rsidR="000B2E6F">
        <w:trPr>
          <w:trHeight w:val="706"/>
        </w:trPr>
        <w:tc>
          <w:tcPr>
            <w:tcW w:w="10204" w:type="dxa"/>
            <w:gridSpan w:val="11"/>
            <w:shd w:val="clear" w:color="auto" w:fill="auto"/>
            <w:vAlign w:val="bottom"/>
          </w:tcPr>
          <w:p w:rsidR="000B2E6F" w:rsidRDefault="00422573">
            <w:pPr>
              <w:jc w:val="center"/>
            </w:pPr>
            <w:r>
              <w:t xml:space="preserve">Форма Акта приемки выполненных работ по Заказу </w:t>
            </w:r>
          </w:p>
        </w:tc>
      </w:tr>
      <w:tr w:rsidR="000B2E6F">
        <w:trPr>
          <w:trHeight w:val="300"/>
        </w:trPr>
        <w:tc>
          <w:tcPr>
            <w:tcW w:w="4023" w:type="dxa"/>
            <w:gridSpan w:val="2"/>
            <w:shd w:val="clear" w:color="auto" w:fill="auto"/>
            <w:vAlign w:val="bottom"/>
          </w:tcPr>
          <w:p w:rsidR="000B2E6F" w:rsidRDefault="000B2E6F"/>
        </w:tc>
        <w:tc>
          <w:tcPr>
            <w:tcW w:w="3337" w:type="dxa"/>
            <w:gridSpan w:val="3"/>
            <w:shd w:val="clear" w:color="auto" w:fill="auto"/>
            <w:vAlign w:val="bottom"/>
          </w:tcPr>
          <w:p w:rsidR="000B2E6F" w:rsidRDefault="000B2E6F"/>
        </w:tc>
        <w:tc>
          <w:tcPr>
            <w:tcW w:w="443" w:type="dxa"/>
            <w:shd w:val="clear" w:color="auto" w:fill="auto"/>
            <w:vAlign w:val="bottom"/>
          </w:tcPr>
          <w:p w:rsidR="000B2E6F" w:rsidRDefault="000B2E6F">
            <w:pPr>
              <w:rPr>
                <w:sz w:val="20"/>
                <w:szCs w:val="20"/>
              </w:rPr>
            </w:pPr>
          </w:p>
        </w:tc>
        <w:tc>
          <w:tcPr>
            <w:tcW w:w="656" w:type="dxa"/>
            <w:gridSpan w:val="2"/>
            <w:shd w:val="clear" w:color="auto" w:fill="auto"/>
            <w:vAlign w:val="bottom"/>
          </w:tcPr>
          <w:p w:rsidR="000B2E6F" w:rsidRDefault="000B2E6F">
            <w:pPr>
              <w:rPr>
                <w:sz w:val="20"/>
                <w:szCs w:val="20"/>
              </w:rPr>
            </w:pPr>
          </w:p>
        </w:tc>
        <w:tc>
          <w:tcPr>
            <w:tcW w:w="882" w:type="dxa"/>
            <w:gridSpan w:val="2"/>
            <w:shd w:val="clear" w:color="auto" w:fill="auto"/>
            <w:vAlign w:val="bottom"/>
          </w:tcPr>
          <w:p w:rsidR="000B2E6F" w:rsidRDefault="000B2E6F">
            <w:pPr>
              <w:rPr>
                <w:sz w:val="20"/>
                <w:szCs w:val="20"/>
              </w:rPr>
            </w:pPr>
          </w:p>
        </w:tc>
        <w:tc>
          <w:tcPr>
            <w:tcW w:w="863" w:type="dxa"/>
            <w:shd w:val="clear" w:color="auto" w:fill="auto"/>
            <w:vAlign w:val="bottom"/>
          </w:tcPr>
          <w:p w:rsidR="000B2E6F" w:rsidRDefault="000B2E6F">
            <w:pPr>
              <w:rPr>
                <w:sz w:val="20"/>
                <w:szCs w:val="20"/>
              </w:rPr>
            </w:pPr>
          </w:p>
        </w:tc>
      </w:tr>
      <w:tr w:rsidR="000B2E6F">
        <w:trPr>
          <w:trHeight w:val="3336"/>
        </w:trPr>
        <w:tc>
          <w:tcPr>
            <w:tcW w:w="10204" w:type="dxa"/>
            <w:gridSpan w:val="11"/>
            <w:shd w:val="clear" w:color="auto" w:fill="auto"/>
            <w:vAlign w:val="bottom"/>
          </w:tcPr>
          <w:tbl>
            <w:tblPr>
              <w:tblW w:w="10205" w:type="dxa"/>
              <w:tblLayout w:type="fixed"/>
              <w:tblLook w:val="04A0" w:firstRow="1" w:lastRow="0" w:firstColumn="1" w:lastColumn="0" w:noHBand="0" w:noVBand="1"/>
            </w:tblPr>
            <w:tblGrid>
              <w:gridCol w:w="10205"/>
            </w:tblGrid>
            <w:tr w:rsidR="000B2E6F">
              <w:trPr>
                <w:trHeight w:val="300"/>
              </w:trPr>
              <w:tc>
                <w:tcPr>
                  <w:tcW w:w="10205" w:type="dxa"/>
                  <w:shd w:val="clear" w:color="auto" w:fill="auto"/>
                  <w:vAlign w:val="bottom"/>
                </w:tcPr>
                <w:p w:rsidR="000B2E6F" w:rsidRDefault="00422573">
                  <w:r>
                    <w:t>г. _________                                                                                   «___»___________202_г.</w:t>
                  </w:r>
                </w:p>
                <w:p w:rsidR="000B2E6F" w:rsidRDefault="000B2E6F"/>
              </w:tc>
            </w:tr>
          </w:tbl>
          <w:p w:rsidR="000B2E6F" w:rsidRDefault="00422573">
            <w:pPr>
              <w:tabs>
                <w:tab w:val="left" w:pos="567"/>
              </w:tabs>
              <w:ind w:firstLine="709"/>
              <w:jc w:val="both"/>
              <w:rPr>
                <w:szCs w:val="26"/>
              </w:rPr>
            </w:pPr>
            <w:r>
              <w:rPr>
                <w:szCs w:val="26"/>
              </w:rPr>
              <w:t>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технической готовности, далее – «Акт», о нижеследующем:</w:t>
            </w:r>
          </w:p>
          <w:p w:rsidR="000B2E6F" w:rsidRDefault="00422573" w:rsidP="00311E4D">
            <w:pPr>
              <w:pStyle w:val="aff3"/>
              <w:numPr>
                <w:ilvl w:val="0"/>
                <w:numId w:val="22"/>
              </w:numPr>
              <w:tabs>
                <w:tab w:val="left" w:pos="179"/>
              </w:tabs>
              <w:ind w:left="179" w:hanging="218"/>
              <w:jc w:val="both"/>
              <w:rPr>
                <w:szCs w:val="26"/>
              </w:rPr>
            </w:pPr>
            <w:r>
              <w:rPr>
                <w:color w:val="000000"/>
                <w:szCs w:val="26"/>
              </w:rPr>
              <w:t xml:space="preserve">Подрядчик в рамках выполнения Заказа от _____ №_______ к Договору № _________от_______ выполнил Работы по Заказу. </w:t>
            </w:r>
            <w:r>
              <w:rPr>
                <w:szCs w:val="26"/>
              </w:rPr>
              <w:t xml:space="preserve">Объем и качество выполненных </w:t>
            </w:r>
            <w:r>
              <w:rPr>
                <w:color w:val="000000"/>
                <w:szCs w:val="26"/>
              </w:rPr>
              <w:t xml:space="preserve">Работ </w:t>
            </w:r>
            <w:r>
              <w:rPr>
                <w:szCs w:val="26"/>
              </w:rPr>
              <w:t>соответствует/не соответствует требованиям Заказа и Договора.</w:t>
            </w:r>
          </w:p>
          <w:p w:rsidR="000B2E6F" w:rsidRDefault="00422573" w:rsidP="00311E4D">
            <w:pPr>
              <w:pStyle w:val="aff3"/>
              <w:numPr>
                <w:ilvl w:val="0"/>
                <w:numId w:val="22"/>
              </w:numPr>
              <w:tabs>
                <w:tab w:val="left" w:pos="179"/>
              </w:tabs>
              <w:ind w:left="321"/>
              <w:jc w:val="both"/>
              <w:rPr>
                <w:szCs w:val="26"/>
              </w:rPr>
            </w:pPr>
            <w:r>
              <w:rPr>
                <w:szCs w:val="26"/>
              </w:rPr>
              <w:t>Дата выполнения Работ по Заказу «___»________</w:t>
            </w:r>
          </w:p>
          <w:p w:rsidR="000B2E6F" w:rsidRDefault="00422573" w:rsidP="00311E4D">
            <w:pPr>
              <w:pStyle w:val="aff3"/>
              <w:numPr>
                <w:ilvl w:val="0"/>
                <w:numId w:val="22"/>
              </w:numPr>
              <w:tabs>
                <w:tab w:val="left" w:pos="179"/>
              </w:tabs>
              <w:ind w:left="321"/>
              <w:jc w:val="both"/>
              <w:rPr>
                <w:szCs w:val="26"/>
              </w:rPr>
            </w:pPr>
            <w:r>
              <w:rPr>
                <w:color w:val="000000"/>
                <w:szCs w:val="26"/>
              </w:rPr>
              <w:t>Технические</w:t>
            </w:r>
            <w:r>
              <w:t xml:space="preserve"> данные предъявленных к приемке линейных сооружений:</w:t>
            </w:r>
          </w:p>
        </w:tc>
      </w:tr>
      <w:tr w:rsidR="000B2E6F">
        <w:trPr>
          <w:trHeight w:val="300"/>
        </w:trPr>
        <w:tc>
          <w:tcPr>
            <w:tcW w:w="7342" w:type="dxa"/>
            <w:gridSpan w:val="4"/>
            <w:shd w:val="clear" w:color="auto" w:fill="auto"/>
            <w:vAlign w:val="bottom"/>
          </w:tcPr>
          <w:p w:rsidR="000B2E6F" w:rsidRDefault="00422573">
            <w:r>
              <w:t xml:space="preserve">              3.1. Установка оборудования (марка, кол-во)</w:t>
            </w:r>
          </w:p>
          <w:p w:rsidR="000B2E6F" w:rsidRDefault="00422573">
            <w:r>
              <w:t xml:space="preserve">              3.2. Используемые материалы при СМР</w:t>
            </w:r>
          </w:p>
          <w:p w:rsidR="000B2E6F" w:rsidRDefault="000B2E6F">
            <w:pPr>
              <w:rPr>
                <w:lang w:val="en-US"/>
              </w:rPr>
            </w:pPr>
          </w:p>
        </w:tc>
        <w:tc>
          <w:tcPr>
            <w:tcW w:w="675" w:type="dxa"/>
            <w:gridSpan w:val="3"/>
            <w:shd w:val="clear" w:color="auto" w:fill="auto"/>
            <w:vAlign w:val="bottom"/>
          </w:tcPr>
          <w:p w:rsidR="000B2E6F" w:rsidRDefault="000B2E6F"/>
        </w:tc>
        <w:tc>
          <w:tcPr>
            <w:tcW w:w="881" w:type="dxa"/>
            <w:gridSpan w:val="2"/>
            <w:shd w:val="clear" w:color="auto" w:fill="auto"/>
            <w:vAlign w:val="bottom"/>
          </w:tcPr>
          <w:p w:rsidR="000B2E6F" w:rsidRDefault="000B2E6F">
            <w:pPr>
              <w:rPr>
                <w:sz w:val="20"/>
                <w:szCs w:val="20"/>
              </w:rPr>
            </w:pPr>
          </w:p>
        </w:tc>
        <w:tc>
          <w:tcPr>
            <w:tcW w:w="1306" w:type="dxa"/>
            <w:gridSpan w:val="2"/>
            <w:shd w:val="clear" w:color="auto" w:fill="auto"/>
            <w:vAlign w:val="bottom"/>
          </w:tcPr>
          <w:p w:rsidR="000B2E6F" w:rsidRDefault="000B2E6F">
            <w:pPr>
              <w:rPr>
                <w:sz w:val="20"/>
                <w:szCs w:val="20"/>
              </w:rPr>
            </w:pPr>
          </w:p>
        </w:tc>
      </w:tr>
      <w:tr w:rsidR="000B2E6F">
        <w:trPr>
          <w:trHeight w:hRule="exact" w:val="300"/>
        </w:trPr>
        <w:tc>
          <w:tcPr>
            <w:tcW w:w="4005" w:type="dxa"/>
            <w:shd w:val="clear" w:color="auto" w:fill="auto"/>
            <w:vAlign w:val="bottom"/>
          </w:tcPr>
          <w:p w:rsidR="000B2E6F" w:rsidRDefault="000B2E6F">
            <w:pPr>
              <w:rPr>
                <w:sz w:val="20"/>
                <w:szCs w:val="20"/>
              </w:rPr>
            </w:pPr>
          </w:p>
        </w:tc>
        <w:tc>
          <w:tcPr>
            <w:tcW w:w="2895" w:type="dxa"/>
            <w:gridSpan w:val="2"/>
            <w:shd w:val="clear" w:color="auto" w:fill="auto"/>
            <w:vAlign w:val="bottom"/>
          </w:tcPr>
          <w:p w:rsidR="000B2E6F" w:rsidRDefault="000B2E6F">
            <w:pPr>
              <w:rPr>
                <w:sz w:val="20"/>
                <w:szCs w:val="20"/>
              </w:rPr>
            </w:pPr>
          </w:p>
        </w:tc>
        <w:tc>
          <w:tcPr>
            <w:tcW w:w="442" w:type="dxa"/>
            <w:shd w:val="clear" w:color="auto" w:fill="auto"/>
            <w:vAlign w:val="bottom"/>
          </w:tcPr>
          <w:p w:rsidR="000B2E6F" w:rsidRDefault="000B2E6F">
            <w:pPr>
              <w:rPr>
                <w:sz w:val="20"/>
                <w:szCs w:val="20"/>
              </w:rPr>
            </w:pPr>
          </w:p>
        </w:tc>
        <w:tc>
          <w:tcPr>
            <w:tcW w:w="675" w:type="dxa"/>
            <w:gridSpan w:val="3"/>
            <w:shd w:val="clear" w:color="auto" w:fill="auto"/>
            <w:vAlign w:val="bottom"/>
          </w:tcPr>
          <w:p w:rsidR="000B2E6F" w:rsidRDefault="000B2E6F">
            <w:pPr>
              <w:rPr>
                <w:sz w:val="20"/>
                <w:szCs w:val="20"/>
              </w:rPr>
            </w:pPr>
          </w:p>
        </w:tc>
        <w:tc>
          <w:tcPr>
            <w:tcW w:w="881" w:type="dxa"/>
            <w:gridSpan w:val="2"/>
            <w:shd w:val="clear" w:color="auto" w:fill="auto"/>
            <w:vAlign w:val="bottom"/>
          </w:tcPr>
          <w:p w:rsidR="000B2E6F" w:rsidRDefault="000B2E6F">
            <w:pPr>
              <w:rPr>
                <w:sz w:val="20"/>
                <w:szCs w:val="20"/>
              </w:rPr>
            </w:pPr>
          </w:p>
        </w:tc>
        <w:tc>
          <w:tcPr>
            <w:tcW w:w="1306" w:type="dxa"/>
            <w:gridSpan w:val="2"/>
            <w:shd w:val="clear" w:color="auto" w:fill="auto"/>
            <w:vAlign w:val="bottom"/>
          </w:tcPr>
          <w:p w:rsidR="000B2E6F" w:rsidRDefault="000B2E6F">
            <w:pPr>
              <w:rPr>
                <w:sz w:val="20"/>
                <w:szCs w:val="20"/>
              </w:rPr>
            </w:pPr>
          </w:p>
        </w:tc>
      </w:tr>
      <w:tr w:rsidR="000B2E6F">
        <w:trPr>
          <w:trHeight w:val="315"/>
        </w:trPr>
        <w:tc>
          <w:tcPr>
            <w:tcW w:w="8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r>
              <w:t> </w:t>
            </w:r>
          </w:p>
        </w:tc>
        <w:tc>
          <w:tcPr>
            <w:tcW w:w="881" w:type="dxa"/>
            <w:gridSpan w:val="2"/>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c>
          <w:tcPr>
            <w:tcW w:w="1306" w:type="dxa"/>
            <w:gridSpan w:val="2"/>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r>
      <w:tr w:rsidR="000B2E6F">
        <w:trPr>
          <w:trHeight w:val="315"/>
        </w:trPr>
        <w:tc>
          <w:tcPr>
            <w:tcW w:w="8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r>
              <w:t> </w:t>
            </w:r>
          </w:p>
        </w:tc>
        <w:tc>
          <w:tcPr>
            <w:tcW w:w="881"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c>
          <w:tcPr>
            <w:tcW w:w="1306"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r>
      <w:tr w:rsidR="000B2E6F">
        <w:trPr>
          <w:trHeight w:val="315"/>
        </w:trPr>
        <w:tc>
          <w:tcPr>
            <w:tcW w:w="8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r>
              <w:t> </w:t>
            </w:r>
          </w:p>
        </w:tc>
        <w:tc>
          <w:tcPr>
            <w:tcW w:w="881"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c>
          <w:tcPr>
            <w:tcW w:w="1306"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r>
      <w:tr w:rsidR="000B2E6F">
        <w:trPr>
          <w:trHeight w:val="315"/>
        </w:trPr>
        <w:tc>
          <w:tcPr>
            <w:tcW w:w="8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r>
              <w:t> </w:t>
            </w:r>
          </w:p>
        </w:tc>
        <w:tc>
          <w:tcPr>
            <w:tcW w:w="881"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c>
          <w:tcPr>
            <w:tcW w:w="1306"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r>
      <w:tr w:rsidR="000B2E6F">
        <w:trPr>
          <w:trHeight w:hRule="exact" w:val="90"/>
        </w:trPr>
        <w:tc>
          <w:tcPr>
            <w:tcW w:w="4005" w:type="dxa"/>
            <w:shd w:val="clear" w:color="auto" w:fill="auto"/>
            <w:vAlign w:val="center"/>
          </w:tcPr>
          <w:p w:rsidR="000B2E6F" w:rsidRDefault="000B2E6F">
            <w:pPr>
              <w:jc w:val="center"/>
              <w:rPr>
                <w:sz w:val="20"/>
                <w:szCs w:val="20"/>
              </w:rPr>
            </w:pPr>
          </w:p>
        </w:tc>
        <w:tc>
          <w:tcPr>
            <w:tcW w:w="2895" w:type="dxa"/>
            <w:gridSpan w:val="2"/>
            <w:shd w:val="clear" w:color="auto" w:fill="auto"/>
            <w:vAlign w:val="center"/>
          </w:tcPr>
          <w:p w:rsidR="000B2E6F" w:rsidRDefault="000B2E6F">
            <w:pPr>
              <w:rPr>
                <w:sz w:val="20"/>
                <w:szCs w:val="20"/>
              </w:rPr>
            </w:pPr>
          </w:p>
        </w:tc>
        <w:tc>
          <w:tcPr>
            <w:tcW w:w="442" w:type="dxa"/>
            <w:shd w:val="clear" w:color="auto" w:fill="auto"/>
            <w:vAlign w:val="center"/>
          </w:tcPr>
          <w:p w:rsidR="000B2E6F" w:rsidRDefault="000B2E6F">
            <w:pPr>
              <w:rPr>
                <w:sz w:val="20"/>
                <w:szCs w:val="20"/>
              </w:rPr>
            </w:pPr>
          </w:p>
        </w:tc>
        <w:tc>
          <w:tcPr>
            <w:tcW w:w="675" w:type="dxa"/>
            <w:gridSpan w:val="3"/>
            <w:shd w:val="clear" w:color="auto" w:fill="auto"/>
            <w:vAlign w:val="center"/>
          </w:tcPr>
          <w:p w:rsidR="000B2E6F" w:rsidRDefault="000B2E6F">
            <w:pPr>
              <w:rPr>
                <w:sz w:val="20"/>
                <w:szCs w:val="20"/>
              </w:rPr>
            </w:pPr>
          </w:p>
        </w:tc>
        <w:tc>
          <w:tcPr>
            <w:tcW w:w="881" w:type="dxa"/>
            <w:gridSpan w:val="2"/>
            <w:shd w:val="clear" w:color="auto" w:fill="auto"/>
            <w:vAlign w:val="center"/>
          </w:tcPr>
          <w:p w:rsidR="000B2E6F" w:rsidRDefault="000B2E6F">
            <w:pPr>
              <w:rPr>
                <w:sz w:val="20"/>
                <w:szCs w:val="20"/>
              </w:rPr>
            </w:pPr>
          </w:p>
        </w:tc>
        <w:tc>
          <w:tcPr>
            <w:tcW w:w="1306" w:type="dxa"/>
            <w:gridSpan w:val="2"/>
            <w:shd w:val="clear" w:color="auto" w:fill="auto"/>
            <w:vAlign w:val="center"/>
          </w:tcPr>
          <w:p w:rsidR="000B2E6F" w:rsidRDefault="000B2E6F">
            <w:pPr>
              <w:jc w:val="center"/>
              <w:rPr>
                <w:sz w:val="20"/>
                <w:szCs w:val="20"/>
              </w:rPr>
            </w:pPr>
          </w:p>
        </w:tc>
      </w:tr>
      <w:tr w:rsidR="000B2E6F">
        <w:trPr>
          <w:trHeight w:hRule="exact" w:val="300"/>
        </w:trPr>
        <w:tc>
          <w:tcPr>
            <w:tcW w:w="4005" w:type="dxa"/>
            <w:shd w:val="clear" w:color="auto" w:fill="auto"/>
            <w:vAlign w:val="bottom"/>
          </w:tcPr>
          <w:p w:rsidR="000B2E6F" w:rsidRDefault="000B2E6F">
            <w:pPr>
              <w:jc w:val="center"/>
              <w:rPr>
                <w:sz w:val="20"/>
                <w:szCs w:val="20"/>
              </w:rPr>
            </w:pPr>
          </w:p>
        </w:tc>
        <w:tc>
          <w:tcPr>
            <w:tcW w:w="2895" w:type="dxa"/>
            <w:gridSpan w:val="2"/>
            <w:shd w:val="clear" w:color="auto" w:fill="auto"/>
            <w:vAlign w:val="bottom"/>
          </w:tcPr>
          <w:p w:rsidR="000B2E6F" w:rsidRDefault="000B2E6F">
            <w:pPr>
              <w:rPr>
                <w:sz w:val="20"/>
                <w:szCs w:val="20"/>
              </w:rPr>
            </w:pPr>
          </w:p>
        </w:tc>
        <w:tc>
          <w:tcPr>
            <w:tcW w:w="442" w:type="dxa"/>
            <w:shd w:val="clear" w:color="auto" w:fill="auto"/>
            <w:vAlign w:val="bottom"/>
          </w:tcPr>
          <w:p w:rsidR="000B2E6F" w:rsidRDefault="000B2E6F">
            <w:pPr>
              <w:rPr>
                <w:sz w:val="20"/>
                <w:szCs w:val="20"/>
              </w:rPr>
            </w:pPr>
          </w:p>
        </w:tc>
        <w:tc>
          <w:tcPr>
            <w:tcW w:w="675" w:type="dxa"/>
            <w:gridSpan w:val="3"/>
            <w:shd w:val="clear" w:color="auto" w:fill="auto"/>
            <w:vAlign w:val="bottom"/>
          </w:tcPr>
          <w:p w:rsidR="000B2E6F" w:rsidRDefault="000B2E6F">
            <w:pPr>
              <w:rPr>
                <w:sz w:val="20"/>
                <w:szCs w:val="20"/>
              </w:rPr>
            </w:pPr>
          </w:p>
        </w:tc>
        <w:tc>
          <w:tcPr>
            <w:tcW w:w="881" w:type="dxa"/>
            <w:gridSpan w:val="2"/>
            <w:shd w:val="clear" w:color="auto" w:fill="auto"/>
            <w:vAlign w:val="bottom"/>
          </w:tcPr>
          <w:p w:rsidR="000B2E6F" w:rsidRDefault="000B2E6F">
            <w:pPr>
              <w:rPr>
                <w:sz w:val="20"/>
                <w:szCs w:val="20"/>
              </w:rPr>
            </w:pPr>
          </w:p>
        </w:tc>
        <w:tc>
          <w:tcPr>
            <w:tcW w:w="1306" w:type="dxa"/>
            <w:gridSpan w:val="2"/>
            <w:shd w:val="clear" w:color="auto" w:fill="auto"/>
            <w:vAlign w:val="bottom"/>
          </w:tcPr>
          <w:p w:rsidR="000B2E6F" w:rsidRDefault="000B2E6F">
            <w:pPr>
              <w:rPr>
                <w:sz w:val="20"/>
                <w:szCs w:val="20"/>
              </w:rPr>
            </w:pPr>
          </w:p>
        </w:tc>
      </w:tr>
    </w:tbl>
    <w:p w:rsidR="000B2E6F" w:rsidRDefault="00422573">
      <w:pPr>
        <w:tabs>
          <w:tab w:val="right" w:pos="9356"/>
        </w:tabs>
        <w:ind w:right="-1"/>
        <w:jc w:val="both"/>
        <w:rPr>
          <w:szCs w:val="26"/>
        </w:rPr>
      </w:pPr>
      <w:r>
        <w:rPr>
          <w:szCs w:val="26"/>
        </w:rPr>
        <w:t>4. Заказчиком принят минимальный и полный пакет Исполнительной документации.</w:t>
      </w:r>
    </w:p>
    <w:p w:rsidR="000B2E6F" w:rsidRDefault="00422573">
      <w:pPr>
        <w:tabs>
          <w:tab w:val="right" w:pos="9356"/>
        </w:tabs>
        <w:ind w:right="-1"/>
        <w:jc w:val="both"/>
        <w:rPr>
          <w:szCs w:val="26"/>
        </w:rPr>
      </w:pPr>
      <w:r>
        <w:rPr>
          <w:szCs w:val="26"/>
        </w:rPr>
        <w:t xml:space="preserve">5. Заказчик принял выполненные </w:t>
      </w:r>
      <w:r>
        <w:rPr>
          <w:color w:val="000000"/>
          <w:szCs w:val="26"/>
        </w:rPr>
        <w:t>Работы по Заказу</w:t>
      </w:r>
    </w:p>
    <w:p w:rsidR="000B2E6F" w:rsidRDefault="00422573">
      <w:pPr>
        <w:tabs>
          <w:tab w:val="right" w:pos="9356"/>
        </w:tabs>
        <w:ind w:right="-1"/>
        <w:jc w:val="both"/>
        <w:rPr>
          <w:szCs w:val="26"/>
          <w:lang w:eastAsia="ar-SA"/>
        </w:rPr>
      </w:pPr>
      <w:r>
        <w:rPr>
          <w:szCs w:val="26"/>
        </w:rPr>
        <w:t xml:space="preserve">6. </w:t>
      </w:r>
      <w:r>
        <w:rPr>
          <w:szCs w:val="26"/>
        </w:rPr>
        <w:tab/>
        <w:t>Настоящий Акт составлен в двух экземплярах, по одному для каждой из Сторон, имеющих одинаковую юридическую силу</w:t>
      </w:r>
      <w:r>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422573">
            <w:pPr>
              <w:pStyle w:val="12"/>
              <w:spacing w:line="276" w:lineRule="auto"/>
              <w:ind w:left="744"/>
              <w:jc w:val="center"/>
              <w:rPr>
                <w:b/>
                <w:sz w:val="24"/>
                <w:szCs w:val="26"/>
                <w:lang w:val="ru-RU"/>
              </w:rPr>
            </w:pPr>
            <w:r>
              <w:rPr>
                <w:b/>
                <w:sz w:val="24"/>
                <w:szCs w:val="26"/>
                <w:lang w:val="ru-RU"/>
              </w:rPr>
              <w:t>Заказчик</w:t>
            </w:r>
          </w:p>
          <w:p w:rsidR="000B2E6F" w:rsidRDefault="00422573">
            <w:pPr>
              <w:pStyle w:val="12"/>
              <w:spacing w:line="276" w:lineRule="auto"/>
              <w:ind w:left="744"/>
              <w:jc w:val="center"/>
              <w:rPr>
                <w:sz w:val="24"/>
                <w:szCs w:val="26"/>
                <w:lang w:val="ru-RU"/>
              </w:rPr>
            </w:pPr>
            <w:r>
              <w:rPr>
                <w:sz w:val="24"/>
                <w:szCs w:val="26"/>
                <w:lang w:val="ru-RU"/>
              </w:rPr>
              <w:t>______________</w:t>
            </w:r>
          </w:p>
        </w:tc>
        <w:tc>
          <w:tcPr>
            <w:tcW w:w="4819" w:type="dxa"/>
          </w:tcPr>
          <w:p w:rsidR="000B2E6F" w:rsidRDefault="00422573">
            <w:pPr>
              <w:pStyle w:val="12"/>
              <w:spacing w:line="276" w:lineRule="auto"/>
              <w:jc w:val="center"/>
              <w:rPr>
                <w:b/>
                <w:sz w:val="24"/>
                <w:szCs w:val="26"/>
                <w:lang w:val="ru-RU"/>
              </w:rPr>
            </w:pPr>
            <w:r>
              <w:rPr>
                <w:b/>
                <w:sz w:val="24"/>
                <w:szCs w:val="26"/>
                <w:lang w:val="ru-RU"/>
              </w:rPr>
              <w:t>Подрядчик</w:t>
            </w:r>
          </w:p>
          <w:p w:rsidR="000B2E6F" w:rsidRDefault="00422573">
            <w:pPr>
              <w:pStyle w:val="12"/>
              <w:spacing w:line="276" w:lineRule="auto"/>
              <w:jc w:val="center"/>
              <w:rPr>
                <w:sz w:val="24"/>
                <w:szCs w:val="26"/>
                <w:lang w:val="ru-RU"/>
              </w:rPr>
            </w:pPr>
            <w:r>
              <w:rPr>
                <w:sz w:val="24"/>
                <w:szCs w:val="26"/>
                <w:lang w:val="ru-RU"/>
              </w:rPr>
              <w:t>______________</w:t>
            </w:r>
          </w:p>
        </w:tc>
      </w:tr>
    </w:tbl>
    <w:p w:rsidR="000B2E6F" w:rsidRDefault="00422573">
      <w:pPr>
        <w:spacing w:after="200" w:line="276" w:lineRule="auto"/>
        <w:rPr>
          <w:szCs w:val="26"/>
        </w:rPr>
      </w:pPr>
      <w:r>
        <w:rPr>
          <w:szCs w:val="26"/>
        </w:rPr>
        <w:t xml:space="preserve"> </w:t>
      </w:r>
    </w:p>
    <w:p w:rsidR="000B2E6F" w:rsidRDefault="00422573">
      <w:pPr>
        <w:spacing w:after="200" w:line="276" w:lineRule="auto"/>
        <w:rPr>
          <w:b/>
          <w:color w:val="000000"/>
        </w:rPr>
      </w:pPr>
      <w:r>
        <w:br w:type="page"/>
      </w:r>
    </w:p>
    <w:p w:rsidR="000B2E6F" w:rsidRDefault="00422573">
      <w:pPr>
        <w:tabs>
          <w:tab w:val="left" w:pos="6735"/>
        </w:tabs>
        <w:jc w:val="right"/>
        <w:outlineLvl w:val="0"/>
        <w:rPr>
          <w:color w:val="000000"/>
        </w:rPr>
      </w:pPr>
      <w:bookmarkStart w:id="51" w:name="Приложение_17"/>
      <w:r>
        <w:rPr>
          <w:b/>
          <w:color w:val="000000"/>
        </w:rPr>
        <w:lastRenderedPageBreak/>
        <w:t>Приложение № 17</w:t>
      </w:r>
    </w:p>
    <w:bookmarkEnd w:id="51"/>
    <w:p w:rsidR="000B2E6F" w:rsidRDefault="00422573">
      <w:pPr>
        <w:pStyle w:val="af8"/>
        <w:spacing w:line="360" w:lineRule="auto"/>
        <w:jc w:val="right"/>
        <w:rPr>
          <w:b w:val="0"/>
          <w:iCs/>
          <w:caps w:val="0"/>
          <w:sz w:val="24"/>
          <w:szCs w:val="24"/>
        </w:rPr>
      </w:pPr>
      <w:r>
        <w:rPr>
          <w:caps w:val="0"/>
          <w:color w:val="000000"/>
          <w:sz w:val="24"/>
          <w:szCs w:val="24"/>
        </w:rPr>
        <w:t>к Договору № ЛОТ</w:t>
      </w:r>
    </w:p>
    <w:p w:rsidR="000B2E6F" w:rsidRDefault="000B2E6F">
      <w:pPr>
        <w:jc w:val="right"/>
      </w:pPr>
    </w:p>
    <w:p w:rsidR="000B2E6F" w:rsidRDefault="000B2E6F">
      <w:pPr>
        <w:jc w:val="right"/>
        <w:rPr>
          <w:b/>
        </w:rPr>
      </w:pPr>
    </w:p>
    <w:p w:rsidR="000B2E6F" w:rsidRDefault="00422573">
      <w:pPr>
        <w:jc w:val="center"/>
        <w:rPr>
          <w:b/>
        </w:rPr>
      </w:pPr>
      <w:r>
        <w:rPr>
          <w:b/>
        </w:rPr>
        <w:t>ФОРМА</w:t>
      </w:r>
    </w:p>
    <w:p w:rsidR="000B2E6F" w:rsidRDefault="00422573">
      <w:pPr>
        <w:jc w:val="center"/>
      </w:pPr>
      <w:r>
        <w:rPr>
          <w:b/>
        </w:rPr>
        <w:t>дополнительного соглашения к Заказу</w:t>
      </w:r>
    </w:p>
    <w:p w:rsidR="000B2E6F" w:rsidRDefault="000B2E6F"/>
    <w:p w:rsidR="000B2E6F" w:rsidRDefault="000B2E6F"/>
    <w:p w:rsidR="000B2E6F" w:rsidRDefault="000B2E6F"/>
    <w:p w:rsidR="000B2E6F" w:rsidRDefault="000B2E6F"/>
    <w:p w:rsidR="000B2E6F" w:rsidRDefault="000B2E6F">
      <w:pPr>
        <w:jc w:val="center"/>
      </w:pPr>
    </w:p>
    <w:p w:rsidR="000B2E6F" w:rsidRDefault="00422573">
      <w:pPr>
        <w:spacing w:before="240" w:after="240"/>
        <w:jc w:val="center"/>
      </w:pPr>
      <w:r>
        <w:t>Дополнительное соглашение</w:t>
      </w:r>
    </w:p>
    <w:p w:rsidR="000B2E6F" w:rsidRDefault="00422573">
      <w:pPr>
        <w:spacing w:before="240" w:after="240"/>
        <w:jc w:val="center"/>
      </w:pPr>
      <w:r>
        <w:t>№ ____от «____» ________ 20 ____г.</w:t>
      </w:r>
    </w:p>
    <w:p w:rsidR="000B2E6F" w:rsidRDefault="00422573">
      <w:pPr>
        <w:spacing w:before="240" w:after="240"/>
        <w:jc w:val="center"/>
      </w:pPr>
      <w:r>
        <w:t>к Заказу №____________ от «____» ________ 20 ____г.</w:t>
      </w:r>
    </w:p>
    <w:p w:rsidR="000B2E6F" w:rsidRDefault="00422573">
      <w:pPr>
        <w:spacing w:before="240" w:after="240"/>
        <w:jc w:val="center"/>
      </w:pPr>
      <w:r>
        <w:t>к Договору №____________ от «____» ________ 20 ____г.</w:t>
      </w:r>
    </w:p>
    <w:p w:rsidR="000B2E6F" w:rsidRDefault="00422573">
      <w:pPr>
        <w:spacing w:before="240" w:after="240"/>
        <w:jc w:val="center"/>
      </w:pPr>
      <w:r>
        <w:t>по проекту ________________________</w:t>
      </w:r>
    </w:p>
    <w:p w:rsidR="000B2E6F" w:rsidRDefault="000B2E6F">
      <w:pPr>
        <w:spacing w:before="240" w:after="240"/>
      </w:pPr>
    </w:p>
    <w:p w:rsidR="000B2E6F" w:rsidRDefault="000B2E6F">
      <w:pPr>
        <w:spacing w:before="240" w:after="240"/>
      </w:pPr>
    </w:p>
    <w:p w:rsidR="000B2E6F" w:rsidRDefault="00422573">
      <w:pPr>
        <w:spacing w:before="240" w:after="240"/>
        <w:jc w:val="center"/>
      </w:pPr>
      <w:r>
        <w:t xml:space="preserve">г. </w:t>
      </w:r>
      <w:r>
        <w:rPr>
          <w:u w:val="single"/>
        </w:rPr>
        <w:t>_____________</w:t>
      </w:r>
    </w:p>
    <w:p w:rsidR="000B2E6F" w:rsidRDefault="000B2E6F">
      <w:pPr>
        <w:spacing w:before="240" w:after="240"/>
        <w:jc w:val="center"/>
      </w:pPr>
    </w:p>
    <w:p w:rsidR="000B2E6F" w:rsidRDefault="00422573">
      <w:pPr>
        <w:spacing w:before="240" w:after="240"/>
        <w:jc w:val="center"/>
      </w:pPr>
      <w:r>
        <w:t>20__ г.</w:t>
      </w:r>
      <w:r>
        <w:br w:type="page"/>
      </w:r>
    </w:p>
    <w:p w:rsidR="000B2E6F" w:rsidRDefault="000B2E6F">
      <w:pPr>
        <w:jc w:val="center"/>
      </w:pPr>
    </w:p>
    <w:p w:rsidR="000B2E6F" w:rsidRDefault="00422573">
      <w:pPr>
        <w:pStyle w:val="aff3"/>
        <w:ind w:left="993"/>
        <w:jc w:val="both"/>
      </w:pPr>
      <w:r>
        <w:t>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rsidR="000B2E6F" w:rsidRDefault="000B2E6F">
      <w:pPr>
        <w:pStyle w:val="aff3"/>
        <w:ind w:left="993"/>
        <w:jc w:val="both"/>
      </w:pPr>
    </w:p>
    <w:p w:rsidR="000B2E6F" w:rsidRDefault="00422573" w:rsidP="00311E4D">
      <w:pPr>
        <w:pStyle w:val="aff3"/>
        <w:numPr>
          <w:ilvl w:val="0"/>
          <w:numId w:val="50"/>
        </w:numPr>
        <w:jc w:val="both"/>
      </w:pPr>
      <w:r>
        <w:t>Пункт 2.1. Заказа изложить в следующей редакции: «Общая цена Заказа сформирована на основании Приложения №2 к Соглашению и составляет ________________ (_____________________) рублей _____ копеек, (без НДС), кроме того НДС______(_________) рублей ____ копеек, предусмотренный действующим законодательством Российской Федерации».</w:t>
      </w:r>
    </w:p>
    <w:p w:rsidR="000B2E6F" w:rsidRDefault="00422573" w:rsidP="00311E4D">
      <w:pPr>
        <w:pStyle w:val="aff3"/>
        <w:numPr>
          <w:ilvl w:val="0"/>
          <w:numId w:val="13"/>
        </w:numPr>
        <w:jc w:val="both"/>
      </w:pPr>
      <w:r>
        <w:t>Изложить Приложение №1 «Адреса площадок строительства (Адресная программа)» к Заказу в редакции Приложения №1 к Соглашению.</w:t>
      </w:r>
    </w:p>
    <w:p w:rsidR="000B2E6F" w:rsidRDefault="00422573" w:rsidP="00311E4D">
      <w:pPr>
        <w:pStyle w:val="aff3"/>
        <w:numPr>
          <w:ilvl w:val="0"/>
          <w:numId w:val="13"/>
        </w:numPr>
        <w:jc w:val="both"/>
      </w:pPr>
      <w:r>
        <w:t>Изложить Приложение №2 «Расчет стоимости работ по Заказу» к Заказу в редакции Приложения №2 к Соглашению.</w:t>
      </w:r>
    </w:p>
    <w:p w:rsidR="000B2E6F" w:rsidRDefault="00422573" w:rsidP="00311E4D">
      <w:pPr>
        <w:pStyle w:val="aff3"/>
        <w:numPr>
          <w:ilvl w:val="0"/>
          <w:numId w:val="13"/>
        </w:numPr>
        <w:jc w:val="both"/>
      </w:pPr>
      <w:r>
        <w:t>Изложить Приложение №5 «График выполнения обязательств» к Заказу в редакции Приложения №3 к Соглашению.</w:t>
      </w:r>
    </w:p>
    <w:p w:rsidR="000B2E6F" w:rsidRDefault="00422573" w:rsidP="00311E4D">
      <w:pPr>
        <w:pStyle w:val="aff3"/>
        <w:numPr>
          <w:ilvl w:val="0"/>
          <w:numId w:val="13"/>
        </w:numPr>
        <w:jc w:val="both"/>
      </w:pPr>
      <w:r>
        <w:t>Изложить Приложение №6 «Перечень Оборудования, передаваемого Заказчиком» к Заказу в редакции Приложения №4 к Соглашению.</w:t>
      </w:r>
    </w:p>
    <w:p w:rsidR="000B2E6F" w:rsidRDefault="00422573" w:rsidP="00311E4D">
      <w:pPr>
        <w:pStyle w:val="aff3"/>
        <w:numPr>
          <w:ilvl w:val="0"/>
          <w:numId w:val="13"/>
        </w:numPr>
        <w:jc w:val="both"/>
      </w:pPr>
      <w:r>
        <w:rPr>
          <w:i/>
          <w:iCs/>
        </w:rPr>
        <w:t xml:space="preserve">[при необходимости] </w:t>
      </w:r>
      <w:r>
        <w:t>Изложить Приложение №3 «Задание на проектирование, включая приложения» к Заказу в редакции Приложения №5к Соглашению.</w:t>
      </w:r>
    </w:p>
    <w:p w:rsidR="000B2E6F" w:rsidRDefault="00422573" w:rsidP="00311E4D">
      <w:pPr>
        <w:pStyle w:val="aff3"/>
        <w:numPr>
          <w:ilvl w:val="0"/>
          <w:numId w:val="13"/>
        </w:numPr>
        <w:jc w:val="both"/>
      </w:pPr>
      <w:r>
        <w:rPr>
          <w:i/>
          <w:iCs/>
        </w:rPr>
        <w:t>[при необходимости]</w:t>
      </w:r>
      <w:r>
        <w:t xml:space="preserve"> Изложить Приложение №4 «Схема организации связи» к Заказу в редакции Приложения №6 к Соглашению.</w:t>
      </w:r>
    </w:p>
    <w:p w:rsidR="000B2E6F" w:rsidRDefault="00422573" w:rsidP="00311E4D">
      <w:pPr>
        <w:pStyle w:val="aff3"/>
        <w:numPr>
          <w:ilvl w:val="0"/>
          <w:numId w:val="13"/>
        </w:numPr>
        <w:jc w:val="both"/>
      </w:pPr>
      <w:r>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 выполнения обеими Сторонами своих обязательств.</w:t>
      </w:r>
    </w:p>
    <w:p w:rsidR="000B2E6F" w:rsidRDefault="00422573" w:rsidP="00311E4D">
      <w:pPr>
        <w:pStyle w:val="aff3"/>
        <w:numPr>
          <w:ilvl w:val="0"/>
          <w:numId w:val="13"/>
        </w:numPr>
        <w:jc w:val="both"/>
      </w:pPr>
      <w:r>
        <w:t>Во всем, что не урегулировано Соглашением, Стороны руководствуются Заказом и Договором.</w:t>
      </w:r>
    </w:p>
    <w:p w:rsidR="000B2E6F" w:rsidRDefault="00422573" w:rsidP="00311E4D">
      <w:pPr>
        <w:pStyle w:val="aff3"/>
        <w:numPr>
          <w:ilvl w:val="0"/>
          <w:numId w:val="13"/>
        </w:numPr>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rsidR="000B2E6F" w:rsidRDefault="00422573">
      <w:pPr>
        <w:pStyle w:val="aff3"/>
        <w:ind w:left="993"/>
        <w:jc w:val="both"/>
      </w:pPr>
      <w:r>
        <w:t>Приложения к Соглашению:</w:t>
      </w:r>
    </w:p>
    <w:p w:rsidR="000B2E6F" w:rsidRDefault="00422573">
      <w:pPr>
        <w:pStyle w:val="aff3"/>
        <w:ind w:left="993"/>
        <w:jc w:val="both"/>
      </w:pPr>
      <w:r>
        <w:t>Приложение №1</w:t>
      </w:r>
      <w:r>
        <w:tab/>
        <w:t>- Адреса площадок строительства (Адресная программа);</w:t>
      </w:r>
    </w:p>
    <w:p w:rsidR="000B2E6F" w:rsidRDefault="00422573">
      <w:pPr>
        <w:pStyle w:val="aff3"/>
        <w:ind w:left="993"/>
        <w:jc w:val="both"/>
      </w:pPr>
      <w:r>
        <w:t>Приложение №2</w:t>
      </w:r>
      <w:r>
        <w:tab/>
        <w:t>- Расчет стоимости работ по Заказу;</w:t>
      </w:r>
    </w:p>
    <w:p w:rsidR="000B2E6F" w:rsidRDefault="00422573">
      <w:pPr>
        <w:pStyle w:val="aff3"/>
        <w:ind w:left="993"/>
        <w:jc w:val="both"/>
      </w:pPr>
      <w:r>
        <w:t>Приложение №3</w:t>
      </w:r>
      <w:r>
        <w:tab/>
        <w:t>- График выполнения обязательств;</w:t>
      </w:r>
    </w:p>
    <w:p w:rsidR="000B2E6F" w:rsidRDefault="00422573">
      <w:pPr>
        <w:pStyle w:val="aff3"/>
        <w:ind w:left="993"/>
        <w:jc w:val="both"/>
      </w:pPr>
      <w:r>
        <w:t>Приложение №4</w:t>
      </w:r>
      <w:r>
        <w:tab/>
        <w:t>- Перечень Оборудования, передаваемого Заказчиком.</w:t>
      </w:r>
    </w:p>
    <w:p w:rsidR="000B2E6F" w:rsidRDefault="00422573">
      <w:pPr>
        <w:spacing w:after="200" w:line="276" w:lineRule="auto"/>
        <w:sectPr w:rsidR="000B2E6F">
          <w:headerReference w:type="default" r:id="rId59"/>
          <w:footerReference w:type="default" r:id="rId60"/>
          <w:headerReference w:type="first" r:id="rId61"/>
          <w:footerReference w:type="first" r:id="rId62"/>
          <w:pgSz w:w="11906" w:h="16838"/>
          <w:pgMar w:top="1134" w:right="567" w:bottom="1134" w:left="1134" w:header="709" w:footer="709" w:gutter="0"/>
          <w:cols w:space="720"/>
          <w:formProt w:val="0"/>
          <w:titlePg/>
          <w:docGrid w:linePitch="360"/>
        </w:sectPr>
      </w:pPr>
      <w:r>
        <w:t>Приложения, указанные в перечне, аналогичны Приложениям к форме Заказа.</w:t>
      </w:r>
    </w:p>
    <w:p w:rsidR="000B2E6F" w:rsidRDefault="00422573">
      <w:pPr>
        <w:tabs>
          <w:tab w:val="left" w:pos="6735"/>
        </w:tabs>
        <w:jc w:val="right"/>
        <w:outlineLvl w:val="0"/>
        <w:rPr>
          <w:color w:val="000000"/>
        </w:rPr>
      </w:pPr>
      <w:bookmarkStart w:id="52" w:name="Приложение_18"/>
      <w:r>
        <w:rPr>
          <w:b/>
          <w:color w:val="000000"/>
        </w:rPr>
        <w:lastRenderedPageBreak/>
        <w:t>Приложение № 18</w:t>
      </w:r>
    </w:p>
    <w:bookmarkEnd w:id="52"/>
    <w:p w:rsidR="000B2E6F" w:rsidRDefault="00422573">
      <w:pPr>
        <w:spacing w:after="200" w:line="276" w:lineRule="auto"/>
        <w:jc w:val="right"/>
      </w:pPr>
      <w:r>
        <w:rPr>
          <w:color w:val="000000"/>
        </w:rPr>
        <w:t>к Договору № ЛОТ</w:t>
      </w:r>
    </w:p>
    <w:p w:rsidR="000B2E6F" w:rsidRDefault="000B2E6F">
      <w:pPr>
        <w:spacing w:after="200" w:line="276" w:lineRule="auto"/>
        <w:jc w:val="center"/>
      </w:pPr>
    </w:p>
    <w:p w:rsidR="000B2E6F" w:rsidRDefault="000B2E6F">
      <w:pPr>
        <w:spacing w:after="200" w:line="276" w:lineRule="auto"/>
        <w:jc w:val="center"/>
      </w:pPr>
    </w:p>
    <w:p w:rsidR="000B2E6F" w:rsidRDefault="000B2E6F">
      <w:pPr>
        <w:spacing w:after="200" w:line="276" w:lineRule="auto"/>
        <w:jc w:val="center"/>
      </w:pPr>
    </w:p>
    <w:p w:rsidR="000B2E6F" w:rsidRDefault="00422573">
      <w:pPr>
        <w:tabs>
          <w:tab w:val="left" w:pos="3450"/>
        </w:tabs>
        <w:jc w:val="center"/>
        <w:rPr>
          <w:b/>
        </w:rPr>
      </w:pPr>
      <w:r>
        <w:rPr>
          <w:b/>
        </w:rPr>
        <w:t>ОБЩИЕ УСЛОВИЯ РАСЧЕТОВ ПО ДОГОВОРУ</w:t>
      </w:r>
    </w:p>
    <w:p w:rsidR="000B2E6F" w:rsidRDefault="000B2E6F">
      <w:pPr>
        <w:spacing w:after="200" w:line="276" w:lineRule="auto"/>
      </w:pPr>
    </w:p>
    <w:p w:rsidR="000B2E6F" w:rsidRDefault="00422573">
      <w:pPr>
        <w:spacing w:after="200"/>
        <w:ind w:firstLine="708"/>
        <w:jc w:val="both"/>
      </w:pPr>
      <w:r>
        <w:t xml:space="preserve">Общие условия расчетов по Договору в редакции №2 являются неотъемлемой частью Договора, размещены на официальном сайте ПАО «Ростелеком» </w:t>
      </w:r>
      <w:hyperlink r:id="rId63">
        <w:r>
          <w:rPr>
            <w:rStyle w:val="aff1"/>
          </w:rPr>
          <w:t>https://www.company.rt.ru/about/disclosure/</w:t>
        </w:r>
      </w:hyperlink>
      <w:r>
        <w:t>, подлежат исполнению Сторонами в полном объеме, за исключением случаев, когда в Договоре прямо указаны соответствующие изъятия.</w:t>
      </w:r>
    </w:p>
    <w:p w:rsidR="000B2E6F" w:rsidRDefault="000B2E6F">
      <w:pPr>
        <w:spacing w:after="200" w:line="276" w:lineRule="auto"/>
        <w:jc w:val="center"/>
      </w:pPr>
    </w:p>
    <w:sectPr w:rsidR="000B2E6F">
      <w:headerReference w:type="default" r:id="rId64"/>
      <w:footerReference w:type="default" r:id="rId65"/>
      <w:headerReference w:type="first" r:id="rId66"/>
      <w:footerReference w:type="first" r:id="rId67"/>
      <w:pgSz w:w="11906" w:h="16838"/>
      <w:pgMar w:top="1134" w:right="567" w:bottom="1134" w:left="1134"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29D" w:rsidRDefault="00C1229D">
      <w:r>
        <w:separator/>
      </w:r>
    </w:p>
  </w:endnote>
  <w:endnote w:type="continuationSeparator" w:id="0">
    <w:p w:rsidR="00C1229D" w:rsidRDefault="00C12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ind w:right="360"/>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29D" w:rsidRDefault="00C1229D">
      <w:r>
        <w:separator/>
      </w:r>
    </w:p>
  </w:footnote>
  <w:footnote w:type="continuationSeparator" w:id="0">
    <w:p w:rsidR="00C1229D" w:rsidRDefault="00C122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e"/>
    </w:pPr>
    <w:r>
      <w:rPr>
        <w:noProof/>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rsidR="00C1229D" w:rsidRDefault="00C1229D">
                          <w:pPr>
                            <w:pStyle w:val="afe"/>
                            <w:rPr>
                              <w:rStyle w:val="af6"/>
                            </w:rPr>
                          </w:pPr>
                          <w:r>
                            <w:rPr>
                              <w:rStyle w:val="af6"/>
                            </w:rPr>
                            <w:fldChar w:fldCharType="begin"/>
                          </w:r>
                          <w:r>
                            <w:rPr>
                              <w:rStyle w:val="af6"/>
                            </w:rPr>
                            <w:instrText xml:space="preserve"> PAGE </w:instrText>
                          </w:r>
                          <w:r>
                            <w:rPr>
                              <w:rStyle w:val="af6"/>
                            </w:rPr>
                            <w:fldChar w:fldCharType="separate"/>
                          </w:r>
                          <w:r>
                            <w:rPr>
                              <w:rStyle w:val="af6"/>
                            </w:rPr>
                            <w:t>0</w:t>
                          </w:r>
                          <w:r>
                            <w:rPr>
                              <w:rStyle w:val="af6"/>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26"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IMD7LnEAQAAagMAAA4AAAAAAAAAAAAAAAAALgIA&#10;AGRycy9lMm9Eb2MueG1sUEsBAi0AFAAGAAgAAAAhAO9ykorYAAAAAQEAAA8AAAAAAAAAAAAAAAAA&#10;HgQAAGRycy9kb3ducmV2LnhtbFBLBQYAAAAABAAEAPMAAAAjBQAAAAA=&#10;" stroked="f">
              <v:fill opacity="0"/>
              <v:textbox style="mso-fit-shape-to-text:t" inset="0,0,0,0">
                <w:txbxContent>
                  <w:p w:rsidR="00C1229D" w:rsidRDefault="00C1229D">
                    <w:pPr>
                      <w:pStyle w:val="afe"/>
                      <w:rPr>
                        <w:rStyle w:val="af6"/>
                      </w:rPr>
                    </w:pPr>
                    <w:r>
                      <w:rPr>
                        <w:rStyle w:val="af6"/>
                      </w:rPr>
                      <w:fldChar w:fldCharType="begin"/>
                    </w:r>
                    <w:r>
                      <w:rPr>
                        <w:rStyle w:val="af6"/>
                      </w:rPr>
                      <w:instrText xml:space="preserve"> PAGE </w:instrText>
                    </w:r>
                    <w:r>
                      <w:rPr>
                        <w:rStyle w:val="af6"/>
                      </w:rPr>
                      <w:fldChar w:fldCharType="separate"/>
                    </w:r>
                    <w:r>
                      <w:rPr>
                        <w:rStyle w:val="af6"/>
                      </w:rPr>
                      <w:t>0</w:t>
                    </w:r>
                    <w:r>
                      <w:rPr>
                        <w:rStyle w:val="af6"/>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rsidR="00C1229D" w:rsidRDefault="00C1229D">
        <w:pPr>
          <w:pStyle w:val="afe"/>
          <w:jc w:val="center"/>
        </w:pPr>
        <w:r>
          <w:fldChar w:fldCharType="begin"/>
        </w:r>
        <w:r>
          <w:instrText xml:space="preserve"> PAGE </w:instrText>
        </w:r>
        <w:r>
          <w:fldChar w:fldCharType="separate"/>
        </w:r>
        <w:r w:rsidR="000171FF">
          <w:rPr>
            <w:noProof/>
          </w:rPr>
          <w:t>40</w:t>
        </w:r>
        <w:r>
          <w:fldChar w:fldCharType="end"/>
        </w:r>
      </w:p>
    </w:sdtContent>
  </w:sdt>
  <w:p w:rsidR="00C1229D" w:rsidRDefault="00C1229D">
    <w:pPr>
      <w:pStyle w:val="af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e"/>
      <w:jc w:val="center"/>
    </w:pPr>
  </w:p>
  <w:p w:rsidR="00C1229D" w:rsidRDefault="00C1229D">
    <w:pPr>
      <w:pStyle w:val="af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7969255"/>
      <w:docPartObj>
        <w:docPartGallery w:val="Page Numbers (Top of Page)"/>
        <w:docPartUnique/>
      </w:docPartObj>
    </w:sdtPr>
    <w:sdtEndPr/>
    <w:sdtContent>
      <w:p w:rsidR="00C1229D" w:rsidRDefault="00C1229D">
        <w:pPr>
          <w:pStyle w:val="afe"/>
          <w:jc w:val="center"/>
        </w:pPr>
        <w:r>
          <w:fldChar w:fldCharType="begin"/>
        </w:r>
        <w:r>
          <w:instrText xml:space="preserve"> PAGE </w:instrText>
        </w:r>
        <w:r>
          <w:fldChar w:fldCharType="separate"/>
        </w:r>
        <w:r w:rsidR="000171FF">
          <w:rPr>
            <w:noProof/>
          </w:rPr>
          <w:t>41</w:t>
        </w:r>
        <w:r>
          <w:fldChar w:fldCharType="end"/>
        </w:r>
      </w:p>
    </w:sdtContent>
  </w:sdt>
  <w:p w:rsidR="00C1229D" w:rsidRDefault="00C1229D">
    <w:pPr>
      <w:pStyle w:val="af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8556552"/>
      <w:docPartObj>
        <w:docPartGallery w:val="Page Numbers (Top of Page)"/>
        <w:docPartUnique/>
      </w:docPartObj>
    </w:sdtPr>
    <w:sdtEndPr/>
    <w:sdtContent>
      <w:p w:rsidR="00C1229D" w:rsidRDefault="00C1229D">
        <w:pPr>
          <w:pStyle w:val="afe"/>
          <w:jc w:val="center"/>
        </w:pPr>
        <w:r>
          <w:fldChar w:fldCharType="begin"/>
        </w:r>
        <w:r>
          <w:instrText xml:space="preserve"> PAGE </w:instrText>
        </w:r>
        <w:r>
          <w:fldChar w:fldCharType="separate"/>
        </w:r>
        <w:r w:rsidR="000171FF">
          <w:rPr>
            <w:noProof/>
          </w:rPr>
          <w:t>42</w:t>
        </w:r>
        <w:r>
          <w:fldChar w:fldCharType="end"/>
        </w:r>
      </w:p>
    </w:sdtContent>
  </w:sdt>
  <w:p w:rsidR="00C1229D" w:rsidRDefault="00C1229D">
    <w:pPr>
      <w:pStyle w:val="af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9013565"/>
      <w:docPartObj>
        <w:docPartGallery w:val="Page Numbers (Top of Page)"/>
        <w:docPartUnique/>
      </w:docPartObj>
    </w:sdtPr>
    <w:sdtEndPr/>
    <w:sdtContent>
      <w:p w:rsidR="00C1229D" w:rsidRDefault="00C1229D">
        <w:pPr>
          <w:pStyle w:val="afe"/>
          <w:jc w:val="center"/>
        </w:pPr>
        <w:r>
          <w:fldChar w:fldCharType="begin"/>
        </w:r>
        <w:r>
          <w:instrText xml:space="preserve"> PAGE </w:instrText>
        </w:r>
        <w:r>
          <w:fldChar w:fldCharType="separate"/>
        </w:r>
        <w:r w:rsidR="000171FF">
          <w:rPr>
            <w:noProof/>
          </w:rPr>
          <w:t>50</w:t>
        </w:r>
        <w:r>
          <w:fldChar w:fldCharType="end"/>
        </w:r>
      </w:p>
    </w:sdtContent>
  </w:sdt>
  <w:p w:rsidR="00C1229D" w:rsidRDefault="00C1229D">
    <w:pPr>
      <w:pStyle w:val="af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rsidR="00C1229D" w:rsidRDefault="00C1229D">
        <w:pPr>
          <w:pStyle w:val="afe"/>
          <w:jc w:val="center"/>
        </w:pPr>
        <w:r>
          <w:fldChar w:fldCharType="begin"/>
        </w:r>
        <w:r>
          <w:instrText xml:space="preserve"> PAGE </w:instrText>
        </w:r>
        <w:r>
          <w:fldChar w:fldCharType="separate"/>
        </w:r>
        <w:r w:rsidR="000171FF">
          <w:rPr>
            <w:noProof/>
          </w:rPr>
          <w:t>43</w:t>
        </w:r>
        <w:r>
          <w:fldChar w:fldCharType="end"/>
        </w:r>
      </w:p>
    </w:sdtContent>
  </w:sdt>
  <w:p w:rsidR="00C1229D" w:rsidRDefault="00C1229D">
    <w:pPr>
      <w:pStyle w:val="afe"/>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950469"/>
      <w:docPartObj>
        <w:docPartGallery w:val="Page Numbers (Top of Page)"/>
        <w:docPartUnique/>
      </w:docPartObj>
    </w:sdtPr>
    <w:sdtEndPr/>
    <w:sdtContent>
      <w:p w:rsidR="00C1229D" w:rsidRDefault="00C1229D">
        <w:pPr>
          <w:pStyle w:val="afe"/>
          <w:jc w:val="center"/>
        </w:pPr>
        <w:r>
          <w:fldChar w:fldCharType="begin"/>
        </w:r>
        <w:r>
          <w:instrText xml:space="preserve"> PAGE </w:instrText>
        </w:r>
        <w:r>
          <w:fldChar w:fldCharType="separate"/>
        </w:r>
        <w:r w:rsidR="000171FF">
          <w:rPr>
            <w:noProof/>
          </w:rPr>
          <w:t>57</w:t>
        </w:r>
        <w:r>
          <w:fldChar w:fldCharType="end"/>
        </w:r>
      </w:p>
    </w:sdtContent>
  </w:sdt>
  <w:p w:rsidR="00C1229D" w:rsidRDefault="00C1229D">
    <w:pPr>
      <w:pStyle w:val="afe"/>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9D" w:rsidRDefault="00C1229D">
    <w:pPr>
      <w:pStyle w:val="afe"/>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rsidR="00C1229D" w:rsidRDefault="00C1229D">
        <w:pPr>
          <w:pStyle w:val="afe"/>
          <w:jc w:val="center"/>
        </w:pPr>
        <w:r>
          <w:fldChar w:fldCharType="begin"/>
        </w:r>
        <w:r>
          <w:instrText xml:space="preserve"> PAGE </w:instrText>
        </w:r>
        <w:r>
          <w:fldChar w:fldCharType="separate"/>
        </w:r>
        <w:r w:rsidR="000171FF">
          <w:rPr>
            <w:noProof/>
          </w:rPr>
          <w:t>70</w:t>
        </w:r>
        <w:r>
          <w:fldChar w:fldCharType="end"/>
        </w:r>
      </w:p>
    </w:sdtContent>
  </w:sdt>
  <w:p w:rsidR="00C1229D" w:rsidRDefault="00C1229D">
    <w:pPr>
      <w:pStyle w:val="afe"/>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968481"/>
      <w:docPartObj>
        <w:docPartGallery w:val="Page Numbers (Top of Page)"/>
        <w:docPartUnique/>
      </w:docPartObj>
    </w:sdtPr>
    <w:sdtEndPr/>
    <w:sdtContent>
      <w:p w:rsidR="00C1229D" w:rsidRDefault="00C1229D">
        <w:pPr>
          <w:pStyle w:val="afe"/>
          <w:jc w:val="center"/>
        </w:pPr>
        <w:r>
          <w:fldChar w:fldCharType="begin"/>
        </w:r>
        <w:r>
          <w:instrText xml:space="preserve"> PAGE </w:instrText>
        </w:r>
        <w:r>
          <w:fldChar w:fldCharType="separate"/>
        </w:r>
        <w:r w:rsidR="000171FF">
          <w:rPr>
            <w:noProof/>
          </w:rPr>
          <w:t>58</w:t>
        </w:r>
        <w:r>
          <w:fldChar w:fldCharType="end"/>
        </w:r>
      </w:p>
    </w:sdtContent>
  </w:sdt>
  <w:p w:rsidR="00C1229D" w:rsidRDefault="00C1229D">
    <w:pPr>
      <w:pStyle w:val="af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617819"/>
      <w:docPartObj>
        <w:docPartGallery w:val="Page Numbers (Top of Page)"/>
        <w:docPartUnique/>
      </w:docPartObj>
    </w:sdtPr>
    <w:sdtEndPr/>
    <w:sdtContent>
      <w:p w:rsidR="00C1229D" w:rsidRDefault="00C1229D">
        <w:pPr>
          <w:pStyle w:val="afe"/>
          <w:jc w:val="center"/>
        </w:pPr>
        <w:r>
          <w:fldChar w:fldCharType="begin"/>
        </w:r>
        <w:r>
          <w:instrText xml:space="preserve"> PAGE </w:instrText>
        </w:r>
        <w:r>
          <w:fldChar w:fldCharType="separate"/>
        </w:r>
        <w:r w:rsidR="000171FF">
          <w:rPr>
            <w:noProof/>
          </w:rPr>
          <w:t>73</w:t>
        </w:r>
        <w:r>
          <w:fldChar w:fldCharType="end"/>
        </w:r>
      </w:p>
    </w:sdtContent>
  </w:sdt>
  <w:p w:rsidR="00C1229D" w:rsidRDefault="00C1229D">
    <w:pPr>
      <w:pStyle w:val="afe"/>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138958"/>
      <w:docPartObj>
        <w:docPartGallery w:val="Page Numbers (Top of Page)"/>
        <w:docPartUnique/>
      </w:docPartObj>
    </w:sdtPr>
    <w:sdtEndPr/>
    <w:sdtContent>
      <w:p w:rsidR="00C1229D" w:rsidRDefault="00C1229D">
        <w:pPr>
          <w:pStyle w:val="afe"/>
          <w:jc w:val="center"/>
        </w:pPr>
        <w:r>
          <w:fldChar w:fldCharType="begin"/>
        </w:r>
        <w:r>
          <w:instrText xml:space="preserve"> PAGE </w:instrText>
        </w:r>
        <w:r>
          <w:fldChar w:fldCharType="separate"/>
        </w:r>
        <w:r w:rsidR="000171FF">
          <w:rPr>
            <w:noProof/>
          </w:rPr>
          <w:t>71</w:t>
        </w:r>
        <w:r>
          <w:fldChar w:fldCharType="end"/>
        </w:r>
      </w:p>
    </w:sdtContent>
  </w:sdt>
  <w:p w:rsidR="00C1229D" w:rsidRDefault="00C1229D">
    <w:pPr>
      <w:pStyle w:val="afe"/>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7889767"/>
      <w:docPartObj>
        <w:docPartGallery w:val="Page Numbers (Top of Page)"/>
        <w:docPartUnique/>
      </w:docPartObj>
    </w:sdtPr>
    <w:sdtEndPr/>
    <w:sdtContent>
      <w:p w:rsidR="00C1229D" w:rsidRDefault="00C1229D">
        <w:pPr>
          <w:pStyle w:val="afe"/>
          <w:jc w:val="center"/>
        </w:pPr>
        <w:r>
          <w:fldChar w:fldCharType="begin"/>
        </w:r>
        <w:r>
          <w:instrText xml:space="preserve"> PAGE </w:instrText>
        </w:r>
        <w:r>
          <w:fldChar w:fldCharType="separate"/>
        </w:r>
        <w:r>
          <w:t>0</w:t>
        </w:r>
        <w:r>
          <w:fldChar w:fldCharType="end"/>
        </w:r>
      </w:p>
    </w:sdtContent>
  </w:sdt>
  <w:p w:rsidR="00C1229D" w:rsidRDefault="00C1229D">
    <w:pPr>
      <w:pStyle w:val="afe"/>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598224"/>
      <w:docPartObj>
        <w:docPartGallery w:val="Page Numbers (Top of Page)"/>
        <w:docPartUnique/>
      </w:docPartObj>
    </w:sdtPr>
    <w:sdtEndPr/>
    <w:sdtContent>
      <w:p w:rsidR="00C1229D" w:rsidRDefault="00C1229D">
        <w:pPr>
          <w:pStyle w:val="afe"/>
          <w:jc w:val="center"/>
        </w:pPr>
        <w:r>
          <w:fldChar w:fldCharType="begin"/>
        </w:r>
        <w:r>
          <w:instrText xml:space="preserve"> PAGE </w:instrText>
        </w:r>
        <w:r>
          <w:fldChar w:fldCharType="separate"/>
        </w:r>
        <w:r w:rsidR="000171FF">
          <w:rPr>
            <w:noProof/>
          </w:rPr>
          <w:t>74</w:t>
        </w:r>
        <w:r>
          <w:fldChar w:fldCharType="end"/>
        </w:r>
      </w:p>
    </w:sdtContent>
  </w:sdt>
  <w:p w:rsidR="00C1229D" w:rsidRDefault="00C1229D">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2EFC"/>
    <w:multiLevelType w:val="multilevel"/>
    <w:tmpl w:val="5E54464E"/>
    <w:lvl w:ilvl="0">
      <w:start w:val="1"/>
      <w:numFmt w:val="decimal"/>
      <w:pStyle w:val="a"/>
      <w:lvlText w:val="%1."/>
      <w:lvlJc w:val="left"/>
      <w:pPr>
        <w:tabs>
          <w:tab w:val="num" w:pos="0"/>
        </w:tabs>
        <w:ind w:left="360" w:hanging="360"/>
      </w:pPr>
    </w:lvl>
    <w:lvl w:ilvl="1">
      <w:start w:val="1"/>
      <w:numFmt w:val="decimal"/>
      <w:lvlText w:val="%1.%2."/>
      <w:lvlJc w:val="left"/>
      <w:pPr>
        <w:tabs>
          <w:tab w:val="num" w:pos="0"/>
        </w:tabs>
        <w:ind w:left="928" w:hanging="360"/>
      </w:pPr>
      <w:rPr>
        <w:b/>
        <w:i w:val="0"/>
        <w:color w:val="auto"/>
      </w:rPr>
    </w:lvl>
    <w:lvl w:ilvl="2">
      <w:start w:val="1"/>
      <w:numFmt w:val="decimal"/>
      <w:lvlText w:val="%1.%2.%3."/>
      <w:lvlJc w:val="left"/>
      <w:pPr>
        <w:tabs>
          <w:tab w:val="num" w:pos="0"/>
        </w:tabs>
        <w:ind w:left="8299" w:hanging="360"/>
      </w:pPr>
      <w:rPr>
        <w:i w:val="0"/>
        <w:color w:val="auto"/>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2663ABD"/>
    <w:multiLevelType w:val="multilevel"/>
    <w:tmpl w:val="39DAD00A"/>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 w15:restartNumberingAfterBreak="0">
    <w:nsid w:val="03C70D85"/>
    <w:multiLevelType w:val="multilevel"/>
    <w:tmpl w:val="BA68C106"/>
    <w:lvl w:ilvl="0">
      <w:start w:val="1"/>
      <w:numFmt w:val="decimal"/>
      <w:lvlText w:val="%1."/>
      <w:lvlJc w:val="left"/>
      <w:pPr>
        <w:tabs>
          <w:tab w:val="num" w:pos="0"/>
        </w:tabs>
        <w:ind w:left="1495" w:hanging="360"/>
      </w:pPr>
      <w:rPr>
        <w:i w:val="0"/>
        <w:color w:val="auto"/>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3" w15:restartNumberingAfterBreak="0">
    <w:nsid w:val="04794878"/>
    <w:multiLevelType w:val="multilevel"/>
    <w:tmpl w:val="D0086638"/>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9DF69C7"/>
    <w:multiLevelType w:val="multilevel"/>
    <w:tmpl w:val="6F94F462"/>
    <w:lvl w:ilvl="0">
      <w:start w:val="1"/>
      <w:numFmt w:val="russianLow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5" w15:restartNumberingAfterBreak="0">
    <w:nsid w:val="0A5C1B3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0E771932"/>
    <w:multiLevelType w:val="multilevel"/>
    <w:tmpl w:val="6F360424"/>
    <w:lvl w:ilvl="0">
      <w:start w:val="6"/>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567"/>
      </w:pPr>
      <w:rPr>
        <w:b w:val="0"/>
        <w:i w:val="0"/>
        <w:color w:val="auto"/>
      </w:rPr>
    </w:lvl>
    <w:lvl w:ilvl="2">
      <w:start w:val="1"/>
      <w:numFmt w:val="decimal"/>
      <w:suff w:val="space"/>
      <w:lvlText w:val="%1.%2.%3."/>
      <w:lvlJc w:val="left"/>
      <w:pPr>
        <w:tabs>
          <w:tab w:val="num" w:pos="0"/>
        </w:tabs>
        <w:ind w:left="0" w:firstLine="1134"/>
      </w:pPr>
      <w:rPr>
        <w:b w:val="0"/>
        <w:i w:val="0"/>
        <w:strike w:val="0"/>
        <w:dstrike w:val="0"/>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1236660E"/>
    <w:multiLevelType w:val="multilevel"/>
    <w:tmpl w:val="0419001F"/>
    <w:lvl w:ilvl="0">
      <w:start w:val="1"/>
      <w:numFmt w:val="decimal"/>
      <w:lvlText w:val="%1."/>
      <w:lvlJc w:val="left"/>
      <w:pPr>
        <w:tabs>
          <w:tab w:val="num" w:pos="0"/>
        </w:tabs>
        <w:ind w:left="360" w:hanging="360"/>
      </w:pPr>
      <w:rPr>
        <w:i w:val="0"/>
        <w:color w:val="auto"/>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124A582C"/>
    <w:multiLevelType w:val="multilevel"/>
    <w:tmpl w:val="A70E72B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14B06362"/>
    <w:multiLevelType w:val="multilevel"/>
    <w:tmpl w:val="F4D88BD4"/>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567"/>
      </w:pPr>
      <w:rPr>
        <w:b w:val="0"/>
        <w:i w:val="0"/>
        <w:color w:val="auto"/>
      </w:rPr>
    </w:lvl>
    <w:lvl w:ilvl="2">
      <w:start w:val="1"/>
      <w:numFmt w:val="decimal"/>
      <w:suff w:val="space"/>
      <w:lvlText w:val="%1.%2.%3."/>
      <w:lvlJc w:val="left"/>
      <w:pPr>
        <w:tabs>
          <w:tab w:val="num" w:pos="0"/>
        </w:tabs>
        <w:ind w:left="0" w:firstLine="1134"/>
      </w:pPr>
      <w:rPr>
        <w:b w:val="0"/>
        <w:i w:val="0"/>
      </w:rPr>
    </w:lvl>
    <w:lvl w:ilvl="3">
      <w:start w:val="1"/>
      <w:numFmt w:val="bullet"/>
      <w:lvlText w:val=""/>
      <w:lvlJc w:val="left"/>
      <w:pPr>
        <w:tabs>
          <w:tab w:val="num" w:pos="0"/>
        </w:tabs>
        <w:ind w:left="0" w:firstLine="0"/>
      </w:pPr>
      <w:rPr>
        <w:rFonts w:ascii="Symbol" w:hAnsi="Symbol" w:cs="Symbol" w:hint="default"/>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16B14869"/>
    <w:multiLevelType w:val="multilevel"/>
    <w:tmpl w:val="6F4E9094"/>
    <w:lvl w:ilvl="0">
      <w:start w:val="1"/>
      <w:numFmt w:val="decimal"/>
      <w:lvlText w:val="%1."/>
      <w:lvlJc w:val="left"/>
      <w:pPr>
        <w:tabs>
          <w:tab w:val="num" w:pos="0"/>
        </w:tabs>
        <w:ind w:left="1070" w:hanging="360"/>
      </w:pPr>
      <w:rPr>
        <w:color w:val="000000"/>
      </w:r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11" w15:restartNumberingAfterBreak="0">
    <w:nsid w:val="185112EB"/>
    <w:multiLevelType w:val="multilevel"/>
    <w:tmpl w:val="C80644B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B5363DA"/>
    <w:multiLevelType w:val="multilevel"/>
    <w:tmpl w:val="C0F88EF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1DF90FE9"/>
    <w:multiLevelType w:val="multilevel"/>
    <w:tmpl w:val="2550CE8C"/>
    <w:lvl w:ilvl="0">
      <w:start w:val="9"/>
      <w:numFmt w:val="decimal"/>
      <w:suff w:val="space"/>
      <w:lvlText w:val="%1."/>
      <w:lvlJc w:val="left"/>
      <w:pPr>
        <w:tabs>
          <w:tab w:val="num" w:pos="0"/>
        </w:tabs>
        <w:ind w:left="0" w:firstLine="0"/>
      </w:pPr>
    </w:lvl>
    <w:lvl w:ilvl="1">
      <w:start w:val="1"/>
      <w:numFmt w:val="decimal"/>
      <w:suff w:val="space"/>
      <w:lvlText w:val="%1.%2."/>
      <w:lvlJc w:val="left"/>
      <w:pPr>
        <w:tabs>
          <w:tab w:val="num" w:pos="0"/>
        </w:tabs>
        <w:ind w:left="710" w:firstLine="567"/>
      </w:pPr>
      <w:rPr>
        <w:rFonts w:ascii="Times New Roman" w:hAnsi="Times New Roman" w:cs="Times New Roman"/>
        <w:b w:val="0"/>
        <w:i w:val="0"/>
        <w:color w:val="auto"/>
        <w:sz w:val="24"/>
      </w:rPr>
    </w:lvl>
    <w:lvl w:ilvl="2">
      <w:start w:val="1"/>
      <w:numFmt w:val="decimal"/>
      <w:suff w:val="space"/>
      <w:lvlText w:val="%1.%2.%3."/>
      <w:lvlJc w:val="left"/>
      <w:pPr>
        <w:tabs>
          <w:tab w:val="num" w:pos="0"/>
        </w:tabs>
        <w:ind w:left="143" w:firstLine="1134"/>
      </w:pPr>
      <w:rPr>
        <w:b w:val="0"/>
        <w:i w:val="0"/>
        <w:color w:val="000000" w:themeColor="text1"/>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1F900737"/>
    <w:multiLevelType w:val="multilevel"/>
    <w:tmpl w:val="029088E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22C34EFB"/>
    <w:multiLevelType w:val="multilevel"/>
    <w:tmpl w:val="7640D67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28667F85"/>
    <w:multiLevelType w:val="multilevel"/>
    <w:tmpl w:val="F0BCF20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2C9B7B3D"/>
    <w:multiLevelType w:val="multilevel"/>
    <w:tmpl w:val="DED096CC"/>
    <w:lvl w:ilvl="0">
      <w:start w:val="9"/>
      <w:numFmt w:val="decimal"/>
      <w:suff w:val="space"/>
      <w:lvlText w:val="%1."/>
      <w:lvlJc w:val="left"/>
      <w:pPr>
        <w:ind w:left="0" w:firstLine="0"/>
      </w:p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b w:val="0"/>
        <w:i w:val="0"/>
        <w:color w:val="000000" w:themeColor="text1"/>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CE16A75"/>
    <w:multiLevelType w:val="multilevel"/>
    <w:tmpl w:val="A93AA410"/>
    <w:lvl w:ilvl="0">
      <w:start w:val="1"/>
      <w:numFmt w:val="decimal"/>
      <w:lvlText w:val="%1."/>
      <w:lvlJc w:val="left"/>
      <w:pPr>
        <w:tabs>
          <w:tab w:val="num" w:pos="0"/>
        </w:tabs>
        <w:ind w:left="2912" w:hanging="360"/>
      </w:pPr>
      <w:rPr>
        <w:rFonts w:ascii="Times New Roman" w:eastAsiaTheme="minorHAnsi" w:hAnsi="Times New Roman" w:cs="Times New Roman"/>
      </w:rPr>
    </w:lvl>
    <w:lvl w:ilvl="1">
      <w:start w:val="1"/>
      <w:numFmt w:val="decimal"/>
      <w:isLgl/>
      <w:lvlText w:val="%1.%2."/>
      <w:lvlJc w:val="left"/>
      <w:pPr>
        <w:tabs>
          <w:tab w:val="num" w:pos="0"/>
        </w:tabs>
        <w:ind w:left="4897" w:hanging="360"/>
      </w:pPr>
    </w:lvl>
    <w:lvl w:ilvl="2">
      <w:start w:val="1"/>
      <w:numFmt w:val="decimal"/>
      <w:isLgl/>
      <w:lvlText w:val="%1.%2.%3."/>
      <w:lvlJc w:val="left"/>
      <w:pPr>
        <w:tabs>
          <w:tab w:val="num" w:pos="0"/>
        </w:tabs>
        <w:ind w:left="3102" w:hanging="720"/>
      </w:pPr>
    </w:lvl>
    <w:lvl w:ilvl="3">
      <w:start w:val="1"/>
      <w:numFmt w:val="decimal"/>
      <w:isLgl/>
      <w:lvlText w:val="%1.%2.%3.%4."/>
      <w:lvlJc w:val="left"/>
      <w:pPr>
        <w:tabs>
          <w:tab w:val="num" w:pos="0"/>
        </w:tabs>
        <w:ind w:left="3102" w:hanging="720"/>
      </w:pPr>
    </w:lvl>
    <w:lvl w:ilvl="4">
      <w:start w:val="1"/>
      <w:numFmt w:val="decimal"/>
      <w:isLgl/>
      <w:lvlText w:val="%1.%2.%3.%4.%5."/>
      <w:lvlJc w:val="left"/>
      <w:pPr>
        <w:tabs>
          <w:tab w:val="num" w:pos="0"/>
        </w:tabs>
        <w:ind w:left="3462" w:hanging="1080"/>
      </w:pPr>
    </w:lvl>
    <w:lvl w:ilvl="5">
      <w:start w:val="1"/>
      <w:numFmt w:val="decimal"/>
      <w:isLgl/>
      <w:lvlText w:val="%1.%2.%3.%4.%5.%6."/>
      <w:lvlJc w:val="left"/>
      <w:pPr>
        <w:tabs>
          <w:tab w:val="num" w:pos="0"/>
        </w:tabs>
        <w:ind w:left="3462" w:hanging="1080"/>
      </w:pPr>
    </w:lvl>
    <w:lvl w:ilvl="6">
      <w:start w:val="1"/>
      <w:numFmt w:val="decimal"/>
      <w:isLgl/>
      <w:lvlText w:val="%1.%2.%3.%4.%5.%6.%7."/>
      <w:lvlJc w:val="left"/>
      <w:pPr>
        <w:tabs>
          <w:tab w:val="num" w:pos="0"/>
        </w:tabs>
        <w:ind w:left="3822" w:hanging="1440"/>
      </w:pPr>
    </w:lvl>
    <w:lvl w:ilvl="7">
      <w:start w:val="1"/>
      <w:numFmt w:val="decimal"/>
      <w:isLgl/>
      <w:lvlText w:val="%1.%2.%3.%4.%5.%6.%7.%8."/>
      <w:lvlJc w:val="left"/>
      <w:pPr>
        <w:tabs>
          <w:tab w:val="num" w:pos="0"/>
        </w:tabs>
        <w:ind w:left="3822" w:hanging="1440"/>
      </w:pPr>
    </w:lvl>
    <w:lvl w:ilvl="8">
      <w:start w:val="1"/>
      <w:numFmt w:val="decimal"/>
      <w:isLgl/>
      <w:lvlText w:val="%1.%2.%3.%4.%5.%6.%7.%8.%9."/>
      <w:lvlJc w:val="left"/>
      <w:pPr>
        <w:tabs>
          <w:tab w:val="num" w:pos="0"/>
        </w:tabs>
        <w:ind w:left="4182" w:hanging="1800"/>
      </w:pPr>
    </w:lvl>
  </w:abstractNum>
  <w:abstractNum w:abstractNumId="19" w15:restartNumberingAfterBreak="0">
    <w:nsid w:val="2F3F2E40"/>
    <w:multiLevelType w:val="multilevel"/>
    <w:tmpl w:val="25941BC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3618674A"/>
    <w:multiLevelType w:val="multilevel"/>
    <w:tmpl w:val="9D7656A0"/>
    <w:lvl w:ilvl="0">
      <w:start w:val="5"/>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567"/>
      </w:pPr>
      <w:rPr>
        <w:b w:val="0"/>
        <w:i w:val="0"/>
        <w:color w:val="auto"/>
      </w:rPr>
    </w:lvl>
    <w:lvl w:ilvl="2">
      <w:start w:val="2"/>
      <w:numFmt w:val="decimal"/>
      <w:suff w:val="space"/>
      <w:lvlText w:val="%1.%2.%3."/>
      <w:lvlJc w:val="left"/>
      <w:pPr>
        <w:tabs>
          <w:tab w:val="num" w:pos="0"/>
        </w:tabs>
        <w:ind w:left="0" w:firstLine="1134"/>
      </w:pPr>
      <w:rPr>
        <w:b w:val="0"/>
        <w:i w:val="0"/>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37C70E24"/>
    <w:multiLevelType w:val="multilevel"/>
    <w:tmpl w:val="53BA62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7EE62FC"/>
    <w:multiLevelType w:val="multilevel"/>
    <w:tmpl w:val="4314E1AE"/>
    <w:lvl w:ilvl="0">
      <w:start w:val="1"/>
      <w:numFmt w:val="russianLower"/>
      <w:lvlText w:val="%1)."/>
      <w:lvlJc w:val="left"/>
      <w:pPr>
        <w:tabs>
          <w:tab w:val="num" w:pos="0"/>
        </w:tabs>
        <w:ind w:left="360" w:hanging="360"/>
      </w:p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3" w15:restartNumberingAfterBreak="0">
    <w:nsid w:val="3A1A36C5"/>
    <w:multiLevelType w:val="multilevel"/>
    <w:tmpl w:val="B1CC4BE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3A1D1A24"/>
    <w:multiLevelType w:val="multilevel"/>
    <w:tmpl w:val="1CE25F04"/>
    <w:lvl w:ilvl="0">
      <w:start w:val="1"/>
      <w:numFmt w:val="decimal"/>
      <w:lvlText w:val="%1."/>
      <w:lvlJc w:val="left"/>
      <w:pPr>
        <w:tabs>
          <w:tab w:val="num" w:pos="0"/>
        </w:tabs>
        <w:ind w:left="360" w:hanging="360"/>
      </w:pPr>
      <w:rPr>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vanish w:val="0"/>
        <w:color w:val="000000"/>
        <w:spacing w:val="0"/>
        <w:kern w:val="0"/>
        <w:position w:val="0"/>
        <w:sz w:val="30"/>
        <w:szCs w:val="3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15:restartNumberingAfterBreak="0">
    <w:nsid w:val="3E7E2B1B"/>
    <w:multiLevelType w:val="multilevel"/>
    <w:tmpl w:val="A5CE44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6" w15:restartNumberingAfterBreak="0">
    <w:nsid w:val="46462327"/>
    <w:multiLevelType w:val="multilevel"/>
    <w:tmpl w:val="833C04C8"/>
    <w:lvl w:ilvl="0">
      <w:start w:val="3"/>
      <w:numFmt w:val="decimal"/>
      <w:suff w:val="space"/>
      <w:lvlText w:val="%1."/>
      <w:lvlJc w:val="left"/>
      <w:pPr>
        <w:tabs>
          <w:tab w:val="num" w:pos="0"/>
        </w:tabs>
        <w:ind w:left="5246" w:firstLine="0"/>
      </w:pPr>
    </w:lvl>
    <w:lvl w:ilvl="1">
      <w:start w:val="3"/>
      <w:numFmt w:val="decimal"/>
      <w:suff w:val="space"/>
      <w:lvlText w:val="%1.%2."/>
      <w:lvlJc w:val="left"/>
      <w:pPr>
        <w:tabs>
          <w:tab w:val="num" w:pos="0"/>
        </w:tabs>
        <w:ind w:left="0" w:firstLine="567"/>
      </w:pPr>
      <w:rPr>
        <w:b w:val="0"/>
        <w:i w:val="0"/>
        <w:color w:val="auto"/>
      </w:rPr>
    </w:lvl>
    <w:lvl w:ilvl="2">
      <w:start w:val="3"/>
      <w:numFmt w:val="decimal"/>
      <w:suff w:val="space"/>
      <w:lvlText w:val="%1.%2.%3."/>
      <w:lvlJc w:val="left"/>
      <w:pPr>
        <w:tabs>
          <w:tab w:val="num" w:pos="0"/>
        </w:tabs>
        <w:ind w:left="0" w:firstLine="1134"/>
      </w:pPr>
      <w:rPr>
        <w:b w:val="0"/>
        <w:i w:val="0"/>
        <w:color w:val="auto"/>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7" w15:restartNumberingAfterBreak="0">
    <w:nsid w:val="47386E74"/>
    <w:multiLevelType w:val="multilevel"/>
    <w:tmpl w:val="752EC13A"/>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567"/>
      </w:pPr>
      <w:rPr>
        <w:b w:val="0"/>
        <w:i w:val="0"/>
        <w:color w:val="auto"/>
      </w:rPr>
    </w:lvl>
    <w:lvl w:ilvl="2">
      <w:start w:val="1"/>
      <w:numFmt w:val="decimal"/>
      <w:suff w:val="space"/>
      <w:lvlText w:val="%1.%2.%3."/>
      <w:lvlJc w:val="left"/>
      <w:pPr>
        <w:tabs>
          <w:tab w:val="num" w:pos="0"/>
        </w:tabs>
        <w:ind w:left="0" w:firstLine="1134"/>
      </w:pPr>
      <w:rPr>
        <w:b w:val="0"/>
        <w:i w:val="0"/>
        <w:strike w:val="0"/>
        <w:dstrike w:val="0"/>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47597228"/>
    <w:multiLevelType w:val="multilevel"/>
    <w:tmpl w:val="4BC0629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9" w15:restartNumberingAfterBreak="0">
    <w:nsid w:val="47B935AF"/>
    <w:multiLevelType w:val="multilevel"/>
    <w:tmpl w:val="E1DE86CE"/>
    <w:lvl w:ilvl="0">
      <w:start w:val="1"/>
      <w:numFmt w:val="decimal"/>
      <w:lvlText w:val="%1."/>
      <w:lvlJc w:val="center"/>
      <w:pPr>
        <w:ind w:left="0" w:firstLine="0"/>
      </w:pPr>
      <w:rPr>
        <w:rFonts w:hint="default"/>
      </w:rPr>
    </w:lvl>
    <w:lvl w:ilvl="1">
      <w:start w:val="1"/>
      <w:numFmt w:val="decimal"/>
      <w:lvlText w:val="%1.%2."/>
      <w:lvlJc w:val="left"/>
      <w:pPr>
        <w:ind w:left="2476" w:hanging="349"/>
      </w:pPr>
      <w:rPr>
        <w:rFonts w:hint="default"/>
        <w:i w:val="0"/>
        <w:color w:val="auto"/>
      </w:rPr>
    </w:lvl>
    <w:lvl w:ilvl="2">
      <w:start w:val="1"/>
      <w:numFmt w:val="decimal"/>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1A872E7"/>
    <w:multiLevelType w:val="multilevel"/>
    <w:tmpl w:val="A9F2196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1D10F46"/>
    <w:multiLevelType w:val="multilevel"/>
    <w:tmpl w:val="4C7C880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2" w15:restartNumberingAfterBreak="0">
    <w:nsid w:val="542E2D3A"/>
    <w:multiLevelType w:val="multilevel"/>
    <w:tmpl w:val="89B8E3D4"/>
    <w:lvl w:ilvl="0">
      <w:start w:val="1"/>
      <w:numFmt w:val="decimal"/>
      <w:lvlText w:val="%1."/>
      <w:lvlJc w:val="left"/>
      <w:pPr>
        <w:tabs>
          <w:tab w:val="num" w:pos="0"/>
        </w:tabs>
        <w:ind w:left="720" w:hanging="360"/>
      </w:pPr>
    </w:lvl>
    <w:lvl w:ilvl="1">
      <w:start w:val="1"/>
      <w:numFmt w:val="decimal"/>
      <w:isLgl/>
      <w:lvlText w:val="%1.%2."/>
      <w:lvlJc w:val="left"/>
      <w:pPr>
        <w:tabs>
          <w:tab w:val="num" w:pos="0"/>
        </w:tabs>
        <w:ind w:left="973" w:hanging="405"/>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33" w15:restartNumberingAfterBreak="0">
    <w:nsid w:val="58C42609"/>
    <w:multiLevelType w:val="multilevel"/>
    <w:tmpl w:val="B64CF7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59654D46"/>
    <w:multiLevelType w:val="multilevel"/>
    <w:tmpl w:val="67B2A1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59F676BE"/>
    <w:multiLevelType w:val="multilevel"/>
    <w:tmpl w:val="39D4FA96"/>
    <w:lvl w:ilvl="0">
      <w:start w:val="3"/>
      <w:numFmt w:val="decimal"/>
      <w:suff w:val="space"/>
      <w:lvlText w:val="%1."/>
      <w:lvlJc w:val="left"/>
      <w:pPr>
        <w:tabs>
          <w:tab w:val="num" w:pos="0"/>
        </w:tabs>
        <w:ind w:left="5246" w:firstLine="0"/>
      </w:pPr>
    </w:lvl>
    <w:lvl w:ilvl="1">
      <w:start w:val="4"/>
      <w:numFmt w:val="decimal"/>
      <w:suff w:val="space"/>
      <w:lvlText w:val="%1.%2."/>
      <w:lvlJc w:val="left"/>
      <w:pPr>
        <w:tabs>
          <w:tab w:val="num" w:pos="0"/>
        </w:tabs>
        <w:ind w:left="0" w:firstLine="567"/>
      </w:pPr>
      <w:rPr>
        <w:b w:val="0"/>
        <w:i w:val="0"/>
        <w:color w:val="auto"/>
      </w:rPr>
    </w:lvl>
    <w:lvl w:ilvl="2">
      <w:start w:val="1"/>
      <w:numFmt w:val="decimal"/>
      <w:suff w:val="space"/>
      <w:lvlText w:val="%1.%2.%3."/>
      <w:lvlJc w:val="left"/>
      <w:pPr>
        <w:tabs>
          <w:tab w:val="num" w:pos="0"/>
        </w:tabs>
        <w:ind w:left="0" w:firstLine="1134"/>
      </w:pPr>
      <w:rPr>
        <w:b w:val="0"/>
        <w:i w:val="0"/>
        <w:color w:val="auto"/>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6" w15:restartNumberingAfterBreak="0">
    <w:nsid w:val="5CB0079F"/>
    <w:multiLevelType w:val="multilevel"/>
    <w:tmpl w:val="0E82042E"/>
    <w:lvl w:ilvl="0">
      <w:start w:val="1"/>
      <w:numFmt w:val="decimal"/>
      <w:lvlText w:val="%1."/>
      <w:lvlJc w:val="left"/>
      <w:pPr>
        <w:tabs>
          <w:tab w:val="num" w:pos="0"/>
        </w:tabs>
        <w:ind w:left="930" w:hanging="570"/>
      </w:pPr>
    </w:lvl>
    <w:lvl w:ilvl="1">
      <w:start w:val="1"/>
      <w:numFmt w:val="decimal"/>
      <w:isLgl/>
      <w:lvlText w:val="%1.%2."/>
      <w:lvlJc w:val="left"/>
      <w:pPr>
        <w:tabs>
          <w:tab w:val="num" w:pos="0"/>
        </w:tabs>
        <w:ind w:left="1069" w:hanging="360"/>
      </w:pPr>
    </w:lvl>
    <w:lvl w:ilvl="2">
      <w:start w:val="1"/>
      <w:numFmt w:val="decimal"/>
      <w:isLgl/>
      <w:lvlText w:val="%1.%2.%3."/>
      <w:lvlJc w:val="left"/>
      <w:pPr>
        <w:tabs>
          <w:tab w:val="num" w:pos="0"/>
        </w:tabs>
        <w:ind w:left="1778" w:hanging="720"/>
      </w:pPr>
    </w:lvl>
    <w:lvl w:ilvl="3">
      <w:start w:val="1"/>
      <w:numFmt w:val="decimal"/>
      <w:isLgl/>
      <w:lvlText w:val="%1.%2.%3.%4."/>
      <w:lvlJc w:val="left"/>
      <w:pPr>
        <w:tabs>
          <w:tab w:val="num" w:pos="0"/>
        </w:tabs>
        <w:ind w:left="2127" w:hanging="720"/>
      </w:pPr>
    </w:lvl>
    <w:lvl w:ilvl="4">
      <w:start w:val="1"/>
      <w:numFmt w:val="decimal"/>
      <w:isLgl/>
      <w:lvlText w:val="%1.%2.%3.%4.%5."/>
      <w:lvlJc w:val="left"/>
      <w:pPr>
        <w:tabs>
          <w:tab w:val="num" w:pos="0"/>
        </w:tabs>
        <w:ind w:left="2836" w:hanging="1080"/>
      </w:pPr>
    </w:lvl>
    <w:lvl w:ilvl="5">
      <w:start w:val="1"/>
      <w:numFmt w:val="decimal"/>
      <w:isLgl/>
      <w:lvlText w:val="%1.%2.%3.%4.%5.%6."/>
      <w:lvlJc w:val="left"/>
      <w:pPr>
        <w:tabs>
          <w:tab w:val="num" w:pos="0"/>
        </w:tabs>
        <w:ind w:left="3185" w:hanging="1080"/>
      </w:pPr>
    </w:lvl>
    <w:lvl w:ilvl="6">
      <w:start w:val="1"/>
      <w:numFmt w:val="decimal"/>
      <w:isLgl/>
      <w:lvlText w:val="%1.%2.%3.%4.%5.%6.%7."/>
      <w:lvlJc w:val="left"/>
      <w:pPr>
        <w:tabs>
          <w:tab w:val="num" w:pos="0"/>
        </w:tabs>
        <w:ind w:left="3894" w:hanging="1440"/>
      </w:pPr>
    </w:lvl>
    <w:lvl w:ilvl="7">
      <w:start w:val="1"/>
      <w:numFmt w:val="decimal"/>
      <w:isLgl/>
      <w:lvlText w:val="%1.%2.%3.%4.%5.%6.%7.%8."/>
      <w:lvlJc w:val="left"/>
      <w:pPr>
        <w:tabs>
          <w:tab w:val="num" w:pos="0"/>
        </w:tabs>
        <w:ind w:left="4243" w:hanging="1440"/>
      </w:pPr>
    </w:lvl>
    <w:lvl w:ilvl="8">
      <w:start w:val="1"/>
      <w:numFmt w:val="decimal"/>
      <w:isLgl/>
      <w:lvlText w:val="%1.%2.%3.%4.%5.%6.%7.%8.%9."/>
      <w:lvlJc w:val="left"/>
      <w:pPr>
        <w:tabs>
          <w:tab w:val="num" w:pos="0"/>
        </w:tabs>
        <w:ind w:left="4952" w:hanging="1800"/>
      </w:pPr>
    </w:lvl>
  </w:abstractNum>
  <w:abstractNum w:abstractNumId="37" w15:restartNumberingAfterBreak="0">
    <w:nsid w:val="60131079"/>
    <w:multiLevelType w:val="multilevel"/>
    <w:tmpl w:val="5D643E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8" w15:restartNumberingAfterBreak="0">
    <w:nsid w:val="633D60E7"/>
    <w:multiLevelType w:val="multilevel"/>
    <w:tmpl w:val="9EE67DD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68F4B8A"/>
    <w:multiLevelType w:val="multilevel"/>
    <w:tmpl w:val="6A3CE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73F3685"/>
    <w:multiLevelType w:val="multilevel"/>
    <w:tmpl w:val="9BA823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15:restartNumberingAfterBreak="0">
    <w:nsid w:val="7166245F"/>
    <w:multiLevelType w:val="multilevel"/>
    <w:tmpl w:val="FF7CE0A6"/>
    <w:lvl w:ilvl="0">
      <w:start w:val="1"/>
      <w:numFmt w:val="decimal"/>
      <w:lvlText w:val="%1."/>
      <w:lvlJc w:val="center"/>
      <w:pPr>
        <w:tabs>
          <w:tab w:val="num" w:pos="0"/>
        </w:tabs>
        <w:ind w:left="0" w:firstLine="0"/>
      </w:pPr>
    </w:lvl>
    <w:lvl w:ilvl="1">
      <w:start w:val="1"/>
      <w:numFmt w:val="decimal"/>
      <w:pStyle w:val="a0"/>
      <w:lvlText w:val="%1.%2."/>
      <w:lvlJc w:val="left"/>
      <w:pPr>
        <w:tabs>
          <w:tab w:val="num" w:pos="0"/>
        </w:tabs>
        <w:ind w:left="2476" w:hanging="349"/>
      </w:pPr>
      <w:rPr>
        <w:i w:val="0"/>
        <w:color w:val="auto"/>
      </w:rPr>
    </w:lvl>
    <w:lvl w:ilvl="2">
      <w:start w:val="1"/>
      <w:numFmt w:val="decimal"/>
      <w:lvlText w:val="%1.%2.%3."/>
      <w:lvlJc w:val="left"/>
      <w:pPr>
        <w:tabs>
          <w:tab w:val="num" w:pos="0"/>
        </w:tabs>
        <w:ind w:left="709" w:hanging="352"/>
      </w:pPr>
      <w:rPr>
        <w:rFonts w:ascii="Times New Roman" w:hAnsi="Times New Roman" w:cs="Times New Roman"/>
        <w:b w:val="0"/>
        <w:bCs w:val="0"/>
        <w:i w:val="0"/>
        <w:iCs w:val="0"/>
        <w:caps w:val="0"/>
        <w:smallCaps w:val="0"/>
        <w:strike w:val="0"/>
        <w:dstrike w:val="0"/>
        <w:outline w:val="0"/>
        <w:shadow w:val="0"/>
        <w:emboss w:val="0"/>
        <w:imprint w:val="0"/>
        <w:vanish w:val="0"/>
        <w:color w:val="auto"/>
        <w:spacing w:val="0"/>
        <w:kern w:val="0"/>
        <w:position w:val="0"/>
        <w:sz w:val="22"/>
        <w:u w:val="none"/>
        <w:effect w:val="none"/>
        <w:vertAlign w:val="baseline"/>
        <w:em w:val="none"/>
        <w14:ligatures w14:val="none"/>
        <w14:numForm w14:val="default"/>
        <w14:numSpacing w14:val="default"/>
        <w14:stylisticSets/>
        <w14:cntxtAlts/>
      </w:rPr>
    </w:lvl>
    <w:lvl w:ilvl="3">
      <w:start w:val="1"/>
      <w:numFmt w:val="decimal"/>
      <w:lvlText w:val="%1.%2.%3.%4."/>
      <w:lvlJc w:val="left"/>
      <w:pPr>
        <w:tabs>
          <w:tab w:val="num" w:pos="0"/>
        </w:tabs>
        <w:ind w:left="1440" w:hanging="360"/>
      </w:pPr>
      <w:rPr>
        <w:i w:val="0"/>
        <w:color w:val="auto"/>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2" w15:restartNumberingAfterBreak="0">
    <w:nsid w:val="718D7D3C"/>
    <w:multiLevelType w:val="multilevel"/>
    <w:tmpl w:val="93B4CAF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3" w15:restartNumberingAfterBreak="0">
    <w:nsid w:val="71CD06E0"/>
    <w:multiLevelType w:val="multilevel"/>
    <w:tmpl w:val="D9A2D56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4" w15:restartNumberingAfterBreak="0">
    <w:nsid w:val="782B48CD"/>
    <w:multiLevelType w:val="multilevel"/>
    <w:tmpl w:val="3744BCEC"/>
    <w:lvl w:ilvl="0">
      <w:start w:val="1"/>
      <w:numFmt w:val="russianLow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num w:numId="1">
    <w:abstractNumId w:val="18"/>
  </w:num>
  <w:num w:numId="2">
    <w:abstractNumId w:val="32"/>
  </w:num>
  <w:num w:numId="3">
    <w:abstractNumId w:val="41"/>
  </w:num>
  <w:num w:numId="4">
    <w:abstractNumId w:val="0"/>
  </w:num>
  <w:num w:numId="5">
    <w:abstractNumId w:val="24"/>
  </w:num>
  <w:num w:numId="6">
    <w:abstractNumId w:val="27"/>
  </w:num>
  <w:num w:numId="7">
    <w:abstractNumId w:val="22"/>
  </w:num>
  <w:num w:numId="8">
    <w:abstractNumId w:val="6"/>
  </w:num>
  <w:num w:numId="9">
    <w:abstractNumId w:val="13"/>
  </w:num>
  <w:num w:numId="10">
    <w:abstractNumId w:val="20"/>
  </w:num>
  <w:num w:numId="11">
    <w:abstractNumId w:val="26"/>
  </w:num>
  <w:num w:numId="12">
    <w:abstractNumId w:val="35"/>
  </w:num>
  <w:num w:numId="13">
    <w:abstractNumId w:val="1"/>
  </w:num>
  <w:num w:numId="14">
    <w:abstractNumId w:val="5"/>
  </w:num>
  <w:num w:numId="15">
    <w:abstractNumId w:val="4"/>
  </w:num>
  <w:num w:numId="16">
    <w:abstractNumId w:val="44"/>
  </w:num>
  <w:num w:numId="17">
    <w:abstractNumId w:val="12"/>
  </w:num>
  <w:num w:numId="18">
    <w:abstractNumId w:val="9"/>
  </w:num>
  <w:num w:numId="19">
    <w:abstractNumId w:val="40"/>
  </w:num>
  <w:num w:numId="20">
    <w:abstractNumId w:val="33"/>
  </w:num>
  <w:num w:numId="21">
    <w:abstractNumId w:val="31"/>
  </w:num>
  <w:num w:numId="22">
    <w:abstractNumId w:val="10"/>
  </w:num>
  <w:num w:numId="23">
    <w:abstractNumId w:val="7"/>
  </w:num>
  <w:num w:numId="24">
    <w:abstractNumId w:val="2"/>
  </w:num>
  <w:num w:numId="25">
    <w:abstractNumId w:val="36"/>
  </w:num>
  <w:num w:numId="26">
    <w:abstractNumId w:val="34"/>
  </w:num>
  <w:num w:numId="27">
    <w:abstractNumId w:val="23"/>
  </w:num>
  <w:num w:numId="28">
    <w:abstractNumId w:val="11"/>
  </w:num>
  <w:num w:numId="29">
    <w:abstractNumId w:val="15"/>
  </w:num>
  <w:num w:numId="30">
    <w:abstractNumId w:val="25"/>
  </w:num>
  <w:num w:numId="31">
    <w:abstractNumId w:val="39"/>
  </w:num>
  <w:num w:numId="32">
    <w:abstractNumId w:val="8"/>
  </w:num>
  <w:num w:numId="33">
    <w:abstractNumId w:val="28"/>
  </w:num>
  <w:num w:numId="34">
    <w:abstractNumId w:val="43"/>
  </w:num>
  <w:num w:numId="35">
    <w:abstractNumId w:val="37"/>
  </w:num>
  <w:num w:numId="36">
    <w:abstractNumId w:val="19"/>
  </w:num>
  <w:num w:numId="37">
    <w:abstractNumId w:val="38"/>
  </w:num>
  <w:num w:numId="38">
    <w:abstractNumId w:val="14"/>
  </w:num>
  <w:num w:numId="39">
    <w:abstractNumId w:val="21"/>
  </w:num>
  <w:num w:numId="40">
    <w:abstractNumId w:val="30"/>
  </w:num>
  <w:num w:numId="41">
    <w:abstractNumId w:val="16"/>
  </w:num>
  <w:num w:numId="42">
    <w:abstractNumId w:val="3"/>
  </w:num>
  <w:num w:numId="43">
    <w:abstractNumId w:val="42"/>
  </w:num>
  <w:num w:numId="44">
    <w:abstractNumId w:val="27"/>
  </w:num>
  <w:num w:numId="45">
    <w:abstractNumId w:val="27"/>
  </w:num>
  <w:num w:numId="46">
    <w:abstractNumId w:val="27"/>
  </w:num>
  <w:num w:numId="47">
    <w:abstractNumId w:val="27"/>
  </w:num>
  <w:num w:numId="48">
    <w:abstractNumId w:val="27"/>
  </w:num>
  <w:num w:numId="49">
    <w:abstractNumId w:val="27"/>
  </w:num>
  <w:num w:numId="50">
    <w:abstractNumId w:val="1"/>
    <w:lvlOverride w:ilvl="0">
      <w:startOverride w:val="1"/>
    </w:lvlOverride>
  </w:num>
  <w:num w:numId="51">
    <w:abstractNumId w:val="29"/>
  </w:num>
  <w:num w:numId="52">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E6F"/>
    <w:rsid w:val="00002051"/>
    <w:rsid w:val="000171FF"/>
    <w:rsid w:val="000B2E6F"/>
    <w:rsid w:val="00106F0D"/>
    <w:rsid w:val="0020432F"/>
    <w:rsid w:val="003038CF"/>
    <w:rsid w:val="00311E4D"/>
    <w:rsid w:val="0031497F"/>
    <w:rsid w:val="00422573"/>
    <w:rsid w:val="004315DC"/>
    <w:rsid w:val="0047053E"/>
    <w:rsid w:val="00494089"/>
    <w:rsid w:val="005E4E41"/>
    <w:rsid w:val="007E1110"/>
    <w:rsid w:val="008A6D03"/>
    <w:rsid w:val="009434F5"/>
    <w:rsid w:val="009444CB"/>
    <w:rsid w:val="009F6E70"/>
    <w:rsid w:val="00A3038F"/>
    <w:rsid w:val="00A71D78"/>
    <w:rsid w:val="00B547F3"/>
    <w:rsid w:val="00C1229D"/>
    <w:rsid w:val="00C1255A"/>
    <w:rsid w:val="00CC2513"/>
    <w:rsid w:val="00CF0143"/>
    <w:rsid w:val="00DE5780"/>
    <w:rsid w:val="00EB3C14"/>
    <w:rsid w:val="00FE427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5:docId w15:val="{98595B56-751E-4017-ADC7-D077ADA6E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A2D4D"/>
    <w:rPr>
      <w:rFonts w:ascii="Times New Roman" w:eastAsia="Times New Roman" w:hAnsi="Times New Roman" w:cs="Times New Roman"/>
      <w:sz w:val="24"/>
      <w:szCs w:val="24"/>
      <w:lang w:eastAsia="ru-RU"/>
    </w:rPr>
  </w:style>
  <w:style w:type="paragraph" w:styleId="1">
    <w:name w:val="heading 1"/>
    <w:basedOn w:val="a1"/>
    <w:next w:val="a1"/>
    <w:link w:val="10"/>
    <w:qFormat/>
    <w:rsid w:val="00D11422"/>
    <w:pPr>
      <w:spacing w:before="108" w:after="108"/>
      <w:jc w:val="center"/>
      <w:outlineLvl w:val="0"/>
    </w:pPr>
    <w:rPr>
      <w:rFonts w:ascii="Cambria" w:hAnsi="Cambria"/>
      <w:b/>
      <w:bCs/>
      <w:kern w:val="2"/>
      <w:sz w:val="32"/>
      <w:szCs w:val="32"/>
    </w:rPr>
  </w:style>
  <w:style w:type="paragraph" w:styleId="2">
    <w:name w:val="heading 2"/>
    <w:basedOn w:val="a1"/>
    <w:next w:val="a1"/>
    <w:link w:val="20"/>
    <w:uiPriority w:val="99"/>
    <w:qFormat/>
    <w:rsid w:val="00D11422"/>
    <w:pPr>
      <w:keepNext/>
      <w:spacing w:before="240" w:after="60"/>
      <w:outlineLvl w:val="1"/>
    </w:pPr>
    <w:rPr>
      <w:rFonts w:ascii="Cambria" w:hAnsi="Cambria"/>
      <w:b/>
      <w:bCs/>
      <w:i/>
      <w:iCs/>
      <w:sz w:val="28"/>
      <w:szCs w:val="28"/>
    </w:rPr>
  </w:style>
  <w:style w:type="paragraph" w:styleId="3">
    <w:name w:val="heading 3"/>
    <w:basedOn w:val="a1"/>
    <w:next w:val="a1"/>
    <w:link w:val="30"/>
    <w:uiPriority w:val="9"/>
    <w:qFormat/>
    <w:rsid w:val="00D11422"/>
    <w:pPr>
      <w:keepNext/>
      <w:spacing w:before="240" w:after="60"/>
      <w:outlineLvl w:val="2"/>
    </w:pPr>
    <w:rPr>
      <w:rFonts w:ascii="Cambria" w:hAnsi="Cambria"/>
      <w:b/>
      <w:bCs/>
      <w:sz w:val="26"/>
      <w:szCs w:val="26"/>
    </w:rPr>
  </w:style>
  <w:style w:type="paragraph" w:styleId="4">
    <w:name w:val="heading 4"/>
    <w:basedOn w:val="a1"/>
    <w:next w:val="a1"/>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1"/>
    <w:next w:val="a1"/>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1"/>
    <w:next w:val="a1"/>
    <w:link w:val="60"/>
    <w:uiPriority w:val="99"/>
    <w:qFormat/>
    <w:rsid w:val="00D11422"/>
    <w:pPr>
      <w:spacing w:before="240" w:after="60"/>
      <w:outlineLvl w:val="5"/>
    </w:pPr>
    <w:rPr>
      <w:rFonts w:ascii="Calibri" w:hAnsi="Calibri"/>
      <w:b/>
      <w:bCs/>
      <w:sz w:val="20"/>
      <w:szCs w:val="20"/>
    </w:rPr>
  </w:style>
  <w:style w:type="paragraph" w:styleId="7">
    <w:name w:val="heading 7"/>
    <w:basedOn w:val="a1"/>
    <w:next w:val="a1"/>
    <w:link w:val="70"/>
    <w:uiPriority w:val="99"/>
    <w:qFormat/>
    <w:rsid w:val="00D11422"/>
    <w:pPr>
      <w:spacing w:before="240" w:after="60"/>
      <w:outlineLvl w:val="6"/>
    </w:pPr>
    <w:rPr>
      <w:rFonts w:ascii="Calibri" w:hAnsi="Calibr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qFormat/>
    <w:rsid w:val="00D11422"/>
    <w:rPr>
      <w:rFonts w:ascii="Cambria" w:eastAsia="Times New Roman" w:hAnsi="Cambria" w:cs="Times New Roman"/>
      <w:b/>
      <w:bCs/>
      <w:kern w:val="2"/>
      <w:sz w:val="32"/>
      <w:szCs w:val="32"/>
      <w:lang w:eastAsia="ru-RU"/>
    </w:rPr>
  </w:style>
  <w:style w:type="character" w:customStyle="1" w:styleId="20">
    <w:name w:val="Заголовок 2 Знак"/>
    <w:basedOn w:val="a2"/>
    <w:link w:val="2"/>
    <w:uiPriority w:val="99"/>
    <w:qFormat/>
    <w:rsid w:val="00D11422"/>
    <w:rPr>
      <w:rFonts w:ascii="Cambria" w:eastAsia="Times New Roman" w:hAnsi="Cambria" w:cs="Times New Roman"/>
      <w:b/>
      <w:bCs/>
      <w:i/>
      <w:iCs/>
      <w:sz w:val="28"/>
      <w:szCs w:val="28"/>
      <w:lang w:eastAsia="ru-RU"/>
    </w:rPr>
  </w:style>
  <w:style w:type="character" w:customStyle="1" w:styleId="30">
    <w:name w:val="Заголовок 3 Знак"/>
    <w:basedOn w:val="a2"/>
    <w:link w:val="3"/>
    <w:uiPriority w:val="9"/>
    <w:qFormat/>
    <w:rsid w:val="00D11422"/>
    <w:rPr>
      <w:rFonts w:ascii="Cambria" w:eastAsia="Times New Roman" w:hAnsi="Cambria" w:cs="Times New Roman"/>
      <w:b/>
      <w:bCs/>
      <w:sz w:val="26"/>
      <w:szCs w:val="26"/>
      <w:lang w:eastAsia="ru-RU"/>
    </w:rPr>
  </w:style>
  <w:style w:type="character" w:customStyle="1" w:styleId="60">
    <w:name w:val="Заголовок 6 Знак"/>
    <w:basedOn w:val="a2"/>
    <w:link w:val="6"/>
    <w:uiPriority w:val="99"/>
    <w:qFormat/>
    <w:rsid w:val="00D11422"/>
    <w:rPr>
      <w:rFonts w:ascii="Calibri" w:eastAsia="Times New Roman" w:hAnsi="Calibri" w:cs="Times New Roman"/>
      <w:b/>
      <w:bCs/>
      <w:sz w:val="20"/>
      <w:szCs w:val="20"/>
      <w:lang w:eastAsia="ru-RU"/>
    </w:rPr>
  </w:style>
  <w:style w:type="character" w:customStyle="1" w:styleId="70">
    <w:name w:val="Заголовок 7 Знак"/>
    <w:basedOn w:val="a2"/>
    <w:link w:val="7"/>
    <w:uiPriority w:val="99"/>
    <w:qFormat/>
    <w:rsid w:val="00D11422"/>
    <w:rPr>
      <w:rFonts w:ascii="Calibri" w:eastAsia="Times New Roman" w:hAnsi="Calibri" w:cs="Times New Roman"/>
      <w:sz w:val="24"/>
      <w:szCs w:val="24"/>
      <w:lang w:eastAsia="ru-RU"/>
    </w:rPr>
  </w:style>
  <w:style w:type="character" w:customStyle="1" w:styleId="a5">
    <w:name w:val="Основной текст Знак"/>
    <w:basedOn w:val="a2"/>
    <w:link w:val="a6"/>
    <w:qFormat/>
    <w:rsid w:val="00D11422"/>
    <w:rPr>
      <w:rFonts w:ascii="Times New Roman" w:eastAsia="Times New Roman" w:hAnsi="Times New Roman" w:cs="Times New Roman"/>
      <w:sz w:val="24"/>
      <w:szCs w:val="24"/>
      <w:lang w:eastAsia="ru-RU"/>
    </w:rPr>
  </w:style>
  <w:style w:type="character" w:customStyle="1" w:styleId="31">
    <w:name w:val="Основной текст 3 Знак"/>
    <w:basedOn w:val="a2"/>
    <w:link w:val="32"/>
    <w:qFormat/>
    <w:rsid w:val="00D11422"/>
    <w:rPr>
      <w:rFonts w:ascii="Times New Roman" w:eastAsia="Times New Roman" w:hAnsi="Times New Roman" w:cs="Times New Roman"/>
      <w:sz w:val="28"/>
      <w:szCs w:val="28"/>
      <w:lang w:eastAsia="ru-RU"/>
    </w:rPr>
  </w:style>
  <w:style w:type="character" w:customStyle="1" w:styleId="21">
    <w:name w:val="Основной текст с отступом 2 Знак"/>
    <w:basedOn w:val="a2"/>
    <w:link w:val="22"/>
    <w:qFormat/>
    <w:rsid w:val="00D11422"/>
    <w:rPr>
      <w:rFonts w:ascii="Times New Roman" w:eastAsia="Times New Roman" w:hAnsi="Times New Roman" w:cs="Times New Roman"/>
      <w:sz w:val="24"/>
      <w:szCs w:val="24"/>
      <w:lang w:eastAsia="ru-RU"/>
    </w:rPr>
  </w:style>
  <w:style w:type="character" w:customStyle="1" w:styleId="a7">
    <w:name w:val="Цветовое выделение"/>
    <w:uiPriority w:val="99"/>
    <w:qFormat/>
    <w:rsid w:val="00D11422"/>
    <w:rPr>
      <w:b/>
      <w:bCs/>
      <w:color w:val="000080"/>
    </w:rPr>
  </w:style>
  <w:style w:type="character" w:customStyle="1" w:styleId="a8">
    <w:name w:val="Основной текст с отступом Знак"/>
    <w:basedOn w:val="a2"/>
    <w:link w:val="a9"/>
    <w:qFormat/>
    <w:rsid w:val="00D11422"/>
    <w:rPr>
      <w:rFonts w:ascii="Times New Roman" w:eastAsia="Times New Roman" w:hAnsi="Times New Roman" w:cs="Times New Roman"/>
      <w:sz w:val="24"/>
      <w:szCs w:val="24"/>
      <w:lang w:eastAsia="ru-RU"/>
    </w:rPr>
  </w:style>
  <w:style w:type="character" w:customStyle="1" w:styleId="23">
    <w:name w:val="Основной текст 2 Знак"/>
    <w:basedOn w:val="a2"/>
    <w:link w:val="24"/>
    <w:qFormat/>
    <w:rsid w:val="00D11422"/>
    <w:rPr>
      <w:rFonts w:ascii="Times New Roman" w:eastAsia="Times New Roman" w:hAnsi="Times New Roman" w:cs="Times New Roman"/>
      <w:sz w:val="24"/>
      <w:szCs w:val="24"/>
      <w:lang w:eastAsia="ru-RU"/>
    </w:rPr>
  </w:style>
  <w:style w:type="character" w:styleId="aa">
    <w:name w:val="annotation reference"/>
    <w:uiPriority w:val="99"/>
    <w:qFormat/>
    <w:rsid w:val="00D11422"/>
    <w:rPr>
      <w:sz w:val="16"/>
      <w:szCs w:val="16"/>
    </w:rPr>
  </w:style>
  <w:style w:type="character" w:customStyle="1" w:styleId="ab">
    <w:name w:val="Текст примечания Знак"/>
    <w:basedOn w:val="a2"/>
    <w:link w:val="ac"/>
    <w:uiPriority w:val="99"/>
    <w:qFormat/>
    <w:rsid w:val="00D11422"/>
    <w:rPr>
      <w:rFonts w:ascii="Times New Roman" w:eastAsia="Times New Roman" w:hAnsi="Times New Roman" w:cs="Times New Roman"/>
      <w:sz w:val="20"/>
      <w:szCs w:val="20"/>
      <w:lang w:eastAsia="ru-RU"/>
    </w:rPr>
  </w:style>
  <w:style w:type="character" w:customStyle="1" w:styleId="ad">
    <w:name w:val="Тема примечания Знак"/>
    <w:basedOn w:val="ab"/>
    <w:link w:val="ae"/>
    <w:uiPriority w:val="99"/>
    <w:semiHidden/>
    <w:qFormat/>
    <w:rsid w:val="00D11422"/>
    <w:rPr>
      <w:rFonts w:ascii="Times New Roman" w:eastAsia="Times New Roman" w:hAnsi="Times New Roman" w:cs="Times New Roman"/>
      <w:b/>
      <w:bCs/>
      <w:sz w:val="20"/>
      <w:szCs w:val="20"/>
      <w:lang w:eastAsia="ru-RU"/>
    </w:rPr>
  </w:style>
  <w:style w:type="character" w:customStyle="1" w:styleId="af">
    <w:name w:val="Текст выноски Знак"/>
    <w:basedOn w:val="a2"/>
    <w:link w:val="af0"/>
    <w:uiPriority w:val="99"/>
    <w:semiHidden/>
    <w:qFormat/>
    <w:rsid w:val="00D11422"/>
    <w:rPr>
      <w:rFonts w:ascii="Tahoma" w:eastAsia="Times New Roman" w:hAnsi="Tahoma" w:cs="Times New Roman"/>
      <w:sz w:val="16"/>
      <w:szCs w:val="16"/>
      <w:lang w:eastAsia="ru-RU"/>
    </w:rPr>
  </w:style>
  <w:style w:type="character" w:customStyle="1" w:styleId="af1">
    <w:name w:val="Текст Знак"/>
    <w:basedOn w:val="a2"/>
    <w:link w:val="af2"/>
    <w:uiPriority w:val="99"/>
    <w:qFormat/>
    <w:rsid w:val="00D11422"/>
    <w:rPr>
      <w:rFonts w:ascii="Courier New" w:eastAsia="Times New Roman" w:hAnsi="Courier New" w:cs="Times New Roman"/>
      <w:sz w:val="20"/>
      <w:szCs w:val="20"/>
      <w:lang w:eastAsia="ru-RU"/>
    </w:rPr>
  </w:style>
  <w:style w:type="character" w:customStyle="1" w:styleId="af3">
    <w:name w:val="Гипертекстовая ссылка"/>
    <w:uiPriority w:val="99"/>
    <w:qFormat/>
    <w:rsid w:val="00D11422"/>
    <w:rPr>
      <w:b/>
      <w:bCs/>
      <w:color w:val="008000"/>
    </w:rPr>
  </w:style>
  <w:style w:type="character" w:customStyle="1" w:styleId="33">
    <w:name w:val="Основной текст с отступом 3 Знак"/>
    <w:basedOn w:val="a2"/>
    <w:link w:val="34"/>
    <w:uiPriority w:val="99"/>
    <w:qFormat/>
    <w:rsid w:val="00D11422"/>
    <w:rPr>
      <w:rFonts w:ascii="Times New Roman" w:eastAsia="Times New Roman" w:hAnsi="Times New Roman" w:cs="Times New Roman"/>
      <w:sz w:val="16"/>
      <w:szCs w:val="16"/>
      <w:lang w:eastAsia="ru-RU"/>
    </w:rPr>
  </w:style>
  <w:style w:type="character" w:customStyle="1" w:styleId="af4">
    <w:name w:val="Нижний колонтитул Знак"/>
    <w:basedOn w:val="a2"/>
    <w:link w:val="af5"/>
    <w:qFormat/>
    <w:rsid w:val="00D11422"/>
    <w:rPr>
      <w:rFonts w:ascii="Times New Roman" w:eastAsia="Times New Roman" w:hAnsi="Times New Roman" w:cs="Times New Roman"/>
      <w:sz w:val="24"/>
      <w:szCs w:val="24"/>
      <w:lang w:eastAsia="ru-RU"/>
    </w:rPr>
  </w:style>
  <w:style w:type="character" w:styleId="af6">
    <w:name w:val="page number"/>
    <w:basedOn w:val="a2"/>
    <w:rsid w:val="00D11422"/>
  </w:style>
  <w:style w:type="character" w:customStyle="1" w:styleId="af7">
    <w:name w:val="Заголовок Знак"/>
    <w:basedOn w:val="a2"/>
    <w:link w:val="af8"/>
    <w:qFormat/>
    <w:rsid w:val="00D11422"/>
    <w:rPr>
      <w:rFonts w:ascii="Times New Roman" w:eastAsia="Times New Roman" w:hAnsi="Times New Roman" w:cs="Times New Roman"/>
      <w:b/>
      <w:bCs/>
      <w:caps/>
      <w:sz w:val="20"/>
      <w:szCs w:val="20"/>
      <w:lang w:eastAsia="ru-RU"/>
    </w:rPr>
  </w:style>
  <w:style w:type="character" w:customStyle="1" w:styleId="af9">
    <w:name w:val="Текст сноски Знак"/>
    <w:basedOn w:val="a2"/>
    <w:link w:val="afa"/>
    <w:qFormat/>
    <w:rsid w:val="00D11422"/>
    <w:rPr>
      <w:rFonts w:ascii="Times New Roman" w:eastAsia="Times New Roman" w:hAnsi="Times New Roman" w:cs="Times New Roman"/>
      <w:sz w:val="20"/>
      <w:szCs w:val="20"/>
      <w:lang w:eastAsia="ru-RU"/>
    </w:rPr>
  </w:style>
  <w:style w:type="character" w:customStyle="1" w:styleId="afb">
    <w:name w:val="Символ сноски"/>
    <w:unhideWhenUsed/>
    <w:qFormat/>
    <w:rsid w:val="00D11422"/>
    <w:rPr>
      <w:vertAlign w:val="superscript"/>
    </w:rPr>
  </w:style>
  <w:style w:type="character" w:styleId="afc">
    <w:name w:val="footnote reference"/>
    <w:rPr>
      <w:vertAlign w:val="superscript"/>
    </w:rPr>
  </w:style>
  <w:style w:type="character" w:customStyle="1" w:styleId="afd">
    <w:name w:val="Верхний колонтитул Знак"/>
    <w:basedOn w:val="a2"/>
    <w:link w:val="afe"/>
    <w:uiPriority w:val="99"/>
    <w:qFormat/>
    <w:rsid w:val="00D11422"/>
    <w:rPr>
      <w:rFonts w:ascii="Times New Roman" w:eastAsia="Times New Roman" w:hAnsi="Times New Roman" w:cs="Times New Roman"/>
      <w:sz w:val="24"/>
      <w:szCs w:val="24"/>
      <w:lang w:eastAsia="ru-RU"/>
    </w:rPr>
  </w:style>
  <w:style w:type="character" w:customStyle="1" w:styleId="aff">
    <w:name w:val="Подзаголовок Знак"/>
    <w:basedOn w:val="a2"/>
    <w:qFormat/>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1">
    <w:name w:val="Подзаголовок Знак1"/>
    <w:link w:val="aff0"/>
    <w:qFormat/>
    <w:locked/>
    <w:rsid w:val="00D11422"/>
    <w:rPr>
      <w:rFonts w:ascii="Times New Roman" w:eastAsia="Times New Roman" w:hAnsi="Times New Roman" w:cs="Times New Roman"/>
      <w:b/>
      <w:sz w:val="28"/>
      <w:szCs w:val="20"/>
      <w:lang w:eastAsia="ru-RU"/>
    </w:rPr>
  </w:style>
  <w:style w:type="character" w:styleId="aff1">
    <w:name w:val="Hyperlink"/>
    <w:basedOn w:val="a2"/>
    <w:uiPriority w:val="99"/>
    <w:unhideWhenUsed/>
    <w:rsid w:val="00D11422"/>
    <w:rPr>
      <w:color w:val="0000FF"/>
      <w:u w:val="single"/>
    </w:rPr>
  </w:style>
  <w:style w:type="character" w:customStyle="1" w:styleId="aff2">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3"/>
    <w:qFormat/>
    <w:rsid w:val="00A51C71"/>
    <w:rPr>
      <w:rFonts w:ascii="Times New Roman" w:eastAsia="Times New Roman" w:hAnsi="Times New Roman" w:cs="Times New Roman"/>
      <w:sz w:val="24"/>
      <w:szCs w:val="24"/>
      <w:lang w:eastAsia="ru-RU"/>
    </w:rPr>
  </w:style>
  <w:style w:type="character" w:customStyle="1" w:styleId="HTML">
    <w:name w:val="Стандартный HTML Знак"/>
    <w:basedOn w:val="a2"/>
    <w:link w:val="HTML0"/>
    <w:uiPriority w:val="99"/>
    <w:qFormat/>
    <w:rsid w:val="00FE3FF0"/>
    <w:rPr>
      <w:rFonts w:ascii="Courier New" w:eastAsia="Times New Roman" w:hAnsi="Courier New" w:cs="Courier New"/>
      <w:sz w:val="20"/>
      <w:szCs w:val="20"/>
      <w:lang w:eastAsia="ru-RU"/>
    </w:rPr>
  </w:style>
  <w:style w:type="character" w:customStyle="1" w:styleId="invlabelbold">
    <w:name w:val="invlabelbold"/>
    <w:basedOn w:val="a2"/>
    <w:qFormat/>
    <w:rsid w:val="00D5009E"/>
  </w:style>
  <w:style w:type="character" w:styleId="aff4">
    <w:name w:val="FollowedHyperlink"/>
    <w:basedOn w:val="a2"/>
    <w:uiPriority w:val="99"/>
    <w:semiHidden/>
    <w:unhideWhenUsed/>
    <w:rsid w:val="005C0514"/>
    <w:rPr>
      <w:color w:val="800080" w:themeColor="followedHyperlink"/>
      <w:u w:val="single"/>
    </w:rPr>
  </w:style>
  <w:style w:type="character" w:customStyle="1" w:styleId="ETCHead1">
    <w:name w:val="ETC_Head_1 Знак"/>
    <w:link w:val="ETCHead10"/>
    <w:qFormat/>
    <w:rsid w:val="00992452"/>
    <w:rPr>
      <w:rFonts w:ascii="Times New Roman" w:eastAsia="Times New Roman" w:hAnsi="Times New Roman" w:cs="Times New Roman"/>
      <w:b/>
      <w:sz w:val="36"/>
      <w:szCs w:val="28"/>
      <w:lang w:eastAsia="ru-RU"/>
    </w:rPr>
  </w:style>
  <w:style w:type="character" w:customStyle="1" w:styleId="aff5">
    <w:name w:val="Название объекта Знак"/>
    <w:link w:val="aff6"/>
    <w:uiPriority w:val="35"/>
    <w:qFormat/>
    <w:rsid w:val="00992452"/>
    <w:rPr>
      <w:rFonts w:eastAsiaTheme="minorEastAsia"/>
      <w:b/>
      <w:bCs/>
      <w:color w:val="4F81BD" w:themeColor="accent1"/>
      <w:sz w:val="18"/>
      <w:szCs w:val="18"/>
      <w:lang w:bidi="en-US"/>
    </w:rPr>
  </w:style>
  <w:style w:type="character" w:customStyle="1" w:styleId="40">
    <w:name w:val="Заголовок 4 Знак"/>
    <w:basedOn w:val="a2"/>
    <w:link w:val="4"/>
    <w:uiPriority w:val="9"/>
    <w:qFormat/>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2"/>
    <w:link w:val="5"/>
    <w:uiPriority w:val="9"/>
    <w:qFormat/>
    <w:rsid w:val="00A13CCC"/>
    <w:rPr>
      <w:rFonts w:asciiTheme="majorHAnsi" w:eastAsiaTheme="majorEastAsia" w:hAnsiTheme="majorHAnsi" w:cstheme="majorBidi"/>
      <w:color w:val="365F91" w:themeColor="accent1" w:themeShade="BF"/>
      <w:sz w:val="24"/>
      <w:szCs w:val="24"/>
      <w:lang w:eastAsia="ru-RU"/>
    </w:rPr>
  </w:style>
  <w:style w:type="paragraph" w:styleId="af8">
    <w:name w:val="Title"/>
    <w:basedOn w:val="a1"/>
    <w:next w:val="a6"/>
    <w:link w:val="af7"/>
    <w:qFormat/>
    <w:rsid w:val="00D11422"/>
    <w:pPr>
      <w:jc w:val="center"/>
    </w:pPr>
    <w:rPr>
      <w:b/>
      <w:bCs/>
      <w:caps/>
      <w:sz w:val="20"/>
      <w:szCs w:val="20"/>
    </w:rPr>
  </w:style>
  <w:style w:type="paragraph" w:styleId="a6">
    <w:name w:val="Body Text"/>
    <w:basedOn w:val="a1"/>
    <w:link w:val="a5"/>
    <w:rsid w:val="00D11422"/>
    <w:pPr>
      <w:jc w:val="both"/>
    </w:pPr>
  </w:style>
  <w:style w:type="paragraph" w:styleId="aff7">
    <w:name w:val="List"/>
    <w:basedOn w:val="a6"/>
    <w:rPr>
      <w:rFonts w:cs="Noto Sans"/>
    </w:rPr>
  </w:style>
  <w:style w:type="paragraph" w:styleId="aff6">
    <w:name w:val="caption"/>
    <w:basedOn w:val="a1"/>
    <w:next w:val="a1"/>
    <w:link w:val="aff5"/>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styleId="aff8">
    <w:name w:val="index heading"/>
    <w:basedOn w:val="a1"/>
    <w:qFormat/>
    <w:pPr>
      <w:suppressLineNumbers/>
    </w:pPr>
    <w:rPr>
      <w:rFonts w:cs="Noto Sans"/>
    </w:rPr>
  </w:style>
  <w:style w:type="paragraph" w:customStyle="1" w:styleId="1CharChar">
    <w:name w:val="Знак Знак1 Char Char"/>
    <w:basedOn w:val="a1"/>
    <w:uiPriority w:val="99"/>
    <w:qFormat/>
    <w:rsid w:val="00D11422"/>
    <w:pPr>
      <w:widowControl w:val="0"/>
      <w:jc w:val="both"/>
    </w:pPr>
    <w:rPr>
      <w:rFonts w:eastAsia="SimSun"/>
      <w:kern w:val="2"/>
      <w:sz w:val="21"/>
      <w:szCs w:val="21"/>
      <w:lang w:val="en-US" w:eastAsia="zh-CN"/>
    </w:rPr>
  </w:style>
  <w:style w:type="paragraph" w:styleId="32">
    <w:name w:val="Body Text 3"/>
    <w:basedOn w:val="a1"/>
    <w:link w:val="31"/>
    <w:qFormat/>
    <w:rsid w:val="00D11422"/>
    <w:pPr>
      <w:jc w:val="center"/>
    </w:pPr>
    <w:rPr>
      <w:sz w:val="28"/>
      <w:szCs w:val="28"/>
    </w:rPr>
  </w:style>
  <w:style w:type="paragraph" w:customStyle="1" w:styleId="aff9">
    <w:name w:val="Колонтитул (правый)"/>
    <w:basedOn w:val="affa"/>
    <w:next w:val="a1"/>
    <w:uiPriority w:val="99"/>
    <w:qFormat/>
    <w:rsid w:val="00D11422"/>
    <w:pPr>
      <w:jc w:val="both"/>
    </w:pPr>
    <w:rPr>
      <w:sz w:val="16"/>
      <w:szCs w:val="16"/>
    </w:rPr>
  </w:style>
  <w:style w:type="paragraph" w:customStyle="1" w:styleId="affa">
    <w:name w:val="Текст (прав. подпись)"/>
    <w:basedOn w:val="a1"/>
    <w:next w:val="a1"/>
    <w:uiPriority w:val="99"/>
    <w:qFormat/>
    <w:rsid w:val="00D11422"/>
    <w:pPr>
      <w:jc w:val="right"/>
    </w:pPr>
    <w:rPr>
      <w:rFonts w:ascii="Arial" w:hAnsi="Arial" w:cs="Arial"/>
    </w:rPr>
  </w:style>
  <w:style w:type="paragraph" w:styleId="22">
    <w:name w:val="Body Text Indent 2"/>
    <w:basedOn w:val="a1"/>
    <w:link w:val="21"/>
    <w:qFormat/>
    <w:rsid w:val="00D11422"/>
    <w:pPr>
      <w:ind w:firstLine="851"/>
      <w:jc w:val="both"/>
    </w:pPr>
  </w:style>
  <w:style w:type="paragraph" w:customStyle="1" w:styleId="affb">
    <w:name w:val="Таблицы (моноширинный)"/>
    <w:basedOn w:val="a1"/>
    <w:next w:val="a1"/>
    <w:uiPriority w:val="99"/>
    <w:qFormat/>
    <w:rsid w:val="00D11422"/>
    <w:pPr>
      <w:jc w:val="both"/>
    </w:pPr>
    <w:rPr>
      <w:rFonts w:ascii="Courier New" w:hAnsi="Courier New" w:cs="Courier New"/>
    </w:rPr>
  </w:style>
  <w:style w:type="paragraph" w:styleId="a9">
    <w:name w:val="Body Text Indent"/>
    <w:basedOn w:val="a1"/>
    <w:link w:val="a8"/>
    <w:rsid w:val="00D11422"/>
    <w:pPr>
      <w:spacing w:after="120"/>
      <w:ind w:left="283"/>
    </w:pPr>
  </w:style>
  <w:style w:type="paragraph" w:styleId="24">
    <w:name w:val="Body Text 2"/>
    <w:basedOn w:val="a1"/>
    <w:link w:val="23"/>
    <w:qFormat/>
    <w:rsid w:val="00D11422"/>
    <w:pPr>
      <w:ind w:firstLine="720"/>
      <w:jc w:val="both"/>
    </w:pPr>
  </w:style>
  <w:style w:type="paragraph" w:styleId="ac">
    <w:name w:val="annotation text"/>
    <w:basedOn w:val="a1"/>
    <w:link w:val="ab"/>
    <w:uiPriority w:val="99"/>
    <w:rsid w:val="00D11422"/>
    <w:rPr>
      <w:sz w:val="20"/>
      <w:szCs w:val="20"/>
    </w:rPr>
  </w:style>
  <w:style w:type="paragraph" w:styleId="ae">
    <w:name w:val="annotation subject"/>
    <w:basedOn w:val="ac"/>
    <w:next w:val="ac"/>
    <w:link w:val="ad"/>
    <w:uiPriority w:val="99"/>
    <w:semiHidden/>
    <w:qFormat/>
    <w:rsid w:val="00D11422"/>
    <w:rPr>
      <w:b/>
      <w:bCs/>
    </w:rPr>
  </w:style>
  <w:style w:type="paragraph" w:styleId="af0">
    <w:name w:val="Balloon Text"/>
    <w:basedOn w:val="a1"/>
    <w:link w:val="af"/>
    <w:semiHidden/>
    <w:qFormat/>
    <w:rsid w:val="00D11422"/>
    <w:rPr>
      <w:rFonts w:ascii="Tahoma" w:hAnsi="Tahoma"/>
      <w:sz w:val="16"/>
      <w:szCs w:val="16"/>
    </w:rPr>
  </w:style>
  <w:style w:type="paragraph" w:styleId="af2">
    <w:name w:val="Plain Text"/>
    <w:basedOn w:val="a1"/>
    <w:link w:val="af1"/>
    <w:uiPriority w:val="99"/>
    <w:qFormat/>
    <w:rsid w:val="00D11422"/>
    <w:rPr>
      <w:rFonts w:ascii="Courier New" w:hAnsi="Courier New"/>
      <w:sz w:val="20"/>
      <w:szCs w:val="20"/>
    </w:rPr>
  </w:style>
  <w:style w:type="paragraph" w:customStyle="1" w:styleId="1CharChar1">
    <w:name w:val="Знак Знак1 Char Char1"/>
    <w:basedOn w:val="a1"/>
    <w:uiPriority w:val="99"/>
    <w:qFormat/>
    <w:rsid w:val="00D11422"/>
    <w:pPr>
      <w:widowControl w:val="0"/>
      <w:jc w:val="both"/>
    </w:pPr>
    <w:rPr>
      <w:rFonts w:eastAsia="SimSun"/>
      <w:kern w:val="2"/>
      <w:sz w:val="21"/>
      <w:szCs w:val="21"/>
      <w:lang w:val="en-US" w:eastAsia="zh-CN"/>
    </w:rPr>
  </w:style>
  <w:style w:type="paragraph" w:customStyle="1" w:styleId="1CharChar2">
    <w:name w:val="Знак Знак1 Char Char2"/>
    <w:basedOn w:val="a1"/>
    <w:uiPriority w:val="99"/>
    <w:qFormat/>
    <w:rsid w:val="00D11422"/>
    <w:pPr>
      <w:widowControl w:val="0"/>
      <w:jc w:val="both"/>
    </w:pPr>
    <w:rPr>
      <w:rFonts w:eastAsia="SimSun"/>
      <w:kern w:val="2"/>
      <w:sz w:val="21"/>
      <w:szCs w:val="21"/>
      <w:lang w:val="en-US" w:eastAsia="zh-CN"/>
    </w:rPr>
  </w:style>
  <w:style w:type="paragraph" w:styleId="34">
    <w:name w:val="Body Text Indent 3"/>
    <w:basedOn w:val="a1"/>
    <w:link w:val="33"/>
    <w:uiPriority w:val="99"/>
    <w:qFormat/>
    <w:rsid w:val="00D11422"/>
    <w:pPr>
      <w:ind w:firstLine="567"/>
      <w:jc w:val="both"/>
    </w:pPr>
    <w:rPr>
      <w:sz w:val="16"/>
      <w:szCs w:val="16"/>
    </w:rPr>
  </w:style>
  <w:style w:type="paragraph" w:customStyle="1" w:styleId="1CharChar3">
    <w:name w:val="Знак Знак1 Char Char3"/>
    <w:basedOn w:val="a1"/>
    <w:uiPriority w:val="99"/>
    <w:qFormat/>
    <w:rsid w:val="00D11422"/>
    <w:pPr>
      <w:widowControl w:val="0"/>
      <w:jc w:val="both"/>
    </w:pPr>
    <w:rPr>
      <w:rFonts w:eastAsia="SimSun"/>
      <w:kern w:val="2"/>
      <w:sz w:val="21"/>
      <w:szCs w:val="21"/>
      <w:lang w:val="en-US" w:eastAsia="zh-CN"/>
    </w:rPr>
  </w:style>
  <w:style w:type="paragraph" w:customStyle="1" w:styleId="affc">
    <w:name w:val="Колонтитулы"/>
    <w:basedOn w:val="a1"/>
    <w:qFormat/>
  </w:style>
  <w:style w:type="paragraph" w:styleId="af5">
    <w:name w:val="footer"/>
    <w:basedOn w:val="a1"/>
    <w:link w:val="af4"/>
    <w:rsid w:val="00D11422"/>
    <w:pPr>
      <w:tabs>
        <w:tab w:val="center" w:pos="4677"/>
        <w:tab w:val="right" w:pos="9355"/>
      </w:tabs>
    </w:pPr>
  </w:style>
  <w:style w:type="paragraph" w:customStyle="1" w:styleId="1CharChar4">
    <w:name w:val="Знак Знак1 Char Char4"/>
    <w:basedOn w:val="a1"/>
    <w:uiPriority w:val="99"/>
    <w:qFormat/>
    <w:rsid w:val="00D11422"/>
    <w:pPr>
      <w:widowControl w:val="0"/>
      <w:jc w:val="both"/>
    </w:pPr>
    <w:rPr>
      <w:rFonts w:eastAsia="SimSun"/>
      <w:kern w:val="2"/>
      <w:sz w:val="21"/>
      <w:szCs w:val="21"/>
      <w:lang w:val="en-US" w:eastAsia="zh-CN"/>
    </w:rPr>
  </w:style>
  <w:style w:type="paragraph" w:customStyle="1" w:styleId="1CharChar5">
    <w:name w:val="Знак Знак1 Char Char5"/>
    <w:basedOn w:val="a1"/>
    <w:uiPriority w:val="99"/>
    <w:qFormat/>
    <w:rsid w:val="00D11422"/>
    <w:pPr>
      <w:widowControl w:val="0"/>
      <w:jc w:val="both"/>
    </w:pPr>
    <w:rPr>
      <w:rFonts w:eastAsia="SimSun"/>
      <w:kern w:val="2"/>
      <w:sz w:val="21"/>
      <w:szCs w:val="21"/>
      <w:lang w:val="en-US" w:eastAsia="zh-CN"/>
    </w:rPr>
  </w:style>
  <w:style w:type="paragraph" w:customStyle="1" w:styleId="affd">
    <w:name w:val="Стиль"/>
    <w:basedOn w:val="a1"/>
    <w:uiPriority w:val="99"/>
    <w:qFormat/>
    <w:rsid w:val="00D11422"/>
    <w:pPr>
      <w:widowControl w:val="0"/>
      <w:spacing w:after="160" w:line="240" w:lineRule="exact"/>
      <w:jc w:val="right"/>
    </w:pPr>
    <w:rPr>
      <w:sz w:val="20"/>
      <w:szCs w:val="20"/>
      <w:lang w:val="en-GB" w:eastAsia="en-US"/>
    </w:rPr>
  </w:style>
  <w:style w:type="paragraph" w:styleId="afa">
    <w:name w:val="footnote text"/>
    <w:basedOn w:val="a1"/>
    <w:link w:val="af9"/>
    <w:unhideWhenUsed/>
    <w:rsid w:val="00D11422"/>
    <w:rPr>
      <w:sz w:val="20"/>
      <w:szCs w:val="20"/>
    </w:rPr>
  </w:style>
  <w:style w:type="paragraph" w:customStyle="1" w:styleId="Iauiue">
    <w:name w:val="Iau?iue"/>
    <w:qFormat/>
    <w:rsid w:val="00D11422"/>
    <w:rPr>
      <w:rFonts w:ascii="Times New Roman" w:eastAsia="Times New Roman" w:hAnsi="Times New Roman" w:cs="Times New Roman"/>
      <w:sz w:val="20"/>
      <w:szCs w:val="20"/>
      <w:lang w:val="en-US" w:eastAsia="ru-RU"/>
    </w:rPr>
  </w:style>
  <w:style w:type="paragraph" w:styleId="affe">
    <w:name w:val="Normal (Web)"/>
    <w:basedOn w:val="a1"/>
    <w:uiPriority w:val="99"/>
    <w:qFormat/>
    <w:rsid w:val="00D11422"/>
    <w:pPr>
      <w:spacing w:beforeAutospacing="1" w:afterAutospacing="1"/>
    </w:pPr>
  </w:style>
  <w:style w:type="paragraph" w:customStyle="1" w:styleId="12">
    <w:name w:val="Обычный1"/>
    <w:qFormat/>
    <w:rsid w:val="00D11422"/>
    <w:rPr>
      <w:rFonts w:ascii="Times New Roman" w:eastAsia="Times New Roman" w:hAnsi="Times New Roman" w:cs="Times New Roman"/>
      <w:sz w:val="20"/>
      <w:szCs w:val="20"/>
      <w:lang w:val="en-GB"/>
    </w:rPr>
  </w:style>
  <w:style w:type="paragraph" w:styleId="afe">
    <w:name w:val="header"/>
    <w:basedOn w:val="a1"/>
    <w:link w:val="afd"/>
    <w:uiPriority w:val="99"/>
    <w:unhideWhenUsed/>
    <w:rsid w:val="00D11422"/>
    <w:pPr>
      <w:tabs>
        <w:tab w:val="center" w:pos="4677"/>
        <w:tab w:val="right" w:pos="9355"/>
      </w:tabs>
    </w:pPr>
  </w:style>
  <w:style w:type="paragraph" w:customStyle="1" w:styleId="25">
    <w:name w:val="Обычный2"/>
    <w:qFormat/>
    <w:rsid w:val="00D11422"/>
    <w:pPr>
      <w:widowControl w:val="0"/>
      <w:spacing w:before="240" w:line="300" w:lineRule="auto"/>
    </w:pPr>
    <w:rPr>
      <w:rFonts w:ascii="Times New Roman" w:eastAsia="Times New Roman" w:hAnsi="Times New Roman" w:cs="Times New Roman"/>
      <w:szCs w:val="20"/>
      <w:lang w:eastAsia="ru-RU"/>
    </w:rPr>
  </w:style>
  <w:style w:type="paragraph" w:styleId="aff0">
    <w:name w:val="Subtitle"/>
    <w:basedOn w:val="a1"/>
    <w:link w:val="11"/>
    <w:qFormat/>
    <w:rsid w:val="00D11422"/>
    <w:pPr>
      <w:jc w:val="center"/>
    </w:pPr>
    <w:rPr>
      <w:b/>
      <w:sz w:val="28"/>
      <w:szCs w:val="20"/>
    </w:rPr>
  </w:style>
  <w:style w:type="paragraph" w:customStyle="1" w:styleId="35">
    <w:name w:val="Обычный3"/>
    <w:qFormat/>
    <w:rsid w:val="00D11422"/>
    <w:pPr>
      <w:widowControl w:val="0"/>
      <w:spacing w:before="240" w:line="300" w:lineRule="auto"/>
    </w:pPr>
    <w:rPr>
      <w:rFonts w:ascii="Times New Roman" w:eastAsia="Times New Roman" w:hAnsi="Times New Roman" w:cs="Times New Roman"/>
      <w:szCs w:val="20"/>
      <w:lang w:eastAsia="ru-RU"/>
    </w:rPr>
  </w:style>
  <w:style w:type="paragraph" w:customStyle="1" w:styleId="western">
    <w:name w:val="western"/>
    <w:basedOn w:val="a1"/>
    <w:uiPriority w:val="99"/>
    <w:qFormat/>
    <w:rsid w:val="00D11422"/>
    <w:pPr>
      <w:spacing w:before="280" w:after="280"/>
      <w:jc w:val="both"/>
    </w:pPr>
    <w:rPr>
      <w:rFonts w:ascii="Arial" w:hAnsi="Arial" w:cs="Arial"/>
      <w:lang w:eastAsia="ar-SA"/>
    </w:rPr>
  </w:style>
  <w:style w:type="paragraph" w:styleId="aff3">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1"/>
    <w:link w:val="aff2"/>
    <w:qFormat/>
    <w:rsid w:val="00D11422"/>
    <w:pPr>
      <w:ind w:left="720"/>
      <w:contextualSpacing/>
    </w:pPr>
  </w:style>
  <w:style w:type="paragraph" w:styleId="afff">
    <w:name w:val="Revision"/>
    <w:uiPriority w:val="99"/>
    <w:semiHidden/>
    <w:qFormat/>
    <w:rsid w:val="00D11422"/>
  </w:style>
  <w:style w:type="paragraph" w:customStyle="1" w:styleId="13">
    <w:name w:val="Текст1"/>
    <w:basedOn w:val="a1"/>
    <w:qFormat/>
    <w:rsid w:val="00650582"/>
    <w:pPr>
      <w:spacing w:after="240"/>
    </w:pPr>
    <w:rPr>
      <w:szCs w:val="20"/>
      <w:lang w:val="en-US" w:eastAsia="en-US"/>
    </w:rPr>
  </w:style>
  <w:style w:type="paragraph" w:customStyle="1" w:styleId="text">
    <w:name w:val="text"/>
    <w:basedOn w:val="a1"/>
    <w:qFormat/>
    <w:rsid w:val="00650582"/>
    <w:pPr>
      <w:spacing w:after="240"/>
    </w:pPr>
  </w:style>
  <w:style w:type="paragraph" w:styleId="HTML0">
    <w:name w:val="HTML Preformatted"/>
    <w:basedOn w:val="a1"/>
    <w:link w:val="HTML"/>
    <w:unhideWhenUsed/>
    <w:qFormat/>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efault">
    <w:name w:val="Default"/>
    <w:qFormat/>
    <w:rsid w:val="00D81A57"/>
    <w:rPr>
      <w:rFonts w:ascii="Times New Roman" w:eastAsia="Times New Roman" w:hAnsi="Times New Roman" w:cs="Times New Roman"/>
      <w:color w:val="000000"/>
      <w:sz w:val="24"/>
      <w:szCs w:val="24"/>
      <w:lang w:eastAsia="ru-RU"/>
    </w:rPr>
  </w:style>
  <w:style w:type="paragraph" w:customStyle="1" w:styleId="210">
    <w:name w:val="Основной текст 21"/>
    <w:basedOn w:val="a1"/>
    <w:qFormat/>
    <w:rsid w:val="00D81A57"/>
    <w:pPr>
      <w:widowControl w:val="0"/>
    </w:pPr>
    <w:rPr>
      <w:szCs w:val="20"/>
    </w:rPr>
  </w:style>
  <w:style w:type="paragraph" w:customStyle="1" w:styleId="a0">
    <w:name w:val="Пункт договора"/>
    <w:basedOn w:val="12"/>
    <w:qFormat/>
    <w:rsid w:val="00F812A0"/>
    <w:pPr>
      <w:widowControl w:val="0"/>
      <w:numPr>
        <w:ilvl w:val="1"/>
        <w:numId w:val="3"/>
      </w:numPr>
      <w:jc w:val="both"/>
    </w:pPr>
    <w:rPr>
      <w:sz w:val="26"/>
      <w:szCs w:val="26"/>
    </w:rPr>
  </w:style>
  <w:style w:type="paragraph" w:customStyle="1" w:styleId="afff0">
    <w:name w:val="Подпункт договора"/>
    <w:basedOn w:val="a0"/>
    <w:qFormat/>
    <w:rsid w:val="00F812A0"/>
    <w:rPr>
      <w:rFonts w:eastAsiaTheme="majorEastAsia" w:cstheme="majorBidi"/>
      <w:bCs/>
      <w:kern w:val="2"/>
      <w:lang w:val="ru-RU"/>
    </w:rPr>
  </w:style>
  <w:style w:type="paragraph" w:customStyle="1" w:styleId="afff1">
    <w:name w:val="Раздел договора"/>
    <w:basedOn w:val="afff0"/>
    <w:next w:val="a0"/>
    <w:qFormat/>
    <w:rsid w:val="00F812A0"/>
    <w:pPr>
      <w:spacing w:line="360" w:lineRule="auto"/>
      <w:jc w:val="center"/>
    </w:pPr>
    <w:rPr>
      <w:b/>
    </w:rPr>
  </w:style>
  <w:style w:type="paragraph" w:customStyle="1" w:styleId="26">
    <w:name w:val="Подпункт договора 2"/>
    <w:basedOn w:val="afff0"/>
    <w:qFormat/>
    <w:rsid w:val="00F812A0"/>
  </w:style>
  <w:style w:type="paragraph" w:customStyle="1" w:styleId="a">
    <w:name w:val="р"/>
    <w:basedOn w:val="a1"/>
    <w:qFormat/>
    <w:rsid w:val="00CD71A5"/>
    <w:pPr>
      <w:keepNext/>
      <w:keepLines/>
      <w:widowControl w:val="0"/>
      <w:numPr>
        <w:numId w:val="4"/>
      </w:numPr>
      <w:suppressLineNumbers/>
      <w:jc w:val="center"/>
    </w:pPr>
    <w:rPr>
      <w:b/>
      <w:sz w:val="26"/>
      <w:szCs w:val="26"/>
    </w:rPr>
  </w:style>
  <w:style w:type="paragraph" w:customStyle="1" w:styleId="afff2">
    <w:name w:val="п"/>
    <w:basedOn w:val="a"/>
    <w:qFormat/>
    <w:rsid w:val="00CD71A5"/>
    <w:pPr>
      <w:jc w:val="both"/>
    </w:pPr>
    <w:rPr>
      <w:b w:val="0"/>
    </w:rPr>
  </w:style>
  <w:style w:type="paragraph" w:customStyle="1" w:styleId="afff3">
    <w:name w:val="пп"/>
    <w:basedOn w:val="afff2"/>
    <w:qFormat/>
    <w:rsid w:val="00CD71A5"/>
  </w:style>
  <w:style w:type="paragraph" w:customStyle="1" w:styleId="TableText">
    <w:name w:val="TableText"/>
    <w:basedOn w:val="a1"/>
    <w:qFormat/>
    <w:rsid w:val="00992452"/>
    <w:pPr>
      <w:keepLines/>
      <w:spacing w:line="288" w:lineRule="auto"/>
      <w:ind w:firstLine="567"/>
      <w:jc w:val="both"/>
    </w:pPr>
    <w:rPr>
      <w:szCs w:val="20"/>
      <w:lang w:eastAsia="ar-SA"/>
    </w:rPr>
  </w:style>
  <w:style w:type="paragraph" w:customStyle="1" w:styleId="afff4">
    <w:name w:val="ТЗ.Титульный лист"/>
    <w:basedOn w:val="a1"/>
    <w:uiPriority w:val="49"/>
    <w:qFormat/>
    <w:rsid w:val="00992452"/>
    <w:rPr>
      <w:rFonts w:ascii="Cambria" w:eastAsiaTheme="minorHAnsi" w:hAnsi="Cambria" w:cstheme="minorBidi"/>
      <w:sz w:val="44"/>
      <w:szCs w:val="44"/>
      <w:lang w:eastAsia="en-US"/>
    </w:rPr>
  </w:style>
  <w:style w:type="paragraph" w:styleId="14">
    <w:name w:val="toc 1"/>
    <w:next w:val="a1"/>
    <w:uiPriority w:val="39"/>
    <w:qFormat/>
    <w:rsid w:val="00992452"/>
    <w:pPr>
      <w:tabs>
        <w:tab w:val="left" w:pos="480"/>
        <w:tab w:val="right" w:leader="dot" w:pos="9085"/>
      </w:tabs>
      <w:spacing w:after="60" w:line="276" w:lineRule="auto"/>
      <w:ind w:left="539" w:right="794" w:hanging="539"/>
      <w:jc w:val="both"/>
    </w:pPr>
    <w:rPr>
      <w:rFonts w:eastAsia="Times New Roman" w:cs="Times New Roman"/>
      <w:bCs/>
      <w:szCs w:val="28"/>
      <w:lang w:eastAsia="ru-RU"/>
    </w:rPr>
  </w:style>
  <w:style w:type="paragraph" w:customStyle="1" w:styleId="ETCHead10">
    <w:name w:val="ETC_Head_1"/>
    <w:basedOn w:val="1"/>
    <w:next w:val="a1"/>
    <w:link w:val="ETCHead1"/>
    <w:qFormat/>
    <w:rsid w:val="00992452"/>
    <w:pPr>
      <w:keepLines/>
      <w:pageBreakBefore/>
      <w:spacing w:before="240" w:after="240" w:line="276" w:lineRule="auto"/>
      <w:jc w:val="both"/>
    </w:pPr>
    <w:rPr>
      <w:rFonts w:ascii="Times New Roman" w:hAnsi="Times New Roman"/>
      <w:bCs w:val="0"/>
      <w:kern w:val="0"/>
      <w:sz w:val="36"/>
      <w:szCs w:val="28"/>
    </w:rPr>
  </w:style>
  <w:style w:type="paragraph" w:customStyle="1" w:styleId="ETCHead2">
    <w:name w:val="ETC_Head_2"/>
    <w:basedOn w:val="2"/>
    <w:next w:val="a1"/>
    <w:qFormat/>
    <w:rsid w:val="00992452"/>
    <w:pPr>
      <w:keepLines/>
      <w:numPr>
        <w:ilvl w:val="1"/>
        <w:numId w:val="5"/>
      </w:numPr>
      <w:spacing w:after="120"/>
      <w:jc w:val="both"/>
    </w:pPr>
    <w:rPr>
      <w:rFonts w:ascii="Times New Roman" w:hAnsi="Times New Roman"/>
      <w:bCs w:val="0"/>
      <w:i w:val="0"/>
      <w:iCs w:val="0"/>
      <w:sz w:val="32"/>
    </w:rPr>
  </w:style>
  <w:style w:type="paragraph" w:customStyle="1" w:styleId="ETCHead3">
    <w:name w:val="ETC_Head_3"/>
    <w:basedOn w:val="3"/>
    <w:next w:val="a1"/>
    <w:qFormat/>
    <w:rsid w:val="00992452"/>
    <w:pPr>
      <w:numPr>
        <w:ilvl w:val="2"/>
        <w:numId w:val="5"/>
      </w:numPr>
      <w:spacing w:after="240"/>
      <w:jc w:val="both"/>
    </w:pPr>
    <w:rPr>
      <w:rFonts w:ascii="Times New Roman" w:hAnsi="Times New Roman" w:cs="Arial"/>
      <w:sz w:val="30"/>
      <w:szCs w:val="30"/>
    </w:rPr>
  </w:style>
  <w:style w:type="paragraph" w:customStyle="1" w:styleId="afff5">
    <w:name w:val="ТЗ.Колонтитул"/>
    <w:basedOn w:val="a1"/>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1"/>
    <w:qFormat/>
    <w:rsid w:val="00A268A1"/>
    <w:pPr>
      <w:spacing w:beforeAutospacing="1" w:afterAutospacing="1"/>
    </w:pPr>
  </w:style>
  <w:style w:type="paragraph" w:customStyle="1" w:styleId="xl66">
    <w:name w:val="xl66"/>
    <w:basedOn w:val="a1"/>
    <w:qFormat/>
    <w:rsid w:val="00325706"/>
    <w:pPr>
      <w:spacing w:beforeAutospacing="1" w:afterAutospacing="1"/>
    </w:pPr>
    <w:rPr>
      <w:sz w:val="20"/>
      <w:szCs w:val="20"/>
    </w:rPr>
  </w:style>
  <w:style w:type="paragraph" w:customStyle="1" w:styleId="xmsoplaintext">
    <w:name w:val="x_msoplaintext"/>
    <w:basedOn w:val="a1"/>
    <w:qFormat/>
    <w:rsid w:val="00D74A4A"/>
    <w:rPr>
      <w:rFonts w:ascii="Courier New" w:eastAsiaTheme="minorHAnsi" w:hAnsi="Courier New" w:cs="Courier New"/>
      <w:sz w:val="20"/>
      <w:szCs w:val="20"/>
    </w:rPr>
  </w:style>
  <w:style w:type="paragraph" w:styleId="27">
    <w:name w:val="toc 2"/>
    <w:basedOn w:val="a1"/>
    <w:next w:val="a1"/>
    <w:autoRedefine/>
    <w:uiPriority w:val="39"/>
    <w:semiHidden/>
    <w:unhideWhenUsed/>
    <w:rsid w:val="006369C1"/>
    <w:pPr>
      <w:spacing w:after="100"/>
      <w:ind w:left="240"/>
    </w:pPr>
  </w:style>
  <w:style w:type="paragraph" w:customStyle="1" w:styleId="textcenter">
    <w:name w:val="text_center"/>
    <w:basedOn w:val="a1"/>
    <w:qFormat/>
    <w:rsid w:val="00F2517A"/>
    <w:pPr>
      <w:ind w:firstLine="360"/>
      <w:jc w:val="center"/>
    </w:pPr>
    <w:rPr>
      <w:rFonts w:eastAsiaTheme="minorEastAsia"/>
    </w:rPr>
  </w:style>
  <w:style w:type="paragraph" w:customStyle="1" w:styleId="afff6">
    <w:name w:val="Содержимое врезки"/>
    <w:basedOn w:val="a1"/>
    <w:qFormat/>
  </w:style>
  <w:style w:type="paragraph" w:customStyle="1" w:styleId="afff7">
    <w:name w:val="Верхний колонтитул слева"/>
    <w:basedOn w:val="afe"/>
    <w:qFormat/>
  </w:style>
  <w:style w:type="numbering" w:customStyle="1" w:styleId="afff8">
    <w:name w:val="Без списка"/>
    <w:uiPriority w:val="99"/>
    <w:semiHidden/>
    <w:unhideWhenUsed/>
    <w:qFormat/>
  </w:style>
  <w:style w:type="numbering" w:styleId="111111">
    <w:name w:val="Outline List 2"/>
    <w:qFormat/>
    <w:rsid w:val="00D11422"/>
  </w:style>
  <w:style w:type="table" w:customStyle="1" w:styleId="15">
    <w:name w:val="Сетка таблицы1"/>
    <w:basedOn w:val="a3"/>
    <w:uiPriority w:val="59"/>
    <w:rsid w:val="00D114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Grid"/>
    <w:basedOn w:val="a3"/>
    <w:uiPriority w:val="59"/>
    <w:rsid w:val="00D114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3"/>
    <w:uiPriority w:val="59"/>
    <w:rsid w:val="00F41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3"/>
    <w:uiPriority w:val="59"/>
    <w:rsid w:val="00C53855"/>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95220">
      <w:bodyDiv w:val="1"/>
      <w:marLeft w:val="0"/>
      <w:marRight w:val="0"/>
      <w:marTop w:val="0"/>
      <w:marBottom w:val="0"/>
      <w:divBdr>
        <w:top w:val="none" w:sz="0" w:space="0" w:color="auto"/>
        <w:left w:val="none" w:sz="0" w:space="0" w:color="auto"/>
        <w:bottom w:val="none" w:sz="0" w:space="0" w:color="auto"/>
        <w:right w:val="none" w:sz="0" w:space="0" w:color="auto"/>
      </w:divBdr>
    </w:div>
    <w:div w:id="109979793">
      <w:bodyDiv w:val="1"/>
      <w:marLeft w:val="0"/>
      <w:marRight w:val="0"/>
      <w:marTop w:val="0"/>
      <w:marBottom w:val="0"/>
      <w:divBdr>
        <w:top w:val="none" w:sz="0" w:space="0" w:color="auto"/>
        <w:left w:val="none" w:sz="0" w:space="0" w:color="auto"/>
        <w:bottom w:val="none" w:sz="0" w:space="0" w:color="auto"/>
        <w:right w:val="none" w:sz="0" w:space="0" w:color="auto"/>
      </w:divBdr>
    </w:div>
    <w:div w:id="1125194768">
      <w:bodyDiv w:val="1"/>
      <w:marLeft w:val="0"/>
      <w:marRight w:val="0"/>
      <w:marTop w:val="0"/>
      <w:marBottom w:val="0"/>
      <w:divBdr>
        <w:top w:val="none" w:sz="0" w:space="0" w:color="auto"/>
        <w:left w:val="none" w:sz="0" w:space="0" w:color="auto"/>
        <w:bottom w:val="none" w:sz="0" w:space="0" w:color="auto"/>
        <w:right w:val="none" w:sz="0" w:space="0" w:color="auto"/>
      </w:divBdr>
    </w:div>
    <w:div w:id="1195733299">
      <w:bodyDiv w:val="1"/>
      <w:marLeft w:val="0"/>
      <w:marRight w:val="0"/>
      <w:marTop w:val="0"/>
      <w:marBottom w:val="0"/>
      <w:divBdr>
        <w:top w:val="none" w:sz="0" w:space="0" w:color="auto"/>
        <w:left w:val="none" w:sz="0" w:space="0" w:color="auto"/>
        <w:bottom w:val="none" w:sz="0" w:space="0" w:color="auto"/>
        <w:right w:val="none" w:sz="0" w:space="0" w:color="auto"/>
      </w:divBdr>
    </w:div>
    <w:div w:id="1307592118">
      <w:bodyDiv w:val="1"/>
      <w:marLeft w:val="0"/>
      <w:marRight w:val="0"/>
      <w:marTop w:val="0"/>
      <w:marBottom w:val="0"/>
      <w:divBdr>
        <w:top w:val="none" w:sz="0" w:space="0" w:color="auto"/>
        <w:left w:val="none" w:sz="0" w:space="0" w:color="auto"/>
        <w:bottom w:val="none" w:sz="0" w:space="0" w:color="auto"/>
        <w:right w:val="none" w:sz="0" w:space="0" w:color="auto"/>
      </w:divBdr>
    </w:div>
    <w:div w:id="1403214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zakupki.rostelecom.ru/upload/iblock/54e/&#1055;&#1088;&#1080;&#1083;&#1086;&#1078;&#1077;&#1085;&#1080;&#1077;_&#8470;1_&#1082;_&#1058;&#1047;.docx" TargetMode="External"/><Relationship Id="rId21" Type="http://schemas.openxmlformats.org/officeDocument/2006/relationships/footer" Target="footer5.xml"/><Relationship Id="rId42" Type="http://schemas.openxmlformats.org/officeDocument/2006/relationships/package" Target="embeddings/_________Microsoft_Word1.docx"/><Relationship Id="rId47" Type="http://schemas.openxmlformats.org/officeDocument/2006/relationships/footer" Target="footer12.xml"/><Relationship Id="rId63" Type="http://schemas.openxmlformats.org/officeDocument/2006/relationships/hyperlink" Target="https://www.company.rt.ru/about/disclosure/"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zakupki.rostelecom.ru/upload/iblock/6ea/&#1055;&#1088;&#1080;&#1083;&#1086;&#1078;&#1077;&#1085;&#1080;&#1077;_&#8470;4_&#1082;_&#1058;&#1047;.docx" TargetMode="External"/><Relationship Id="rId11" Type="http://schemas.openxmlformats.org/officeDocument/2006/relationships/hyperlink" Target="https://www.company.rt.ru/about/disclosure/" TargetMode="External"/><Relationship Id="rId24" Type="http://schemas.openxmlformats.org/officeDocument/2006/relationships/header" Target="header7.xml"/><Relationship Id="rId32" Type="http://schemas.openxmlformats.org/officeDocument/2006/relationships/image" Target="media/image2.emf"/><Relationship Id="rId37" Type="http://schemas.openxmlformats.org/officeDocument/2006/relationships/footer" Target="footer8.xml"/><Relationship Id="rId40" Type="http://schemas.openxmlformats.org/officeDocument/2006/relationships/footer" Target="footer10.xml"/><Relationship Id="rId45" Type="http://schemas.openxmlformats.org/officeDocument/2006/relationships/footer" Target="footer11.xml"/><Relationship Id="rId53" Type="http://schemas.openxmlformats.org/officeDocument/2006/relationships/header" Target="header13.xml"/><Relationship Id="rId58" Type="http://schemas.openxmlformats.org/officeDocument/2006/relationships/footer" Target="footer15.xml"/><Relationship Id="rId66" Type="http://schemas.openxmlformats.org/officeDocument/2006/relationships/header" Target="header19.xml"/><Relationship Id="rId5" Type="http://schemas.openxmlformats.org/officeDocument/2006/relationships/webSettings" Target="webSettings.xml"/><Relationship Id="rId61" Type="http://schemas.openxmlformats.org/officeDocument/2006/relationships/header" Target="header17.xml"/><Relationship Id="rId19" Type="http://schemas.openxmlformats.org/officeDocument/2006/relationships/footer" Target="footer4.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zakupki.rostelecom.ru/upload/iblock/d07/&#1055;&#1088;&#1080;&#1083;&#1086;&#1078;&#1077;&#1085;&#1080;&#1077;_&#8470;2_&#1082;_&#1058;&#1047;.docx" TargetMode="External"/><Relationship Id="rId30" Type="http://schemas.openxmlformats.org/officeDocument/2006/relationships/image" Target="media/image1.emf"/><Relationship Id="rId35" Type="http://schemas.openxmlformats.org/officeDocument/2006/relationships/header" Target="header8.xml"/><Relationship Id="rId43" Type="http://schemas.openxmlformats.org/officeDocument/2006/relationships/hyperlink" Target="https://zakupki.rostelecom.ru/info_docs/tz/building/" TargetMode="External"/><Relationship Id="rId48" Type="http://schemas.openxmlformats.org/officeDocument/2006/relationships/image" Target="media/image4.emf"/><Relationship Id="rId56" Type="http://schemas.openxmlformats.org/officeDocument/2006/relationships/footer" Target="footer14.xml"/><Relationship Id="rId64" Type="http://schemas.openxmlformats.org/officeDocument/2006/relationships/header" Target="header18.xml"/><Relationship Id="rId69" Type="http://schemas.openxmlformats.org/officeDocument/2006/relationships/theme" Target="theme/theme1.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51" Type="http://schemas.openxmlformats.org/officeDocument/2006/relationships/hyperlink" Target="mailto:mib@rt.ru"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package" Target="embeddings/_____Microsoft_Excel.xlsx"/><Relationship Id="rId38" Type="http://schemas.openxmlformats.org/officeDocument/2006/relationships/footer" Target="footer9.xml"/><Relationship Id="rId46" Type="http://schemas.openxmlformats.org/officeDocument/2006/relationships/header" Target="header12.xml"/><Relationship Id="rId59" Type="http://schemas.openxmlformats.org/officeDocument/2006/relationships/header" Target="header16.xml"/><Relationship Id="rId67" Type="http://schemas.openxmlformats.org/officeDocument/2006/relationships/footer" Target="footer19.xml"/><Relationship Id="rId20" Type="http://schemas.openxmlformats.org/officeDocument/2006/relationships/header" Target="header5.xml"/><Relationship Id="rId41" Type="http://schemas.openxmlformats.org/officeDocument/2006/relationships/image" Target="media/image3.emf"/><Relationship Id="rId54" Type="http://schemas.openxmlformats.org/officeDocument/2006/relationships/header" Target="header14.xml"/><Relationship Id="rId62"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s://zakupki.rostelecom.ru/upload/iblock/6d2/&#1055;&#1088;&#1080;&#1083;&#1086;&#1078;&#1077;&#1085;&#1080;&#1077;_&#8470;3_&#1082;_&#1058;&#1047;.docx" TargetMode="External"/><Relationship Id="rId36" Type="http://schemas.openxmlformats.org/officeDocument/2006/relationships/header" Target="header9.xml"/><Relationship Id="rId49" Type="http://schemas.openxmlformats.org/officeDocument/2006/relationships/package" Target="embeddings/_________Microsoft_Word2.docx"/><Relationship Id="rId57" Type="http://schemas.openxmlformats.org/officeDocument/2006/relationships/header" Target="header15.xml"/><Relationship Id="rId10" Type="http://schemas.openxmlformats.org/officeDocument/2006/relationships/hyperlink" Target="mailto:Daniil.Alaytsev@nw.rt.ru" TargetMode="External"/><Relationship Id="rId31" Type="http://schemas.openxmlformats.org/officeDocument/2006/relationships/package" Target="embeddings/_________Microsoft_Word.docx"/><Relationship Id="rId44" Type="http://schemas.openxmlformats.org/officeDocument/2006/relationships/header" Target="header11.xml"/><Relationship Id="rId52" Type="http://schemas.openxmlformats.org/officeDocument/2006/relationships/hyperlink" Target="mailto:soc@rt.ru" TargetMode="External"/><Relationship Id="rId60" Type="http://schemas.openxmlformats.org/officeDocument/2006/relationships/footer" Target="footer16.xml"/><Relationship Id="rId65"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hyperlink" Target="mailto:Daniil.Alaytsev@nw.rt.ru" TargetMode="Externa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10.xml"/><Relationship Id="rId34" Type="http://schemas.openxmlformats.org/officeDocument/2006/relationships/hyperlink" Target="https://zakupki.rostelecom.ru/info_docs/tz/documents/" TargetMode="External"/><Relationship Id="rId50" Type="http://schemas.openxmlformats.org/officeDocument/2006/relationships/hyperlink" Target="https://zakupki.rostelecom.ru/info_docs/tz/documents/" TargetMode="External"/><Relationship Id="rId55" Type="http://schemas.openxmlformats.org/officeDocument/2006/relationships/footer" Target="footer1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5551A-27F2-497C-BCA5-6C2E151CE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74</Pages>
  <Words>26273</Words>
  <Characters>149762</Characters>
  <Application>Microsoft Office Word</Application>
  <DocSecurity>0</DocSecurity>
  <Lines>1248</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dc:description/>
  <cp:lastModifiedBy>Андрюхина Светлана Владимировна</cp:lastModifiedBy>
  <cp:revision>13</cp:revision>
  <cp:lastPrinted>2025-01-17T01:43:00Z</cp:lastPrinted>
  <dcterms:created xsi:type="dcterms:W3CDTF">2026-05-25T12:05:00Z</dcterms:created>
  <dcterms:modified xsi:type="dcterms:W3CDTF">2026-10-21T03:14:00Z</dcterms:modified>
  <dc:language>ru-RU</dc:language>
</cp:coreProperties>
</file>