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УТВЕРЖДАЮ</w:t>
            </w:r>
          </w:p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Директор Саяно-Шушенского</w:t>
            </w:r>
          </w:p>
          <w:p>
            <w:pPr>
              <w:pStyle w:val="Normal"/>
              <w:widowControl w:val="false"/>
              <w:ind w:firstLine="66" w:left="1416"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Филиала АО «ТК РусГидро»</w:t>
            </w:r>
          </w:p>
          <w:p>
            <w:pPr>
              <w:pStyle w:val="Normal"/>
              <w:widowControl w:val="false"/>
              <w:ind w:firstLine="66" w:left="1416"/>
              <w:jc w:val="right"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ind w:hanging="75" w:left="1416"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_____________/В.А. Кяри</w:t>
            </w:r>
            <w:bookmarkStart w:id="0" w:name="_GoBack"/>
            <w:bookmarkEnd w:id="0"/>
          </w:p>
          <w:p>
            <w:pPr>
              <w:pStyle w:val="ListParagraph"/>
              <w:widowControl w:val="false"/>
              <w:ind w:hanging="0" w:left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708" w:left="141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hanging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нерегламентированной закупки по лоту № - </w:t>
      </w:r>
      <w:r>
        <w:rPr>
          <w:rFonts w:eastAsia="Calibri" w:ascii="Times New Roman" w:hAnsi="Times New Roman"/>
          <w:b/>
          <w:bCs/>
          <w:color w:val="000000"/>
          <w:sz w:val="28"/>
          <w:szCs w:val="28"/>
          <w:lang w:eastAsia="x-none"/>
        </w:rPr>
        <w:t>4</w:t>
      </w:r>
      <w:r>
        <w:rPr>
          <w:rFonts w:eastAsia="Calibri" w:ascii="Times New Roman" w:hAnsi="Times New Roman"/>
          <w:b/>
          <w:bCs/>
          <w:color w:val="000000"/>
          <w:sz w:val="28"/>
          <w:szCs w:val="28"/>
          <w:lang w:eastAsia="x-none"/>
        </w:rPr>
        <w:t>076</w:t>
      </w:r>
      <w:r>
        <w:rPr>
          <w:rFonts w:eastAsia="Calibri" w:ascii="Times New Roman" w:hAnsi="Times New Roman"/>
          <w:b/>
          <w:bCs/>
          <w:color w:val="000000"/>
          <w:sz w:val="28"/>
          <w:szCs w:val="28"/>
          <w:lang w:eastAsia="x-none"/>
        </w:rPr>
        <w:t>-ЭКСП ПРОД-2026-ТК-СШФ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Calibri" w:ascii="Times New Roman" w:hAnsi="Times New Roman"/>
          <w:b/>
          <w:bCs/>
          <w:color w:val="000000"/>
          <w:sz w:val="24"/>
          <w:szCs w:val="24"/>
        </w:rPr>
        <w:t>«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  <w:lang w:eastAsia="x-none"/>
        </w:rPr>
        <w:t xml:space="preserve">ОКПД2 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</w:rPr>
        <w:t>29.20.40.000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  <w:lang w:eastAsia="x-none"/>
        </w:rPr>
        <w:t xml:space="preserve"> Услуги по шумоизоляции, и установки доводчиков в двери автомобиля GWM TANK 700 для нужд Красноярского представительства Саяно-Шушенского филиала АО "ТК РусГидро</w:t>
      </w:r>
      <w:r>
        <w:rPr>
          <w:rFonts w:eastAsia="Calibri" w:ascii="Times New Roman" w:hAnsi="Times New Roman"/>
          <w:b/>
          <w:bCs/>
          <w:color w:val="000000"/>
          <w:sz w:val="24"/>
          <w:szCs w:val="24"/>
        </w:rPr>
        <w:t>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eastAsia="Calibri" w:ascii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  <w:lang w:eastAsia="x-none"/>
        </w:rPr>
        <w:t xml:space="preserve">ОКПД2 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  <w:lang w:eastAsia="ru-RU"/>
        </w:rPr>
        <w:t>29.20.40.000</w:t>
      </w:r>
      <w:r>
        <w:rPr>
          <w:rFonts w:eastAsia="Calibri" w:ascii="Times New Roman" w:hAnsi="Times New Roman"/>
          <w:b/>
          <w:bCs/>
          <w:color w:val="000000"/>
          <w:sz w:val="26"/>
          <w:szCs w:val="26"/>
          <w:lang w:eastAsia="x-none"/>
        </w:rPr>
        <w:t xml:space="preserve"> Услуги по шумоизоляции, и установки доводчиков в двери автомобиля GWM TANK 700 для нужд Красноярского представительства Саяно-Шушенского филиала АО "ТК РусГидро</w:t>
      </w:r>
      <w:r>
        <w:rPr>
          <w:rFonts w:eastAsia="Calibri" w:ascii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hanging="567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>.2026</w:t>
      </w:r>
      <w:r>
        <w:rPr>
          <w:rFonts w:ascii="Times New Roman" w:hAnsi="Times New Roman"/>
          <w:color w:val="FF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г. </w:t>
      </w:r>
    </w:p>
    <w:p>
      <w:pPr>
        <w:pStyle w:val="Normal"/>
        <w:numPr>
          <w:ilvl w:val="0"/>
          <w:numId w:val="3"/>
        </w:numPr>
        <w:spacing w:before="120" w:after="0"/>
        <w:ind w:hanging="11" w:left="0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LobanovskijVO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hanging="0"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hanging="0" w:left="567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1" w:name="_GoBack_Копия_1"/>
      <w:bookmarkStart w:id="2" w:name="_GoBack_Копия_1"/>
      <w:bookmarkEnd w:id="2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hanging="493" w:left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(в том числе, сведения об объеме, месте, сроках поставляемой услуги);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hanging="493" w:left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hanging="0" w:left="708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C9EDD-5FBE-4218-BB22-B4794042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AlterOffice/2026.2.0.0$Linux_X86_64 LibreOffice_project/bc4ef1adf80b36c7a6365f8ed6cbf29021361edd</Application>
  <AppVersion>15.0000</AppVersion>
  <Pages>3</Pages>
  <Words>524</Words>
  <Characters>3680</Characters>
  <CharactersWithSpaces>4152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lobanovskijvo@corp.gidroogk.com</cp:lastModifiedBy>
  <cp:lastPrinted>2025-03-27T15:12:00Z</cp:lastPrinted>
  <dcterms:modified xsi:type="dcterms:W3CDTF">2026-10-26T10:15:01Z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