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Приложение</w:t>
      </w:r>
    </w:p>
    <w:p w14:paraId="5F524F82"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к распоряжению АО «Почта России»</w:t>
      </w:r>
    </w:p>
    <w:p w14:paraId="73C10E35"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от __________________ № _______</w:t>
      </w: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777777" w:rsidR="00E7572B" w:rsidRPr="008F3DB9"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ТИПОВАЯ ФОРМА</w:t>
      </w:r>
    </w:p>
    <w:p w14:paraId="1BDAC1D8"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технического задания на поставку и монтаж </w:t>
      </w:r>
    </w:p>
    <w:p w14:paraId="324B2D72"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модульных отделений почтовой связи </w:t>
      </w:r>
    </w:p>
    <w:p w14:paraId="091B4E2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8F3DB9"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8F3DB9">
        <w:rPr>
          <w:rFonts w:ascii="Times New Roman" w:hAnsi="Times New Roman"/>
          <w:sz w:val="28"/>
          <w:szCs w:val="28"/>
        </w:rPr>
        <w:t>Москва, 2026</w:t>
      </w:r>
      <w:r w:rsidRPr="008F3DB9">
        <w:rPr>
          <w:rFonts w:ascii="Times New Roman" w:hAnsi="Times New Roman"/>
          <w:snapToGrid w:val="0"/>
          <w:sz w:val="28"/>
          <w:szCs w:val="28"/>
        </w:rPr>
        <w:br w:type="page"/>
      </w:r>
    </w:p>
    <w:p w14:paraId="22B15812" w14:textId="652497D4" w:rsidR="00E7572B" w:rsidRPr="008F3DB9" w:rsidRDefault="00E7572B" w:rsidP="00E7572B">
      <w:pPr>
        <w:spacing w:after="0"/>
        <w:jc w:val="center"/>
        <w:rPr>
          <w:rFonts w:ascii="Times New Roman" w:hAnsi="Times New Roman"/>
          <w:sz w:val="28"/>
          <w:szCs w:val="24"/>
          <w:lang w:eastAsia="ru-RU"/>
        </w:rPr>
      </w:pPr>
      <w:r w:rsidRPr="008F3DB9">
        <w:rPr>
          <w:rFonts w:ascii="Times New Roman" w:hAnsi="Times New Roman"/>
          <w:sz w:val="28"/>
          <w:szCs w:val="28"/>
          <w:lang w:eastAsia="ru-RU"/>
        </w:rPr>
        <w:lastRenderedPageBreak/>
        <w:t xml:space="preserve">ТЕХНИЧЕСКОЕ ЗАДАНИЕ </w:t>
      </w:r>
      <w:r w:rsidRPr="008F3DB9">
        <w:rPr>
          <w:rFonts w:ascii="Times New Roman" w:hAnsi="Times New Roman"/>
          <w:sz w:val="28"/>
          <w:szCs w:val="28"/>
          <w:lang w:eastAsia="ru-RU"/>
        </w:rPr>
        <w:br/>
      </w:r>
      <w:r w:rsidRPr="008F3DB9">
        <w:rPr>
          <w:rFonts w:ascii="Times New Roman" w:hAnsi="Times New Roman"/>
          <w:sz w:val="28"/>
          <w:szCs w:val="24"/>
          <w:lang w:eastAsia="ru-RU"/>
        </w:rPr>
        <w:t>на поставку и м</w:t>
      </w:r>
      <w:r w:rsidR="002166B9">
        <w:rPr>
          <w:rFonts w:ascii="Times New Roman" w:hAnsi="Times New Roman"/>
          <w:sz w:val="28"/>
          <w:szCs w:val="24"/>
          <w:lang w:eastAsia="ru-RU"/>
        </w:rPr>
        <w:t>онтаж модульного отделения</w:t>
      </w:r>
      <w:r w:rsidRPr="008F3DB9">
        <w:rPr>
          <w:rFonts w:ascii="Times New Roman" w:hAnsi="Times New Roman"/>
          <w:sz w:val="28"/>
          <w:szCs w:val="24"/>
          <w:lang w:eastAsia="ru-RU"/>
        </w:rPr>
        <w:t xml:space="preserve"> почтовой связи</w:t>
      </w:r>
    </w:p>
    <w:p w14:paraId="088C6416" w14:textId="7DB94AC1" w:rsidR="00E7572B" w:rsidRPr="008F3DB9"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4"/>
          <w:lang w:eastAsia="ru-RU"/>
        </w:rPr>
        <w:t xml:space="preserve">площадью </w:t>
      </w:r>
      <w:r w:rsidR="0021126C">
        <w:rPr>
          <w:rFonts w:ascii="Times New Roman" w:hAnsi="Times New Roman"/>
          <w:sz w:val="28"/>
          <w:szCs w:val="24"/>
          <w:lang w:eastAsia="ru-RU"/>
        </w:rPr>
        <w:t>11,9</w:t>
      </w:r>
      <w:r w:rsidRPr="008F3DB9">
        <w:rPr>
          <w:rFonts w:ascii="Times New Roman" w:hAnsi="Times New Roman"/>
          <w:sz w:val="28"/>
          <w:szCs w:val="24"/>
          <w:lang w:eastAsia="ru-RU"/>
        </w:rPr>
        <w:t xml:space="preserve"> кв. м, </w:t>
      </w:r>
      <w:r w:rsidR="002166B9">
        <w:rPr>
          <w:rFonts w:ascii="Times New Roman" w:hAnsi="Times New Roman"/>
          <w:sz w:val="28"/>
          <w:szCs w:val="28"/>
          <w:lang w:eastAsia="ru-RU"/>
        </w:rPr>
        <w:t>изготовленного</w:t>
      </w:r>
      <w:r w:rsidRPr="008F3DB9">
        <w:rPr>
          <w:rFonts w:ascii="Times New Roman" w:hAnsi="Times New Roman"/>
          <w:sz w:val="28"/>
          <w:szCs w:val="28"/>
          <w:lang w:eastAsia="ru-RU"/>
        </w:rPr>
        <w:t xml:space="preserve"> из </w:t>
      </w:r>
      <w:r>
        <w:rPr>
          <w:rFonts w:ascii="Times New Roman" w:hAnsi="Times New Roman"/>
          <w:sz w:val="28"/>
          <w:szCs w:val="28"/>
          <w:lang w:eastAsia="ru-RU"/>
        </w:rPr>
        <w:t>блок-модуля</w:t>
      </w:r>
      <w:r w:rsidR="00E94C8C">
        <w:t xml:space="preserve"> </w:t>
      </w:r>
      <w:r w:rsidRPr="008F3DB9">
        <w:rPr>
          <w:rFonts w:ascii="Times New Roman" w:hAnsi="Times New Roman"/>
          <w:sz w:val="28"/>
          <w:szCs w:val="24"/>
          <w:lang w:eastAsia="ru-RU"/>
        </w:rPr>
        <w:t xml:space="preserve">для нужд </w:t>
      </w:r>
      <w:r w:rsidRPr="008F3DB9">
        <w:rPr>
          <w:rFonts w:ascii="Times New Roman" w:hAnsi="Times New Roman"/>
          <w:sz w:val="28"/>
          <w:szCs w:val="28"/>
          <w:lang w:eastAsia="ru-RU"/>
        </w:rPr>
        <w:t xml:space="preserve">УФПС </w:t>
      </w:r>
      <w:r w:rsidR="007F3720">
        <w:rPr>
          <w:rFonts w:ascii="Times New Roman" w:hAnsi="Times New Roman"/>
          <w:sz w:val="28"/>
          <w:szCs w:val="28"/>
          <w:lang w:eastAsia="ru-RU"/>
        </w:rPr>
        <w:t>Амурской области</w:t>
      </w:r>
      <w:r w:rsidR="007F3720">
        <w:rPr>
          <w:rFonts w:ascii="Times New Roman" w:hAnsi="Times New Roman"/>
          <w:i/>
          <w:sz w:val="28"/>
          <w:szCs w:val="28"/>
          <w:lang w:eastAsia="ru-RU"/>
        </w:rPr>
        <w:t xml:space="preserve"> </w:t>
      </w:r>
      <w:r w:rsidRPr="008F3DB9">
        <w:rPr>
          <w:rFonts w:ascii="Times New Roman" w:hAnsi="Times New Roman"/>
          <w:sz w:val="28"/>
          <w:szCs w:val="28"/>
          <w:lang w:eastAsia="ru-RU"/>
        </w:rPr>
        <w:t>АО «Почта России»</w:t>
      </w:r>
      <w:r w:rsidR="002166B9">
        <w:rPr>
          <w:rFonts w:ascii="Times New Roman" w:hAnsi="Times New Roman"/>
          <w:sz w:val="28"/>
          <w:szCs w:val="28"/>
          <w:lang w:eastAsia="ru-RU"/>
        </w:rPr>
        <w:t xml:space="preserve"> по адресу</w:t>
      </w:r>
      <w:r w:rsidR="007F3720">
        <w:rPr>
          <w:rFonts w:ascii="Times New Roman" w:hAnsi="Times New Roman"/>
          <w:sz w:val="28"/>
          <w:szCs w:val="28"/>
          <w:lang w:eastAsia="ru-RU"/>
        </w:rPr>
        <w:t xml:space="preserve">: </w:t>
      </w:r>
      <w:r w:rsidR="002166B9">
        <w:rPr>
          <w:rFonts w:ascii="Times New Roman" w:hAnsi="Times New Roman"/>
          <w:sz w:val="28"/>
          <w:szCs w:val="24"/>
          <w:lang w:eastAsia="ru-RU"/>
        </w:rPr>
        <w:t xml:space="preserve">676521, Российская Федерация, Амурская область, р-н </w:t>
      </w:r>
      <w:proofErr w:type="spellStart"/>
      <w:r w:rsidR="002166B9">
        <w:rPr>
          <w:rFonts w:ascii="Times New Roman" w:hAnsi="Times New Roman"/>
          <w:sz w:val="28"/>
          <w:szCs w:val="24"/>
          <w:lang w:eastAsia="ru-RU"/>
        </w:rPr>
        <w:t>Мазановский</w:t>
      </w:r>
      <w:proofErr w:type="spellEnd"/>
      <w:r w:rsidR="002166B9">
        <w:rPr>
          <w:rFonts w:ascii="Times New Roman" w:hAnsi="Times New Roman"/>
          <w:sz w:val="28"/>
          <w:szCs w:val="24"/>
          <w:lang w:eastAsia="ru-RU"/>
        </w:rPr>
        <w:t xml:space="preserve">, с. </w:t>
      </w:r>
      <w:proofErr w:type="spellStart"/>
      <w:r w:rsidR="002166B9">
        <w:rPr>
          <w:rFonts w:ascii="Times New Roman" w:hAnsi="Times New Roman"/>
          <w:sz w:val="28"/>
          <w:szCs w:val="24"/>
          <w:lang w:eastAsia="ru-RU"/>
        </w:rPr>
        <w:t>Сапроново</w:t>
      </w:r>
      <w:proofErr w:type="spellEnd"/>
      <w:r w:rsidR="002166B9">
        <w:rPr>
          <w:rFonts w:ascii="Times New Roman" w:hAnsi="Times New Roman"/>
          <w:sz w:val="28"/>
          <w:szCs w:val="24"/>
          <w:lang w:eastAsia="ru-RU"/>
        </w:rPr>
        <w:t>.</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77777777"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r w:rsidRPr="008F3DB9">
        <w:rPr>
          <w:rStyle w:val="ad"/>
          <w:b/>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lastRenderedPageBreak/>
        <w:t>2. ОБЩИЕ СВЕДЕНИЯ О ТОВАРЕ И РАБОТАХ</w:t>
      </w:r>
    </w:p>
    <w:p w14:paraId="03D55D25" w14:textId="2972CED3" w:rsidR="00E7572B" w:rsidRPr="008F3DB9"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b/>
          <w:sz w:val="28"/>
          <w:szCs w:val="28"/>
          <w:lang w:eastAsia="ru-RU"/>
        </w:rPr>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Pr="008F3DB9">
        <w:rPr>
          <w:rFonts w:ascii="Times New Roman" w:hAnsi="Times New Roman"/>
          <w:sz w:val="28"/>
          <w:szCs w:val="24"/>
          <w:lang w:eastAsia="ru-RU"/>
        </w:rPr>
        <w:t xml:space="preserve">площадью </w:t>
      </w:r>
      <w:r w:rsidR="007F3720">
        <w:rPr>
          <w:rFonts w:ascii="Times New Roman" w:hAnsi="Times New Roman"/>
          <w:sz w:val="28"/>
          <w:szCs w:val="24"/>
          <w:lang w:eastAsia="ru-RU"/>
        </w:rPr>
        <w:t xml:space="preserve">11,9 кв. м, изготовленного из блок модуля для нужд УФПС Амурской области АО «Почта России» по адресу: </w:t>
      </w:r>
      <w:r w:rsidR="002166B9">
        <w:rPr>
          <w:rFonts w:ascii="Times New Roman" w:hAnsi="Times New Roman"/>
          <w:sz w:val="28"/>
          <w:szCs w:val="24"/>
          <w:lang w:eastAsia="ru-RU"/>
        </w:rPr>
        <w:t xml:space="preserve">676521, Российская Федерация, Амурская область, р-н </w:t>
      </w:r>
      <w:proofErr w:type="spellStart"/>
      <w:r w:rsidR="002166B9">
        <w:rPr>
          <w:rFonts w:ascii="Times New Roman" w:hAnsi="Times New Roman"/>
          <w:sz w:val="28"/>
          <w:szCs w:val="24"/>
          <w:lang w:eastAsia="ru-RU"/>
        </w:rPr>
        <w:t>Мазановский</w:t>
      </w:r>
      <w:proofErr w:type="spellEnd"/>
      <w:r w:rsidR="002166B9">
        <w:rPr>
          <w:rFonts w:ascii="Times New Roman" w:hAnsi="Times New Roman"/>
          <w:sz w:val="28"/>
          <w:szCs w:val="24"/>
          <w:lang w:eastAsia="ru-RU"/>
        </w:rPr>
        <w:t xml:space="preserve">, с. </w:t>
      </w:r>
      <w:proofErr w:type="spellStart"/>
      <w:r w:rsidR="002166B9">
        <w:rPr>
          <w:rFonts w:ascii="Times New Roman" w:hAnsi="Times New Roman"/>
          <w:sz w:val="28"/>
          <w:szCs w:val="24"/>
          <w:lang w:eastAsia="ru-RU"/>
        </w:rPr>
        <w:t>Сапроново</w:t>
      </w:r>
      <w:proofErr w:type="spellEnd"/>
      <w:r w:rsidR="00CC64A9">
        <w:rPr>
          <w:rFonts w:ascii="Times New Roman" w:hAnsi="Times New Roman"/>
          <w:sz w:val="28"/>
          <w:szCs w:val="24"/>
          <w:lang w:eastAsia="ru-RU"/>
        </w:rPr>
        <w:t>.</w:t>
      </w:r>
    </w:p>
    <w:p w14:paraId="2B630419" w14:textId="77777777"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расположенных в ветхих помещениях Заказчика / в сельской и труднодоступной</w:t>
      </w:r>
      <w:r w:rsidRPr="008F3DB9">
        <w:rPr>
          <w:rFonts w:ascii="Times New Roman" w:hAnsi="Times New Roman"/>
          <w:sz w:val="28"/>
          <w:szCs w:val="28"/>
          <w:lang w:eastAsia="ru-RU"/>
        </w:rPr>
        <w:t xml:space="preserve"> местностях</w:t>
      </w:r>
      <w:r w:rsidRPr="008F3DB9">
        <w:rPr>
          <w:rStyle w:val="ad"/>
          <w:rFonts w:ascii="Times New Roman" w:hAnsi="Times New Roman"/>
          <w:sz w:val="28"/>
          <w:szCs w:val="28"/>
          <w:lang w:eastAsia="ru-RU"/>
        </w:rPr>
        <w:footnoteReference w:id="2"/>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3"/>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4"/>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5"/>
      </w:r>
      <w:r w:rsidRPr="009B7370">
        <w:t xml:space="preserve"> и канализации</w:t>
      </w:r>
      <w:r w:rsidRPr="009B7370">
        <w:rPr>
          <w:rFonts w:eastAsia="Arial Unicode MS"/>
          <w:iCs/>
          <w:snapToGrid w:val="0"/>
          <w:vertAlign w:val="superscript"/>
        </w:rPr>
        <w:footnoteReference w:id="6"/>
      </w:r>
      <w:r w:rsidRPr="009B7370">
        <w:t xml:space="preserve"> МОПС </w:t>
      </w:r>
      <w:r>
        <w:br/>
      </w:r>
      <w:r w:rsidRPr="009B7370">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7"/>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8"/>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Pr="00666EDC">
        <w:rPr>
          <w:rStyle w:val="ad"/>
          <w:rFonts w:eastAsia="Calibri"/>
        </w:rPr>
        <w:footnoteReference w:id="9"/>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lastRenderedPageBreak/>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1C2D5F01" w:rsidR="00E7572B" w:rsidRPr="008F3DB9" w:rsidRDefault="00F47106" w:rsidP="00E7572B">
      <w:pPr>
        <w:pStyle w:val="af9"/>
        <w:widowControl w:val="0"/>
        <w:numPr>
          <w:ilvl w:val="0"/>
          <w:numId w:val="35"/>
        </w:numPr>
        <w:autoSpaceDE w:val="0"/>
        <w:autoSpaceDN w:val="0"/>
        <w:adjustRightInd w:val="0"/>
        <w:ind w:left="0" w:firstLine="709"/>
        <w:jc w:val="both"/>
      </w:pPr>
      <w:r>
        <w:t xml:space="preserve">Товар изготавливается </w:t>
      </w:r>
      <w:r w:rsidR="00E7572B" w:rsidRPr="008F3DB9">
        <w:rPr>
          <w:rFonts w:eastAsia="Calibri"/>
        </w:rPr>
        <w:t>блок-модуля</w:t>
      </w:r>
      <w:r w:rsidR="00E7572B" w:rsidRPr="008F3DB9">
        <w:t>, 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r w:rsidRPr="008F3DB9">
        <w:rPr>
          <w:rStyle w:val="ad"/>
          <w:rFonts w:ascii="Times New Roman" w:hAnsi="Times New Roman"/>
          <w:b/>
          <w:sz w:val="28"/>
          <w:szCs w:val="28"/>
          <w:lang w:eastAsia="ru-RU"/>
        </w:rPr>
        <w:footnoteReference w:id="10"/>
      </w:r>
      <w:r w:rsidRPr="008F3DB9">
        <w:rPr>
          <w:rFonts w:ascii="Times New Roman" w:hAnsi="Times New Roman"/>
          <w:b/>
          <w:sz w:val="28"/>
          <w:szCs w:val="28"/>
          <w:vertAlign w:val="superscript"/>
          <w:lang w:eastAsia="ru-RU"/>
        </w:rPr>
        <w:t xml:space="preserve">, </w:t>
      </w:r>
      <w:r w:rsidRPr="008F3DB9">
        <w:rPr>
          <w:rStyle w:val="ad"/>
          <w:rFonts w:ascii="Times New Roman" w:hAnsi="Times New Roman"/>
          <w:b/>
          <w:sz w:val="28"/>
          <w:szCs w:val="28"/>
          <w:lang w:eastAsia="ru-RU"/>
        </w:rPr>
        <w:footnoteReference w:id="11"/>
      </w:r>
    </w:p>
    <w:p w14:paraId="1843EED8"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r w:rsidRPr="008F3DB9">
        <w:rPr>
          <w:vertAlign w:val="superscript"/>
        </w:rPr>
        <w:footnoteReference w:id="12"/>
      </w:r>
      <w:r w:rsidRPr="008F3DB9">
        <w:t>:</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w:t>
      </w:r>
      <w:r w:rsidRPr="008F3DB9">
        <w:rPr>
          <w:rFonts w:ascii="Times New Roman" w:hAnsi="Times New Roman"/>
          <w:bCs/>
          <w:sz w:val="28"/>
          <w:szCs w:val="28"/>
          <w:lang w:eastAsia="ru-RU"/>
        </w:rPr>
        <w:lastRenderedPageBreak/>
        <w:t xml:space="preserve">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w:t>
      </w:r>
      <w:r w:rsidRPr="008F3DB9">
        <w:rPr>
          <w:rFonts w:ascii="Times New Roman" w:hAnsi="Times New Roman"/>
          <w:sz w:val="28"/>
          <w:szCs w:val="28"/>
          <w:lang w:eastAsia="ru-RU"/>
        </w:rPr>
        <w:lastRenderedPageBreak/>
        <w:t>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w:t>
      </w:r>
      <w:r w:rsidRPr="008F3DB9">
        <w:rPr>
          <w:rFonts w:ascii="Times New Roman" w:hAnsi="Times New Roman"/>
          <w:sz w:val="28"/>
          <w:szCs w:val="28"/>
          <w:lang w:eastAsia="ru-RU"/>
        </w:rPr>
        <w:lastRenderedPageBreak/>
        <w:t xml:space="preserve">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F0B1971"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352.1325800.2017 «Свод правил. Здания жилые одноквартирные с деревянным каркасом. Правила проектирования и строительства»</w:t>
      </w:r>
      <w:r w:rsidRPr="008F3DB9">
        <w:rPr>
          <w:rStyle w:val="ad"/>
          <w:rFonts w:ascii="Times New Roman" w:hAnsi="Times New Roman"/>
          <w:sz w:val="28"/>
          <w:szCs w:val="28"/>
          <w:lang w:eastAsia="ru-RU"/>
        </w:rPr>
        <w:footnoteReference w:id="13"/>
      </w:r>
      <w:r w:rsidRPr="008F3DB9">
        <w:rPr>
          <w:rFonts w:ascii="Times New Roman" w:hAnsi="Times New Roman"/>
          <w:sz w:val="28"/>
          <w:szCs w:val="28"/>
          <w:lang w:eastAsia="ru-RU"/>
        </w:rPr>
        <w:t xml:space="preserve">; </w:t>
      </w:r>
    </w:p>
    <w:p w14:paraId="57DBE21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64.13330.2017 «Свод правил. Деревянные конструкции. Актуализированная редакция СНиП II-25-80»</w:t>
      </w:r>
      <w:r w:rsidRPr="008F3DB9">
        <w:rPr>
          <w:rStyle w:val="ad"/>
          <w:rFonts w:ascii="Times New Roman" w:hAnsi="Times New Roman"/>
          <w:sz w:val="28"/>
          <w:szCs w:val="28"/>
          <w:lang w:eastAsia="ru-RU"/>
        </w:rPr>
        <w:footnoteReference w:id="14"/>
      </w:r>
      <w:r w:rsidRPr="008F3DB9">
        <w:rPr>
          <w:rFonts w:ascii="Times New Roman" w:hAnsi="Times New Roman"/>
          <w:sz w:val="28"/>
          <w:szCs w:val="28"/>
          <w:lang w:eastAsia="ru-RU"/>
        </w:rPr>
        <w:t>;</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lastRenderedPageBreak/>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r w:rsidRPr="008F3DB9">
        <w:rPr>
          <w:rFonts w:ascii="Times New Roman" w:hAnsi="Times New Roman"/>
          <w:sz w:val="28"/>
          <w:szCs w:val="28"/>
          <w:vertAlign w:val="superscript"/>
          <w:lang w:eastAsia="ru-RU"/>
        </w:rPr>
        <w:footnoteReference w:id="15"/>
      </w:r>
      <w:r w:rsidRPr="008F3DB9">
        <w:rPr>
          <w:rFonts w:ascii="Times New Roman" w:hAnsi="Times New Roman"/>
          <w:sz w:val="28"/>
          <w:szCs w:val="28"/>
          <w:lang w:eastAsia="ru-RU"/>
        </w:rPr>
        <w:t>;</w:t>
      </w:r>
    </w:p>
    <w:p w14:paraId="49E090C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Pr="008F3DB9">
        <w:rPr>
          <w:rFonts w:ascii="Times New Roman" w:hAnsi="Times New Roman"/>
          <w:sz w:val="28"/>
          <w:szCs w:val="28"/>
          <w:vertAlign w:val="superscript"/>
          <w:lang w:eastAsia="ru-RU"/>
        </w:rPr>
        <w:footnoteReference w:id="16"/>
      </w:r>
      <w:r w:rsidRPr="008F3DB9">
        <w:rPr>
          <w:rFonts w:ascii="Times New Roman" w:hAnsi="Times New Roman"/>
          <w:sz w:val="28"/>
          <w:szCs w:val="28"/>
          <w:lang w:eastAsia="ru-RU"/>
        </w:rPr>
        <w:t xml:space="preserve">; </w:t>
      </w:r>
    </w:p>
    <w:p w14:paraId="471FF57E" w14:textId="7777777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w:t>
      </w:r>
      <w:r w:rsidRPr="008F3DB9">
        <w:rPr>
          <w:rFonts w:ascii="Times New Roman" w:hAnsi="Times New Roman"/>
          <w:i/>
          <w:color w:val="000000" w:themeColor="text1"/>
          <w:sz w:val="28"/>
          <w:szCs w:val="28"/>
        </w:rPr>
        <w:t>(в обязательном порядке прикладываются к ТЗ для конкретной закупки)</w:t>
      </w:r>
      <w:r w:rsidRPr="008F3DB9">
        <w:rPr>
          <w:rStyle w:val="ad"/>
          <w:rFonts w:ascii="Times New Roman" w:hAnsi="Times New Roman"/>
          <w:i/>
          <w:sz w:val="28"/>
          <w:szCs w:val="28"/>
          <w:lang w:eastAsia="ru-RU"/>
        </w:rPr>
        <w:t xml:space="preserve"> </w:t>
      </w:r>
      <w:r w:rsidRPr="008F3DB9">
        <w:rPr>
          <w:rStyle w:val="ad"/>
          <w:rFonts w:ascii="Times New Roman" w:hAnsi="Times New Roman"/>
          <w:i/>
          <w:sz w:val="28"/>
          <w:szCs w:val="28"/>
          <w:lang w:eastAsia="ru-RU"/>
        </w:rPr>
        <w:footnoteReference w:id="18"/>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lastRenderedPageBreak/>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lastRenderedPageBreak/>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lastRenderedPageBreak/>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19"/>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lastRenderedPageBreak/>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5CE02FDD"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w:t>
      </w:r>
      <w:r w:rsidR="00F47106">
        <w:rPr>
          <w:rFonts w:ascii="Times New Roman" w:hAnsi="Times New Roman"/>
          <w:iCs/>
          <w:snapToGrid w:val="0"/>
          <w:sz w:val="28"/>
          <w:szCs w:val="28"/>
          <w:lang w:eastAsia="ru-RU"/>
        </w:rPr>
        <w:t>тверг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w:t>
      </w:r>
      <w:r w:rsidR="002A7705">
        <w:rPr>
          <w:rFonts w:ascii="Times New Roman" w:hAnsi="Times New Roman"/>
          <w:iCs/>
          <w:snapToGrid w:val="0"/>
          <w:sz w:val="28"/>
          <w:szCs w:val="28"/>
          <w:lang w:eastAsia="ru-RU"/>
        </w:rPr>
        <w:t xml:space="preserve"> до 16</w:t>
      </w:r>
      <w:r w:rsidR="00F47106">
        <w:rPr>
          <w:rFonts w:ascii="Times New Roman" w:hAnsi="Times New Roman"/>
          <w:iCs/>
          <w:snapToGrid w:val="0"/>
          <w:sz w:val="28"/>
          <w:szCs w:val="28"/>
          <w:lang w:eastAsia="ru-RU"/>
        </w:rPr>
        <w:t>:</w:t>
      </w:r>
      <w:r w:rsidR="002A7705">
        <w:rPr>
          <w:rFonts w:ascii="Times New Roman" w:hAnsi="Times New Roman"/>
          <w:iCs/>
          <w:snapToGrid w:val="0"/>
          <w:sz w:val="28"/>
          <w:szCs w:val="28"/>
          <w:lang w:eastAsia="ru-RU"/>
        </w:rPr>
        <w:t>45</w:t>
      </w:r>
      <w:r w:rsidR="00F47106">
        <w:rPr>
          <w:rFonts w:ascii="Times New Roman" w:hAnsi="Times New Roman"/>
          <w:iCs/>
          <w:snapToGrid w:val="0"/>
          <w:sz w:val="28"/>
          <w:szCs w:val="28"/>
          <w:lang w:eastAsia="ru-RU"/>
        </w:rPr>
        <w:t>, в пятницу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218CEFC"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w:t>
      </w:r>
      <w:r w:rsidR="00F47106">
        <w:t xml:space="preserve">приложения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lastRenderedPageBreak/>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69A19C7"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43554">
        <w:t>5</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4BE29648"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002A7705">
        <w:t xml:space="preserve"> МОПС</w:t>
      </w:r>
      <w:r w:rsidRPr="0012156B">
        <w:t>,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69AFD057"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002A7705">
        <w:t xml:space="preserve"> оформлению МОПС</w:t>
      </w:r>
      <w:r w:rsidRPr="0012156B">
        <w:t>, с приложением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w:t>
      </w:r>
      <w:r w:rsidRPr="0012156B">
        <w:lastRenderedPageBreak/>
        <w:t xml:space="preserve">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20"/>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21"/>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22"/>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77777777"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lastRenderedPageBreak/>
        <w:t>в мероприятиях контроля в срок, согласованный в соответствии с п.</w:t>
      </w:r>
      <w:r>
        <w:t> </w:t>
      </w:r>
      <w:r w:rsidRPr="00B23FFB">
        <w:t>7.1.1.2 ТЗ, Заказчик осуществляет контроль без участия Поставщика</w:t>
      </w:r>
      <w:r w:rsidRPr="00B23FFB">
        <w:rPr>
          <w:vertAlign w:val="superscript"/>
        </w:rPr>
        <w:footnoteReference w:id="23"/>
      </w:r>
      <w:r w:rsidRPr="00B23FFB">
        <w:t>.</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24"/>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lastRenderedPageBreak/>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25"/>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26"/>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27"/>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28"/>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29"/>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lastRenderedPageBreak/>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30"/>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31"/>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32"/>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r w:rsidRPr="008F3DB9">
        <w:rPr>
          <w:rStyle w:val="ad"/>
        </w:rPr>
        <w:footnoteReference w:id="33"/>
      </w:r>
      <w:r w:rsidRPr="008F3DB9">
        <w:t>.</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34"/>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w:t>
      </w:r>
      <w:r w:rsidRPr="00831789">
        <w:rPr>
          <w:rFonts w:ascii="Times New Roman" w:hAnsi="Times New Roman"/>
          <w:sz w:val="28"/>
          <w:szCs w:val="28"/>
        </w:rPr>
        <w:lastRenderedPageBreak/>
        <w:t xml:space="preserve">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77777777"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r w:rsidRPr="008F3DB9">
        <w:rPr>
          <w:vertAlign w:val="superscript"/>
        </w:rPr>
        <w:footnoteReference w:id="35"/>
      </w:r>
      <w:r w:rsidRPr="008F3DB9">
        <w:t>.</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36"/>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 xml:space="preserve">Поставщику по электронной почте, указанной в договоре, уведомление об </w:t>
      </w:r>
      <w:r w:rsidRPr="008F3DB9">
        <w:lastRenderedPageBreak/>
        <w:t>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37"/>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38"/>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 xml:space="preserve">тавщик передает Заказчику следующие документы, оформленные и подписанные </w:t>
      </w:r>
      <w:r w:rsidRPr="008F3DB9">
        <w:rPr>
          <w:rFonts w:ascii="Times New Roman" w:hAnsi="Times New Roman"/>
          <w:sz w:val="28"/>
          <w:szCs w:val="28"/>
          <w:lang w:eastAsia="ru-RU"/>
        </w:rPr>
        <w:lastRenderedPageBreak/>
        <w:t>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39"/>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40"/>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41"/>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42"/>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43"/>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lastRenderedPageBreak/>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w:t>
      </w:r>
      <w:r w:rsidRPr="00A32854">
        <w:rPr>
          <w:rFonts w:ascii="Times New Roman" w:hAnsi="Times New Roman"/>
          <w:sz w:val="28"/>
          <w:szCs w:val="28"/>
          <w:lang w:eastAsia="ru-RU"/>
        </w:rPr>
        <w:lastRenderedPageBreak/>
        <w:t xml:space="preserve">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r w:rsidRPr="008F3DB9">
        <w:rPr>
          <w:rFonts w:ascii="Times New Roman" w:hAnsi="Times New Roman"/>
          <w:b/>
          <w:sz w:val="28"/>
          <w:szCs w:val="28"/>
          <w:vertAlign w:val="superscript"/>
          <w:lang w:eastAsia="ru-RU"/>
        </w:rPr>
        <w:footnoteReference w:id="44"/>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14. ПЕРЕЧЕНЬ ПРИЛОЖЕНИЙ</w:t>
      </w:r>
      <w:r w:rsidRPr="008F3DB9">
        <w:rPr>
          <w:rStyle w:val="ad"/>
          <w:rFonts w:ascii="Times New Roman" w:hAnsi="Times New Roman"/>
          <w:b/>
          <w:sz w:val="28"/>
          <w:szCs w:val="28"/>
          <w:lang w:eastAsia="ru-RU"/>
        </w:rPr>
        <w:footnoteReference w:id="45"/>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r w:rsidRPr="00BE6F6B">
              <w:rPr>
                <w:rStyle w:val="ad"/>
                <w:rFonts w:ascii="Times New Roman" w:hAnsi="Times New Roman"/>
                <w:sz w:val="24"/>
                <w:szCs w:val="24"/>
              </w:rPr>
              <w:footnoteReference w:id="46"/>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1</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6</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r>
              <w:rPr>
                <w:rStyle w:val="ad"/>
                <w:rFonts w:ascii="Times New Roman" w:hAnsi="Times New Roman"/>
                <w:sz w:val="24"/>
                <w:szCs w:val="24"/>
              </w:rPr>
              <w:footnoteReference w:id="47"/>
            </w:r>
          </w:p>
        </w:tc>
        <w:tc>
          <w:tcPr>
            <w:tcW w:w="1382" w:type="dxa"/>
            <w:vAlign w:val="center"/>
          </w:tcPr>
          <w:p w14:paraId="258EEF49"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37</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8</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39</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40</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44</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45</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4</w:t>
            </w:r>
            <w:r>
              <w:rPr>
                <w:rFonts w:ascii="Times New Roman" w:hAnsi="Times New Roman"/>
                <w:bCs/>
                <w:sz w:val="24"/>
                <w:szCs w:val="24"/>
              </w:rPr>
              <w:t>6</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7777777"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r w:rsidRPr="008F3DB9">
        <w:rPr>
          <w:rFonts w:ascii="Times New Roman" w:hAnsi="Times New Roman"/>
          <w:sz w:val="28"/>
          <w:szCs w:val="28"/>
          <w:vertAlign w:val="superscript"/>
          <w:lang w:eastAsia="ru-RU"/>
        </w:rPr>
        <w:footnoteReference w:id="48"/>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E9EDB13" w14:textId="6EBD016A" w:rsidR="00DE5C66" w:rsidRPr="00DE5C66"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Модульное отделение почтовой связи</w:t>
            </w:r>
          </w:p>
          <w:p w14:paraId="0079D871" w14:textId="291FE9EF" w:rsidR="00E7572B" w:rsidRPr="008F3DB9"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 xml:space="preserve">(площадью </w:t>
            </w:r>
            <w:r>
              <w:rPr>
                <w:rFonts w:ascii="Times New Roman" w:hAnsi="Times New Roman"/>
                <w:b/>
                <w:spacing w:val="-4"/>
              </w:rPr>
              <w:t>11,9</w:t>
            </w:r>
            <w:r w:rsidRPr="00DE5C66">
              <w:rPr>
                <w:rFonts w:ascii="Times New Roman" w:hAnsi="Times New Roman"/>
                <w:b/>
                <w:spacing w:val="-4"/>
              </w:rPr>
              <w:t xml:space="preserve"> кв. м, изготовленного </w:t>
            </w:r>
            <w:r>
              <w:rPr>
                <w:rFonts w:ascii="Times New Roman" w:hAnsi="Times New Roman"/>
                <w:b/>
                <w:spacing w:val="-4"/>
              </w:rPr>
              <w:t>блок-модуля</w:t>
            </w:r>
          </w:p>
        </w:tc>
        <w:tc>
          <w:tcPr>
            <w:tcW w:w="303" w:type="pct"/>
            <w:hideMark/>
          </w:tcPr>
          <w:p w14:paraId="42DCDF38" w14:textId="16373DA4" w:rsidR="00DE5C66" w:rsidRDefault="004B5266"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p w14:paraId="5D710E89" w14:textId="2C464871" w:rsidR="00E7572B" w:rsidRPr="008F3DB9" w:rsidRDefault="00DE5C66" w:rsidP="004B526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w:t>
            </w:r>
            <w:r w:rsidR="004B5266">
              <w:rPr>
                <w:rFonts w:ascii="Times New Roman" w:eastAsia="Arial Unicode MS" w:hAnsi="Times New Roman"/>
                <w:spacing w:val="-4"/>
                <w:lang w:eastAsia="ru-RU"/>
              </w:rPr>
              <w:t>один</w:t>
            </w:r>
            <w:r>
              <w:rPr>
                <w:rFonts w:ascii="Times New Roman" w:eastAsia="Arial Unicode MS" w:hAnsi="Times New Roman"/>
                <w:spacing w:val="-4"/>
                <w:lang w:eastAsia="ru-RU"/>
              </w:rPr>
              <w:t>)</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12B93EDD"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hAnsi="Times New Roman"/>
                <w:color w:val="0D0D0D"/>
              </w:rPr>
              <w:t>В соответствии техническим требованиям</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67BA3538"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431526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10536944"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11CA0B2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1D86BB1C"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6EEEC389" w14:textId="77777777" w:rsidTr="009C1AC7">
        <w:trPr>
          <w:trHeight w:val="20"/>
          <w:jc w:val="center"/>
        </w:trPr>
        <w:tc>
          <w:tcPr>
            <w:tcW w:w="376" w:type="pct"/>
            <w:vMerge/>
            <w:hideMark/>
          </w:tcPr>
          <w:p w14:paraId="52005255"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75F852D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D21B075" w14:textId="77777777" w:rsidTr="009C1AC7">
        <w:trPr>
          <w:trHeight w:val="20"/>
          <w:jc w:val="center"/>
        </w:trPr>
        <w:tc>
          <w:tcPr>
            <w:tcW w:w="376" w:type="pct"/>
            <w:vMerge/>
            <w:hideMark/>
          </w:tcPr>
          <w:p w14:paraId="58D05082"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8E96EF"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5734195C"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43413BD8"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2393D592"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38A1B253"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64A02153"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2E42E05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686B578"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5EBB5A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54E3DB15"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r w:rsidRPr="008F3DB9">
              <w:rPr>
                <w:rFonts w:ascii="Times New Roman" w:eastAsia="Arial Unicode MS" w:hAnsi="Times New Roman"/>
                <w:spacing w:val="-4"/>
                <w:vertAlign w:val="superscript"/>
                <w:lang w:eastAsia="ru-RU"/>
              </w:rPr>
              <w:footnoteReference w:id="49"/>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EA482B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7BA566" w14:textId="77777777" w:rsidTr="006373DD">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28375F0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1CE3EE05" w14:textId="77777777" w:rsidTr="006373DD">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0"/>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79F0907C" w14:textId="6F4654E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F13527" w14:textId="77777777" w:rsidTr="006373DD">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tcPr>
          <w:p w14:paraId="4B18C2AD" w14:textId="78332FCD"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7C42C5AF" w14:textId="77777777" w:rsidTr="006373DD">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1"/>
            </w:r>
          </w:p>
        </w:tc>
        <w:tc>
          <w:tcPr>
            <w:tcW w:w="303" w:type="pct"/>
            <w:vMerge w:val="restart"/>
            <w:tcBorders>
              <w:top w:val="single" w:sz="4" w:space="0" w:color="auto"/>
              <w:left w:val="single" w:sz="4" w:space="0" w:color="auto"/>
              <w:right w:val="single" w:sz="4" w:space="0" w:color="auto"/>
            </w:tcBorders>
          </w:tcPr>
          <w:p w14:paraId="3594BFD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0FE5C1A6" w14:textId="5EBDB33F"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22721E44" w14:textId="77777777" w:rsidTr="006373DD">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tcPr>
          <w:p w14:paraId="601F0E3D" w14:textId="2E9267C2"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485565AD"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612D3D" w:rsidRPr="008F3DB9" w:rsidRDefault="00612D3D" w:rsidP="00612D3D">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66052CD" w14:textId="41A33838"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033DA6F8" w:rsidR="00E7572B" w:rsidRPr="008F3DB9" w:rsidRDefault="00612D3D" w:rsidP="00375F86">
            <w:pPr>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215C3B3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B71371D" w14:textId="196B2864"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0BA3E837"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9B83A5D" w14:textId="3EF9333C"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710C9E"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10394D2" w14:textId="792F536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r w:rsidRPr="008F3DB9">
              <w:rPr>
                <w:rFonts w:ascii="Times New Roman" w:eastAsia="Arial Unicode MS" w:hAnsi="Times New Roman"/>
                <w:spacing w:val="-4"/>
                <w:vertAlign w:val="superscript"/>
                <w:lang w:eastAsia="ru-RU"/>
              </w:rPr>
              <w:footnoteReference w:id="52"/>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279F384A"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261A50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223F2642"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E5CA87F"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6BAB6E5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F7F627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AB5F56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630A5A2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r w:rsidRPr="008F3DB9">
              <w:rPr>
                <w:rFonts w:ascii="Times New Roman" w:eastAsia="Arial Unicode MS" w:hAnsi="Times New Roman"/>
                <w:spacing w:val="-4"/>
                <w:vertAlign w:val="superscript"/>
                <w:lang w:eastAsia="ru-RU"/>
              </w:rPr>
              <w:footnoteReference w:id="53"/>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36D4C07" w14:textId="2195120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72A419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6EE0FED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3E7DD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489E553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72E606B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7D377B89"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5096C7CB"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612D3D" w:rsidRPr="008F3DB9" w:rsidRDefault="00612D3D" w:rsidP="00612D3D">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48B3A3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45B02B6"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5ACDCDBF" w14:textId="7C445AB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73634A">
              <w:t>В соответствии техническим требованиям</w:t>
            </w:r>
          </w:p>
        </w:tc>
      </w:tr>
      <w:tr w:rsidR="00612D3D" w:rsidRPr="008F3DB9" w14:paraId="4EA44CFD"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54"/>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5C86D4D3"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4EAC56E0"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B9F83D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BE8F75C" w14:textId="77777777" w:rsidTr="003A15CB">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719172C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6CB5FFFE" w14:textId="77777777" w:rsidTr="003A15CB">
        <w:trPr>
          <w:trHeight w:val="20"/>
          <w:jc w:val="center"/>
        </w:trPr>
        <w:tc>
          <w:tcPr>
            <w:tcW w:w="376" w:type="pct"/>
            <w:vMerge/>
            <w:tcBorders>
              <w:left w:val="single" w:sz="4" w:space="0" w:color="auto"/>
              <w:right w:val="single" w:sz="4" w:space="0" w:color="auto"/>
            </w:tcBorders>
          </w:tcPr>
          <w:p w14:paraId="53664888"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73ECDB1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19F725A" w14:textId="77777777" w:rsidTr="003A15CB">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09DCE0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57C7E1B"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20F4F5A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0E0150EB" w14:textId="77777777" w:rsidTr="003A15CB">
        <w:trPr>
          <w:trHeight w:val="20"/>
          <w:jc w:val="center"/>
        </w:trPr>
        <w:tc>
          <w:tcPr>
            <w:tcW w:w="376" w:type="pct"/>
            <w:tcBorders>
              <w:top w:val="single" w:sz="4" w:space="0" w:color="auto"/>
              <w:left w:val="single" w:sz="4" w:space="0" w:color="auto"/>
              <w:right w:val="single" w:sz="4" w:space="0" w:color="auto"/>
            </w:tcBorders>
          </w:tcPr>
          <w:p w14:paraId="63FE7FD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7081A43E"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w:t>
            </w:r>
          </w:p>
        </w:tc>
        <w:tc>
          <w:tcPr>
            <w:tcW w:w="1062" w:type="pct"/>
            <w:vMerge w:val="restart"/>
            <w:tcBorders>
              <w:top w:val="single" w:sz="4" w:space="0" w:color="auto"/>
              <w:left w:val="single" w:sz="4" w:space="0" w:color="auto"/>
              <w:right w:val="single" w:sz="4" w:space="0" w:color="auto"/>
            </w:tcBorders>
          </w:tcPr>
          <w:p w14:paraId="4154B2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r w:rsidRPr="00731EEE">
              <w:rPr>
                <w:rFonts w:ascii="Times New Roman" w:hAnsi="Times New Roman"/>
                <w:vertAlign w:val="superscript"/>
              </w:rPr>
              <w:footnoteReference w:id="55"/>
            </w:r>
          </w:p>
        </w:tc>
        <w:tc>
          <w:tcPr>
            <w:tcW w:w="303" w:type="pct"/>
            <w:vMerge w:val="restart"/>
            <w:tcBorders>
              <w:top w:val="single" w:sz="4" w:space="0" w:color="auto"/>
              <w:left w:val="single" w:sz="4" w:space="0" w:color="auto"/>
              <w:right w:val="single" w:sz="4" w:space="0" w:color="auto"/>
            </w:tcBorders>
          </w:tcPr>
          <w:p w14:paraId="694C718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t>В соответствии</w:t>
            </w:r>
            <w:r w:rsidR="00731EEE">
              <w:rPr>
                <w:rFonts w:ascii="Times New Roman" w:hAnsi="Times New Roman"/>
                <w:spacing w:val="-4"/>
                <w:lang w:eastAsia="x-none"/>
              </w:rPr>
              <w:br/>
            </w:r>
            <w:r w:rsidRPr="008F3DB9">
              <w:rPr>
                <w:rFonts w:ascii="Times New Roman" w:hAnsi="Times New Roman"/>
                <w:spacing w:val="-4"/>
                <w:lang w:eastAsia="x-none"/>
              </w:rPr>
              <w:t>с конструкторской документацией предприятия-производителя и ТТ</w:t>
            </w:r>
          </w:p>
        </w:tc>
      </w:tr>
      <w:tr w:rsidR="00612D3D" w:rsidRPr="008F3DB9" w14:paraId="24EB6D8D" w14:textId="77777777" w:rsidTr="002B1289">
        <w:trPr>
          <w:trHeight w:val="20"/>
          <w:jc w:val="center"/>
        </w:trPr>
        <w:tc>
          <w:tcPr>
            <w:tcW w:w="376" w:type="pct"/>
            <w:vMerge/>
            <w:tcBorders>
              <w:left w:val="single" w:sz="4" w:space="0" w:color="auto"/>
              <w:right w:val="single" w:sz="4" w:space="0" w:color="auto"/>
            </w:tcBorders>
          </w:tcPr>
          <w:p w14:paraId="243D883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tcPr>
          <w:p w14:paraId="6B39D69E" w14:textId="4AA74B9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1920D732" w14:textId="77777777" w:rsidTr="002B1289">
        <w:trPr>
          <w:trHeight w:val="20"/>
          <w:jc w:val="center"/>
        </w:trPr>
        <w:tc>
          <w:tcPr>
            <w:tcW w:w="376" w:type="pct"/>
            <w:vMerge/>
            <w:tcBorders>
              <w:left w:val="single" w:sz="4" w:space="0" w:color="auto"/>
              <w:right w:val="single" w:sz="4" w:space="0" w:color="auto"/>
            </w:tcBorders>
          </w:tcPr>
          <w:p w14:paraId="76D6815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tcPr>
          <w:p w14:paraId="75C17134" w14:textId="0F0BCD5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6A9F473" w14:textId="77777777" w:rsidTr="002B1289">
        <w:trPr>
          <w:trHeight w:val="20"/>
          <w:jc w:val="center"/>
        </w:trPr>
        <w:tc>
          <w:tcPr>
            <w:tcW w:w="376" w:type="pct"/>
            <w:vMerge/>
            <w:tcBorders>
              <w:left w:val="single" w:sz="4" w:space="0" w:color="auto"/>
              <w:right w:val="single" w:sz="4" w:space="0" w:color="auto"/>
            </w:tcBorders>
          </w:tcPr>
          <w:p w14:paraId="1BEC64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tcPr>
          <w:p w14:paraId="3780E3A5" w14:textId="52D0D17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AF77CBA" w14:textId="77777777" w:rsidTr="002B1289">
        <w:trPr>
          <w:trHeight w:val="20"/>
          <w:jc w:val="center"/>
        </w:trPr>
        <w:tc>
          <w:tcPr>
            <w:tcW w:w="376" w:type="pct"/>
            <w:vMerge/>
            <w:tcBorders>
              <w:left w:val="single" w:sz="4" w:space="0" w:color="auto"/>
              <w:right w:val="single" w:sz="4" w:space="0" w:color="auto"/>
            </w:tcBorders>
          </w:tcPr>
          <w:p w14:paraId="2113D2D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tcPr>
          <w:p w14:paraId="0EF0E7C0" w14:textId="300022F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02F2E05" w14:textId="77777777" w:rsidTr="002B1289">
        <w:trPr>
          <w:trHeight w:val="20"/>
          <w:jc w:val="center"/>
        </w:trPr>
        <w:tc>
          <w:tcPr>
            <w:tcW w:w="376" w:type="pct"/>
            <w:vMerge/>
            <w:tcBorders>
              <w:left w:val="single" w:sz="4" w:space="0" w:color="auto"/>
              <w:right w:val="single" w:sz="4" w:space="0" w:color="auto"/>
            </w:tcBorders>
          </w:tcPr>
          <w:p w14:paraId="1378CC7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010E646C" w14:textId="104B013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87F6CF8" w14:textId="77777777" w:rsidTr="002B1289">
        <w:trPr>
          <w:trHeight w:val="20"/>
          <w:jc w:val="center"/>
        </w:trPr>
        <w:tc>
          <w:tcPr>
            <w:tcW w:w="376" w:type="pct"/>
            <w:vMerge/>
            <w:tcBorders>
              <w:left w:val="single" w:sz="4" w:space="0" w:color="auto"/>
              <w:right w:val="single" w:sz="4" w:space="0" w:color="auto"/>
            </w:tcBorders>
          </w:tcPr>
          <w:p w14:paraId="4D0544C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17245938" w14:textId="2879F1B2"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348CD93" w14:textId="77777777" w:rsidTr="002B1289">
        <w:trPr>
          <w:trHeight w:val="20"/>
          <w:jc w:val="center"/>
        </w:trPr>
        <w:tc>
          <w:tcPr>
            <w:tcW w:w="376" w:type="pct"/>
            <w:vMerge/>
            <w:tcBorders>
              <w:left w:val="single" w:sz="4" w:space="0" w:color="auto"/>
              <w:right w:val="single" w:sz="4" w:space="0" w:color="auto"/>
            </w:tcBorders>
          </w:tcPr>
          <w:p w14:paraId="7B8445B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tcPr>
          <w:p w14:paraId="4344D915" w14:textId="693A104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67319FE" w14:textId="77777777" w:rsidTr="002B1289">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317439C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tcPr>
          <w:p w14:paraId="52D87E53" w14:textId="738F731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286EC8E"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613F50DC"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 xml:space="preserve">В соответствии техническим </w:t>
            </w:r>
            <w:r w:rsidRPr="0096777B">
              <w:lastRenderedPageBreak/>
              <w:t>требованиям</w:t>
            </w:r>
          </w:p>
        </w:tc>
      </w:tr>
      <w:tr w:rsidR="00612D3D" w:rsidRPr="008F3DB9" w14:paraId="6B396BBF"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550DEC8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2CFABB2"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238B4E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7DAF7DD3"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2480563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36856B99"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A79199B"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1D8E78D"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42D8390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4767751B" w:rsidR="00E7572B" w:rsidRPr="008F3DB9" w:rsidRDefault="00612D3D" w:rsidP="00375F86">
            <w:pPr>
              <w:widowControl w:val="0"/>
              <w:autoSpaceDE w:val="0"/>
              <w:autoSpaceDN w:val="0"/>
              <w:adjustRightInd w:val="0"/>
              <w:spacing w:after="0" w:line="240" w:lineRule="auto"/>
              <w:rPr>
                <w:rFonts w:ascii="Times New Roman" w:hAnsi="Times New Roman"/>
                <w:spacing w:val="-4"/>
                <w:lang w:eastAsia="x-none"/>
              </w:rPr>
            </w:pPr>
            <w:r w:rsidRPr="00612D3D">
              <w:rPr>
                <w:rFonts w:ascii="Times New Roman" w:hAnsi="Times New Roman"/>
                <w:spacing w:val="-4"/>
                <w:lang w:eastAsia="x-none"/>
              </w:rPr>
              <w:t>В соответствии техническим требованиям</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1980"/>
        <w:gridCol w:w="1701"/>
        <w:gridCol w:w="1134"/>
        <w:gridCol w:w="1984"/>
        <w:gridCol w:w="2694"/>
      </w:tblGrid>
      <w:tr w:rsidR="00E7572B" w:rsidRPr="008F3DB9" w14:paraId="3721A555" w14:textId="77777777" w:rsidTr="000D20FB">
        <w:trPr>
          <w:trHeight w:val="217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14:paraId="722601D8"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r w:rsidRPr="008F3DB9">
              <w:rPr>
                <w:rFonts w:ascii="Times New Roman" w:hAnsi="Times New Roman"/>
                <w:bCs/>
                <w:sz w:val="24"/>
                <w:szCs w:val="24"/>
                <w:vertAlign w:val="superscript"/>
                <w:lang w:eastAsia="ru-RU"/>
              </w:rPr>
              <w:footnoteReference w:id="56"/>
            </w:r>
          </w:p>
        </w:tc>
      </w:tr>
      <w:tr w:rsidR="00E7572B" w:rsidRPr="008F3DB9" w14:paraId="2CF229B4"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081F1"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Модульное отделение почтовой связи МОПС А1_11,9_О1_П1_T</w:t>
            </w:r>
          </w:p>
          <w:p w14:paraId="4785E912"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толщина утеплителя наружной (ограждающей)</w:t>
            </w:r>
          </w:p>
          <w:p w14:paraId="20D091C3" w14:textId="774B2E61" w:rsidR="00E7572B" w:rsidRPr="008F3DB9" w:rsidRDefault="009623CE" w:rsidP="009623CE">
            <w:pPr>
              <w:spacing w:after="0" w:line="240" w:lineRule="auto"/>
              <w:rPr>
                <w:rFonts w:ascii="Times New Roman" w:hAnsi="Times New Roman"/>
                <w:b/>
                <w:bCs/>
                <w:lang w:eastAsia="ru-RU"/>
              </w:rPr>
            </w:pPr>
            <w:r w:rsidRPr="009623CE">
              <w:rPr>
                <w:rFonts w:ascii="Times New Roman" w:hAnsi="Times New Roman"/>
                <w:sz w:val="24"/>
                <w:szCs w:val="24"/>
              </w:rPr>
              <w:t>стены – 150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59EC729" w14:textId="77777777" w:rsidR="00447B1B" w:rsidRDefault="00447B1B" w:rsidP="00447B1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676521_</w:t>
            </w:r>
          </w:p>
          <w:p w14:paraId="274B37D4" w14:textId="77777777" w:rsidR="00447B1B" w:rsidRDefault="00447B1B" w:rsidP="00447B1B">
            <w:pPr>
              <w:spacing w:after="0" w:line="240" w:lineRule="auto"/>
              <w:jc w:val="both"/>
              <w:rPr>
                <w:rFonts w:ascii="Times New Roman" w:hAnsi="Times New Roman"/>
                <w:bCs/>
                <w:sz w:val="24"/>
                <w:szCs w:val="24"/>
                <w:lang w:eastAsia="ru-RU"/>
              </w:rPr>
            </w:pPr>
            <w:r w:rsidRPr="009B29A3">
              <w:rPr>
                <w:rFonts w:ascii="Times New Roman" w:hAnsi="Times New Roman"/>
                <w:bCs/>
                <w:sz w:val="24"/>
                <w:szCs w:val="24"/>
                <w:lang w:eastAsia="ru-RU"/>
              </w:rPr>
              <w:t>Российская Федерация, Аму</w:t>
            </w:r>
            <w:r>
              <w:rPr>
                <w:rFonts w:ascii="Times New Roman" w:hAnsi="Times New Roman"/>
                <w:bCs/>
                <w:sz w:val="24"/>
                <w:szCs w:val="24"/>
                <w:lang w:eastAsia="ru-RU"/>
              </w:rPr>
              <w:t xml:space="preserve">рская область, р-н </w:t>
            </w:r>
            <w:proofErr w:type="spellStart"/>
            <w:r>
              <w:rPr>
                <w:rFonts w:ascii="Times New Roman" w:hAnsi="Times New Roman"/>
                <w:bCs/>
                <w:sz w:val="24"/>
                <w:szCs w:val="24"/>
                <w:lang w:eastAsia="ru-RU"/>
              </w:rPr>
              <w:t>Мазановский</w:t>
            </w:r>
            <w:proofErr w:type="spellEnd"/>
            <w:r>
              <w:rPr>
                <w:rFonts w:ascii="Times New Roman" w:hAnsi="Times New Roman"/>
                <w:bCs/>
                <w:sz w:val="24"/>
                <w:szCs w:val="24"/>
                <w:lang w:eastAsia="ru-RU"/>
              </w:rPr>
              <w:t>,</w:t>
            </w:r>
          </w:p>
          <w:p w14:paraId="7C749E2F" w14:textId="0BA981E2" w:rsidR="00E7572B" w:rsidRPr="000D20FB" w:rsidRDefault="00447B1B" w:rsidP="00447B1B">
            <w:pPr>
              <w:spacing w:after="0" w:line="240" w:lineRule="auto"/>
              <w:jc w:val="both"/>
              <w:rPr>
                <w:rFonts w:ascii="Times New Roman" w:hAnsi="Times New Roman"/>
                <w:bCs/>
                <w:lang w:eastAsia="ru-RU"/>
              </w:rPr>
            </w:pPr>
            <w:r>
              <w:rPr>
                <w:rFonts w:ascii="Times New Roman" w:hAnsi="Times New Roman"/>
                <w:bCs/>
                <w:sz w:val="24"/>
                <w:szCs w:val="24"/>
                <w:lang w:eastAsia="ru-RU"/>
              </w:rPr>
              <w:t xml:space="preserve">с. </w:t>
            </w:r>
            <w:proofErr w:type="spellStart"/>
            <w:r w:rsidRPr="009B29A3">
              <w:rPr>
                <w:rFonts w:ascii="Times New Roman" w:hAnsi="Times New Roman"/>
                <w:bCs/>
                <w:sz w:val="24"/>
                <w:szCs w:val="24"/>
                <w:lang w:eastAsia="ru-RU"/>
              </w:rPr>
              <w:t>Сапроново</w:t>
            </w:r>
            <w:proofErr w:type="spellEnd"/>
            <w:r>
              <w:rPr>
                <w:rFonts w:ascii="Times New Roman" w:hAnsi="Times New Roman"/>
                <w:bCs/>
                <w:sz w:val="24"/>
                <w:szCs w:val="24"/>
                <w:lang w:eastAsia="ru-RU"/>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21CD3CC7" w:rsidR="00E7572B" w:rsidRPr="00E26C13" w:rsidRDefault="00E26C13" w:rsidP="00375F86">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6F86438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Сурай Яна Владимировна</w:t>
            </w:r>
          </w:p>
          <w:p w14:paraId="0CD9196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w:t>
            </w:r>
            <w:r w:rsidRPr="009623CE">
              <w:rPr>
                <w:sz w:val="20"/>
                <w:szCs w:val="20"/>
              </w:rPr>
              <w:t xml:space="preserve"> </w:t>
            </w:r>
            <w:r w:rsidRPr="009623CE">
              <w:rPr>
                <w:rFonts w:ascii="Times New Roman" w:hAnsi="Times New Roman"/>
                <w:bCs/>
                <w:sz w:val="20"/>
                <w:szCs w:val="20"/>
                <w:lang w:eastAsia="ru-RU"/>
              </w:rPr>
              <w:t>8 (4162) 49-4372, доб. 82802057</w:t>
            </w:r>
          </w:p>
          <w:p w14:paraId="7FAFBD4F" w14:textId="77777777" w:rsidR="009623CE" w:rsidRPr="009623CE" w:rsidRDefault="00955F5C" w:rsidP="009623CE">
            <w:pPr>
              <w:spacing w:after="0" w:line="240" w:lineRule="auto"/>
              <w:jc w:val="center"/>
              <w:rPr>
                <w:rFonts w:ascii="Times New Roman" w:hAnsi="Times New Roman"/>
                <w:bCs/>
                <w:sz w:val="20"/>
                <w:szCs w:val="20"/>
                <w:lang w:eastAsia="ru-RU"/>
              </w:rPr>
            </w:pPr>
            <w:hyperlink r:id="rId10" w:history="1">
              <w:r w:rsidR="009623CE" w:rsidRPr="009623CE">
                <w:rPr>
                  <w:rFonts w:ascii="Times New Roman" w:hAnsi="Times New Roman"/>
                  <w:bCs/>
                  <w:color w:val="0563C1"/>
                  <w:sz w:val="20"/>
                  <w:szCs w:val="20"/>
                  <w:u w:val="single"/>
                  <w:lang w:eastAsia="ru-RU"/>
                </w:rPr>
                <w:t>Yana.Suray@russianpost.ru</w:t>
              </w:r>
            </w:hyperlink>
          </w:p>
          <w:p w14:paraId="13FE7172" w14:textId="77777777" w:rsidR="009623CE" w:rsidRPr="009623CE" w:rsidRDefault="009623CE" w:rsidP="009623CE">
            <w:pPr>
              <w:spacing w:after="0" w:line="240" w:lineRule="auto"/>
              <w:jc w:val="center"/>
              <w:rPr>
                <w:rFonts w:ascii="Times New Roman" w:hAnsi="Times New Roman"/>
                <w:bCs/>
                <w:sz w:val="20"/>
                <w:szCs w:val="20"/>
                <w:lang w:eastAsia="ru-RU"/>
              </w:rPr>
            </w:pPr>
          </w:p>
          <w:p w14:paraId="2352CBB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Маючих Виктория Дмитриевна</w:t>
            </w:r>
          </w:p>
          <w:p w14:paraId="3A5D6F17"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 +7 (4162) 49-4372 доб. 82802169</w:t>
            </w:r>
          </w:p>
          <w:p w14:paraId="1AE19D71" w14:textId="0DE29757" w:rsidR="00E7572B" w:rsidRPr="009623CE" w:rsidRDefault="00955F5C" w:rsidP="009623CE">
            <w:pPr>
              <w:spacing w:after="0" w:line="240" w:lineRule="auto"/>
              <w:jc w:val="center"/>
              <w:rPr>
                <w:rFonts w:ascii="Times New Roman" w:hAnsi="Times New Roman"/>
                <w:bCs/>
                <w:sz w:val="20"/>
                <w:szCs w:val="20"/>
                <w:lang w:eastAsia="ru-RU"/>
              </w:rPr>
            </w:pPr>
            <w:hyperlink r:id="rId11" w:history="1">
              <w:r w:rsidR="009623CE" w:rsidRPr="009623CE">
                <w:rPr>
                  <w:rFonts w:ascii="Times New Roman" w:hAnsi="Times New Roman"/>
                  <w:bCs/>
                  <w:color w:val="0563C1"/>
                  <w:sz w:val="20"/>
                  <w:szCs w:val="20"/>
                  <w:u w:val="single"/>
                  <w:lang w:eastAsia="ru-RU"/>
                </w:rPr>
                <w:t>V.Mayuchikh@russianpost.ru</w:t>
              </w:r>
            </w:hyperlink>
          </w:p>
        </w:tc>
        <w:tc>
          <w:tcPr>
            <w:tcW w:w="2694" w:type="dxa"/>
            <w:tcBorders>
              <w:top w:val="single" w:sz="4" w:space="0" w:color="auto"/>
              <w:left w:val="nil"/>
              <w:bottom w:val="single" w:sz="4" w:space="0" w:color="auto"/>
              <w:right w:val="single" w:sz="4" w:space="0" w:color="auto"/>
            </w:tcBorders>
            <w:shd w:val="clear" w:color="auto" w:fill="FFFFFF"/>
            <w:vAlign w:val="center"/>
          </w:tcPr>
          <w:p w14:paraId="5C61BF3B" w14:textId="619BEBDF" w:rsidR="00E7572B" w:rsidRPr="00E26C13" w:rsidRDefault="00E26C13" w:rsidP="00375F86">
            <w:pPr>
              <w:spacing w:after="0" w:line="240" w:lineRule="auto"/>
              <w:jc w:val="both"/>
              <w:rPr>
                <w:rFonts w:ascii="Times New Roman" w:hAnsi="Times New Roman"/>
                <w:b/>
                <w:bCs/>
                <w:sz w:val="20"/>
                <w:szCs w:val="20"/>
                <w:lang w:eastAsia="ru-RU"/>
              </w:rPr>
            </w:pPr>
            <w:r w:rsidRPr="00E26C13">
              <w:rPr>
                <w:rFonts w:ascii="Times New Roman" w:hAnsi="Times New Roman"/>
                <w:sz w:val="20"/>
                <w:szCs w:val="20"/>
              </w:rPr>
              <w:t>При выставлении Подрядчик указывает в строке «Покупатель» - АО «Почта России», Грузополучатель – УФПС Амурской области юр. адрес: 690700, г. Благовещенск, ул. Пионерская, д. 27. ИНН 7724490000; КПП 280143001; расчетный счет 40502810409020000007, в ВТБ (ПАО) в г. Хабаровске; корр. счет 30101810400000000727; БИК 040813727</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45D9C931" w:rsidR="00E7572B" w:rsidRPr="000070AA"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1E3FFF" w:rsidRPr="001E3FFF">
        <w:rPr>
          <w:rFonts w:ascii="Times New Roman" w:hAnsi="Times New Roman"/>
          <w:b/>
          <w:sz w:val="28"/>
          <w:szCs w:val="28"/>
          <w:lang w:eastAsia="ru-RU"/>
        </w:rPr>
        <w:t xml:space="preserve"> </w:t>
      </w:r>
      <w:r w:rsidR="001E3FFF" w:rsidRPr="00BC14DB">
        <w:rPr>
          <w:rFonts w:ascii="Times New Roman" w:hAnsi="Times New Roman"/>
          <w:b/>
          <w:sz w:val="28"/>
          <w:szCs w:val="28"/>
          <w:lang w:eastAsia="ru-RU"/>
        </w:rPr>
        <w:t>А</w:t>
      </w:r>
      <w:r w:rsidR="001E3FFF">
        <w:rPr>
          <w:rFonts w:ascii="Times New Roman" w:hAnsi="Times New Roman"/>
          <w:b/>
          <w:sz w:val="28"/>
          <w:szCs w:val="28"/>
          <w:lang w:eastAsia="ru-RU"/>
        </w:rPr>
        <w:t>1</w:t>
      </w:r>
      <w:r w:rsidR="001E3FFF" w:rsidRPr="00BC14DB">
        <w:rPr>
          <w:rFonts w:ascii="Times New Roman" w:hAnsi="Times New Roman"/>
          <w:b/>
          <w:sz w:val="28"/>
          <w:szCs w:val="28"/>
          <w:lang w:eastAsia="ru-RU"/>
        </w:rPr>
        <w:t>_</w:t>
      </w:r>
      <w:r w:rsidR="001E3FFF">
        <w:rPr>
          <w:rFonts w:ascii="Times New Roman" w:hAnsi="Times New Roman"/>
          <w:b/>
          <w:sz w:val="28"/>
          <w:szCs w:val="28"/>
          <w:lang w:eastAsia="ru-RU"/>
        </w:rPr>
        <w:t>11,9</w:t>
      </w:r>
      <w:r w:rsidR="001E3FFF" w:rsidRPr="00BC14DB">
        <w:rPr>
          <w:rFonts w:ascii="Times New Roman" w:hAnsi="Times New Roman"/>
          <w:b/>
          <w:sz w:val="28"/>
          <w:szCs w:val="28"/>
          <w:lang w:eastAsia="ru-RU"/>
        </w:rPr>
        <w:t>_О1_П1_T</w:t>
      </w:r>
      <w:r w:rsidR="001E3FFF">
        <w:rPr>
          <w:rFonts w:ascii="Times New Roman" w:hAnsi="Times New Roman"/>
          <w:b/>
          <w:sz w:val="28"/>
          <w:szCs w:val="28"/>
          <w:lang w:eastAsia="ru-RU"/>
        </w:rPr>
        <w:t xml:space="preserve"> </w:t>
      </w:r>
      <w:r w:rsidR="00644457">
        <w:rPr>
          <w:rFonts w:ascii="Times New Roman" w:hAnsi="Times New Roman"/>
          <w:sz w:val="28"/>
          <w:szCs w:val="28"/>
          <w:vertAlign w:val="superscript"/>
        </w:rPr>
        <w:t xml:space="preserve">   </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99D9CF" w14:textId="77777777" w:rsidR="001E3FFF" w:rsidRPr="001E3FFF" w:rsidRDefault="001E3FFF" w:rsidP="001E3FFF">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sidRPr="001E3FFF">
        <w:rPr>
          <w:rFonts w:ascii="Times New Roman" w:hAnsi="Times New Roman"/>
          <w:sz w:val="28"/>
          <w:szCs w:val="28"/>
          <w:lang w:eastAsia="ru-RU"/>
        </w:rPr>
        <w:t>Прикладывается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bookmarkStart w:id="0" w:name="_GoBack"/>
      <w:bookmarkEnd w:id="0"/>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267C37D0"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707202BA" w14:textId="230EB107"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ОПС </w:t>
      </w:r>
      <w:r w:rsidR="00955F5C" w:rsidRPr="00955F5C">
        <w:rPr>
          <w:rFonts w:ascii="Times New Roman" w:hAnsi="Times New Roman"/>
          <w:b/>
          <w:sz w:val="28"/>
          <w:szCs w:val="24"/>
          <w:lang w:eastAsia="ru-RU"/>
        </w:rPr>
        <w:t xml:space="preserve">676521, </w:t>
      </w:r>
      <w:r w:rsidR="00955F5C" w:rsidRPr="00955F5C">
        <w:rPr>
          <w:rFonts w:ascii="Times New Roman" w:hAnsi="Times New Roman"/>
          <w:sz w:val="28"/>
          <w:szCs w:val="24"/>
          <w:lang w:eastAsia="ru-RU"/>
        </w:rPr>
        <w:t xml:space="preserve">Российская Федерация, Амурская область, р-н </w:t>
      </w:r>
      <w:proofErr w:type="spellStart"/>
      <w:r w:rsidR="00955F5C" w:rsidRPr="00955F5C">
        <w:rPr>
          <w:rFonts w:ascii="Times New Roman" w:hAnsi="Times New Roman"/>
          <w:sz w:val="28"/>
          <w:szCs w:val="24"/>
          <w:lang w:eastAsia="ru-RU"/>
        </w:rPr>
        <w:t>Мазановский</w:t>
      </w:r>
      <w:proofErr w:type="spellEnd"/>
      <w:r w:rsidR="00955F5C" w:rsidRPr="00955F5C">
        <w:rPr>
          <w:rFonts w:ascii="Times New Roman" w:hAnsi="Times New Roman"/>
          <w:sz w:val="28"/>
          <w:szCs w:val="24"/>
          <w:lang w:eastAsia="ru-RU"/>
        </w:rPr>
        <w:t xml:space="preserve">, с. </w:t>
      </w:r>
      <w:proofErr w:type="spellStart"/>
      <w:r w:rsidR="00955F5C" w:rsidRPr="00955F5C">
        <w:rPr>
          <w:rFonts w:ascii="Times New Roman" w:hAnsi="Times New Roman"/>
          <w:sz w:val="28"/>
          <w:szCs w:val="24"/>
          <w:lang w:eastAsia="ru-RU"/>
        </w:rPr>
        <w:t>Сапроново</w:t>
      </w:r>
      <w:proofErr w:type="spellEnd"/>
      <w:r w:rsidR="001E3FFF" w:rsidRPr="00955F5C">
        <w:rPr>
          <w:rFonts w:ascii="Times New Roman" w:hAnsi="Times New Roman"/>
          <w:sz w:val="28"/>
          <w:szCs w:val="24"/>
          <w:lang w:eastAsia="ru-RU"/>
        </w:rPr>
        <w:t>.</w:t>
      </w: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375F86">
        <w:tc>
          <w:tcPr>
            <w:tcW w:w="704"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5CA69A4" w14:textId="77777777" w:rsidTr="00375F86">
        <w:tc>
          <w:tcPr>
            <w:tcW w:w="704" w:type="dxa"/>
          </w:tcPr>
          <w:p w14:paraId="541C9138"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3968" w:type="dxa"/>
          </w:tcPr>
          <w:p w14:paraId="66FC021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CE9D42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17D7A51"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6ABA18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1CB14607" w14:textId="65BD5CFD"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001E3FFF">
        <w:rPr>
          <w:rFonts w:ascii="Times New Roman" w:hAnsi="Times New Roman"/>
          <w:sz w:val="28"/>
          <w:szCs w:val="28"/>
        </w:rPr>
        <w:t xml:space="preserve">ОПС </w:t>
      </w:r>
      <w:r w:rsidR="00955F5C" w:rsidRPr="00955F5C">
        <w:rPr>
          <w:rFonts w:ascii="Times New Roman" w:hAnsi="Times New Roman"/>
          <w:b/>
          <w:sz w:val="28"/>
          <w:szCs w:val="24"/>
          <w:lang w:eastAsia="ru-RU"/>
        </w:rPr>
        <w:t xml:space="preserve">676521, </w:t>
      </w:r>
      <w:r w:rsidR="00955F5C" w:rsidRPr="00955F5C">
        <w:rPr>
          <w:rFonts w:ascii="Times New Roman" w:hAnsi="Times New Roman"/>
          <w:sz w:val="28"/>
          <w:szCs w:val="24"/>
          <w:lang w:eastAsia="ru-RU"/>
        </w:rPr>
        <w:t xml:space="preserve">Российская Федерация, Амурская область, р-н </w:t>
      </w:r>
      <w:proofErr w:type="spellStart"/>
      <w:r w:rsidR="00955F5C" w:rsidRPr="00955F5C">
        <w:rPr>
          <w:rFonts w:ascii="Times New Roman" w:hAnsi="Times New Roman"/>
          <w:sz w:val="28"/>
          <w:szCs w:val="24"/>
          <w:lang w:eastAsia="ru-RU"/>
        </w:rPr>
        <w:t>Мазановский</w:t>
      </w:r>
      <w:proofErr w:type="spellEnd"/>
      <w:r w:rsidR="00955F5C" w:rsidRPr="00955F5C">
        <w:rPr>
          <w:rFonts w:ascii="Times New Roman" w:hAnsi="Times New Roman"/>
          <w:sz w:val="28"/>
          <w:szCs w:val="24"/>
          <w:lang w:eastAsia="ru-RU"/>
        </w:rPr>
        <w:t xml:space="preserve">, с. </w:t>
      </w:r>
      <w:proofErr w:type="spellStart"/>
      <w:r w:rsidR="00955F5C" w:rsidRPr="00955F5C">
        <w:rPr>
          <w:rFonts w:ascii="Times New Roman" w:hAnsi="Times New Roman"/>
          <w:sz w:val="28"/>
          <w:szCs w:val="24"/>
          <w:lang w:eastAsia="ru-RU"/>
        </w:rPr>
        <w:t>Сапроново</w:t>
      </w:r>
      <w:proofErr w:type="spellEnd"/>
    </w:p>
    <w:p w14:paraId="57D83C41"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E7572B" w:rsidRPr="008F3DB9" w14:paraId="23533415" w14:textId="77777777" w:rsidTr="00375F86">
        <w:tc>
          <w:tcPr>
            <w:tcW w:w="704"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42F635B" w14:textId="77777777" w:rsidTr="00375F86">
        <w:tc>
          <w:tcPr>
            <w:tcW w:w="704" w:type="dxa"/>
          </w:tcPr>
          <w:p w14:paraId="4A01D635" w14:textId="4A5A4905"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43837B28" w14:textId="139A8029"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26188772" w14:textId="057DC8B7"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1610F90F" w14:textId="25983E81"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7D65F573" w14:textId="77777777" w:rsidTr="00375F86">
        <w:tc>
          <w:tcPr>
            <w:tcW w:w="704" w:type="dxa"/>
          </w:tcPr>
          <w:p w14:paraId="65F5AC0A" w14:textId="6FCEBC0C"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CD5D7DF" w14:textId="704A457F"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52C7507D" w14:textId="047A711F"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367BA61" w14:textId="3893BBA9"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51516ECF" w14:textId="77777777" w:rsidTr="00375F86">
        <w:tc>
          <w:tcPr>
            <w:tcW w:w="704" w:type="dxa"/>
          </w:tcPr>
          <w:p w14:paraId="28858FB5" w14:textId="027E04D9"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6E6D092" w14:textId="75918AC9"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FDC4541" w14:textId="645C7BC7"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059D51C" w14:textId="781FB836"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36DD7AA5" w14:textId="77777777" w:rsidTr="00375F86">
        <w:tc>
          <w:tcPr>
            <w:tcW w:w="704" w:type="dxa"/>
          </w:tcPr>
          <w:p w14:paraId="3DB6B335" w14:textId="3624210D"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505DF95" w14:textId="3088DBB2"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D5F1D1C" w14:textId="58450FE0"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4ECAE09" w14:textId="78D9F860"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5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58"/>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59"/>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60"/>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61"/>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6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63"/>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64"/>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65"/>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6"/>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67"/>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68"/>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1"/>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2"/>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3"/>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7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6"/>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7"/>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8"/>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79"/>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2"/>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4868E" w14:textId="77777777" w:rsidR="0021126C" w:rsidRDefault="0021126C" w:rsidP="008067A7">
      <w:pPr>
        <w:spacing w:after="0" w:line="240" w:lineRule="auto"/>
      </w:pPr>
      <w:r>
        <w:separator/>
      </w:r>
    </w:p>
  </w:endnote>
  <w:endnote w:type="continuationSeparator" w:id="0">
    <w:p w14:paraId="4BC8E019" w14:textId="77777777" w:rsidR="0021126C" w:rsidRDefault="0021126C"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91167" w14:textId="77777777" w:rsidR="0021126C" w:rsidRDefault="0021126C" w:rsidP="008067A7">
      <w:pPr>
        <w:spacing w:after="0" w:line="240" w:lineRule="auto"/>
      </w:pPr>
      <w:r>
        <w:separator/>
      </w:r>
    </w:p>
  </w:footnote>
  <w:footnote w:type="continuationSeparator" w:id="0">
    <w:p w14:paraId="3095DF3C" w14:textId="77777777" w:rsidR="0021126C" w:rsidRDefault="0021126C" w:rsidP="008067A7">
      <w:pPr>
        <w:spacing w:after="0" w:line="240" w:lineRule="auto"/>
      </w:pPr>
      <w:r>
        <w:continuationSeparator/>
      </w:r>
    </w:p>
  </w:footnote>
  <w:footnote w:id="1">
    <w:p w14:paraId="6013F574" w14:textId="77777777" w:rsidR="0021126C" w:rsidRPr="007566D8" w:rsidRDefault="0021126C" w:rsidP="00E7572B">
      <w:pPr>
        <w:spacing w:after="0" w:line="240" w:lineRule="auto"/>
        <w:ind w:firstLine="709"/>
        <w:contextualSpacing/>
        <w:jc w:val="both"/>
        <w:rPr>
          <w:rFonts w:ascii="Times New Roman" w:hAnsi="Times New Roman"/>
        </w:rPr>
      </w:pPr>
      <w:r w:rsidRPr="00B52816">
        <w:rPr>
          <w:rStyle w:val="ad"/>
          <w:rFonts w:ascii="Times New Roman" w:hAnsi="Times New Roman"/>
          <w:sz w:val="20"/>
          <w:szCs w:val="20"/>
        </w:rPr>
        <w:footnoteRef/>
      </w:r>
      <w:r w:rsidRPr="00B52816">
        <w:rPr>
          <w:rFonts w:ascii="Times New Roman" w:hAnsi="Times New Roman"/>
          <w:sz w:val="20"/>
          <w:szCs w:val="20"/>
        </w:rPr>
        <w:t xml:space="preserve"> В раздел 1 ТЗ могут быть внесены изменения и дополнения с учетом требований конкретной закупки и ТТ</w:t>
      </w:r>
      <w:r w:rsidRPr="00B52816">
        <w:rPr>
          <w:rFonts w:ascii="Times New Roman" w:hAnsi="Times New Roman"/>
          <w:color w:val="000000"/>
          <w:sz w:val="20"/>
          <w:szCs w:val="20"/>
        </w:rPr>
        <w:t>.</w:t>
      </w:r>
    </w:p>
  </w:footnote>
  <w:footnote w:id="2">
    <w:p w14:paraId="2233DD73" w14:textId="77777777" w:rsidR="0021126C" w:rsidRPr="00A174F2" w:rsidRDefault="0021126C" w:rsidP="00E7572B">
      <w:pPr>
        <w:pStyle w:val="ab"/>
        <w:ind w:firstLine="709"/>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Выбрать нужное с учетом требований конкретной закупки.</w:t>
      </w:r>
    </w:p>
  </w:footnote>
  <w:footnote w:id="3">
    <w:p w14:paraId="3AC34717" w14:textId="77777777" w:rsidR="0021126C" w:rsidRPr="00067299" w:rsidRDefault="0021126C"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4">
    <w:p w14:paraId="708B0DAD" w14:textId="77777777" w:rsidR="0021126C" w:rsidRPr="00067299"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5">
    <w:p w14:paraId="21989B43" w14:textId="77777777" w:rsidR="0021126C" w:rsidRPr="00775422"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6">
    <w:p w14:paraId="76892517"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7">
    <w:p w14:paraId="0660D5B3"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8">
    <w:p w14:paraId="4BF2EEB2"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9">
    <w:p w14:paraId="41BC051F" w14:textId="77777777" w:rsidR="0021126C" w:rsidRPr="008F3DB9"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При </w:t>
      </w:r>
      <w:r>
        <w:rPr>
          <w:rFonts w:ascii="Times New Roman" w:hAnsi="Times New Roman"/>
        </w:rPr>
        <w:t xml:space="preserve">подготовке </w:t>
      </w:r>
      <w:r w:rsidRPr="00775422">
        <w:rPr>
          <w:rFonts w:ascii="Times New Roman" w:hAnsi="Times New Roman"/>
        </w:rPr>
        <w:t>конкретной закупки</w:t>
      </w:r>
      <w:r>
        <w:rPr>
          <w:rFonts w:ascii="Times New Roman" w:hAnsi="Times New Roman"/>
        </w:rPr>
        <w:t xml:space="preserve"> в случае </w:t>
      </w:r>
      <w:r w:rsidRPr="00775422">
        <w:rPr>
          <w:rFonts w:ascii="Times New Roman" w:hAnsi="Times New Roman"/>
        </w:rPr>
        <w:t>наличи</w:t>
      </w:r>
      <w:r>
        <w:rPr>
          <w:rFonts w:ascii="Times New Roman" w:hAnsi="Times New Roman"/>
        </w:rPr>
        <w:t>я</w:t>
      </w:r>
      <w:r w:rsidRPr="00775422">
        <w:rPr>
          <w:rFonts w:ascii="Times New Roman" w:hAnsi="Times New Roman"/>
        </w:rPr>
        <w:t xml:space="preserve"> стационарного источника электропитания на Объекте п. 2.4.2.4 удалить</w:t>
      </w:r>
      <w:r>
        <w:rPr>
          <w:rFonts w:ascii="Times New Roman" w:hAnsi="Times New Roman"/>
        </w:rPr>
        <w:t xml:space="preserve"> из ТЗ</w:t>
      </w:r>
      <w:r w:rsidRPr="00775422">
        <w:rPr>
          <w:rFonts w:ascii="Times New Roman" w:hAnsi="Times New Roman"/>
        </w:rPr>
        <w:t>.</w:t>
      </w:r>
    </w:p>
  </w:footnote>
  <w:footnote w:id="10">
    <w:p w14:paraId="21B8F971"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Все нормативные правовые акты,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закупки.</w:t>
      </w:r>
    </w:p>
  </w:footnote>
  <w:footnote w:id="11">
    <w:p w14:paraId="50461A73" w14:textId="77777777" w:rsidR="0021126C" w:rsidRPr="00671FD5"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Если при формировании ТЗ для конкретной закупки не используются установленные </w:t>
      </w:r>
      <w:r>
        <w:rPr>
          <w:rFonts w:ascii="Times New Roman" w:hAnsi="Times New Roman"/>
        </w:rPr>
        <w:br/>
      </w:r>
      <w:r w:rsidRPr="008F3DB9">
        <w:rPr>
          <w:rFonts w:ascii="Times New Roman" w:hAnsi="Times New Roman"/>
        </w:rP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то в ТЗ необходимо указать обоснование необходимости использования иных требований, связанных с определением соответствия поставляемого товара/ выполняемой работы потребностям Заказчика.</w:t>
      </w:r>
    </w:p>
  </w:footnote>
  <w:footnote w:id="12">
    <w:p w14:paraId="19AED29C" w14:textId="77777777" w:rsidR="0021126C" w:rsidRPr="00D95D5A" w:rsidRDefault="0021126C" w:rsidP="00E7572B">
      <w:pPr>
        <w:spacing w:after="0" w:line="240" w:lineRule="auto"/>
        <w:ind w:right="-91" w:firstLine="709"/>
        <w:jc w:val="both"/>
        <w:rPr>
          <w:rFonts w:ascii="Times New Roman" w:hAnsi="Times New Roman"/>
          <w:color w:val="000000"/>
          <w:sz w:val="20"/>
          <w:szCs w:val="20"/>
        </w:rPr>
      </w:pPr>
      <w:r w:rsidRPr="008A4896">
        <w:rPr>
          <w:rStyle w:val="ad"/>
          <w:rFonts w:ascii="Times New Roman" w:hAnsi="Times New Roman"/>
          <w:sz w:val="20"/>
          <w:szCs w:val="20"/>
        </w:rPr>
        <w:footnoteRef/>
      </w:r>
      <w:r w:rsidRPr="008A4896">
        <w:rPr>
          <w:rFonts w:ascii="Times New Roman" w:hAnsi="Times New Roman"/>
          <w:sz w:val="20"/>
          <w:szCs w:val="20"/>
        </w:rPr>
        <w:t> </w:t>
      </w:r>
      <w:r w:rsidRPr="008A4896">
        <w:rPr>
          <w:rFonts w:ascii="Times New Roman" w:hAnsi="Times New Roman"/>
          <w:iCs/>
          <w:snapToGrid w:val="0"/>
          <w:sz w:val="20"/>
          <w:szCs w:val="20"/>
        </w:rPr>
        <w:t xml:space="preserve">Все указанные в ТЗ нормативные правовые акты, нормативные документы </w:t>
      </w:r>
      <w:r w:rsidRPr="008A4896">
        <w:rPr>
          <w:rFonts w:ascii="Times New Roman" w:hAnsi="Times New Roman"/>
          <w:sz w:val="20"/>
          <w:szCs w:val="20"/>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3">
    <w:p w14:paraId="62D26125" w14:textId="77777777" w:rsidR="0021126C" w:rsidRPr="00284E52" w:rsidRDefault="0021126C" w:rsidP="00E7572B">
      <w:pPr>
        <w:pStyle w:val="ab"/>
        <w:ind w:firstLine="709"/>
        <w:jc w:val="both"/>
        <w:rPr>
          <w:rFonts w:ascii="Times New Roman" w:hAnsi="Times New Roman"/>
        </w:rPr>
      </w:pPr>
      <w:r w:rsidRPr="00284E52">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(перекрестно-клееной древесины).</w:t>
      </w:r>
    </w:p>
  </w:footnote>
  <w:footnote w:id="14">
    <w:p w14:paraId="3BE5A44E" w14:textId="77777777" w:rsidR="0021126C" w:rsidRPr="007A1927" w:rsidRDefault="0021126C" w:rsidP="00E7572B">
      <w:pPr>
        <w:pStyle w:val="ab"/>
        <w:ind w:firstLine="709"/>
        <w:jc w:val="both"/>
        <w:rPr>
          <w:rFonts w:ascii="Times New Roman" w:hAnsi="Times New Roman"/>
        </w:rPr>
      </w:pPr>
      <w:r w:rsidRPr="009D6ED7">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w:t>
      </w:r>
      <w:r w:rsidRPr="007A1927">
        <w:rPr>
          <w:rFonts w:ascii="Times New Roman" w:hAnsi="Times New Roman"/>
        </w:rPr>
        <w:t>клееной древесины).</w:t>
      </w:r>
    </w:p>
  </w:footnote>
  <w:footnote w:id="15">
    <w:p w14:paraId="73DD1255" w14:textId="77777777" w:rsidR="0021126C" w:rsidRPr="007A1927" w:rsidRDefault="0021126C" w:rsidP="00E7572B">
      <w:pPr>
        <w:pStyle w:val="ab"/>
        <w:ind w:firstLine="709"/>
        <w:jc w:val="both"/>
        <w:rPr>
          <w:rFonts w:ascii="Times New Roman" w:hAnsi="Times New Roman"/>
        </w:rPr>
      </w:pPr>
      <w:r w:rsidRPr="007A1927">
        <w:rPr>
          <w:rStyle w:val="ad"/>
          <w:rFonts w:ascii="Times New Roman" w:hAnsi="Times New Roman"/>
        </w:rPr>
        <w:footnoteRef/>
      </w:r>
      <w:r w:rsidRPr="007A1927">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6">
    <w:p w14:paraId="03154A75" w14:textId="77777777" w:rsidR="0021126C" w:rsidRPr="00EB5FB3" w:rsidRDefault="0021126C" w:rsidP="00E7572B">
      <w:pPr>
        <w:pStyle w:val="ab"/>
        <w:ind w:firstLine="709"/>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7">
    <w:p w14:paraId="62D61C7B" w14:textId="77777777" w:rsidR="0021126C" w:rsidRPr="008F3DB9" w:rsidRDefault="0021126C" w:rsidP="00E7572B">
      <w:pPr>
        <w:pStyle w:val="ab"/>
        <w:ind w:firstLine="709"/>
        <w:jc w:val="both"/>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ТТ в действующей</w:t>
      </w:r>
      <w:r>
        <w:rPr>
          <w:rFonts w:ascii="Times New Roman" w:hAnsi="Times New Roman"/>
        </w:rPr>
        <w:t xml:space="preserve"> редакции,</w:t>
      </w:r>
      <w:r w:rsidRPr="009D6ED7">
        <w:rPr>
          <w:rFonts w:ascii="Times New Roman" w:hAnsi="Times New Roman"/>
        </w:rPr>
        <w:t xml:space="preserve"> утвержд</w:t>
      </w:r>
      <w:r>
        <w:rPr>
          <w:rFonts w:ascii="Times New Roman" w:hAnsi="Times New Roman"/>
        </w:rPr>
        <w:t>енные</w:t>
      </w:r>
      <w:r w:rsidRPr="009D6ED7">
        <w:rPr>
          <w:rFonts w:ascii="Times New Roman" w:hAnsi="Times New Roman"/>
        </w:rPr>
        <w:t xml:space="preserve"> в </w:t>
      </w:r>
      <w:r w:rsidRPr="00AE4E87">
        <w:rPr>
          <w:rFonts w:ascii="Times New Roman" w:hAnsi="Times New Roman"/>
        </w:rPr>
        <w:t>Обществе</w:t>
      </w:r>
      <w:r>
        <w:rPr>
          <w:rFonts w:ascii="Times New Roman" w:hAnsi="Times New Roman"/>
        </w:rPr>
        <w:t xml:space="preserve"> или</w:t>
      </w:r>
      <w:r w:rsidRPr="00AE4E87">
        <w:rPr>
          <w:rFonts w:ascii="Times New Roman" w:hAnsi="Times New Roman"/>
        </w:rPr>
        <w:t xml:space="preserve"> решени</w:t>
      </w:r>
      <w:r>
        <w:rPr>
          <w:rFonts w:ascii="Times New Roman" w:hAnsi="Times New Roman"/>
        </w:rPr>
        <w:t>ем</w:t>
      </w:r>
      <w:r w:rsidRPr="00AE4E87">
        <w:rPr>
          <w:rFonts w:ascii="Times New Roman" w:hAnsi="Times New Roman"/>
        </w:rPr>
        <w:t xml:space="preserve"> профильно</w:t>
      </w:r>
      <w:r>
        <w:rPr>
          <w:rFonts w:ascii="Times New Roman" w:hAnsi="Times New Roman"/>
        </w:rPr>
        <w:t>го</w:t>
      </w:r>
      <w:r w:rsidRPr="00AE4E87">
        <w:rPr>
          <w:rFonts w:ascii="Times New Roman" w:hAnsi="Times New Roman"/>
        </w:rPr>
        <w:t xml:space="preserve"> структурного подразделен</w:t>
      </w:r>
      <w:r>
        <w:rPr>
          <w:rFonts w:ascii="Times New Roman" w:hAnsi="Times New Roman"/>
        </w:rPr>
        <w:t xml:space="preserve">ия Аппарата </w:t>
      </w:r>
      <w:r w:rsidRPr="008F3DB9">
        <w:rPr>
          <w:rFonts w:ascii="Times New Roman" w:hAnsi="Times New Roman"/>
        </w:rPr>
        <w:t>управления Общества, курирующего вопросы по предмету данной закупки, прикладываются к ТЗ отдельным файлом.</w:t>
      </w:r>
    </w:p>
  </w:footnote>
  <w:footnote w:id="18">
    <w:p w14:paraId="4B0F7A72" w14:textId="77777777" w:rsidR="0021126C" w:rsidRPr="008F3DB9" w:rsidRDefault="0021126C" w:rsidP="00E7572B">
      <w:pPr>
        <w:pStyle w:val="ab"/>
        <w:ind w:firstLine="709"/>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При формировании ТЗ для конкретной закупки выделенное курсивом исключить.</w:t>
      </w:r>
    </w:p>
  </w:footnote>
  <w:footnote w:id="19">
    <w:p w14:paraId="2BD93724" w14:textId="77777777" w:rsidR="0021126C" w:rsidRPr="008F3DB9" w:rsidRDefault="0021126C"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20">
    <w:p w14:paraId="32294CA2" w14:textId="77777777" w:rsidR="0021126C" w:rsidRPr="008F3DB9" w:rsidRDefault="0021126C"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21">
    <w:p w14:paraId="756DB65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2">
    <w:p w14:paraId="0CF84EF8" w14:textId="77777777" w:rsidR="0021126C" w:rsidRPr="00601F22" w:rsidRDefault="0021126C"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3">
    <w:p w14:paraId="2CFA3837" w14:textId="77777777" w:rsidR="0021126C" w:rsidRPr="007200A6"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АО «Почта России», расположенных в сельской местности, а также в труднодоступных местностях.</w:t>
      </w:r>
    </w:p>
  </w:footnote>
  <w:footnote w:id="24">
    <w:p w14:paraId="164B71B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5">
    <w:p w14:paraId="675579BA" w14:textId="77777777" w:rsidR="0021126C" w:rsidRPr="005F70F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6">
    <w:p w14:paraId="552BBA06" w14:textId="77777777" w:rsidR="0021126C" w:rsidRPr="007200A6" w:rsidRDefault="0021126C"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098C4FC6" w14:textId="77777777" w:rsidR="0021126C" w:rsidRPr="007200A6" w:rsidRDefault="0021126C"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28">
    <w:p w14:paraId="66DD1F5E" w14:textId="77777777" w:rsidR="0021126C" w:rsidRPr="003E5FE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9">
    <w:p w14:paraId="4C093B14"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30">
    <w:p w14:paraId="192C579E"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31">
    <w:p w14:paraId="552A0AB6"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2">
    <w:p w14:paraId="48E9B871" w14:textId="77777777" w:rsidR="0021126C" w:rsidRPr="008F3DB9"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33">
    <w:p w14:paraId="4955961A" w14:textId="77777777" w:rsidR="0021126C" w:rsidRPr="003C27D8"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Перечень нормативных документов устанавливается в соответствии с требованиями конкретной закупки.</w:t>
      </w:r>
    </w:p>
  </w:footnote>
  <w:footnote w:id="34">
    <w:p w14:paraId="736C2F1F" w14:textId="77777777" w:rsidR="0021126C" w:rsidRPr="008F3DB9" w:rsidRDefault="0021126C"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35">
    <w:p w14:paraId="1858A3A3" w14:textId="77777777" w:rsidR="0021126C"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Общества, расположенных в сельской местности, а также в труднодоступных местностях.</w:t>
      </w:r>
    </w:p>
  </w:footnote>
  <w:footnote w:id="36">
    <w:p w14:paraId="1B8A62EF"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7">
    <w:p w14:paraId="27021F9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38">
    <w:p w14:paraId="17821F7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39">
    <w:p w14:paraId="75FD3878" w14:textId="77777777" w:rsidR="0021126C" w:rsidRPr="00865843" w:rsidRDefault="0021126C"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40">
    <w:p w14:paraId="0E6C4E8E" w14:textId="77777777" w:rsidR="0021126C" w:rsidRPr="00865843" w:rsidRDefault="0021126C"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41">
    <w:p w14:paraId="6C0E53E8" w14:textId="77777777" w:rsidR="0021126C" w:rsidRPr="007C6DB2" w:rsidRDefault="0021126C"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42">
    <w:p w14:paraId="7CB5DF91" w14:textId="77777777" w:rsidR="0021126C" w:rsidRPr="00865843" w:rsidRDefault="0021126C"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43">
    <w:p w14:paraId="684EBA48" w14:textId="77777777" w:rsidR="0021126C" w:rsidRPr="00D00DE7" w:rsidRDefault="0021126C"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44">
    <w:p w14:paraId="2F4D38B2" w14:textId="77777777" w:rsidR="0021126C" w:rsidRPr="008067A7" w:rsidRDefault="0021126C" w:rsidP="00E7572B">
      <w:pPr>
        <w:pStyle w:val="ab"/>
        <w:ind w:firstLine="709"/>
        <w:jc w:val="both"/>
        <w:rPr>
          <w:rFonts w:ascii="Times New Roman" w:hAnsi="Times New Roman"/>
        </w:rPr>
      </w:pPr>
      <w:r w:rsidRPr="008067A7">
        <w:rPr>
          <w:rStyle w:val="ad"/>
          <w:rFonts w:ascii="Times New Roman" w:hAnsi="Times New Roman"/>
        </w:rPr>
        <w:footnoteRef/>
      </w:r>
      <w:r>
        <w:rPr>
          <w:rFonts w:ascii="Times New Roman" w:hAnsi="Times New Roman"/>
        </w:rPr>
        <w:t> </w:t>
      </w:r>
      <w:r w:rsidRPr="008067A7">
        <w:rPr>
          <w:rFonts w:ascii="Times New Roman" w:hAnsi="Times New Roman"/>
        </w:rPr>
        <w:t xml:space="preserve">Данный раздел может быть дополнен информацией об установлении требований к Поставщику </w:t>
      </w:r>
      <w:r w:rsidRPr="008067A7">
        <w:rPr>
          <w:rFonts w:ascii="Times New Roman" w:hAnsi="Times New Roman"/>
        </w:rPr>
        <w:br/>
        <w:t xml:space="preserve">с учетом </w:t>
      </w:r>
      <w:r>
        <w:rPr>
          <w:rFonts w:ascii="Times New Roman" w:hAnsi="Times New Roman"/>
        </w:rPr>
        <w:t xml:space="preserve">требований </w:t>
      </w:r>
      <w:r w:rsidRPr="008067A7">
        <w:rPr>
          <w:rFonts w:ascii="Times New Roman" w:hAnsi="Times New Roman"/>
        </w:rPr>
        <w:t>конкретной закупки.</w:t>
      </w:r>
    </w:p>
  </w:footnote>
  <w:footnote w:id="45">
    <w:p w14:paraId="4084C4A7" w14:textId="77777777" w:rsidR="0021126C" w:rsidRPr="005C42C6" w:rsidRDefault="0021126C" w:rsidP="00E7572B">
      <w:pPr>
        <w:pStyle w:val="ab"/>
        <w:ind w:firstLine="709"/>
        <w:rPr>
          <w:rFonts w:ascii="Times New Roman" w:hAnsi="Times New Roman"/>
        </w:rPr>
      </w:pPr>
      <w:r w:rsidRPr="005C42C6">
        <w:rPr>
          <w:rStyle w:val="ad"/>
          <w:rFonts w:ascii="Times New Roman" w:hAnsi="Times New Roman"/>
        </w:rPr>
        <w:footnoteRef/>
      </w:r>
      <w:r w:rsidRPr="005C42C6">
        <w:rPr>
          <w:rFonts w:ascii="Times New Roman" w:hAnsi="Times New Roman"/>
        </w:rPr>
        <w:t xml:space="preserve"> </w:t>
      </w:r>
      <w:r>
        <w:rPr>
          <w:rFonts w:ascii="Times New Roman" w:hAnsi="Times New Roman"/>
        </w:rPr>
        <w:t>Перечень приложений формируется в соответствии с требованиями конкретной закупки.</w:t>
      </w:r>
    </w:p>
  </w:footnote>
  <w:footnote w:id="46">
    <w:p w14:paraId="40791927" w14:textId="77777777" w:rsidR="0021126C" w:rsidRPr="009D6ED7" w:rsidRDefault="0021126C" w:rsidP="00E7572B">
      <w:pPr>
        <w:pStyle w:val="ab"/>
        <w:ind w:firstLine="709"/>
        <w:jc w:val="both"/>
      </w:pPr>
      <w:r w:rsidRPr="005C42C6">
        <w:rPr>
          <w:rStyle w:val="ad"/>
          <w:rFonts w:ascii="Times New Roman" w:hAnsi="Times New Roman"/>
        </w:rPr>
        <w:footnoteRef/>
      </w:r>
      <w:r w:rsidRPr="009D6ED7">
        <w:rPr>
          <w:rFonts w:ascii="Times New Roman" w:hAnsi="Times New Roman"/>
        </w:rPr>
        <w:t xml:space="preserve"> При формировании ТЗ для конкретной закупки нумерация страниц может корректироваться.</w:t>
      </w:r>
    </w:p>
  </w:footnote>
  <w:footnote w:id="47">
    <w:p w14:paraId="00C6C8E2" w14:textId="77777777" w:rsidR="0021126C" w:rsidRPr="0021226C" w:rsidRDefault="0021126C" w:rsidP="00E7572B">
      <w:pPr>
        <w:pStyle w:val="af3"/>
        <w:spacing w:after="0"/>
        <w:ind w:firstLine="709"/>
        <w:jc w:val="both"/>
        <w:rPr>
          <w:rFonts w:ascii="Times New Roman" w:hAnsi="Times New Roman"/>
          <w:highlight w:val="yellow"/>
        </w:rPr>
      </w:pPr>
      <w:r w:rsidRPr="009D6ED7">
        <w:rPr>
          <w:rStyle w:val="ad"/>
          <w:rFonts w:ascii="Times New Roman" w:hAnsi="Times New Roman"/>
        </w:rPr>
        <w:footnoteRef/>
      </w:r>
      <w:r w:rsidRPr="009D6ED7">
        <w:rPr>
          <w:rFonts w:ascii="Times New Roman" w:hAnsi="Times New Roman"/>
        </w:rPr>
        <w:t xml:space="preserve"> Т</w:t>
      </w:r>
      <w:r>
        <w:rPr>
          <w:rFonts w:ascii="Times New Roman" w:hAnsi="Times New Roman"/>
        </w:rPr>
        <w:t>Т</w:t>
      </w:r>
      <w:r w:rsidRPr="009D6ED7">
        <w:rPr>
          <w:rFonts w:ascii="Times New Roman" w:hAnsi="Times New Roman"/>
        </w:rPr>
        <w:t xml:space="preserve"> к Товару прилагаются к ТЗ при подготовке конкретной закупки на основании утвержденных</w:t>
      </w:r>
      <w:r>
        <w:rPr>
          <w:rFonts w:ascii="Times New Roman" w:hAnsi="Times New Roman"/>
        </w:rPr>
        <w:br/>
      </w:r>
      <w:r w:rsidRPr="009D6ED7">
        <w:rPr>
          <w:rFonts w:ascii="Times New Roman" w:hAnsi="Times New Roman"/>
        </w:rPr>
        <w:t>в Обществе внутренних документов</w:t>
      </w:r>
      <w:r>
        <w:rPr>
          <w:rFonts w:ascii="Times New Roman" w:hAnsi="Times New Roman"/>
        </w:rPr>
        <w:t xml:space="preserve"> (Типовых т</w:t>
      </w:r>
      <w:r w:rsidRPr="009D6ED7">
        <w:rPr>
          <w:rFonts w:ascii="Times New Roman" w:hAnsi="Times New Roman"/>
        </w:rPr>
        <w:t>ехнических требований</w:t>
      </w:r>
      <w:r>
        <w:rPr>
          <w:rFonts w:ascii="Times New Roman" w:hAnsi="Times New Roman"/>
        </w:rPr>
        <w:t>).</w:t>
      </w:r>
    </w:p>
  </w:footnote>
  <w:footnote w:id="48">
    <w:p w14:paraId="6515462A" w14:textId="77777777" w:rsidR="0021126C" w:rsidRPr="008F3DB9" w:rsidRDefault="0021126C" w:rsidP="00E7572B">
      <w:pPr>
        <w:pStyle w:val="ab"/>
        <w:shd w:val="clear" w:color="auto" w:fill="FFFFFF" w:themeFill="background1"/>
        <w:ind w:firstLine="709"/>
        <w:jc w:val="both"/>
      </w:pPr>
      <w:r w:rsidRPr="00826F6E">
        <w:rPr>
          <w:rStyle w:val="ad"/>
          <w:rFonts w:ascii="Times New Roman" w:hAnsi="Times New Roman"/>
        </w:rPr>
        <w:footnoteRef/>
      </w:r>
      <w:r w:rsidRPr="00826F6E">
        <w:rPr>
          <w:rFonts w:ascii="Times New Roman" w:hAnsi="Times New Roman"/>
        </w:rPr>
        <w:t xml:space="preserve"> По каждому варианту МОПС необходимо сформировать таблицу комплектации в соответствии с количеством блок-модулей</w:t>
      </w:r>
      <w:r w:rsidRPr="008F3DB9">
        <w:rPr>
          <w:rFonts w:ascii="Times New Roman" w:hAnsi="Times New Roman"/>
        </w:rPr>
        <w:t>, технологией изготовления, типа МОПС, ТТ.</w:t>
      </w:r>
    </w:p>
  </w:footnote>
  <w:footnote w:id="49">
    <w:p w14:paraId="755B69EA" w14:textId="77777777" w:rsidR="00612D3D" w:rsidRDefault="00612D3D" w:rsidP="00612D3D">
      <w:pPr>
        <w:pStyle w:val="ab"/>
        <w:shd w:val="clear" w:color="auto" w:fill="FFFFFF" w:themeFill="background1"/>
        <w:ind w:firstLine="709"/>
        <w:jc w:val="both"/>
      </w:pPr>
      <w:r w:rsidRPr="007162C8">
        <w:rPr>
          <w:rStyle w:val="ad"/>
          <w:rFonts w:ascii="Times New Roman" w:hAnsi="Times New Roman"/>
        </w:rPr>
        <w:footnoteRef/>
      </w:r>
      <w:r w:rsidRPr="007162C8">
        <w:rPr>
          <w:rFonts w:ascii="Times New Roman" w:hAnsi="Times New Roman"/>
        </w:rPr>
        <w:t xml:space="preserve"> Указать планируемое к поставке количество каждого из указанных вариантов МОПС</w:t>
      </w:r>
      <w:r w:rsidRPr="00064A29">
        <w:rPr>
          <w:rFonts w:ascii="Times New Roman" w:hAnsi="Times New Roman"/>
        </w:rPr>
        <w:t>.</w:t>
      </w:r>
    </w:p>
  </w:footnote>
  <w:footnote w:id="50">
    <w:p w14:paraId="4EFB3B88"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1">
    <w:p w14:paraId="17279E42"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2">
    <w:p w14:paraId="65EF1940" w14:textId="77777777" w:rsidR="00612D3D" w:rsidRPr="008F3DB9" w:rsidRDefault="00612D3D" w:rsidP="00612D3D">
      <w:pPr>
        <w:pStyle w:val="ab"/>
        <w:ind w:firstLine="709"/>
        <w:jc w:val="both"/>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3">
    <w:p w14:paraId="20A88CD6" w14:textId="77777777" w:rsidR="00612D3D" w:rsidRPr="007162C8" w:rsidRDefault="00612D3D" w:rsidP="00612D3D">
      <w:pPr>
        <w:pStyle w:val="ab"/>
        <w:ind w:firstLine="709"/>
        <w:jc w:val="both"/>
      </w:pPr>
      <w:r w:rsidRPr="008F3DB9">
        <w:rPr>
          <w:rStyle w:val="ad"/>
          <w:rFonts w:ascii="Times New Roman" w:hAnsi="Times New Roman"/>
        </w:rPr>
        <w:footnoteRef/>
      </w:r>
      <w:r w:rsidRPr="008F3DB9">
        <w:rPr>
          <w:rFonts w:ascii="Times New Roman" w:hAnsi="Times New Roman"/>
        </w:rPr>
        <w:t xml:space="preserve"> В ТЗ следует учитывать комплектацию коммутатором применительно к МОПС площадью 56,2 кв. м с тремя операционными окнами в операционно-кассовом барьере и площадью 70,3 кв. м.</w:t>
      </w:r>
    </w:p>
  </w:footnote>
  <w:footnote w:id="54">
    <w:p w14:paraId="7D2FA662" w14:textId="77777777" w:rsidR="00612D3D" w:rsidRPr="008F3DB9" w:rsidRDefault="00612D3D" w:rsidP="00612D3D">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5">
    <w:p w14:paraId="280F0A18" w14:textId="77777777" w:rsidR="0021126C" w:rsidRDefault="0021126C" w:rsidP="00E7572B">
      <w:pPr>
        <w:ind w:firstLine="709"/>
        <w:jc w:val="both"/>
      </w:pPr>
      <w:r w:rsidRPr="008F3DB9">
        <w:rPr>
          <w:rStyle w:val="ad"/>
          <w:rFonts w:ascii="Times New Roman" w:hAnsi="Times New Roman"/>
          <w:sz w:val="20"/>
          <w:szCs w:val="20"/>
        </w:rPr>
        <w:footnoteRef/>
      </w:r>
      <w:r>
        <w:rPr>
          <w:rFonts w:ascii="Times New Roman" w:hAnsi="Times New Roman"/>
          <w:sz w:val="20"/>
          <w:szCs w:val="20"/>
        </w:rPr>
        <w:t> </w:t>
      </w:r>
      <w:r w:rsidRPr="008F3DB9">
        <w:rPr>
          <w:rFonts w:ascii="Times New Roman" w:hAnsi="Times New Roman"/>
          <w:sz w:val="20"/>
          <w:szCs w:val="20"/>
        </w:rPr>
        <w:t xml:space="preserve">Данный пункт «Блок-модуль (тамбур)» следует учитывать в таблице Комплектация Товара </w:t>
      </w:r>
      <w:r>
        <w:rPr>
          <w:rFonts w:ascii="Times New Roman" w:hAnsi="Times New Roman"/>
          <w:sz w:val="20"/>
          <w:szCs w:val="20"/>
        </w:rPr>
        <w:br/>
      </w:r>
      <w:r w:rsidRPr="008F3DB9">
        <w:rPr>
          <w:rFonts w:ascii="Times New Roman" w:hAnsi="Times New Roman"/>
          <w:sz w:val="20"/>
          <w:szCs w:val="20"/>
        </w:rPr>
        <w:t>в случае, если ТЗ предусмотрена (в соответствии с ТТ) поставка МОПС с пристроенным тамбуром.</w:t>
      </w:r>
    </w:p>
  </w:footnote>
  <w:footnote w:id="56">
    <w:p w14:paraId="6403045F" w14:textId="77777777" w:rsidR="0021126C" w:rsidRDefault="0021126C" w:rsidP="00E7572B">
      <w:pPr>
        <w:pStyle w:val="ab"/>
        <w:ind w:firstLine="709"/>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57">
    <w:p w14:paraId="55A87607" w14:textId="77777777" w:rsidR="0021126C" w:rsidRPr="00262424"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58">
    <w:p w14:paraId="3AC4BFD0"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59">
    <w:p w14:paraId="28FF5D2A"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60">
    <w:p w14:paraId="67A5DC7D"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61">
    <w:p w14:paraId="61088525"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62">
    <w:p w14:paraId="1EE8BF33" w14:textId="77777777" w:rsidR="0021126C" w:rsidRPr="001767B1"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63">
    <w:p w14:paraId="61FBCA70"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64">
    <w:p w14:paraId="13920C66"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65">
    <w:p w14:paraId="64F25322"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66">
    <w:p w14:paraId="3F6C3464" w14:textId="77777777" w:rsidR="0021126C" w:rsidRPr="00824604" w:rsidRDefault="0021126C"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67">
    <w:p w14:paraId="3522AF87" w14:textId="77777777" w:rsidR="0021126C" w:rsidRPr="00824604"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68">
    <w:p w14:paraId="0EB4A7A9" w14:textId="77777777" w:rsidR="0021126C"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69">
    <w:p w14:paraId="4390BB29"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0">
    <w:p w14:paraId="2268F9A6" w14:textId="77777777" w:rsidR="0021126C" w:rsidRPr="009368B4" w:rsidRDefault="0021126C"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71">
    <w:p w14:paraId="303E2268"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2">
    <w:p w14:paraId="5ABAC619"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3">
    <w:p w14:paraId="4A4E9083" w14:textId="77777777" w:rsidR="0021126C"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74">
    <w:p w14:paraId="430ACCDA"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5">
    <w:p w14:paraId="1061AA2E"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76">
    <w:p w14:paraId="0DCA582B"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7">
    <w:p w14:paraId="26A5189A"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8">
    <w:p w14:paraId="26ADA184" w14:textId="77777777" w:rsidR="0021126C" w:rsidRPr="00525E79" w:rsidRDefault="0021126C"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79">
    <w:p w14:paraId="6E1A090F" w14:textId="77777777" w:rsidR="0021126C" w:rsidRPr="004D4E41" w:rsidRDefault="0021126C"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4DE4CCDB"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5F5C">
          <w:rPr>
            <w:rFonts w:ascii="Times New Roman" w:hAnsi="Times New Roman"/>
            <w:noProof/>
            <w:sz w:val="24"/>
            <w:szCs w:val="24"/>
          </w:rPr>
          <w:t>45</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0B81C5C5"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5F5C">
          <w:rPr>
            <w:rFonts w:ascii="Times New Roman" w:hAnsi="Times New Roman"/>
            <w:noProof/>
            <w:sz w:val="24"/>
            <w:szCs w:val="24"/>
          </w:rPr>
          <w:t>46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A2508"/>
    <w:rsid w:val="000A61D6"/>
    <w:rsid w:val="000B09AA"/>
    <w:rsid w:val="000B26A7"/>
    <w:rsid w:val="000B4DF7"/>
    <w:rsid w:val="000B5E4C"/>
    <w:rsid w:val="000B7F96"/>
    <w:rsid w:val="000C2476"/>
    <w:rsid w:val="000C3225"/>
    <w:rsid w:val="000C59AC"/>
    <w:rsid w:val="000D20FB"/>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3FFF"/>
    <w:rsid w:val="001E4BFC"/>
    <w:rsid w:val="001E4FF5"/>
    <w:rsid w:val="001E789A"/>
    <w:rsid w:val="001F038E"/>
    <w:rsid w:val="001F48B1"/>
    <w:rsid w:val="001F498C"/>
    <w:rsid w:val="001F7015"/>
    <w:rsid w:val="001F7B38"/>
    <w:rsid w:val="00200131"/>
    <w:rsid w:val="00202C2E"/>
    <w:rsid w:val="002042DC"/>
    <w:rsid w:val="00206290"/>
    <w:rsid w:val="0021126C"/>
    <w:rsid w:val="00212C0D"/>
    <w:rsid w:val="00214404"/>
    <w:rsid w:val="002166B9"/>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705"/>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D792E"/>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47B1B"/>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5266"/>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2D3D"/>
    <w:rsid w:val="00617556"/>
    <w:rsid w:val="00625337"/>
    <w:rsid w:val="00632541"/>
    <w:rsid w:val="00632688"/>
    <w:rsid w:val="006370E4"/>
    <w:rsid w:val="00637A48"/>
    <w:rsid w:val="00637B60"/>
    <w:rsid w:val="00637ED0"/>
    <w:rsid w:val="006408DC"/>
    <w:rsid w:val="006427D4"/>
    <w:rsid w:val="00644457"/>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77232"/>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3720"/>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5963"/>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55F5C"/>
    <w:rsid w:val="00960B58"/>
    <w:rsid w:val="009623CE"/>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3554"/>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4A9"/>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C66"/>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C13"/>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94C8C"/>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106"/>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5" Type="http://schemas.openxmlformats.org/officeDocument/2006/relationships/webSettings" Target="webSettings.xml"/><Relationship Id="rId10" Type="http://schemas.openxmlformats.org/officeDocument/2006/relationships/hyperlink" Target="mailto:Yana.Suray@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8A35-0C64-4046-8B7D-366ACCF49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44</Pages>
  <Words>9305</Words>
  <Characters>64237</Characters>
  <Application>Microsoft Office Word</Application>
  <DocSecurity>0</DocSecurity>
  <Lines>535</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Маючих Виктория Дмитриевна</cp:lastModifiedBy>
  <cp:revision>15</cp:revision>
  <dcterms:created xsi:type="dcterms:W3CDTF">2026-08-14T09:39:00Z</dcterms:created>
  <dcterms:modified xsi:type="dcterms:W3CDTF">2026-09-10T11:31:00Z</dcterms:modified>
</cp:coreProperties>
</file>