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DAC" w:rsidRDefault="00BF3EFE">
      <w:pPr>
        <w:pStyle w:val="LBNameoftheParty"/>
      </w:pPr>
      <w:r>
        <w:t xml:space="preserve">Договор </w:t>
      </w:r>
      <w:bookmarkStart w:id="0" w:name="_Hlk17981867"/>
      <w:r>
        <w:t xml:space="preserve">№ </w:t>
      </w:r>
      <w:r>
        <w:fldChar w:fldCharType="begin" w:fldLock="1"/>
      </w:r>
      <w:r>
        <w:instrText>LBVARIABLE \id "27583"</w:instrText>
      </w:r>
      <w:r>
        <w:fldChar w:fldCharType="separate"/>
      </w:r>
      <w:r>
        <w:t>_______________</w:t>
      </w:r>
      <w:r>
        <w:rPr>
          <w:rStyle w:val="afd"/>
        </w:rPr>
        <w:footnoteReference w:id="1"/>
      </w:r>
      <w:r>
        <w:rPr>
          <w:rStyle w:val="afd"/>
        </w:rPr>
        <w:fldChar w:fldCharType="end"/>
      </w:r>
    </w:p>
    <w:p w:rsidR="00F44DAC" w:rsidRDefault="00BF3EFE">
      <w:pPr>
        <w:pStyle w:val="LBNameoftheParty"/>
      </w:pPr>
      <w:r>
        <w:t>на</w:t>
      </w:r>
      <w:bookmarkEnd w:id="0"/>
      <w:r>
        <w:t xml:space="preserve"> </w:t>
      </w:r>
      <w:r>
        <w:fldChar w:fldCharType="begin" w:fldLock="1"/>
      </w:r>
      <w:r>
        <w:instrText>LBVARIABLE \id "47505" \grammarCase "nominative" \letterCase "normal" \rounding "none" \dateFormat "dd.mm.yyyy" \moneyFormat "0,000.##" \numeral "cardinal"</w:instrText>
      </w:r>
      <w:r>
        <w:fldChar w:fldCharType="separate"/>
      </w:r>
      <w: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pPr>
      <w:r>
        <w:t>расположенного по адресу: Республика  Адыгея г. Майкоп ул. Подгорная 398.</w:t>
      </w:r>
      <w:r>
        <w:fldChar w:fldCharType="end"/>
      </w:r>
    </w:p>
    <w:p w:rsidR="00F44DAC" w:rsidRDefault="00F44DAC">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F44DAC">
        <w:tc>
          <w:tcPr>
            <w:tcW w:w="4672" w:type="dxa"/>
          </w:tcPr>
          <w:p w:rsidR="00F44DAC" w:rsidRDefault="00BF3EFE" w:rsidP="00F15832">
            <w:pPr>
              <w:pStyle w:val="LBScheduleBodytext"/>
            </w:pPr>
            <w:r>
              <w:t>«___»______________20</w:t>
            </w:r>
            <w:r w:rsidR="00F15832">
              <w:t>26</w:t>
            </w:r>
            <w:r>
              <w:t>г.</w:t>
            </w:r>
            <w:r w:rsidR="00F15832">
              <w:t xml:space="preserve"> </w:t>
            </w:r>
          </w:p>
        </w:tc>
        <w:tc>
          <w:tcPr>
            <w:tcW w:w="4826" w:type="dxa"/>
          </w:tcPr>
          <w:p w:rsidR="00F44DAC" w:rsidRDefault="00BF3EFE">
            <w:pPr>
              <w:pStyle w:val="LBScheduleBodytext"/>
              <w:jc w:val="right"/>
            </w:pPr>
            <w:r>
              <w:fldChar w:fldCharType="begin" w:fldLock="1"/>
            </w:r>
            <w:r>
              <w:instrText>LBVARIABLE \id "47506"</w:instrText>
            </w:r>
            <w:r>
              <w:fldChar w:fldCharType="separate"/>
            </w:r>
            <w:r>
              <w:t>г. Майкоп</w:t>
            </w:r>
            <w:r>
              <w:fldChar w:fldCharType="end"/>
            </w:r>
            <w:r>
              <w:t xml:space="preserve"> </w:t>
            </w:r>
          </w:p>
        </w:tc>
      </w:tr>
    </w:tbl>
    <w:p w:rsidR="00F44DAC" w:rsidRDefault="00F44DAC">
      <w:pPr>
        <w:pStyle w:val="LBBodyText1"/>
      </w:pPr>
    </w:p>
    <w:p w:rsidR="00F44DAC" w:rsidRDefault="00BF3EFE">
      <w:pPr>
        <w:pStyle w:val="LBBodyText1"/>
      </w:pPr>
      <w:r>
        <w:rPr>
          <w:b/>
        </w:rPr>
        <w:t>АО «Почта России»</w:t>
      </w:r>
      <w:r>
        <w:t xml:space="preserve"> (далее – </w:t>
      </w:r>
      <w:r>
        <w:rPr>
          <w:b/>
        </w:rPr>
        <w:t>Заказчик</w:t>
      </w:r>
      <w:r>
        <w:t>)</w:t>
      </w:r>
      <w:r>
        <w:fldChar w:fldCharType="begin" w:fldLock="1"/>
      </w:r>
      <w:r>
        <w:instrText>LBVARIABLE \id "32880"</w:instrText>
      </w:r>
      <w:r>
        <w:fldChar w:fldCharType="separate"/>
      </w:r>
      <w:r>
        <w:t xml:space="preserve">, от </w:t>
      </w:r>
      <w:r>
        <w:fldChar w:fldCharType="begin" w:fldLock="1"/>
      </w:r>
      <w:r>
        <w:instrText>LBVARIABLE \id "64315"</w:instrText>
      </w:r>
      <w:r>
        <w:fldChar w:fldCharType="separate"/>
      </w:r>
      <w:r>
        <w:t>УФПС РЕСПУБЛИКИ АДЫГЕЯ</w:t>
      </w:r>
      <w:r>
        <w:fldChar w:fldCharType="end"/>
      </w:r>
      <w:r>
        <w:fldChar w:fldCharType="end"/>
      </w:r>
      <w:r>
        <w:t xml:space="preserve">, </w:t>
      </w:r>
      <w:r>
        <w:fldChar w:fldCharType="begin" w:fldLock="1"/>
      </w:r>
      <w:r>
        <w:instrText>LBVARIABLE \id "32883"</w:instrText>
      </w:r>
      <w:r>
        <w:fldChar w:fldCharType="separate"/>
      </w:r>
      <w:r>
        <w:t xml:space="preserve">в лице </w:t>
      </w:r>
      <w:r>
        <w:fldChar w:fldCharType="begin" w:fldLock="1"/>
      </w:r>
      <w:r>
        <w:instrText>LBVARIABLE \id "47508" \grammarCase "genitive" \letterCase "normal" \rounding "none" \dateFormat "dd.mm.yyyy" \moneyFormat "0,000.##" \numeral "cardinal"</w:instrText>
      </w:r>
      <w:r>
        <w:fldChar w:fldCharType="separate"/>
      </w:r>
      <w:r>
        <w:t>Директора</w:t>
      </w:r>
      <w:r>
        <w:fldChar w:fldCharType="end"/>
      </w:r>
      <w:r>
        <w:t xml:space="preserve"> </w:t>
      </w:r>
      <w:r>
        <w:fldChar w:fldCharType="begin" w:fldLock="1"/>
      </w:r>
      <w:r>
        <w:instrText>LBVARIABLE \id "47509" \grammarCase "genitive" \letterCase "camel" \rounding "none" \dateFormat "dd.mm.yyyy" \moneyFormat "0,000.##" \numeral "cardinal"</w:instrText>
      </w:r>
      <w:r>
        <w:fldChar w:fldCharType="separate"/>
      </w:r>
      <w:r>
        <w:t>Алифиренко Натальи Юрьевны</w:t>
      </w:r>
      <w:r>
        <w:fldChar w:fldCharType="end"/>
      </w:r>
      <w:r>
        <w:t xml:space="preserve">, действующего (-ей) на основании </w:t>
      </w:r>
      <w:r>
        <w:fldChar w:fldCharType="begin" w:fldLock="1"/>
      </w:r>
      <w:r>
        <w:instrText>LBVARIABLE \id "47510" \grammarCase "genitive"</w:instrText>
      </w:r>
      <w:r>
        <w:fldChar w:fldCharType="separate"/>
      </w:r>
      <w:r>
        <w:t>Доверенности №7ebc7c54-3bc9-48a7-bf3ab0a4890da195 от 15.04.2025г.</w:t>
      </w:r>
      <w:r>
        <w:fldChar w:fldCharType="end"/>
      </w:r>
      <w:r>
        <w:fldChar w:fldCharType="end"/>
      </w:r>
      <w:r>
        <w:t xml:space="preserve">, с одной стороны, </w:t>
      </w:r>
      <w:r>
        <w:fldChar w:fldCharType="begin" w:fldLock="1"/>
      </w:r>
      <w:r>
        <w:instrText>LBVARIABLE \id "27583"</w:instrText>
      </w:r>
      <w:r>
        <w:fldChar w:fldCharType="separate"/>
      </w:r>
      <w:r>
        <w:t>и ___________________________________</w:t>
      </w:r>
      <w:r>
        <w:rPr>
          <w:vertAlign w:val="superscript"/>
        </w:rPr>
        <w:footnoteReference w:id="2"/>
      </w:r>
      <w:r>
        <w:t xml:space="preserve">, (далее – </w:t>
      </w:r>
      <w:r>
        <w:rPr>
          <w:b/>
        </w:rPr>
        <w:t>Подрядчик</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F44DAC" w:rsidRDefault="00BF3EFE">
      <w:pPr>
        <w:pStyle w:val="LBGovstyle1"/>
      </w:pPr>
      <w:r>
        <w:t>Индивидуальные условия Договора</w:t>
      </w:r>
    </w:p>
    <w:tbl>
      <w:tblPr>
        <w:tblStyle w:val="a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2371"/>
        <w:gridCol w:w="839"/>
        <w:gridCol w:w="2231"/>
        <w:gridCol w:w="418"/>
        <w:gridCol w:w="2650"/>
      </w:tblGrid>
      <w:tr w:rsidR="00F44DAC">
        <w:tc>
          <w:tcPr>
            <w:tcW w:w="846" w:type="dxa"/>
          </w:tcPr>
          <w:p w:rsidR="00F44DAC" w:rsidRDefault="00BF3EFE">
            <w:pPr>
              <w:pStyle w:val="LBBodyText1"/>
            </w:pPr>
            <w:r>
              <w:rPr>
                <w:b/>
              </w:rPr>
              <w:t>№ п.</w:t>
            </w:r>
          </w:p>
        </w:tc>
        <w:tc>
          <w:tcPr>
            <w:tcW w:w="2410" w:type="dxa"/>
          </w:tcPr>
          <w:p w:rsidR="00F44DAC" w:rsidRDefault="00BF3EFE">
            <w:pPr>
              <w:pStyle w:val="LBBodyText1"/>
            </w:pPr>
            <w:r>
              <w:rPr>
                <w:b/>
              </w:rPr>
              <w:t>Наименование</w:t>
            </w:r>
          </w:p>
        </w:tc>
        <w:tc>
          <w:tcPr>
            <w:tcW w:w="6237" w:type="dxa"/>
            <w:gridSpan w:val="4"/>
          </w:tcPr>
          <w:p w:rsidR="00F44DAC" w:rsidRDefault="00BF3EFE">
            <w:pPr>
              <w:pStyle w:val="LBBodyText1"/>
            </w:pPr>
            <w:r>
              <w:rPr>
                <w:b/>
              </w:rPr>
              <w:t>Содержание</w:t>
            </w:r>
          </w:p>
        </w:tc>
      </w:tr>
      <w:tr w:rsidR="00F44DAC">
        <w:tc>
          <w:tcPr>
            <w:tcW w:w="846" w:type="dxa"/>
          </w:tcPr>
          <w:p w:rsidR="00F44DAC" w:rsidRDefault="00BF3EFE">
            <w:pPr>
              <w:pStyle w:val="LBBodyText1"/>
            </w:pPr>
            <w:bookmarkStart w:id="1" w:name="_Hlk24516970"/>
            <w:bookmarkEnd w:id="1"/>
            <w:r>
              <w:t>1.1</w:t>
            </w:r>
          </w:p>
        </w:tc>
        <w:tc>
          <w:tcPr>
            <w:tcW w:w="2410" w:type="dxa"/>
          </w:tcPr>
          <w:p w:rsidR="00F44DAC" w:rsidRDefault="00BF3EFE">
            <w:pPr>
              <w:pStyle w:val="LBBodyText1"/>
            </w:pPr>
            <w:r>
              <w:t>Выполняемые работы (далее – Работы) –</w:t>
            </w:r>
          </w:p>
        </w:tc>
        <w:tc>
          <w:tcPr>
            <w:tcW w:w="6237" w:type="dxa"/>
            <w:gridSpan w:val="4"/>
          </w:tcPr>
          <w:p w:rsidR="00F44DAC" w:rsidRDefault="00BF3EFE">
            <w:pPr>
              <w:pStyle w:val="LBBodyText1"/>
            </w:pPr>
            <w:r>
              <w:fldChar w:fldCharType="begin" w:fldLock="1"/>
            </w:r>
            <w:r>
              <w:instrText>LBVARIABLE \id "77014"</w:instrText>
            </w:r>
            <w:r>
              <w:fldChar w:fldCharType="separate"/>
            </w:r>
            <w:r>
              <w:t xml:space="preserve">текущий ремонт кровли Автотранспортного предприятия УФПС Республики Адыгея АО «Почта России»,  </w:t>
            </w:r>
          </w:p>
          <w:p w:rsidR="00F44DAC" w:rsidRDefault="00BF3EFE">
            <w:pPr>
              <w:pStyle w:val="LBBodyText1"/>
            </w:pPr>
            <w:r>
              <w:t>расположенного по адресу: Республика  Адыгея г. Майкоп ул. Подгорная 398</w:t>
            </w:r>
            <w:r>
              <w:fldChar w:fldCharType="end"/>
            </w:r>
            <w:r>
              <w:t>. Перечень и объем Работ, требования к Работам и результатам Работ, требования к Подрядчику, порядок выполнения Работ указаны в Техническом задании.</w:t>
            </w:r>
          </w:p>
        </w:tc>
      </w:tr>
      <w:tr w:rsidR="00F44DAC">
        <w:tc>
          <w:tcPr>
            <w:tcW w:w="846" w:type="dxa"/>
          </w:tcPr>
          <w:p w:rsidR="00F44DAC" w:rsidRDefault="00BF3EFE">
            <w:pPr>
              <w:pStyle w:val="LBBodyText1"/>
            </w:pPr>
            <w:r>
              <w:t>1.2</w:t>
            </w:r>
          </w:p>
        </w:tc>
        <w:tc>
          <w:tcPr>
            <w:tcW w:w="2410" w:type="dxa"/>
          </w:tcPr>
          <w:p w:rsidR="00F44DAC" w:rsidRDefault="00BF3EFE">
            <w:pPr>
              <w:pStyle w:val="LBBodyText1"/>
            </w:pPr>
            <w:r>
              <w:t>Акты, требования которых Подрядчик обязан соблюдать при выполнении Работ</w:t>
            </w:r>
          </w:p>
        </w:tc>
        <w:tc>
          <w:tcPr>
            <w:tcW w:w="6237" w:type="dxa"/>
            <w:gridSpan w:val="4"/>
          </w:tcPr>
          <w:p w:rsidR="00C21181" w:rsidRPr="00C21181" w:rsidRDefault="00C21181" w:rsidP="00C21181">
            <w:pPr>
              <w:pStyle w:val="afb"/>
              <w:tabs>
                <w:tab w:val="left" w:pos="5578"/>
              </w:tabs>
              <w:suppressAutoHyphens/>
              <w:ind w:left="0" w:firstLine="709"/>
              <w:jc w:val="both"/>
              <w:rPr>
                <w:szCs w:val="24"/>
              </w:rPr>
            </w:pPr>
            <w:r w:rsidRPr="00C21181">
              <w:rPr>
                <w:szCs w:val="24"/>
              </w:rPr>
              <w:t>Градостроительный кодекс Российской Федерации" от 29.12.2004 N 190-ФЗ (ред. от 04.08.2026);</w:t>
            </w:r>
          </w:p>
          <w:p w:rsidR="00C21181" w:rsidRPr="00C21181" w:rsidRDefault="00C21181" w:rsidP="00C21181">
            <w:pPr>
              <w:pStyle w:val="afb"/>
              <w:tabs>
                <w:tab w:val="left" w:pos="5578"/>
              </w:tabs>
              <w:suppressAutoHyphens/>
              <w:ind w:left="0" w:firstLine="709"/>
              <w:jc w:val="both"/>
              <w:rPr>
                <w:szCs w:val="24"/>
              </w:rPr>
            </w:pPr>
            <w:r w:rsidRPr="00C21181">
              <w:rPr>
                <w:szCs w:val="24"/>
              </w:rPr>
              <w:t>Федеральный закон от 22.07.2008 № 123-ФЗ (ред. от 04.08.2026) «Технический регламент о требованиях пожарной безопасности»;</w:t>
            </w:r>
          </w:p>
          <w:p w:rsidR="00C21181" w:rsidRPr="00C21181" w:rsidRDefault="00C21181" w:rsidP="00C21181">
            <w:pPr>
              <w:pStyle w:val="afb"/>
              <w:tabs>
                <w:tab w:val="left" w:pos="5578"/>
              </w:tabs>
              <w:suppressAutoHyphens/>
              <w:ind w:left="0" w:firstLine="709"/>
              <w:jc w:val="both"/>
              <w:rPr>
                <w:szCs w:val="24"/>
              </w:rPr>
            </w:pPr>
            <w:r w:rsidRPr="00C21181">
              <w:rPr>
                <w:szCs w:val="24"/>
              </w:rPr>
              <w:t>Федеральный закон от 17.07.1999 № 176-ФЗ (ред. от 26.07.2026)</w:t>
            </w:r>
            <w:r w:rsidRPr="00C21181">
              <w:rPr>
                <w:szCs w:val="24"/>
              </w:rPr>
              <w:br/>
              <w:t>«О почтовой связи»;</w:t>
            </w:r>
          </w:p>
          <w:p w:rsidR="00C21181" w:rsidRPr="00C21181" w:rsidRDefault="00C21181" w:rsidP="00C21181">
            <w:pPr>
              <w:pStyle w:val="afb"/>
              <w:tabs>
                <w:tab w:val="left" w:pos="5578"/>
              </w:tabs>
              <w:suppressAutoHyphens/>
              <w:ind w:left="0" w:firstLine="709"/>
              <w:jc w:val="both"/>
              <w:rPr>
                <w:szCs w:val="24"/>
              </w:rPr>
            </w:pPr>
            <w:r w:rsidRPr="00C21181">
              <w:rPr>
                <w:szCs w:val="24"/>
              </w:rPr>
              <w:t>Федеральный закон от 30.12.2009 № 384-ФЗ (ред. от 25.12.2023) «Технический регламент о безопасности зданий и сооружений»;</w:t>
            </w:r>
          </w:p>
          <w:p w:rsidR="00C21181" w:rsidRPr="00C21181" w:rsidRDefault="00C21181" w:rsidP="00C21181">
            <w:pPr>
              <w:tabs>
                <w:tab w:val="left" w:pos="709"/>
              </w:tabs>
              <w:suppressAutoHyphens/>
              <w:ind w:firstLine="709"/>
              <w:rPr>
                <w:sz w:val="24"/>
                <w:szCs w:val="24"/>
              </w:rPr>
            </w:pPr>
            <w:r w:rsidRPr="00C21181">
              <w:rPr>
                <w:sz w:val="24"/>
                <w:szCs w:val="24"/>
              </w:rPr>
              <w:t>СП 71.13330.2017 Свод правил. Изоляционные и отделочные покрытия. Актуализированная редакция СНиП 3.04.01-87;</w:t>
            </w:r>
          </w:p>
          <w:p w:rsidR="00C21181" w:rsidRPr="00C21181" w:rsidRDefault="00C21181" w:rsidP="00C21181">
            <w:pPr>
              <w:tabs>
                <w:tab w:val="left" w:pos="5578"/>
              </w:tabs>
              <w:suppressAutoHyphens/>
              <w:ind w:firstLine="709"/>
              <w:rPr>
                <w:sz w:val="24"/>
                <w:szCs w:val="24"/>
              </w:rPr>
            </w:pPr>
            <w:r w:rsidRPr="00C21181">
              <w:rPr>
                <w:sz w:val="24"/>
                <w:szCs w:val="24"/>
              </w:rPr>
              <w:t xml:space="preserve">СП 70.13330.2012 </w:t>
            </w:r>
            <w:r w:rsidRPr="00C21181">
              <w:rPr>
                <w:color w:val="000000" w:themeColor="text1"/>
                <w:sz w:val="24"/>
                <w:szCs w:val="24"/>
                <w:shd w:val="clear" w:color="auto" w:fill="FFFFFF"/>
              </w:rPr>
              <w:t xml:space="preserve">Свод правил. </w:t>
            </w:r>
            <w:r w:rsidRPr="00C21181">
              <w:rPr>
                <w:sz w:val="24"/>
                <w:szCs w:val="24"/>
              </w:rPr>
              <w:t>Несущие и ограждающие конструкции.</w:t>
            </w:r>
            <w:r w:rsidRPr="00C21181">
              <w:rPr>
                <w:color w:val="000000" w:themeColor="text1"/>
                <w:sz w:val="24"/>
                <w:szCs w:val="24"/>
                <w:shd w:val="clear" w:color="auto" w:fill="FFFFFF"/>
              </w:rPr>
              <w:t xml:space="preserve"> Актуализированная редакция</w:t>
            </w:r>
            <w:r w:rsidRPr="00C21181">
              <w:rPr>
                <w:sz w:val="24"/>
                <w:szCs w:val="24"/>
              </w:rPr>
              <w:t xml:space="preserve"> </w:t>
            </w:r>
            <w:r w:rsidRPr="00C21181">
              <w:rPr>
                <w:color w:val="000000" w:themeColor="text1"/>
                <w:sz w:val="24"/>
                <w:szCs w:val="24"/>
                <w:shd w:val="clear" w:color="auto" w:fill="FFFFFF"/>
              </w:rPr>
              <w:t>СНиП 3.03.01-87</w:t>
            </w:r>
            <w:r w:rsidRPr="00C21181">
              <w:rPr>
                <w:sz w:val="24"/>
                <w:szCs w:val="24"/>
              </w:rPr>
              <w:t>;</w:t>
            </w:r>
          </w:p>
          <w:p w:rsidR="00C21181" w:rsidRPr="00C21181" w:rsidRDefault="00C21181" w:rsidP="00C21181">
            <w:pPr>
              <w:suppressAutoHyphens/>
              <w:ind w:firstLine="709"/>
              <w:rPr>
                <w:color w:val="000000"/>
                <w:sz w:val="24"/>
                <w:szCs w:val="24"/>
              </w:rPr>
            </w:pPr>
            <w:r w:rsidRPr="00C21181">
              <w:rPr>
                <w:sz w:val="24"/>
                <w:szCs w:val="24"/>
              </w:rPr>
              <w:lastRenderedPageBreak/>
              <w:t>СНиП 12-03-2001 «О принятии строительных норм и правил Российской Федерации. Безопасность труда в строительстве Часть1. Общие требования;</w:t>
            </w:r>
          </w:p>
          <w:p w:rsidR="00C21181" w:rsidRPr="00C21181" w:rsidRDefault="00C21181" w:rsidP="00C21181">
            <w:pPr>
              <w:tabs>
                <w:tab w:val="left" w:pos="5578"/>
              </w:tabs>
              <w:suppressAutoHyphens/>
              <w:ind w:firstLine="709"/>
              <w:rPr>
                <w:sz w:val="24"/>
                <w:szCs w:val="24"/>
              </w:rPr>
            </w:pPr>
            <w:r w:rsidRPr="00C21181">
              <w:rPr>
                <w:sz w:val="24"/>
                <w:szCs w:val="24"/>
              </w:rPr>
              <w:t>СНиП 12-04-2002 «О принятии строительных норм и правил Российской Федерации «Безопасность труда в строительстве. Часть 2. Строительное производство»;</w:t>
            </w:r>
          </w:p>
          <w:p w:rsidR="00C21181" w:rsidRPr="00C21181" w:rsidRDefault="00C21181" w:rsidP="00C21181">
            <w:pPr>
              <w:ind w:firstLine="708"/>
              <w:rPr>
                <w:sz w:val="24"/>
                <w:szCs w:val="24"/>
              </w:rPr>
            </w:pPr>
            <w:r w:rsidRPr="00C21181">
              <w:rPr>
                <w:sz w:val="24"/>
                <w:szCs w:val="24"/>
              </w:rPr>
              <w:t xml:space="preserve"> «Регламент осуществления строительного производства в АО «Почта России» № 1-п от 15.01.2024. </w:t>
            </w:r>
          </w:p>
          <w:p w:rsidR="00F44DAC" w:rsidRPr="00C21181" w:rsidRDefault="00F44DAC" w:rsidP="00C21181">
            <w:pPr>
              <w:pStyle w:val="LBBodyText1"/>
              <w:rPr>
                <w:szCs w:val="24"/>
              </w:rPr>
            </w:pPr>
          </w:p>
        </w:tc>
      </w:tr>
      <w:tr w:rsidR="00F44DAC">
        <w:tc>
          <w:tcPr>
            <w:tcW w:w="846" w:type="dxa"/>
          </w:tcPr>
          <w:p w:rsidR="00F44DAC" w:rsidRDefault="00BF3EFE">
            <w:pPr>
              <w:pStyle w:val="LBBodyText1"/>
            </w:pPr>
            <w:r>
              <w:lastRenderedPageBreak/>
              <w:t>1.3</w:t>
            </w:r>
          </w:p>
        </w:tc>
        <w:tc>
          <w:tcPr>
            <w:tcW w:w="2410" w:type="dxa"/>
          </w:tcPr>
          <w:p w:rsidR="00F44DAC" w:rsidRDefault="00BF3EFE">
            <w:pPr>
              <w:pStyle w:val="LBBodyText1"/>
            </w:pPr>
            <w:r>
              <w:t>Срок выполнения Работ</w:t>
            </w:r>
          </w:p>
        </w:tc>
        <w:tc>
          <w:tcPr>
            <w:tcW w:w="6237" w:type="dxa"/>
            <w:gridSpan w:val="4"/>
          </w:tcPr>
          <w:p w:rsidR="00F44DAC" w:rsidRDefault="00BF3EFE">
            <w:pPr>
              <w:pStyle w:val="LBBodyText1"/>
            </w:pPr>
            <w:r>
              <w:t xml:space="preserve">Срок начала выполнения Работ – </w:t>
            </w:r>
            <w:r>
              <w:fldChar w:fldCharType="begin" w:fldLock="1"/>
            </w:r>
            <w:r>
              <w:instrText>LBVARIABLE \id "32682"</w:instrText>
            </w:r>
            <w:r>
              <w:fldChar w:fldCharType="separate"/>
            </w:r>
            <w:r>
              <w:fldChar w:fldCharType="begin" w:fldLock="1"/>
            </w:r>
            <w:r>
              <w:instrText>LBVARIABLE \id "63890"</w:instrText>
            </w:r>
            <w:r>
              <w:fldChar w:fldCharType="separate"/>
            </w:r>
            <w:r>
              <w:t>в течение 3 (трех) календарных дней с момента подписания договора.</w:t>
            </w:r>
            <w:r>
              <w:fldChar w:fldCharType="end"/>
            </w:r>
            <w:r>
              <w:fldChar w:fldCharType="end"/>
            </w:r>
          </w:p>
          <w:p w:rsidR="00F44DAC" w:rsidRDefault="00F44DAC">
            <w:pPr>
              <w:pStyle w:val="LBBodyText1"/>
            </w:pPr>
          </w:p>
          <w:p w:rsidR="00F44DAC" w:rsidRDefault="00BF3EFE">
            <w:pPr>
              <w:pStyle w:val="LBBodyText1"/>
            </w:pPr>
            <w:r>
              <w:t xml:space="preserve">Срок окончания выполнения Работ – </w:t>
            </w:r>
            <w:r>
              <w:fldChar w:fldCharType="begin" w:fldLock="1"/>
            </w:r>
            <w:r>
              <w:instrText>LBVARIABLE \id "32682"</w:instrText>
            </w:r>
            <w:r>
              <w:fldChar w:fldCharType="separate"/>
            </w:r>
            <w:r>
              <w:fldChar w:fldCharType="begin" w:fldLock="1"/>
            </w:r>
            <w:r>
              <w:instrText>LBVARIABLE \id "63891"</w:instrText>
            </w:r>
            <w:r>
              <w:fldChar w:fldCharType="separate"/>
            </w:r>
            <w:r>
              <w:t>не позднее 60 (шестидесяти) календарных дней с даты начала выполнения Работ.</w:t>
            </w:r>
            <w:r>
              <w:fldChar w:fldCharType="end"/>
            </w:r>
            <w:r>
              <w:fldChar w:fldCharType="end"/>
            </w:r>
          </w:p>
          <w:p w:rsidR="00F44DAC" w:rsidRDefault="00F44DAC">
            <w:pPr>
              <w:pStyle w:val="LBBodyText1"/>
            </w:pPr>
          </w:p>
          <w:p w:rsidR="00F44DAC" w:rsidRDefault="00BF3EFE">
            <w:pPr>
              <w:pStyle w:val="LBBodyText1"/>
            </w:pPr>
            <w:r>
              <w:fldChar w:fldCharType="begin" w:fldLock="1"/>
            </w:r>
            <w:r>
              <w:instrText>LBVARIABLE \id "27533" \displaced</w:instrText>
            </w:r>
            <w:r>
              <w:fldChar w:fldCharType="separate"/>
            </w:r>
            <w:r>
              <w:t xml:space="preserve">Срок выполнения работ по каждому этапу указан в Календарном плане (Приложение № </w:t>
            </w:r>
            <w:r>
              <w:fldChar w:fldCharType="begin" w:fldLock="1"/>
            </w:r>
            <w:r>
              <w:instrText>LBVARIABLE \id "76918"</w:instrText>
            </w:r>
            <w:r>
              <w:fldChar w:fldCharType="separate"/>
            </w:r>
            <w:r>
              <w:t>6</w:t>
            </w:r>
            <w:r>
              <w:fldChar w:fldCharType="end"/>
            </w:r>
            <w:r>
              <w:t xml:space="preserve"> к Договору)</w:t>
            </w:r>
            <w:r>
              <w:fldChar w:fldCharType="end"/>
            </w:r>
          </w:p>
        </w:tc>
      </w:tr>
      <w:tr w:rsidR="00F44DAC">
        <w:tc>
          <w:tcPr>
            <w:tcW w:w="846" w:type="dxa"/>
          </w:tcPr>
          <w:p w:rsidR="00F44DAC" w:rsidRDefault="00BF3EFE">
            <w:pPr>
              <w:pStyle w:val="LBBodyText1"/>
            </w:pPr>
            <w:r>
              <w:t>1.4</w:t>
            </w:r>
          </w:p>
        </w:tc>
        <w:tc>
          <w:tcPr>
            <w:tcW w:w="2410" w:type="dxa"/>
          </w:tcPr>
          <w:p w:rsidR="00F44DAC" w:rsidRDefault="00BF3EFE">
            <w:pPr>
              <w:pStyle w:val="LBBodyText1"/>
            </w:pPr>
            <w:r>
              <w:fldChar w:fldCharType="begin" w:fldLock="1"/>
            </w:r>
            <w:r>
              <w:instrText>LBVARIABLE \id "27533"</w:instrText>
            </w:r>
            <w:r>
              <w:fldChar w:fldCharType="separate"/>
            </w:r>
            <w:r>
              <w:t>Этапы выполнения Работ</w:t>
            </w:r>
            <w:r>
              <w:fldChar w:fldCharType="end"/>
            </w:r>
          </w:p>
        </w:tc>
        <w:tc>
          <w:tcPr>
            <w:tcW w:w="6237" w:type="dxa"/>
            <w:gridSpan w:val="4"/>
          </w:tcPr>
          <w:p w:rsidR="00F44DAC" w:rsidRDefault="00BF3EFE">
            <w:pPr>
              <w:pStyle w:val="LBBodyText1"/>
            </w:pPr>
            <w:r>
              <w:fldChar w:fldCharType="begin" w:fldLock="1"/>
            </w:r>
            <w:r>
              <w:instrText>LBVARIABLE \id "27533" \displaced</w:instrText>
            </w:r>
            <w:r>
              <w:fldChar w:fldCharType="separate"/>
            </w:r>
            <w:r>
              <w:t>Выполнение Работ включает в себя следующие этапы (в соответствии с Календарным планом):</w:t>
            </w:r>
          </w:p>
          <w:p w:rsidR="00F44DAC" w:rsidRDefault="00BF3EFE">
            <w:pPr>
              <w:pStyle w:val="LBBodyText1"/>
            </w:pPr>
            <w:r>
              <w:fldChar w:fldCharType="begin" w:fldLock="1"/>
            </w:r>
            <w:r>
              <w:instrText>LBVARIABLE \id "77020" \displaced</w:instrText>
            </w:r>
            <w:r>
              <w:fldChar w:fldCharType="separate"/>
            </w:r>
            <w:r>
              <w:fldChar w:fldCharType="begin" w:fldLock="1"/>
            </w:r>
            <w:r>
              <w:instrText>LBVARIABLE \displaced</w:instrText>
            </w:r>
            <w:r>
              <w:fldChar w:fldCharType="separate"/>
            </w:r>
            <w:r>
              <w:fldChar w:fldCharType="begin" w:fldLock="1"/>
            </w:r>
            <w:r>
              <w:instrText>LBVARIABLE \id "77021"</w:instrText>
            </w:r>
            <w:r>
              <w:fldChar w:fldCharType="separate"/>
            </w:r>
            <w:r>
              <w:t>1. Подготовительные работы</w:t>
            </w:r>
            <w:r>
              <w:fldChar w:fldCharType="end"/>
            </w:r>
            <w:r>
              <w:t>:</w:t>
            </w:r>
          </w:p>
          <w:p w:rsidR="00F44DAC" w:rsidRDefault="00BF3EFE">
            <w:pPr>
              <w:pStyle w:val="LBBodyText1"/>
            </w:pPr>
            <w:r>
              <w:t xml:space="preserve">Срок начала выполнения работ по этапу - </w:t>
            </w:r>
            <w:r>
              <w:fldChar w:fldCharType="begin" w:fldLock="1"/>
            </w:r>
            <w:r>
              <w:instrText>LBVARIABLE \id "77030" \displaced</w:instrText>
            </w:r>
            <w:r>
              <w:fldChar w:fldCharType="separate"/>
            </w:r>
            <w:r>
              <w:fldChar w:fldCharType="begin" w:fldLock="1"/>
            </w:r>
            <w:r>
              <w:instrText>LBVARIABLE \id "77031"</w:instrText>
            </w:r>
            <w:r>
              <w:fldChar w:fldCharType="separate"/>
            </w:r>
            <w:r>
              <w:t>в течение 3 (трех) календарных дней с момента подписания договора</w:t>
            </w:r>
            <w:r>
              <w:fldChar w:fldCharType="end"/>
            </w:r>
            <w:r>
              <w:fldChar w:fldCharType="end"/>
            </w:r>
            <w:r>
              <w:t>;</w:t>
            </w:r>
          </w:p>
          <w:p w:rsidR="00F44DAC" w:rsidRDefault="00BF3EFE">
            <w:pPr>
              <w:pStyle w:val="LBBodyText1"/>
            </w:pPr>
            <w:r>
              <w:t xml:space="preserve">Срок окончания выполнения работ по этапу - </w:t>
            </w:r>
            <w:r>
              <w:fldChar w:fldCharType="begin" w:fldLock="1"/>
            </w:r>
            <w:r>
              <w:instrText>LBVARIABLE \id "77030" \displaced</w:instrText>
            </w:r>
            <w:r>
              <w:fldChar w:fldCharType="separate"/>
            </w:r>
            <w:r>
              <w:fldChar w:fldCharType="begin" w:fldLock="1"/>
            </w:r>
            <w:r>
              <w:instrText>LBVARIABLE \id "77032"</w:instrText>
            </w:r>
            <w:r>
              <w:fldChar w:fldCharType="separate"/>
            </w:r>
            <w:r>
              <w:t>не позднее 15 (пятнадцати) рабочих дней с момента начала выполнения работ по Этапу 1</w:t>
            </w:r>
            <w:r>
              <w:fldChar w:fldCharType="end"/>
            </w:r>
            <w:r>
              <w:t>.</w:t>
            </w:r>
            <w:r>
              <w:fldChar w:fldCharType="end"/>
            </w:r>
          </w:p>
          <w:p w:rsidR="00F44DAC" w:rsidRDefault="00BF3EFE">
            <w:pPr>
              <w:pStyle w:val="LBBodyText1"/>
            </w:pPr>
            <w:r>
              <w:fldChar w:fldCharType="end"/>
            </w:r>
          </w:p>
          <w:p w:rsidR="00F44DAC" w:rsidRDefault="00BF3EFE">
            <w:pPr>
              <w:pStyle w:val="LBBodyText1"/>
            </w:pPr>
            <w:r>
              <w:fldChar w:fldCharType="begin" w:fldLock="1"/>
            </w:r>
            <w:r>
              <w:instrText>LBVARIABLE \displaced</w:instrText>
            </w:r>
            <w:r>
              <w:fldChar w:fldCharType="separate"/>
            </w:r>
            <w:r>
              <w:fldChar w:fldCharType="begin" w:fldLock="1"/>
            </w:r>
            <w:r>
              <w:instrText>LBVARIABLE \id "77021"</w:instrText>
            </w:r>
            <w:r>
              <w:fldChar w:fldCharType="separate"/>
            </w:r>
            <w:r>
              <w:t>2. Устройство кровли</w:t>
            </w:r>
            <w:r>
              <w:fldChar w:fldCharType="end"/>
            </w:r>
            <w:r>
              <w:t>:</w:t>
            </w:r>
          </w:p>
          <w:p w:rsidR="00F44DAC" w:rsidRDefault="00BF3EFE">
            <w:pPr>
              <w:pStyle w:val="LBBodyText1"/>
            </w:pPr>
            <w:r>
              <w:t xml:space="preserve">Срок начала выполнения работ по этапу - </w:t>
            </w:r>
            <w:r>
              <w:fldChar w:fldCharType="begin" w:fldLock="1"/>
            </w:r>
            <w:r>
              <w:instrText>LBVARIABLE \id "77030" \displaced</w:instrText>
            </w:r>
            <w:r>
              <w:fldChar w:fldCharType="separate"/>
            </w:r>
            <w:r>
              <w:fldChar w:fldCharType="begin" w:fldLock="1"/>
            </w:r>
            <w:r>
              <w:instrText>LBVARIABLE \id "77031"</w:instrText>
            </w:r>
            <w:r>
              <w:fldChar w:fldCharType="separate"/>
            </w:r>
            <w:r>
              <w:t>в течение 3 (трех) рабочих дней с момента окончания выполнения работ по Этапу 1</w:t>
            </w:r>
            <w:r>
              <w:fldChar w:fldCharType="end"/>
            </w:r>
            <w:r>
              <w:fldChar w:fldCharType="end"/>
            </w:r>
            <w:r>
              <w:t>;</w:t>
            </w:r>
          </w:p>
          <w:p w:rsidR="00F44DAC" w:rsidRDefault="00BF3EFE">
            <w:pPr>
              <w:pStyle w:val="LBBodyText1"/>
            </w:pPr>
            <w:r>
              <w:t xml:space="preserve">Срок окончания выполнения работ по этапу - </w:t>
            </w:r>
            <w:r>
              <w:fldChar w:fldCharType="begin" w:fldLock="1"/>
            </w:r>
            <w:r>
              <w:instrText>LBVARIABLE \id "77030" \displaced</w:instrText>
            </w:r>
            <w:r>
              <w:fldChar w:fldCharType="separate"/>
            </w:r>
            <w:r>
              <w:fldChar w:fldCharType="begin" w:fldLock="1"/>
            </w:r>
            <w:r>
              <w:instrText>LBVARIABLE \id "77032"</w:instrText>
            </w:r>
            <w:r>
              <w:fldChar w:fldCharType="separate"/>
            </w:r>
            <w:r>
              <w:t>не позднее 15 (пятнадцати) рабочих дней с момента начала выполнения работ по Этапу 2</w:t>
            </w:r>
            <w:r>
              <w:fldChar w:fldCharType="end"/>
            </w:r>
            <w:r>
              <w:t>.</w:t>
            </w:r>
            <w:r>
              <w:fldChar w:fldCharType="end"/>
            </w:r>
          </w:p>
          <w:p w:rsidR="00F44DAC" w:rsidRPr="00E35FC9" w:rsidRDefault="00BF3EFE">
            <w:pPr>
              <w:pStyle w:val="LBBodyText1"/>
              <w:rPr>
                <w:lang w:val="en-US"/>
              </w:rPr>
            </w:pPr>
            <w:r>
              <w:fldChar w:fldCharType="end"/>
            </w:r>
            <w:r>
              <w:fldChar w:fldCharType="end"/>
            </w:r>
            <w:r>
              <w:fldChar w:fldCharType="end"/>
            </w:r>
          </w:p>
        </w:tc>
      </w:tr>
      <w:tr w:rsidR="00F44DAC">
        <w:tc>
          <w:tcPr>
            <w:tcW w:w="846" w:type="dxa"/>
          </w:tcPr>
          <w:p w:rsidR="00F44DAC" w:rsidRDefault="00BF3EFE">
            <w:pPr>
              <w:pStyle w:val="LBBodyText1"/>
            </w:pPr>
            <w:r>
              <w:t>1.5</w:t>
            </w:r>
          </w:p>
        </w:tc>
        <w:tc>
          <w:tcPr>
            <w:tcW w:w="2410" w:type="dxa"/>
          </w:tcPr>
          <w:p w:rsidR="00F44DAC" w:rsidRDefault="00BF3EFE">
            <w:pPr>
              <w:pStyle w:val="LBBodyText1"/>
            </w:pPr>
            <w:r>
              <w:fldChar w:fldCharType="begin" w:fldLock="1"/>
            </w:r>
            <w:r>
              <w:instrText>LBVARIABLE \id "27533"</w:instrText>
            </w:r>
            <w:r>
              <w:fldChar w:fldCharType="separate"/>
            </w:r>
            <w:r>
              <w:t>Цена</w:t>
            </w:r>
            <w:r>
              <w:fldChar w:fldCharType="end"/>
            </w:r>
            <w:r>
              <w:t xml:space="preserve"> Договора</w:t>
            </w:r>
          </w:p>
        </w:tc>
        <w:tc>
          <w:tcPr>
            <w:tcW w:w="6237" w:type="dxa"/>
            <w:gridSpan w:val="4"/>
          </w:tcPr>
          <w:p w:rsidR="00F44DAC" w:rsidRDefault="00BF3EFE">
            <w:pPr>
              <w:pStyle w:val="LBBodyText1"/>
            </w:pPr>
            <w:r>
              <w:rPr>
                <w:i/>
              </w:rPr>
              <w:fldChar w:fldCharType="begin" w:fldLock="1"/>
            </w:r>
            <w:r>
              <w:rPr>
                <w:i/>
              </w:rPr>
              <w:instrText>LBVARIABLE \id "27583" \displaced</w:instrText>
            </w:r>
            <w:r>
              <w:rPr>
                <w:i/>
              </w:rPr>
              <w:fldChar w:fldCharType="separate"/>
            </w:r>
            <w:r>
              <w:rPr>
                <w:i/>
              </w:rPr>
              <w:t>Необходимо выбрать один из вариантов:</w:t>
            </w:r>
          </w:p>
          <w:p w:rsidR="00F44DAC" w:rsidRDefault="00BF3EFE">
            <w:pPr>
              <w:pStyle w:val="VL"/>
              <w:spacing w:before="0"/>
            </w:pPr>
            <w:r>
              <w:rPr>
                <w:i/>
                <w:sz w:val="24"/>
              </w:rPr>
              <w:t>Вариант 1 (в случае, если Подрядчик является плательщиком НДС</w:t>
            </w:r>
            <w:r>
              <w:t xml:space="preserve"> </w:t>
            </w:r>
            <w:r>
              <w:rPr>
                <w:i/>
                <w:sz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i/>
                <w:color w:val="auto"/>
                <w:sz w:val="24"/>
                <w:u w:val="none"/>
                <w:lang w:val="ru"/>
              </w:rPr>
              <w:t>установленный законом порог, после которого Подрядчик становится плательщиком НДС)</w:t>
            </w:r>
            <w:r>
              <w:rPr>
                <w:i/>
                <w:color w:val="auto"/>
                <w:sz w:val="24"/>
              </w:rPr>
              <w:t>:</w:t>
            </w:r>
          </w:p>
          <w:p w:rsidR="00F44DAC" w:rsidRDefault="00BF3EFE">
            <w:pPr>
              <w:pStyle w:val="LBBodyText1"/>
            </w:pPr>
            <w:r>
              <w:t>- Общая цена Договора составляет [</w:t>
            </w:r>
            <w:r>
              <w:rPr>
                <w:i/>
              </w:rPr>
              <w:t>указать общую цену договора</w:t>
            </w:r>
            <w:r>
              <w:t>], в том числе НДС в размере, определенном Налоговым кодексом Российской Федерации</w:t>
            </w:r>
            <w:r>
              <w:fldChar w:fldCharType="begin" w:fldLock="1"/>
            </w:r>
            <w:r>
              <w:instrText>LBVARIABLE \id "27533" \displaced</w:instrText>
            </w:r>
            <w:r>
              <w:fldChar w:fldCharType="separate"/>
            </w:r>
            <w:r>
              <w:t xml:space="preserve">, из них: </w:t>
            </w:r>
          </w:p>
          <w:p w:rsidR="00F44DAC" w:rsidRDefault="00BF3EFE">
            <w:pPr>
              <w:pStyle w:val="LBBodyText1"/>
            </w:pPr>
            <w:r>
              <w:fldChar w:fldCharType="begin" w:fldLock="1"/>
            </w:r>
            <w:r>
              <w:instrText>LBVARIABLE \id "77020" \displaced</w:instrText>
            </w:r>
            <w:r>
              <w:fldChar w:fldCharType="separate"/>
            </w:r>
            <w:r>
              <w:fldChar w:fldCharType="begin" w:fldLock="1"/>
            </w:r>
            <w:r>
              <w:instrText>LBVARIABLE \displaced</w:instrText>
            </w:r>
            <w:r>
              <w:fldChar w:fldCharType="separate"/>
            </w:r>
            <w:r w:rsidR="007A34A6">
              <w:t xml:space="preserve">Стоимость: </w:t>
            </w:r>
            <w:r>
              <w:fldChar w:fldCharType="begin" w:fldLock="1"/>
            </w:r>
            <w:r>
              <w:instrText>LBVARIABLE \id "77021" \grammarCase "genitive"</w:instrText>
            </w:r>
            <w:r>
              <w:fldChar w:fldCharType="separate"/>
            </w:r>
            <w:r>
              <w:t>1. Подготовительных работ</w:t>
            </w:r>
            <w:r>
              <w:fldChar w:fldCharType="end"/>
            </w:r>
            <w:r>
              <w:t xml:space="preserve"> - _______ (________) рублей ____ копеек;</w:t>
            </w:r>
            <w:r>
              <w:fldChar w:fldCharType="end"/>
            </w:r>
          </w:p>
          <w:p w:rsidR="00F44DAC" w:rsidRDefault="00BF3EFE">
            <w:pPr>
              <w:pStyle w:val="LBBodyText1"/>
            </w:pPr>
            <w:r>
              <w:fldChar w:fldCharType="begin" w:fldLock="1"/>
            </w:r>
            <w:r>
              <w:instrText>LBVARIABLE \displaced</w:instrText>
            </w:r>
            <w:r>
              <w:fldChar w:fldCharType="separate"/>
            </w:r>
            <w:r>
              <w:t>Стоимость</w:t>
            </w:r>
            <w:r w:rsidR="007A34A6">
              <w:t xml:space="preserve"> </w:t>
            </w:r>
            <w:r>
              <w:fldChar w:fldCharType="begin" w:fldLock="1"/>
            </w:r>
            <w:r>
              <w:instrText>LBVARIABLE \id "77021" \grammarCase "genitive"</w:instrText>
            </w:r>
            <w:r>
              <w:fldChar w:fldCharType="separate"/>
            </w:r>
            <w:r>
              <w:t>2. Устройства кровли</w:t>
            </w:r>
            <w:r>
              <w:fldChar w:fldCharType="end"/>
            </w:r>
            <w:r>
              <w:t xml:space="preserve"> - _______ (________) рублей ____ копеек;</w:t>
            </w:r>
            <w:r>
              <w:fldChar w:fldCharType="end"/>
            </w:r>
            <w:r>
              <w:fldChar w:fldCharType="end"/>
            </w:r>
            <w:r>
              <w:fldChar w:fldCharType="end"/>
            </w:r>
          </w:p>
          <w:p w:rsidR="00F44DAC" w:rsidRDefault="00BF3EFE">
            <w:pPr>
              <w:pStyle w:val="VL"/>
              <w:spacing w:before="0"/>
            </w:pPr>
            <w:r>
              <w:rPr>
                <w:sz w:val="24"/>
              </w:rPr>
              <w:t xml:space="preserve">В случае, если при исполнении Договора изменяется ставка НДС, применяемая Подрядчиком, то указанная </w:t>
            </w:r>
            <w:r>
              <w:rPr>
                <w:sz w:val="24"/>
              </w:rPr>
              <w:lastRenderedPageBreak/>
              <w:t>цена Договора (цена за единицу Работ)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Работ).</w:t>
            </w:r>
          </w:p>
          <w:p w:rsidR="00F44DAC" w:rsidRDefault="00BF3EFE">
            <w:pPr>
              <w:pStyle w:val="VL"/>
            </w:pPr>
            <w:r>
              <w:rPr>
                <w:i/>
                <w:sz w:val="24"/>
              </w:rPr>
              <w:t xml:space="preserve">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sz w:val="24"/>
                <w:u w:val="none"/>
                <w:lang w:val="ru"/>
              </w:rPr>
              <w:t>установленный законом порог, после которого Подрядчик становится плательщиком НДС)</w:t>
            </w:r>
            <w:r>
              <w:rPr>
                <w:i/>
                <w:sz w:val="24"/>
              </w:rPr>
              <w:t>:</w:t>
            </w:r>
          </w:p>
          <w:p w:rsidR="00F44DAC" w:rsidRDefault="00BF3EFE">
            <w:pPr>
              <w:pStyle w:val="LBBodyText1"/>
            </w:pPr>
            <w:r>
              <w:t xml:space="preserve"> - Общая цена Договора составляет [</w:t>
            </w:r>
            <w:r>
              <w:rPr>
                <w:i/>
              </w:rPr>
              <w:t>указать цену договора</w:t>
            </w:r>
            <w:r>
              <w:t>], НДС не облагается на основании [</w:t>
            </w:r>
            <w:r>
              <w:rPr>
                <w:i/>
              </w:rPr>
              <w:t>указать ссылку на соответствующую норму</w:t>
            </w:r>
            <w:r>
              <w:t>] Налогового кодекса Российской Федерации</w:t>
            </w:r>
            <w:r>
              <w:fldChar w:fldCharType="begin" w:fldLock="1"/>
            </w:r>
            <w:r>
              <w:instrText>LBVARIABLE \id "27533" \displaced</w:instrText>
            </w:r>
            <w:r>
              <w:fldChar w:fldCharType="separate"/>
            </w:r>
            <w:r>
              <w:t xml:space="preserve">, из них: </w:t>
            </w:r>
            <w:r>
              <w:fldChar w:fldCharType="begin" w:fldLock="1"/>
            </w:r>
            <w:r>
              <w:instrText>LBVARIABLE \id "77020" \displaced</w:instrText>
            </w:r>
            <w:r>
              <w:fldChar w:fldCharType="separate"/>
            </w:r>
            <w:r>
              <w:fldChar w:fldCharType="begin" w:fldLock="1"/>
            </w:r>
            <w:r>
              <w:instrText>LBVARIABLE \displaced</w:instrText>
            </w:r>
            <w:r>
              <w:fldChar w:fldCharType="separate"/>
            </w:r>
            <w:r>
              <w:t xml:space="preserve">Стоимость </w:t>
            </w:r>
            <w:r>
              <w:fldChar w:fldCharType="begin" w:fldLock="1"/>
            </w:r>
            <w:r>
              <w:instrText>LBVARIABLE \id "77021"</w:instrText>
            </w:r>
            <w:r>
              <w:fldChar w:fldCharType="separate"/>
            </w:r>
            <w:r>
              <w:t>1. Подготовительные работы</w:t>
            </w:r>
            <w:r>
              <w:fldChar w:fldCharType="end"/>
            </w:r>
            <w:r>
              <w:t xml:space="preserve"> - _______(________) рублей  ____ копеек</w:t>
            </w:r>
            <w:r>
              <w:fldChar w:fldCharType="end"/>
            </w:r>
          </w:p>
          <w:p w:rsidR="00F44DAC" w:rsidRDefault="00BF3EFE">
            <w:pPr>
              <w:pStyle w:val="LBBodyText1"/>
            </w:pPr>
            <w:r>
              <w:fldChar w:fldCharType="begin" w:fldLock="1"/>
            </w:r>
            <w:r>
              <w:instrText>LBVARIABLE \displaced</w:instrText>
            </w:r>
            <w:r>
              <w:fldChar w:fldCharType="separate"/>
            </w:r>
            <w:r>
              <w:t xml:space="preserve">Стоимость </w:t>
            </w:r>
            <w:r>
              <w:fldChar w:fldCharType="begin" w:fldLock="1"/>
            </w:r>
            <w:r>
              <w:instrText>LBVARIABLE \id "77021"</w:instrText>
            </w:r>
            <w:r>
              <w:fldChar w:fldCharType="separate"/>
            </w:r>
            <w:r>
              <w:t>2. Устройство кровли</w:t>
            </w:r>
            <w:r>
              <w:fldChar w:fldCharType="end"/>
            </w:r>
            <w:r>
              <w:t xml:space="preserve"> - _______(________) рублей  ____ копеек</w:t>
            </w:r>
            <w:r>
              <w:fldChar w:fldCharType="end"/>
            </w:r>
            <w:r>
              <w:fldChar w:fldCharType="end"/>
            </w:r>
            <w:r>
              <w:fldChar w:fldCharType="end"/>
            </w:r>
          </w:p>
          <w:p w:rsidR="00F44DAC" w:rsidRDefault="00BF3EFE">
            <w:pPr>
              <w:pStyle w:val="VL"/>
              <w:spacing w:before="0"/>
            </w:pPr>
            <w:r>
              <w:rPr>
                <w:color w:val="auto"/>
                <w:sz w:val="24"/>
              </w:rPr>
              <w:t>В случае, если при исполнении Договора Подрядчик становится плательщиком НДС, то указанная цена Договора (цена за единицу Работ)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Работ).</w:t>
            </w:r>
            <w:r>
              <w:rPr>
                <w:color w:val="auto"/>
                <w:sz w:val="24"/>
              </w:rPr>
              <w:fldChar w:fldCharType="end"/>
            </w:r>
          </w:p>
        </w:tc>
      </w:tr>
      <w:tr w:rsidR="00F44DAC">
        <w:tc>
          <w:tcPr>
            <w:tcW w:w="846" w:type="dxa"/>
          </w:tcPr>
          <w:p w:rsidR="00F44DAC" w:rsidRDefault="00BF3EFE">
            <w:pPr>
              <w:pStyle w:val="LBBodyText1"/>
            </w:pPr>
            <w:r>
              <w:lastRenderedPageBreak/>
              <w:t>1.6</w:t>
            </w:r>
          </w:p>
        </w:tc>
        <w:tc>
          <w:tcPr>
            <w:tcW w:w="2410" w:type="dxa"/>
          </w:tcPr>
          <w:p w:rsidR="00F44DAC" w:rsidRDefault="00BF3EFE">
            <w:pPr>
              <w:pStyle w:val="LBBodyText1"/>
            </w:pPr>
            <w:r>
              <w:t>Место выполнения Работ</w:t>
            </w:r>
          </w:p>
        </w:tc>
        <w:tc>
          <w:tcPr>
            <w:tcW w:w="6237" w:type="dxa"/>
            <w:gridSpan w:val="4"/>
          </w:tcPr>
          <w:p w:rsidR="00F44DAC" w:rsidRDefault="00BF3EFE">
            <w:pPr>
              <w:pStyle w:val="LBBodyText1"/>
            </w:pPr>
            <w:r>
              <w:fldChar w:fldCharType="begin" w:fldLock="1"/>
            </w:r>
            <w:r>
              <w:instrText>LBVARIABLE \id "27546" \displaced</w:instrText>
            </w:r>
            <w:r>
              <w:fldChar w:fldCharType="separate"/>
            </w:r>
            <w:r>
              <w:t xml:space="preserve">Место выполнения Работ указано в Приложении № </w:t>
            </w:r>
            <w:r>
              <w:fldChar w:fldCharType="begin" w:fldLock="1"/>
            </w:r>
            <w:r>
              <w:instrText>LBVARIABLE \id "76908"</w:instrText>
            </w:r>
            <w:r>
              <w:fldChar w:fldCharType="separate"/>
            </w:r>
            <w:r>
              <w:t>5</w:t>
            </w:r>
            <w:r>
              <w:fldChar w:fldCharType="end"/>
            </w:r>
            <w:r>
              <w:t xml:space="preserve"> к Договору.</w:t>
            </w:r>
            <w:r>
              <w:fldChar w:fldCharType="end"/>
            </w:r>
          </w:p>
        </w:tc>
      </w:tr>
      <w:tr w:rsidR="00F44DAC">
        <w:tc>
          <w:tcPr>
            <w:tcW w:w="846" w:type="dxa"/>
          </w:tcPr>
          <w:p w:rsidR="00F44DAC" w:rsidRDefault="00BF3EFE">
            <w:pPr>
              <w:pStyle w:val="LBBodyText1"/>
            </w:pPr>
            <w:r>
              <w:t>1.7</w:t>
            </w:r>
          </w:p>
        </w:tc>
        <w:tc>
          <w:tcPr>
            <w:tcW w:w="2410" w:type="dxa"/>
          </w:tcPr>
          <w:p w:rsidR="00F44DAC" w:rsidRDefault="00BF3EFE">
            <w:pPr>
              <w:pStyle w:val="LBBodyText1"/>
            </w:pPr>
            <w:r>
              <w:t>Срок уведомления о готовности к сдаче выполненных Работ</w:t>
            </w:r>
          </w:p>
        </w:tc>
        <w:tc>
          <w:tcPr>
            <w:tcW w:w="6237" w:type="dxa"/>
            <w:gridSpan w:val="4"/>
          </w:tcPr>
          <w:p w:rsidR="00F44DAC" w:rsidRDefault="00BF3EFE">
            <w:pPr>
              <w:pStyle w:val="LBBodyText1"/>
            </w:pPr>
            <w:r>
              <w:t xml:space="preserve">Подрядчик обязан уведомить Заказчика о дате и времени сдачи результата Работ по </w:t>
            </w:r>
            <w:r>
              <w:fldChar w:fldCharType="begin" w:fldLock="1"/>
            </w:r>
            <w:r>
              <w:instrText>LBVARIABLE \id "27533"</w:instrText>
            </w:r>
            <w:r>
              <w:fldChar w:fldCharType="separate"/>
            </w:r>
            <w:r>
              <w:t>этапу</w:t>
            </w:r>
            <w:r>
              <w:fldChar w:fldCharType="end"/>
            </w:r>
            <w:r>
              <w:t xml:space="preserve"> не позднее, чем за </w:t>
            </w:r>
            <w:r>
              <w:fldChar w:fldCharType="begin" w:fldLock="1"/>
            </w:r>
            <w:r>
              <w:instrText>LBVARIABLE \id "47542" \grammarCase "accusative" \letterCase "normal" \rounding "none" \dateFormat "dd.mm.yyyy" \moneyFormat "0,000.##" \numeral "cardinal" \numberFormat "0,000.######## (Spell) unit"</w:instrText>
            </w:r>
            <w:r>
              <w:fldChar w:fldCharType="separate"/>
            </w:r>
            <w:r>
              <w:t>3 (Три) рабочих дня</w:t>
            </w:r>
            <w:r>
              <w:fldChar w:fldCharType="end"/>
            </w:r>
            <w:r>
              <w:t xml:space="preserve"> до даты сдачи результата Работ по </w:t>
            </w:r>
            <w:r>
              <w:fldChar w:fldCharType="begin" w:fldLock="1"/>
            </w:r>
            <w:r>
              <w:instrText>LBVARIABLE \id "27533"</w:instrText>
            </w:r>
            <w:r>
              <w:fldChar w:fldCharType="separate"/>
            </w:r>
            <w:r>
              <w:t>этапу</w:t>
            </w:r>
            <w:r>
              <w:fldChar w:fldCharType="end"/>
            </w:r>
            <w:r>
              <w:t>.</w:t>
            </w:r>
          </w:p>
        </w:tc>
      </w:tr>
      <w:tr w:rsidR="00F44DAC">
        <w:tc>
          <w:tcPr>
            <w:tcW w:w="846" w:type="dxa"/>
          </w:tcPr>
          <w:p w:rsidR="00F44DAC" w:rsidRDefault="00BF3EFE">
            <w:pPr>
              <w:pStyle w:val="LBBodyText1"/>
            </w:pPr>
            <w:r>
              <w:t>1.8</w:t>
            </w:r>
          </w:p>
        </w:tc>
        <w:tc>
          <w:tcPr>
            <w:tcW w:w="2410" w:type="dxa"/>
          </w:tcPr>
          <w:p w:rsidR="00F44DAC" w:rsidRDefault="00BF3EFE">
            <w:pPr>
              <w:pStyle w:val="LBBodyText1"/>
            </w:pPr>
            <w:r>
              <w:t xml:space="preserve">Срок направления Подрядчиком акта сдачи-приемки выполненных Работ </w:t>
            </w:r>
            <w:r>
              <w:fldChar w:fldCharType="begin" w:fldLock="1"/>
            </w:r>
            <w:r>
              <w:instrText>LBVARIABLE \id "27533"</w:instrText>
            </w:r>
            <w:r>
              <w:fldChar w:fldCharType="separate"/>
            </w:r>
            <w:r>
              <w:t>по этапу</w:t>
            </w:r>
            <w:r>
              <w:fldChar w:fldCharType="end"/>
            </w:r>
          </w:p>
        </w:tc>
        <w:tc>
          <w:tcPr>
            <w:tcW w:w="6237" w:type="dxa"/>
            <w:gridSpan w:val="4"/>
          </w:tcPr>
          <w:p w:rsidR="00F44DAC" w:rsidRDefault="00BF3EFE">
            <w:pPr>
              <w:pStyle w:val="LBBodyText1"/>
            </w:pPr>
            <w:r>
              <w:t xml:space="preserve">Подрядчик не позднее </w:t>
            </w:r>
            <w:r>
              <w:fldChar w:fldCharType="begin" w:fldLock="1"/>
            </w:r>
            <w:r>
              <w:instrText>LBVARIABLE \id "27533"</w:instrText>
            </w:r>
            <w:r>
              <w:fldChar w:fldCharType="separate"/>
            </w:r>
            <w:r>
              <w:fldChar w:fldCharType="begin" w:fldLock="1"/>
            </w:r>
            <w:r>
              <w:instrText>LBVARIABLE \id "56642" \grammarCase "genitive" \letterCase "normal" \rounding "none" \dateFormat "dd.mm.yyyy" \moneyFormat "0,000.##" \numeral "cardinal" \numberFormat "0,000.######## (Spell) unit"</w:instrText>
            </w:r>
            <w:r>
              <w:fldChar w:fldCharType="separate"/>
            </w:r>
            <w:r>
              <w:t>5 (Пяти) рабочих дней</w:t>
            </w:r>
            <w:r>
              <w:fldChar w:fldCharType="end"/>
            </w:r>
            <w:r>
              <w:fldChar w:fldCharType="end"/>
            </w:r>
            <w:r>
              <w:t xml:space="preserve"> после окончания выполнения Работ по </w:t>
            </w:r>
            <w:r>
              <w:fldChar w:fldCharType="begin" w:fldLock="1"/>
            </w:r>
            <w:r>
              <w:instrText>LBVARIABLE \id "27533"</w:instrText>
            </w:r>
            <w:r>
              <w:fldChar w:fldCharType="separate"/>
            </w:r>
            <w:r>
              <w:t>этапу</w:t>
            </w:r>
            <w:r>
              <w:fldChar w:fldCharType="end"/>
            </w:r>
            <w:r>
              <w:t xml:space="preserve"> обязан направить Заказчику акт сдачи-приемки выполненных Работ по форме Приложения № </w:t>
            </w:r>
            <w:r>
              <w:fldChar w:fldCharType="begin" w:fldLock="1"/>
            </w:r>
            <w:r>
              <w:instrText>LBVARIABLE \id "76899"</w:instrText>
            </w:r>
            <w:r>
              <w:fldChar w:fldCharType="separate"/>
            </w:r>
            <w:r>
              <w:t>2</w:t>
            </w:r>
            <w:r>
              <w:fldChar w:fldCharType="end"/>
            </w:r>
            <w:r>
              <w:t xml:space="preserve"> к Договору (далее – Акт сдачи-приемки выполненных Работ)</w:t>
            </w:r>
            <w:r>
              <w:fldChar w:fldCharType="begin" w:fldLock="1"/>
            </w:r>
            <w:r>
              <w:instrText>LBVARIABLE \id "27533"</w:instrText>
            </w:r>
            <w:r>
              <w:fldChar w:fldCharType="separate"/>
            </w:r>
            <w:r>
              <w:t xml:space="preserve"> по соответствующему этапу</w:t>
            </w:r>
            <w:r>
              <w:fldChar w:fldCharType="end"/>
            </w:r>
            <w:r>
              <w:t>.</w:t>
            </w:r>
          </w:p>
          <w:p w:rsidR="00F44DAC" w:rsidRDefault="00F44DAC">
            <w:pPr>
              <w:pStyle w:val="LBBodyText1"/>
            </w:pPr>
          </w:p>
        </w:tc>
      </w:tr>
      <w:tr w:rsidR="00F44DAC">
        <w:tc>
          <w:tcPr>
            <w:tcW w:w="846" w:type="dxa"/>
          </w:tcPr>
          <w:p w:rsidR="00F44DAC" w:rsidRDefault="00BF3EFE">
            <w:pPr>
              <w:pStyle w:val="LBBodyText1"/>
            </w:pPr>
            <w:r>
              <w:t>1.9</w:t>
            </w:r>
          </w:p>
        </w:tc>
        <w:tc>
          <w:tcPr>
            <w:tcW w:w="2410" w:type="dxa"/>
          </w:tcPr>
          <w:p w:rsidR="00F44DAC" w:rsidRDefault="00BF3EFE">
            <w:pPr>
              <w:pStyle w:val="LBBodyText1"/>
            </w:pPr>
            <w:r>
              <w:t>Отчетные документы, предоставляемые Подрядчиком</w:t>
            </w:r>
          </w:p>
        </w:tc>
        <w:tc>
          <w:tcPr>
            <w:tcW w:w="6237" w:type="dxa"/>
            <w:gridSpan w:val="4"/>
          </w:tcPr>
          <w:p w:rsidR="00F44DAC" w:rsidRDefault="00BF3EFE">
            <w:pPr>
              <w:pStyle w:val="LBBodyText1"/>
            </w:pPr>
            <w:r>
              <w:fldChar w:fldCharType="begin" w:fldLock="1"/>
            </w:r>
            <w:r>
              <w:instrText>LBVARIABLE \id "47544"</w:instrText>
            </w:r>
            <w:r>
              <w:fldChar w:fldCharType="separate"/>
            </w:r>
            <w:r>
              <w:t>1.</w:t>
            </w:r>
            <w:r>
              <w:tab/>
              <w:t>Акт о приемке выполненных работ по унифицированной форме</w:t>
            </w:r>
          </w:p>
          <w:p w:rsidR="00F44DAC" w:rsidRDefault="00BF3EFE">
            <w:pPr>
              <w:pStyle w:val="LBBodyText1"/>
            </w:pPr>
            <w:r>
              <w:t>КС-2,</w:t>
            </w:r>
          </w:p>
          <w:p w:rsidR="00F44DAC" w:rsidRDefault="00BF3EFE">
            <w:pPr>
              <w:pStyle w:val="LBBodyText1"/>
            </w:pPr>
            <w:r>
              <w:t>2.</w:t>
            </w:r>
            <w:r>
              <w:tab/>
              <w:t>Справку о стоимости выполненных работ и затрат по унифицированной форме КС-3;</w:t>
            </w:r>
          </w:p>
          <w:p w:rsidR="00F44DAC" w:rsidRDefault="00BF3EFE">
            <w:pPr>
              <w:pStyle w:val="LBBodyText1"/>
            </w:pPr>
            <w:r>
              <w:t>3.</w:t>
            </w:r>
            <w:r>
              <w:tab/>
              <w:t xml:space="preserve">Счет-фактуру; </w:t>
            </w:r>
          </w:p>
          <w:p w:rsidR="00F44DAC" w:rsidRDefault="00BF3EFE">
            <w:pPr>
              <w:pStyle w:val="LBBodyText1"/>
            </w:pPr>
            <w:r>
              <w:t>4.   Сметную документацию на выполненные работы;</w:t>
            </w:r>
          </w:p>
          <w:p w:rsidR="00F44DAC" w:rsidRDefault="00BF3EFE">
            <w:pPr>
              <w:pStyle w:val="LBBodyText1"/>
            </w:pPr>
            <w:r>
              <w:t>5.</w:t>
            </w:r>
            <w: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rsidR="00F44DAC" w:rsidRDefault="00BF3EFE">
            <w:pPr>
              <w:pStyle w:val="LBBodyText1"/>
            </w:pPr>
            <w:r>
              <w:lastRenderedPageBreak/>
              <w:fldChar w:fldCharType="end"/>
            </w:r>
          </w:p>
        </w:tc>
      </w:tr>
      <w:tr w:rsidR="00F44DAC">
        <w:tc>
          <w:tcPr>
            <w:tcW w:w="846" w:type="dxa"/>
          </w:tcPr>
          <w:p w:rsidR="00F44DAC" w:rsidRDefault="00BF3EFE">
            <w:pPr>
              <w:pStyle w:val="LBBodyText1"/>
            </w:pPr>
            <w:r>
              <w:lastRenderedPageBreak/>
              <w:t>1.10</w:t>
            </w:r>
          </w:p>
        </w:tc>
        <w:tc>
          <w:tcPr>
            <w:tcW w:w="2410" w:type="dxa"/>
          </w:tcPr>
          <w:p w:rsidR="00F44DAC" w:rsidRDefault="00BF3EFE">
            <w:pPr>
              <w:pStyle w:val="LBBodyText1"/>
            </w:pPr>
            <w:r>
              <w:t>Срок осуществления Заказчиком приемки выполненных Работ и их результата</w:t>
            </w:r>
          </w:p>
        </w:tc>
        <w:tc>
          <w:tcPr>
            <w:tcW w:w="6237" w:type="dxa"/>
            <w:gridSpan w:val="4"/>
          </w:tcPr>
          <w:p w:rsidR="00F44DAC" w:rsidRDefault="00BF3EFE">
            <w:pPr>
              <w:pStyle w:val="LBBodyText1"/>
            </w:pPr>
            <w:r>
              <w:t xml:space="preserve">Приемка выполненных Работ </w:t>
            </w:r>
            <w:r>
              <w:fldChar w:fldCharType="begin" w:fldLock="1"/>
            </w:r>
            <w:r>
              <w:instrText>LBVARIABLE \id "27533"</w:instrText>
            </w:r>
            <w:r>
              <w:fldChar w:fldCharType="separate"/>
            </w:r>
            <w:r>
              <w:t xml:space="preserve">по этапу </w:t>
            </w:r>
            <w:r>
              <w:fldChar w:fldCharType="end"/>
            </w:r>
            <w:r>
              <w:t xml:space="preserve">и их результата  осуществляется Заказчиком в течение </w:t>
            </w:r>
            <w:r>
              <w:fldChar w:fldCharType="begin" w:fldLock="1"/>
            </w:r>
            <w:r>
              <w:instrText>LBVARIABLE \id "47545" \grammarCase "genitive" \letterCase "normal" \rounding "none" \dateFormat "dd.mm.yyyy" \moneyFormat "0,000.##" \numeral "cardinal" \numberFormat "0,000.######## (Spell) unit"</w:instrText>
            </w:r>
            <w:r>
              <w:fldChar w:fldCharType="separate"/>
            </w:r>
            <w:r>
              <w:t>15 (Пятнадцати) рабочих дней</w:t>
            </w:r>
            <w:r>
              <w:fldChar w:fldCharType="end"/>
            </w:r>
            <w:r>
              <w:t xml:space="preserve"> с даты получения документов, указанных в п. </w:t>
            </w:r>
            <w:r>
              <w:fldChar w:fldCharType="begin"/>
            </w:r>
            <w:r>
              <w:instrText>REF "_Ref23254681" \r \h</w:instrText>
            </w:r>
            <w:r>
              <w:fldChar w:fldCharType="separate"/>
            </w:r>
            <w:r>
              <w:t>4.3</w:t>
            </w:r>
            <w:r>
              <w:fldChar w:fldCharType="end"/>
            </w:r>
            <w:r>
              <w:t xml:space="preserve"> Договора.</w:t>
            </w:r>
          </w:p>
          <w:p w:rsidR="00F44DAC" w:rsidRDefault="00F44DAC">
            <w:pPr>
              <w:pStyle w:val="LBBodyText1"/>
            </w:pPr>
          </w:p>
        </w:tc>
      </w:tr>
      <w:tr w:rsidR="00F44DAC">
        <w:tc>
          <w:tcPr>
            <w:tcW w:w="846" w:type="dxa"/>
          </w:tcPr>
          <w:p w:rsidR="00F44DAC" w:rsidRDefault="00BF3EFE">
            <w:pPr>
              <w:pStyle w:val="LBBodyText1"/>
            </w:pPr>
            <w:r>
              <w:t>1.11</w:t>
            </w:r>
          </w:p>
        </w:tc>
        <w:tc>
          <w:tcPr>
            <w:tcW w:w="2410" w:type="dxa"/>
          </w:tcPr>
          <w:p w:rsidR="00F44DAC" w:rsidRDefault="00BF3EFE">
            <w:pPr>
              <w:pStyle w:val="LBBodyText1"/>
            </w:pPr>
            <w:r>
              <w:t>Гарантийный срок</w:t>
            </w:r>
          </w:p>
        </w:tc>
        <w:tc>
          <w:tcPr>
            <w:tcW w:w="6237" w:type="dxa"/>
            <w:gridSpan w:val="4"/>
          </w:tcPr>
          <w:p w:rsidR="007A34A6" w:rsidRPr="007A34A6" w:rsidRDefault="00BF3EFE" w:rsidP="007A34A6">
            <w:pPr>
              <w:pStyle w:val="ConsPlusNormal"/>
              <w:ind w:firstLine="709"/>
              <w:jc w:val="both"/>
              <w:rPr>
                <w:rFonts w:ascii="Times New Roman" w:hAnsi="Times New Roman" w:cs="Times New Roman"/>
                <w:sz w:val="24"/>
                <w:szCs w:val="24"/>
              </w:rPr>
            </w:pPr>
            <w:r>
              <w:fldChar w:fldCharType="begin" w:fldLock="1"/>
            </w:r>
            <w:r>
              <w:instrText>LBVARIABLE \id "27556" \displaced</w:instrText>
            </w:r>
            <w:r>
              <w:fldChar w:fldCharType="separate"/>
            </w:r>
            <w:r w:rsidR="007A34A6" w:rsidRPr="007A34A6">
              <w:rPr>
                <w:sz w:val="24"/>
                <w:szCs w:val="24"/>
              </w:rPr>
              <w:t xml:space="preserve"> </w:t>
            </w:r>
            <w:r w:rsidR="007A34A6" w:rsidRPr="007A34A6">
              <w:rPr>
                <w:rFonts w:ascii="Times New Roman" w:hAnsi="Times New Roman" w:cs="Times New Roman"/>
                <w:sz w:val="24"/>
                <w:szCs w:val="24"/>
              </w:rPr>
              <w:t>Гарантийный срок на выполненные Работы должен составлять не менее 36</w:t>
            </w:r>
            <w:r w:rsidR="007A34A6" w:rsidRPr="007A34A6">
              <w:rPr>
                <w:rFonts w:ascii="Times New Roman" w:hAnsi="Times New Roman" w:cs="Times New Roman"/>
                <w:i/>
                <w:sz w:val="24"/>
                <w:szCs w:val="24"/>
              </w:rPr>
              <w:t xml:space="preserve"> </w:t>
            </w:r>
            <w:r w:rsidR="007A34A6" w:rsidRPr="007A34A6">
              <w:rPr>
                <w:rFonts w:ascii="Times New Roman" w:hAnsi="Times New Roman" w:cs="Times New Roman"/>
                <w:sz w:val="24"/>
                <w:szCs w:val="24"/>
              </w:rPr>
              <w:t>(тридцати шести) месяцев с даты подписания Сторонами Акта о приемке выполненных работ (форма КС-2) и Справки о стоимости выполненных работ и затрат.</w:t>
            </w:r>
          </w:p>
          <w:p w:rsidR="007A34A6" w:rsidRPr="007A34A6" w:rsidRDefault="007A34A6" w:rsidP="007A34A6">
            <w:pPr>
              <w:pStyle w:val="ConsPlusNormal"/>
              <w:ind w:firstLine="709"/>
              <w:jc w:val="both"/>
              <w:rPr>
                <w:rFonts w:ascii="Times New Roman" w:hAnsi="Times New Roman" w:cs="Times New Roman"/>
                <w:sz w:val="24"/>
                <w:szCs w:val="24"/>
              </w:rPr>
            </w:pPr>
            <w:r w:rsidRPr="007A34A6">
              <w:rPr>
                <w:rFonts w:ascii="Times New Roman" w:hAnsi="Times New Roman" w:cs="Times New Roman"/>
                <w:sz w:val="24"/>
                <w:szCs w:val="24"/>
              </w:rPr>
              <w:t>Гарантийный срок на материалы и оборудование должен составлять не менее</w:t>
            </w:r>
            <w:r w:rsidRPr="007A34A6">
              <w:rPr>
                <w:rFonts w:ascii="Times New Roman" w:hAnsi="Times New Roman" w:cs="Times New Roman"/>
                <w:i/>
                <w:sz w:val="24"/>
                <w:szCs w:val="24"/>
              </w:rPr>
              <w:t xml:space="preserve"> </w:t>
            </w:r>
            <w:r w:rsidRPr="007A34A6">
              <w:rPr>
                <w:rFonts w:ascii="Times New Roman" w:hAnsi="Times New Roman" w:cs="Times New Roman"/>
                <w:sz w:val="24"/>
                <w:szCs w:val="24"/>
              </w:rPr>
              <w:t>36</w:t>
            </w:r>
            <w:r w:rsidRPr="007A34A6">
              <w:rPr>
                <w:rFonts w:ascii="Times New Roman" w:hAnsi="Times New Roman" w:cs="Times New Roman"/>
                <w:i/>
                <w:sz w:val="24"/>
                <w:szCs w:val="24"/>
              </w:rPr>
              <w:t xml:space="preserve"> </w:t>
            </w:r>
            <w:r w:rsidRPr="007A34A6">
              <w:rPr>
                <w:rFonts w:ascii="Times New Roman" w:hAnsi="Times New Roman" w:cs="Times New Roman"/>
                <w:sz w:val="24"/>
                <w:szCs w:val="24"/>
              </w:rPr>
              <w:t>(тридцати шести) месяцев с даты подписания Сторонами Акта о приемке выполненных работ (форма КС-2).</w:t>
            </w:r>
          </w:p>
          <w:p w:rsidR="007A34A6" w:rsidRPr="007A34A6" w:rsidRDefault="007A34A6" w:rsidP="007A34A6">
            <w:pPr>
              <w:pStyle w:val="ConsPlusNormal"/>
              <w:ind w:firstLine="709"/>
              <w:jc w:val="both"/>
              <w:rPr>
                <w:rFonts w:ascii="Times New Roman" w:hAnsi="Times New Roman" w:cs="Times New Roman"/>
                <w:sz w:val="24"/>
                <w:szCs w:val="24"/>
              </w:rPr>
            </w:pPr>
            <w:r w:rsidRPr="007A34A6">
              <w:rPr>
                <w:rFonts w:ascii="Times New Roman" w:hAnsi="Times New Roman" w:cs="Times New Roman"/>
                <w:sz w:val="24"/>
                <w:szCs w:val="24"/>
              </w:rPr>
              <w:t>Подрядчик несет ответственность за недостатки (дефекты), обнаруженные в течение гарантийного срока.</w:t>
            </w:r>
          </w:p>
          <w:p w:rsidR="007A34A6" w:rsidRPr="007A34A6" w:rsidRDefault="007A34A6" w:rsidP="007A34A6">
            <w:pPr>
              <w:pStyle w:val="ConsPlusNormal"/>
              <w:ind w:firstLine="709"/>
              <w:jc w:val="both"/>
              <w:rPr>
                <w:rFonts w:ascii="Times New Roman" w:hAnsi="Times New Roman" w:cs="Times New Roman"/>
                <w:sz w:val="24"/>
                <w:szCs w:val="24"/>
              </w:rPr>
            </w:pPr>
            <w:r w:rsidRPr="007A34A6">
              <w:rPr>
                <w:rFonts w:ascii="Times New Roman" w:hAnsi="Times New Roman" w:cs="Times New Roman"/>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rsidR="007A34A6" w:rsidRPr="007A34A6" w:rsidRDefault="007A34A6" w:rsidP="007A34A6">
            <w:pPr>
              <w:pStyle w:val="ConsPlusNormal"/>
              <w:ind w:firstLine="709"/>
              <w:jc w:val="both"/>
              <w:rPr>
                <w:rFonts w:ascii="Times New Roman" w:hAnsi="Times New Roman" w:cs="Times New Roman"/>
                <w:sz w:val="24"/>
                <w:szCs w:val="24"/>
              </w:rPr>
            </w:pPr>
            <w:r w:rsidRPr="007A34A6">
              <w:rPr>
                <w:rFonts w:ascii="Times New Roman" w:hAnsi="Times New Roman" w:cs="Times New Roman"/>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rsidR="00F44DAC" w:rsidRDefault="007A34A6">
            <w:pPr>
              <w:pStyle w:val="LBBodyText1"/>
            </w:pPr>
            <w:r>
              <w:t xml:space="preserve">            </w:t>
            </w:r>
            <w:r w:rsidR="00BF3EFE">
              <w:t xml:space="preserve">Выявленные недостатки устраняются Подрядчиком в течение </w:t>
            </w:r>
            <w:r w:rsidR="00BF3EFE">
              <w:fldChar w:fldCharType="begin" w:fldLock="1"/>
            </w:r>
            <w:r w:rsidR="00BF3EFE">
              <w:instrText>LBVARIABLE \id "47548" \grammarCase "genitive" \letterCase "normal" \rounding "none" \dateFormat "dd.mm.yyyy" \moneyFormat "0,000.##" \numeral "cardinal" \numberFormat "0,000.######## (Spell) unit"</w:instrText>
            </w:r>
            <w:r w:rsidR="00BF3EFE">
              <w:fldChar w:fldCharType="separate"/>
            </w:r>
            <w:r w:rsidR="00BF3EFE">
              <w:t>7 (Семи) рабочих дней</w:t>
            </w:r>
            <w:r w:rsidR="00BF3EFE">
              <w:fldChar w:fldCharType="end"/>
            </w:r>
            <w:r w:rsidR="00BF3EFE">
              <w:t xml:space="preserve"> с даты получения письменного требования от Заказчика об устранении недостатков в выполненных Работах и их результате. </w:t>
            </w:r>
            <w:r w:rsidR="00BF3EFE">
              <w:fldChar w:fldCharType="end"/>
            </w:r>
          </w:p>
        </w:tc>
      </w:tr>
      <w:tr w:rsidR="00F44DAC">
        <w:tc>
          <w:tcPr>
            <w:tcW w:w="846" w:type="dxa"/>
          </w:tcPr>
          <w:p w:rsidR="00F44DAC" w:rsidRDefault="00BF3EFE">
            <w:pPr>
              <w:pStyle w:val="LBBodyText1"/>
            </w:pPr>
            <w:r>
              <w:t>1.12</w:t>
            </w:r>
          </w:p>
        </w:tc>
        <w:tc>
          <w:tcPr>
            <w:tcW w:w="2410" w:type="dxa"/>
          </w:tcPr>
          <w:p w:rsidR="00F44DAC" w:rsidRDefault="00BF3EFE">
            <w:pPr>
              <w:pStyle w:val="LBBodyText1"/>
            </w:pPr>
            <w:r>
              <w:t>Срок направления Подрядчиком счета на оплату Работ</w:t>
            </w:r>
          </w:p>
        </w:tc>
        <w:tc>
          <w:tcPr>
            <w:tcW w:w="6237" w:type="dxa"/>
            <w:gridSpan w:val="4"/>
          </w:tcPr>
          <w:p w:rsidR="00F44DAC" w:rsidRDefault="00BF3EFE">
            <w:pPr>
              <w:pStyle w:val="LBBodyText1"/>
            </w:pPr>
            <w:r>
              <w:t xml:space="preserve">Подрядчик направляет Заказчику счет на оплату Работ в течение </w:t>
            </w:r>
            <w:r>
              <w:fldChar w:fldCharType="begin" w:fldLock="1"/>
            </w:r>
            <w:r>
              <w:instrText>LBVARIABLE \id "47549" \grammarCase "genitive" \letterCase "normal" \rounding "none" \dateFormat "dd.mm.yyyy" \moneyFormat "0,000.##" \numeral "cardinal" \numberFormat "0,000.######## (Spell) unit"</w:instrText>
            </w:r>
            <w:r>
              <w:fldChar w:fldCharType="separate"/>
            </w:r>
            <w:r>
              <w:t>5 (Пяти) рабочих дней</w:t>
            </w:r>
            <w:r>
              <w:fldChar w:fldCharType="end"/>
            </w:r>
            <w:r>
              <w:t xml:space="preserve"> с даты подписания Сторонами  Акта сдачи-приемки выполненных Работ </w:t>
            </w:r>
            <w:r>
              <w:fldChar w:fldCharType="begin" w:fldLock="1"/>
            </w:r>
            <w:r>
              <w:instrText>LBVARIABLE \id "27533"</w:instrText>
            </w:r>
            <w:r>
              <w:fldChar w:fldCharType="separate"/>
            </w:r>
            <w:r>
              <w:t>по каждому из этапов, предусмотренных Договором</w:t>
            </w:r>
            <w:r>
              <w:fldChar w:fldCharType="end"/>
            </w:r>
            <w:r>
              <w:t xml:space="preserve"> .</w:t>
            </w:r>
          </w:p>
        </w:tc>
      </w:tr>
      <w:tr w:rsidR="00F44DAC">
        <w:tc>
          <w:tcPr>
            <w:tcW w:w="846" w:type="dxa"/>
          </w:tcPr>
          <w:p w:rsidR="00F44DAC" w:rsidRDefault="00BF3EFE">
            <w:pPr>
              <w:pStyle w:val="LBBodyText1"/>
            </w:pPr>
            <w:r>
              <w:t>1.13</w:t>
            </w:r>
          </w:p>
        </w:tc>
        <w:tc>
          <w:tcPr>
            <w:tcW w:w="2410" w:type="dxa"/>
          </w:tcPr>
          <w:p w:rsidR="00F44DAC" w:rsidRDefault="00BF3EFE">
            <w:pPr>
              <w:pStyle w:val="LBBodyText1"/>
            </w:pPr>
            <w:r>
              <w:t>Срок оплаты Заказчиком Работ</w:t>
            </w:r>
          </w:p>
        </w:tc>
        <w:tc>
          <w:tcPr>
            <w:tcW w:w="6237" w:type="dxa"/>
            <w:gridSpan w:val="4"/>
          </w:tcPr>
          <w:p w:rsidR="00F44DAC" w:rsidRDefault="00BF3EFE">
            <w:pPr>
              <w:pStyle w:val="LBScheduleBodytext"/>
            </w:pPr>
            <w:r>
              <w:fldChar w:fldCharType="begin" w:fldLock="1"/>
            </w:r>
            <w:r>
              <w:instrText>LBVARIABLE \id "31106" \displaced</w:instrText>
            </w:r>
            <w:r>
              <w:fldChar w:fldCharType="separate"/>
            </w:r>
            <w:r>
              <w:t xml:space="preserve">Не более </w:t>
            </w:r>
            <w:r>
              <w:fldChar w:fldCharType="begin" w:fldLock="1"/>
            </w:r>
            <w:r>
              <w:instrText>LBVARIABLE \id "76945" \grammarCase "genitive" \numberFormat "0,000.######## (Spell) unit"</w:instrText>
            </w:r>
            <w:r>
              <w:fldChar w:fldCharType="separate"/>
            </w:r>
            <w:r>
              <w:t>7 (Семи) рабочих дней</w:t>
            </w:r>
            <w:r>
              <w:fldChar w:fldCharType="end"/>
            </w:r>
            <w:r>
              <w:t xml:space="preserve"> со дня подписания Заказчиком Акта сдачи-приемки выполненных Работ  .</w:t>
            </w:r>
            <w:r>
              <w:fldChar w:fldCharType="end"/>
            </w:r>
          </w:p>
        </w:tc>
      </w:tr>
      <w:tr w:rsidR="00F44DAC">
        <w:tc>
          <w:tcPr>
            <w:tcW w:w="846" w:type="dxa"/>
          </w:tcPr>
          <w:p w:rsidR="00F44DAC" w:rsidRDefault="00BF3EFE">
            <w:pPr>
              <w:pStyle w:val="LBBodyText1"/>
            </w:pPr>
            <w:r>
              <w:t>1.14</w:t>
            </w:r>
          </w:p>
        </w:tc>
        <w:tc>
          <w:tcPr>
            <w:tcW w:w="2410" w:type="dxa"/>
          </w:tcPr>
          <w:p w:rsidR="00F44DAC" w:rsidRDefault="00BF3EFE">
            <w:pPr>
              <w:pStyle w:val="LBBodyText1"/>
            </w:pPr>
            <w:r>
              <w:t>Срок для ответа Заказчиком на предупреждение Подрядчика</w:t>
            </w:r>
          </w:p>
        </w:tc>
        <w:tc>
          <w:tcPr>
            <w:tcW w:w="6237" w:type="dxa"/>
            <w:gridSpan w:val="4"/>
          </w:tcPr>
          <w:p w:rsidR="00F44DAC" w:rsidRDefault="00BF3EFE">
            <w:pPr>
              <w:pStyle w:val="LBBodyText1"/>
            </w:pPr>
            <w:r>
              <w:t xml:space="preserve">Заказчик обязан ответить на предупреждение Подрядчика об обстоятельствах, указанных в подпункте </w:t>
            </w:r>
            <w:r>
              <w:fldChar w:fldCharType="begin"/>
            </w:r>
            <w:r>
              <w:instrText>REF "_Ref23254714" \r \h</w:instrText>
            </w:r>
            <w:r>
              <w:fldChar w:fldCharType="separate"/>
            </w:r>
            <w:r>
              <w:t>5.1.4</w:t>
            </w:r>
            <w:r>
              <w:fldChar w:fldCharType="end"/>
            </w:r>
            <w:r>
              <w:t xml:space="preserve"> Договора, в течение </w:t>
            </w:r>
            <w:r>
              <w:fldChar w:fldCharType="begin" w:fldLock="1"/>
            </w:r>
            <w:r>
              <w:instrText>LBVARIABLE \id "47551" \grammarCase "genitive" \letterCase "normal" \rounding "none" \dateFormat "dd.mm.yyyy" \moneyFormat "0,000.##" \numeral "cardinal" \numberFormat "0,000.######## (Spell) unit"</w:instrText>
            </w:r>
            <w:r>
              <w:fldChar w:fldCharType="separate"/>
            </w:r>
            <w:r>
              <w:t>5 (Пяти) рабочих дней</w:t>
            </w:r>
            <w:r>
              <w:fldChar w:fldCharType="end"/>
            </w:r>
            <w:r>
              <w:t xml:space="preserve"> с даты получения Заказчиком предупреждения Подрядчика. </w:t>
            </w:r>
          </w:p>
        </w:tc>
      </w:tr>
      <w:tr w:rsidR="00F44DAC">
        <w:tc>
          <w:tcPr>
            <w:tcW w:w="846" w:type="dxa"/>
            <w:vMerge w:val="restart"/>
          </w:tcPr>
          <w:p w:rsidR="00F44DAC" w:rsidRDefault="00BF3EFE">
            <w:pPr>
              <w:pStyle w:val="LBBodyText1"/>
            </w:pPr>
            <w:r>
              <w:t>1.15</w:t>
            </w:r>
          </w:p>
        </w:tc>
        <w:tc>
          <w:tcPr>
            <w:tcW w:w="2410" w:type="dxa"/>
            <w:vMerge w:val="restart"/>
          </w:tcPr>
          <w:p w:rsidR="00F44DAC" w:rsidRDefault="00BF3EFE">
            <w:pPr>
              <w:pStyle w:val="LBBodyText1"/>
            </w:pPr>
            <w:r>
              <w:t>Ответственность Подрядчика</w:t>
            </w:r>
          </w:p>
        </w:tc>
        <w:tc>
          <w:tcPr>
            <w:tcW w:w="850" w:type="dxa"/>
          </w:tcPr>
          <w:p w:rsidR="00F44DAC" w:rsidRDefault="00BF3EFE">
            <w:pPr>
              <w:pStyle w:val="LBBodyText1"/>
            </w:pPr>
            <w:r>
              <w:t>№ п/п</w:t>
            </w:r>
          </w:p>
        </w:tc>
        <w:tc>
          <w:tcPr>
            <w:tcW w:w="2693" w:type="dxa"/>
            <w:gridSpan w:val="2"/>
          </w:tcPr>
          <w:p w:rsidR="00F44DAC" w:rsidRDefault="00BF3EFE">
            <w:pPr>
              <w:pStyle w:val="LBBodyText1"/>
            </w:pPr>
            <w:r>
              <w:t>Нарушение</w:t>
            </w:r>
          </w:p>
        </w:tc>
        <w:tc>
          <w:tcPr>
            <w:tcW w:w="2694" w:type="dxa"/>
          </w:tcPr>
          <w:p w:rsidR="00F44DAC" w:rsidRDefault="00BF3EFE">
            <w:pPr>
              <w:pStyle w:val="LBBodyText1"/>
            </w:pPr>
            <w:r>
              <w:t>Ответственность</w:t>
            </w:r>
          </w:p>
        </w:tc>
      </w:tr>
      <w:tr w:rsidR="00F44DAC">
        <w:tc>
          <w:tcPr>
            <w:tcW w:w="846" w:type="dxa"/>
            <w:vMerge/>
          </w:tcPr>
          <w:p w:rsidR="00F44DAC" w:rsidRDefault="00F44DAC">
            <w:pPr>
              <w:pStyle w:val="LBBodyText1"/>
            </w:pPr>
          </w:p>
        </w:tc>
        <w:tc>
          <w:tcPr>
            <w:tcW w:w="2410" w:type="dxa"/>
            <w:vMerge/>
          </w:tcPr>
          <w:p w:rsidR="00F44DAC" w:rsidRDefault="00F44DAC">
            <w:pPr>
              <w:pStyle w:val="LBBodyText1"/>
            </w:pPr>
          </w:p>
        </w:tc>
        <w:tc>
          <w:tcPr>
            <w:tcW w:w="850" w:type="dxa"/>
          </w:tcPr>
          <w:p w:rsidR="00F44DAC" w:rsidRDefault="00BF3EFE">
            <w:pPr>
              <w:pStyle w:val="LBBodyText1"/>
            </w:pPr>
            <w:r>
              <w:t>1.15.1</w:t>
            </w:r>
          </w:p>
        </w:tc>
        <w:tc>
          <w:tcPr>
            <w:tcW w:w="2693" w:type="dxa"/>
            <w:gridSpan w:val="2"/>
          </w:tcPr>
          <w:p w:rsidR="00F44DAC" w:rsidRDefault="00BF3EFE">
            <w:pPr>
              <w:pStyle w:val="LBBodyText1"/>
            </w:pPr>
            <w:r>
              <w:t>Нарушение Подрядчиком сроков исполнения обязательств, в том числе гарантийных обязательств</w:t>
            </w:r>
          </w:p>
        </w:tc>
        <w:tc>
          <w:tcPr>
            <w:tcW w:w="2694" w:type="dxa"/>
          </w:tcPr>
          <w:p w:rsidR="00F44DAC" w:rsidRDefault="00BF3EFE">
            <w:pPr>
              <w:pStyle w:val="LBBodyText1"/>
            </w:pPr>
            <w:r>
              <w:fldChar w:fldCharType="begin" w:fldLock="1"/>
            </w:r>
            <w:r>
              <w:instrText>LBVARIABLE \id "27563"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w:t>
            </w:r>
            <w:r>
              <w:lastRenderedPageBreak/>
              <w:t xml:space="preserve">истечения установленного Договором срока исполнения Подрядчиком обязательства. Размер пени составляет </w:t>
            </w:r>
            <w:r>
              <w:fldChar w:fldCharType="begin" w:fldLock="1"/>
            </w:r>
            <w:r>
              <w:instrText>LBVARIABLE \id "76948"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F44DAC">
        <w:tc>
          <w:tcPr>
            <w:tcW w:w="846" w:type="dxa"/>
            <w:vMerge/>
          </w:tcPr>
          <w:p w:rsidR="00F44DAC" w:rsidRDefault="00F44DAC">
            <w:pPr>
              <w:pStyle w:val="LBBodyText1"/>
            </w:pPr>
          </w:p>
        </w:tc>
        <w:tc>
          <w:tcPr>
            <w:tcW w:w="2410" w:type="dxa"/>
            <w:vMerge/>
          </w:tcPr>
          <w:p w:rsidR="00F44DAC" w:rsidRDefault="00F44DAC">
            <w:pPr>
              <w:pStyle w:val="LBBodyText1"/>
            </w:pPr>
          </w:p>
        </w:tc>
        <w:tc>
          <w:tcPr>
            <w:tcW w:w="850" w:type="dxa"/>
          </w:tcPr>
          <w:p w:rsidR="00F44DAC" w:rsidRDefault="00BF3EFE">
            <w:pPr>
              <w:pStyle w:val="LBBodyText1"/>
            </w:pPr>
            <w:r>
              <w:t>1.15.2</w:t>
            </w:r>
          </w:p>
        </w:tc>
        <w:tc>
          <w:tcPr>
            <w:tcW w:w="2693" w:type="dxa"/>
            <w:gridSpan w:val="2"/>
          </w:tcPr>
          <w:p w:rsidR="00F44DAC" w:rsidRDefault="00BF3EFE">
            <w:pPr>
              <w:pStyle w:val="LBBodyText1"/>
            </w:pPr>
            <w:r>
              <w:t>Нарушение Подрядчиком сроков устранения недостатков, указанных Заказчиком в Акте о выявленных недостатках</w:t>
            </w:r>
          </w:p>
          <w:p w:rsidR="00F44DAC" w:rsidRDefault="00F44DAC">
            <w:pPr>
              <w:pStyle w:val="LBBodyText1"/>
            </w:pPr>
          </w:p>
        </w:tc>
        <w:tc>
          <w:tcPr>
            <w:tcW w:w="2694" w:type="dxa"/>
          </w:tcPr>
          <w:p w:rsidR="00F44DAC" w:rsidRDefault="00BF3EFE">
            <w:pPr>
              <w:pStyle w:val="LBBodyText1"/>
            </w:pPr>
            <w:r>
              <w:fldChar w:fldCharType="begin" w:fldLock="1"/>
            </w:r>
            <w:r>
              <w:instrText>LBVARIABLE \id "27565" \displaced</w:instrText>
            </w:r>
            <w:r>
              <w:fldChar w:fldCharType="separate"/>
            </w:r>
            <w: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"76951" \percentFormat "0,000.########'%'"</w:instrText>
            </w:r>
            <w:r>
              <w:fldChar w:fldCharType="separate"/>
            </w:r>
            <w:r>
              <w:t>0,1%</w:t>
            </w:r>
            <w:r>
              <w:fldChar w:fldCharType="end"/>
            </w:r>
            <w:r>
              <w:t xml:space="preserve"> от цены обязательства, исполнение которого нарушено, за каждый день просрочки.  Общий размер пени не может превышать </w:t>
            </w:r>
            <w:r>
              <w:fldChar w:fldCharType="begin" w:fldLock="1"/>
            </w:r>
            <w:r>
              <w:instrText>LBVARIABLE \id "76950" \percentFormat "0,000.########'%'"</w:instrText>
            </w:r>
            <w:r>
              <w:fldChar w:fldCharType="separate"/>
            </w:r>
            <w:r>
              <w:t>30%</w:t>
            </w:r>
            <w:r>
              <w:fldChar w:fldCharType="end"/>
            </w:r>
            <w:r>
              <w:t xml:space="preserve"> от цены обязательства, исполнение которого нарушено.</w:t>
            </w:r>
            <w:r>
              <w:fldChar w:fldCharType="end"/>
            </w:r>
          </w:p>
        </w:tc>
      </w:tr>
      <w:tr w:rsidR="00F44DAC">
        <w:tc>
          <w:tcPr>
            <w:tcW w:w="846" w:type="dxa"/>
            <w:vMerge/>
          </w:tcPr>
          <w:p w:rsidR="00F44DAC" w:rsidRDefault="00F44DAC">
            <w:pPr>
              <w:pStyle w:val="LBBodyText1"/>
            </w:pPr>
          </w:p>
        </w:tc>
        <w:tc>
          <w:tcPr>
            <w:tcW w:w="2410" w:type="dxa"/>
            <w:vMerge/>
          </w:tcPr>
          <w:p w:rsidR="00F44DAC" w:rsidRDefault="00F44DAC">
            <w:pPr>
              <w:pStyle w:val="LBBodyText1"/>
            </w:pPr>
          </w:p>
        </w:tc>
        <w:tc>
          <w:tcPr>
            <w:tcW w:w="850" w:type="dxa"/>
          </w:tcPr>
          <w:p w:rsidR="00F44DAC" w:rsidRDefault="00BF3EFE">
            <w:pPr>
              <w:pStyle w:val="LBBodyText1"/>
            </w:pPr>
            <w:r>
              <w:t>1.15.3</w:t>
            </w:r>
          </w:p>
        </w:tc>
        <w:tc>
          <w:tcPr>
            <w:tcW w:w="2693" w:type="dxa"/>
            <w:gridSpan w:val="2"/>
          </w:tcPr>
          <w:p w:rsidR="00F44DAC" w:rsidRDefault="00BF3EFE">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"47554"</w:instrText>
            </w:r>
            <w:r>
              <w:fldChar w:fldCharType="separate"/>
            </w:r>
            <w:r>
              <w:t xml:space="preserve">5.1.1., 5.1.3-5.1.19, 6.1-6.2 </w:t>
            </w:r>
            <w:r>
              <w:fldChar w:fldCharType="end"/>
            </w:r>
            <w:r>
              <w:t xml:space="preserve"> Договора</w:t>
            </w:r>
          </w:p>
        </w:tc>
        <w:tc>
          <w:tcPr>
            <w:tcW w:w="2694" w:type="dxa"/>
          </w:tcPr>
          <w:p w:rsidR="00F44DAC" w:rsidRDefault="00BF3EFE">
            <w:pPr>
              <w:pStyle w:val="LBBodyText1"/>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"47554"</w:instrText>
            </w:r>
            <w:r>
              <w:fldChar w:fldCharType="separate"/>
            </w:r>
            <w:r>
              <w:t xml:space="preserve">5.1.1., 5.1.3-5.1.19, 6.1-6.2 </w:t>
            </w:r>
            <w:r>
              <w:fldChar w:fldCharType="end"/>
            </w:r>
            <w:r>
              <w:t xml:space="preserve"> Договора. Размер штрафа составляет </w:t>
            </w:r>
            <w:r>
              <w:fldChar w:fldCharType="begin" w:fldLock="1"/>
            </w:r>
            <w:r>
              <w:instrText>LBVARIABLE \id "47555" \grammarCase "nominative" \letterCase "normal" \rounding "none" \dateFormat "dd.mm.yyyy" \moneyFormat "0,000. (ISpell) I$$$$ .00 F$$" \numeral "cardinal"</w:instrText>
            </w:r>
            <w:r>
              <w:fldChar w:fldCharType="separate"/>
            </w:r>
            <w:r>
              <w:t>50 000 (Пятьдесят тысяч) рублей 00 копеек</w:t>
            </w:r>
            <w:r>
              <w:fldChar w:fldCharType="end"/>
            </w:r>
            <w:r>
              <w:t>.</w:t>
            </w:r>
          </w:p>
        </w:tc>
      </w:tr>
      <w:tr w:rsidR="00F44DAC">
        <w:tc>
          <w:tcPr>
            <w:tcW w:w="846" w:type="dxa"/>
            <w:vMerge/>
          </w:tcPr>
          <w:p w:rsidR="00F44DAC" w:rsidRDefault="00F44DAC">
            <w:pPr>
              <w:pStyle w:val="LBBodyText1"/>
            </w:pPr>
          </w:p>
        </w:tc>
        <w:tc>
          <w:tcPr>
            <w:tcW w:w="2410" w:type="dxa"/>
            <w:vMerge/>
          </w:tcPr>
          <w:p w:rsidR="00F44DAC" w:rsidRDefault="00F44DAC">
            <w:pPr>
              <w:pStyle w:val="LBBodyText1"/>
            </w:pPr>
          </w:p>
        </w:tc>
        <w:tc>
          <w:tcPr>
            <w:tcW w:w="850" w:type="dxa"/>
          </w:tcPr>
          <w:p w:rsidR="00F44DAC" w:rsidRDefault="00BF3EFE">
            <w:pPr>
              <w:pStyle w:val="LBBodyText1"/>
            </w:pPr>
            <w:r>
              <w:t>1.15.4</w:t>
            </w:r>
          </w:p>
        </w:tc>
        <w:tc>
          <w:tcPr>
            <w:tcW w:w="2693" w:type="dxa"/>
            <w:gridSpan w:val="2"/>
          </w:tcPr>
          <w:p w:rsidR="00F44DAC" w:rsidRDefault="00BF3EFE">
            <w:pPr>
              <w:pStyle w:val="LBBodyText1"/>
            </w:pPr>
            <w: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rsidR="00F44DAC" w:rsidRDefault="00BF3EFE">
            <w:pPr>
              <w:pStyle w:val="LBBodyText1"/>
            </w:pPr>
            <w:r>
              <w:t xml:space="preserve">Подрядчик уплачивает Заказчику неустойку в виде штрафа в размере </w:t>
            </w:r>
            <w:r>
              <w:fldChar w:fldCharType="begin" w:fldLock="1"/>
            </w:r>
            <w:r>
              <w:instrText>LBVARIABLE \id "76840" \grammarCase "nominative" \letterCase "normal" \rounding "none" \dateFormat "dd.mm.yyyy" \moneyFormat "0,000 (I) $ 00 c" \numeral "cardinal"</w:instrText>
            </w:r>
            <w:r>
              <w:fldChar w:fldCharType="separate"/>
            </w:r>
            <w:r>
              <w:t xml:space="preserve">5% от цены </w:t>
            </w:r>
            <w:r w:rsidR="00671D30">
              <w:t>Договора, указанной в пункте 1.5</w:t>
            </w:r>
            <w:r>
              <w:t xml:space="preserve"> Договора.</w:t>
            </w:r>
            <w:r>
              <w:fldChar w:fldCharType="end"/>
            </w:r>
          </w:p>
        </w:tc>
      </w:tr>
      <w:tr w:rsidR="00F44DAC">
        <w:tc>
          <w:tcPr>
            <w:tcW w:w="846" w:type="dxa"/>
          </w:tcPr>
          <w:p w:rsidR="00F44DAC" w:rsidRDefault="00BF3EFE">
            <w:pPr>
              <w:pStyle w:val="LBBodyText1"/>
            </w:pPr>
            <w:r>
              <w:t>1.16</w:t>
            </w:r>
          </w:p>
        </w:tc>
        <w:tc>
          <w:tcPr>
            <w:tcW w:w="2410" w:type="dxa"/>
          </w:tcPr>
          <w:p w:rsidR="00F44DAC" w:rsidRDefault="00BF3EFE">
            <w:pPr>
              <w:pStyle w:val="LBBodyText1"/>
            </w:pPr>
            <w:r>
              <w:t>Ответственность Заказчика</w:t>
            </w:r>
          </w:p>
        </w:tc>
        <w:tc>
          <w:tcPr>
            <w:tcW w:w="3118" w:type="dxa"/>
            <w:gridSpan w:val="2"/>
          </w:tcPr>
          <w:p w:rsidR="00F44DAC" w:rsidRDefault="00BF3EFE">
            <w:pPr>
              <w:pStyle w:val="LBBodyText1"/>
            </w:pPr>
            <w:r>
              <w:t>Нарушение Заказчиком сроков оплаты выполненных и принятых Работ</w:t>
            </w:r>
          </w:p>
        </w:tc>
        <w:tc>
          <w:tcPr>
            <w:tcW w:w="3119" w:type="dxa"/>
            <w:gridSpan w:val="2"/>
          </w:tcPr>
          <w:p w:rsidR="00F44DAC" w:rsidRDefault="00BF3EFE">
            <w:pPr>
              <w:pStyle w:val="LBBodyText1"/>
            </w:pPr>
            <w:r>
              <w:t xml:space="preserve">Подрядчик вправе потребовать от Заказчика уплаты неустойки в виде пени в размере </w:t>
            </w:r>
            <w:r>
              <w:fldChar w:fldCharType="begin" w:fldLock="1"/>
            </w:r>
            <w:r>
              <w:instrText>LBVARIABLE \id "47497" \grammarCase "genitive" \letterCase "normal" \rounding "none" \dateFormat "dd.mm.yyyy" \moneyFormat "0,000.##" \numeral "cardinal"</w:instrText>
            </w:r>
            <w:r>
              <w:fldChar w:fldCharType="separate"/>
            </w:r>
            <w:r>
              <w:t>0,1%</w:t>
            </w:r>
            <w:r>
              <w:fldChar w:fldCharType="end"/>
            </w:r>
            <w:r>
              <w:t xml:space="preserve"> от суммы задолженности,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"76952" \percentFormat "0,000.########'%'"</w:instrText>
            </w:r>
            <w:r>
              <w:fldChar w:fldCharType="separate"/>
            </w:r>
            <w:r>
              <w:t>30%</w:t>
            </w:r>
            <w:r>
              <w:fldChar w:fldCharType="end"/>
            </w:r>
            <w:r>
              <w:t xml:space="preserve"> от суммы задолженности.</w:t>
            </w:r>
          </w:p>
        </w:tc>
      </w:tr>
      <w:tr w:rsidR="00F44DAC">
        <w:tc>
          <w:tcPr>
            <w:tcW w:w="846" w:type="dxa"/>
          </w:tcPr>
          <w:p w:rsidR="00F44DAC" w:rsidRDefault="00BF3EFE">
            <w:pPr>
              <w:pStyle w:val="LBBodyText1"/>
            </w:pPr>
            <w:r>
              <w:t>1.17</w:t>
            </w:r>
          </w:p>
        </w:tc>
        <w:tc>
          <w:tcPr>
            <w:tcW w:w="2410" w:type="dxa"/>
          </w:tcPr>
          <w:p w:rsidR="00F44DAC" w:rsidRDefault="00BF3EFE">
            <w:pPr>
              <w:pStyle w:val="LBBodyText1"/>
            </w:pPr>
            <w:r>
              <w:t>Обеспечение исполнения Договора</w:t>
            </w:r>
          </w:p>
        </w:tc>
        <w:tc>
          <w:tcPr>
            <w:tcW w:w="6237" w:type="dxa"/>
            <w:gridSpan w:val="4"/>
          </w:tcPr>
          <w:p w:rsidR="00F44DAC" w:rsidRDefault="00BF3EFE">
            <w:pPr>
              <w:pStyle w:val="LBBodyText1"/>
            </w:pPr>
            <w:r>
              <w:fldChar w:fldCharType="begin" w:fldLock="1"/>
            </w:r>
            <w:r>
              <w:instrText>LBVARIABLE \id "27583" \displaced</w:instrText>
            </w:r>
            <w:r>
              <w:fldChar w:fldCharType="end"/>
            </w:r>
          </w:p>
          <w:p w:rsidR="00F44DAC" w:rsidRDefault="00BF3EFE">
            <w:pPr>
              <w:pStyle w:val="LBBodyText1"/>
            </w:pPr>
            <w:r>
              <w:fldChar w:fldCharType="begin" w:fldLock="1"/>
            </w:r>
            <w:r>
              <w:instrText>LBVARIABLE \id "27569" \displaced</w:instrText>
            </w:r>
            <w:r>
              <w:fldChar w:fldCharType="separate"/>
            </w:r>
            <w:r>
              <w:t>Обеспечение исполнения обязательств по Договору Подрядчиком не предоставляется.</w:t>
            </w:r>
            <w:r>
              <w:fldChar w:fldCharType="end"/>
            </w:r>
          </w:p>
        </w:tc>
      </w:tr>
      <w:tr w:rsidR="00F44DAC">
        <w:tc>
          <w:tcPr>
            <w:tcW w:w="846" w:type="dxa"/>
          </w:tcPr>
          <w:p w:rsidR="00F44DAC" w:rsidRDefault="00BF3EFE">
            <w:pPr>
              <w:pStyle w:val="LBBodyText1"/>
            </w:pPr>
            <w:r>
              <w:t>1.18</w:t>
            </w:r>
          </w:p>
        </w:tc>
        <w:tc>
          <w:tcPr>
            <w:tcW w:w="2410" w:type="dxa"/>
          </w:tcPr>
          <w:p w:rsidR="00F44DAC" w:rsidRDefault="00BF3EFE">
            <w:pPr>
              <w:pStyle w:val="LBBodyText1"/>
            </w:pPr>
            <w:r>
              <w:t>Обеспечение исполнения гарантийных обязательств Подрядчика</w:t>
            </w:r>
          </w:p>
        </w:tc>
        <w:tc>
          <w:tcPr>
            <w:tcW w:w="6237" w:type="dxa"/>
            <w:gridSpan w:val="4"/>
          </w:tcPr>
          <w:p w:rsidR="00F44DAC" w:rsidRDefault="00BF3EFE">
            <w:pPr>
              <w:pStyle w:val="LBBodyText1"/>
            </w:pPr>
            <w:r>
              <w:fldChar w:fldCharType="begin" w:fldLock="1"/>
            </w:r>
            <w:r>
              <w:instrText>LBVARIABLE \id "27583" \displaced</w:instrText>
            </w:r>
            <w:r>
              <w:fldChar w:fldCharType="end"/>
            </w:r>
          </w:p>
          <w:p w:rsidR="00F44DAC" w:rsidRDefault="00BF3EFE">
            <w:pPr>
              <w:pStyle w:val="LBBodyText1"/>
            </w:pPr>
            <w:r>
              <w:fldChar w:fldCharType="begin" w:fldLock="1"/>
            </w:r>
            <w:r>
              <w:instrText>LBVARIABLE \id "27573" \displaced</w:instrText>
            </w:r>
            <w:r>
              <w:fldChar w:fldCharType="separate"/>
            </w:r>
            <w:r>
              <w:t>Обеспечение исполнения гарантийных обязательств по Договору Подрядчиком не предоставляется.</w:t>
            </w:r>
            <w:r>
              <w:fldChar w:fldCharType="end"/>
            </w:r>
          </w:p>
        </w:tc>
      </w:tr>
      <w:tr w:rsidR="00F44DAC">
        <w:tc>
          <w:tcPr>
            <w:tcW w:w="846" w:type="dxa"/>
          </w:tcPr>
          <w:p w:rsidR="00F44DAC" w:rsidRDefault="00BF3EFE">
            <w:pPr>
              <w:pStyle w:val="LBBodyText1"/>
            </w:pPr>
            <w:r>
              <w:t>1.19</w:t>
            </w:r>
          </w:p>
        </w:tc>
        <w:tc>
          <w:tcPr>
            <w:tcW w:w="2410" w:type="dxa"/>
          </w:tcPr>
          <w:p w:rsidR="00F44DAC" w:rsidRDefault="00BF3EFE">
            <w:pPr>
              <w:pStyle w:val="LBBodyText1"/>
            </w:pPr>
            <w:r>
              <w:t>Подсудность</w:t>
            </w:r>
          </w:p>
        </w:tc>
        <w:tc>
          <w:tcPr>
            <w:tcW w:w="6237" w:type="dxa"/>
            <w:gridSpan w:val="4"/>
          </w:tcPr>
          <w:p w:rsidR="00F44DAC" w:rsidRDefault="00BF3EFE">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"76914" \grammarCase "genitive"</w:instrText>
            </w:r>
            <w:r>
              <w:fldChar w:fldCharType="separate"/>
            </w:r>
            <w:r>
              <w:t>Арбитражного суда Республики Адыгея</w:t>
            </w:r>
            <w:r>
              <w:fldChar w:fldCharType="end"/>
            </w:r>
            <w:r>
              <w:t xml:space="preserve"> в порядке, предусмотренном действующим законодательством Российской Федерации.</w:t>
            </w:r>
          </w:p>
        </w:tc>
      </w:tr>
      <w:tr w:rsidR="00F44DAC">
        <w:tc>
          <w:tcPr>
            <w:tcW w:w="846" w:type="dxa"/>
          </w:tcPr>
          <w:p w:rsidR="00F44DAC" w:rsidRDefault="00BF3EFE">
            <w:pPr>
              <w:pStyle w:val="LBBodyText1"/>
            </w:pPr>
            <w:r>
              <w:t>1.20</w:t>
            </w:r>
          </w:p>
        </w:tc>
        <w:tc>
          <w:tcPr>
            <w:tcW w:w="2410" w:type="dxa"/>
          </w:tcPr>
          <w:p w:rsidR="00F44DAC" w:rsidRDefault="00BF3EFE">
            <w:pPr>
              <w:pStyle w:val="LBBodyText1"/>
            </w:pPr>
            <w:r>
              <w:t>Срок действия договора</w:t>
            </w:r>
          </w:p>
        </w:tc>
        <w:tc>
          <w:tcPr>
            <w:tcW w:w="6237" w:type="dxa"/>
            <w:gridSpan w:val="4"/>
          </w:tcPr>
          <w:p w:rsidR="00F44DAC" w:rsidRDefault="00BF3EFE">
            <w:pPr>
              <w:pStyle w:val="LBBodyText1"/>
            </w:pPr>
            <w:r>
              <w:rPr>
                <w:lang w:val="ru"/>
              </w:rPr>
              <w:t>Договор вступает в силу с даты его подписания и действует</w:t>
            </w:r>
            <w:r>
              <w:t xml:space="preserve">  </w:t>
            </w:r>
            <w:r>
              <w:fldChar w:fldCharType="begin" w:fldLock="1"/>
            </w:r>
            <w:r>
              <w:instrText>LBVARIABLE \id "47431"</w:instrText>
            </w:r>
            <w:r>
              <w:fldChar w:fldCharType="separate"/>
            </w:r>
            <w:r>
              <w:t>28.02.2027</w:t>
            </w:r>
            <w:r>
              <w:fldChar w:fldCharType="end"/>
            </w:r>
            <w:r>
              <w:t>.</w:t>
            </w:r>
          </w:p>
        </w:tc>
      </w:tr>
    </w:tbl>
    <w:p w:rsidR="00F44DAC" w:rsidRDefault="00BF3EFE">
      <w:pPr>
        <w:pStyle w:val="LBGovstyle1"/>
      </w:pPr>
      <w:bookmarkStart w:id="2" w:name="_Ref17988631"/>
      <w:r>
        <w:t>Предмет Договора</w:t>
      </w:r>
    </w:p>
    <w:p w:rsidR="00F44DAC" w:rsidRDefault="00BF3EFE">
      <w:pPr>
        <w:pStyle w:val="LBGovstyle2"/>
        <w:rPr>
          <w:lang w:val="ru-RU"/>
        </w:rPr>
      </w:pPr>
      <w:r>
        <w:rPr>
          <w:lang w:val="ru-RU"/>
        </w:rPr>
        <w:t xml:space="preserve">Подрядчик обязуется </w:t>
      </w:r>
      <w:r>
        <w:rPr>
          <w:lang w:val="ru-RU"/>
        </w:rPr>
        <w:fldChar w:fldCharType="begin" w:fldLock="1"/>
      </w:r>
      <w:r>
        <w:rPr>
          <w:lang w:val="ru-RU"/>
        </w:rPr>
        <w:instrText>LBVARIABLE \id "27533"</w:instrText>
      </w:r>
      <w:r>
        <w:rPr>
          <w:lang w:val="ru-RU"/>
        </w:rPr>
        <w:fldChar w:fldCharType="separate"/>
      </w:r>
      <w:r>
        <w:rPr>
          <w:lang w:val="ru-RU"/>
        </w:rPr>
        <w:t xml:space="preserve">по заданию Заказчика </w:t>
      </w:r>
      <w:r>
        <w:rPr>
          <w:lang w:val="ru-RU"/>
        </w:rPr>
        <w:fldChar w:fldCharType="end"/>
      </w:r>
      <w:r>
        <w:rPr>
          <w:lang w:val="ru-RU"/>
        </w:rPr>
        <w:t xml:space="preserve">выполнить Работы в соответствии с </w:t>
      </w:r>
      <w:r>
        <w:rPr>
          <w:lang w:val="ru-RU"/>
        </w:rPr>
        <w:fldChar w:fldCharType="begin" w:fldLock="1"/>
      </w:r>
      <w:r>
        <w:rPr>
          <w:lang w:val="ru-RU"/>
        </w:rPr>
        <w:instrText>LBVARIABLE \id "27533"</w:instrText>
      </w:r>
      <w:r>
        <w:rPr>
          <w:lang w:val="ru-RU"/>
        </w:rPr>
        <w:fldChar w:fldCharType="separate"/>
      </w:r>
      <w:r>
        <w:rPr>
          <w:lang w:val="ru-RU"/>
        </w:rPr>
        <w:t xml:space="preserve">Техническим заданием (Приложение № </w:t>
      </w:r>
      <w:r>
        <w:rPr>
          <w:lang w:val="ru-RU"/>
        </w:rPr>
        <w:fldChar w:fldCharType="begin"/>
      </w:r>
      <w:r>
        <w:rPr>
          <w:lang w:val="ru-RU"/>
        </w:rPr>
        <w:instrText>REF "Приложение_1" \h</w:instrText>
      </w:r>
      <w:r>
        <w:rPr>
          <w:lang w:val="ru-RU"/>
        </w:rPr>
      </w:r>
      <w:r>
        <w:rPr>
          <w:lang w:val="ru-RU"/>
        </w:rPr>
        <w:fldChar w:fldCharType="separate"/>
      </w:r>
      <w:r>
        <w:rPr>
          <w:lang w:val="ru-RU"/>
        </w:rPr>
        <w:t>1</w:t>
      </w:r>
      <w:r>
        <w:rPr>
          <w:lang w:val="ru-RU"/>
        </w:rPr>
        <w:fldChar w:fldCharType="end"/>
      </w:r>
      <w:r>
        <w:rPr>
          <w:lang w:val="ru-RU"/>
        </w:rPr>
        <w:t xml:space="preserve">) </w:t>
      </w:r>
      <w:r>
        <w:rPr>
          <w:lang w:val="ru-RU"/>
        </w:rPr>
        <w:fldChar w:fldCharType="end"/>
      </w:r>
      <w:r>
        <w:rPr>
          <w:lang w:val="ru-RU"/>
        </w:rPr>
        <w:t>Заказчика, а Заказчик обязуется принять и оплатить надлежащим образом выполненные Работы и результат Работ в размере, сроки и порядке в соответствии Договором.</w:t>
      </w:r>
    </w:p>
    <w:p w:rsidR="00F44DAC" w:rsidRDefault="00BF3EFE">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rsidR="00F44DAC" w:rsidRDefault="00BF3EFE">
      <w:pPr>
        <w:pStyle w:val="LBGovstyle2"/>
        <w:rPr>
          <w:lang w:val="ru-RU"/>
        </w:rPr>
      </w:pPr>
      <w:r>
        <w:rPr>
          <w:lang w:val="ru-RU"/>
        </w:rPr>
        <w:t>Место выполнения Работ указано в пункте 1.6 Договора.</w:t>
      </w:r>
    </w:p>
    <w:p w:rsidR="00F44DAC" w:rsidRDefault="00BF3EFE">
      <w:pPr>
        <w:pStyle w:val="LBGovstyle2"/>
        <w:rPr>
          <w:lang w:val="ru-RU"/>
        </w:rPr>
      </w:pPr>
      <w:r>
        <w:rPr>
          <w:lang w:val="ru-RU"/>
        </w:rPr>
        <w:t xml:space="preserve">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w:t>
      </w:r>
      <w:r>
        <w:rPr>
          <w:lang w:val="ru-RU"/>
        </w:rPr>
        <w:lastRenderedPageBreak/>
        <w:t xml:space="preserve">качественного выполнения Работ и обязуется предоставить копии подтверждающих документов Заказчику по требованию Заказчика в течение </w:t>
      </w:r>
      <w:r>
        <w:rPr>
          <w:lang w:val="ru-RU"/>
        </w:rPr>
        <w:fldChar w:fldCharType="begin" w:fldLock="1"/>
      </w:r>
      <w:r>
        <w:rPr>
          <w:lang w:val="ru-RU"/>
        </w:rPr>
        <w:instrText>LBVARIABLE \id "77058"</w:instrText>
      </w:r>
      <w:r>
        <w:rPr>
          <w:lang w:val="ru-RU"/>
        </w:rPr>
        <w:fldChar w:fldCharType="separate"/>
      </w:r>
      <w:r>
        <w:rPr>
          <w:lang w:val="ru-RU"/>
        </w:rPr>
        <w:t>2 рабочих</w:t>
      </w:r>
      <w:r>
        <w:rPr>
          <w:lang w:val="ru-RU"/>
        </w:rPr>
        <w:fldChar w:fldCharType="end"/>
      </w:r>
      <w:r>
        <w:rPr>
          <w:lang w:val="ru-RU"/>
        </w:rPr>
        <w:t xml:space="preserve"> дней с момента получения соответствующего требования.</w:t>
      </w:r>
    </w:p>
    <w:p w:rsidR="00F44DAC" w:rsidRDefault="00BF3EFE">
      <w:pPr>
        <w:pStyle w:val="LBGovstyle1"/>
      </w:pPr>
      <w:bookmarkStart w:id="3" w:name="_Ref23256208"/>
      <w:r>
        <w:t>Цена Договора и порядок расчетов</w:t>
      </w:r>
      <w:bookmarkEnd w:id="3"/>
    </w:p>
    <w:p w:rsidR="00F44DAC" w:rsidRDefault="00BF3EFE">
      <w:pPr>
        <w:pStyle w:val="LBGovstyle2"/>
        <w:rPr>
          <w:lang w:val="ru-RU"/>
        </w:rPr>
      </w:pPr>
      <w:r>
        <w:rPr>
          <w:lang w:val="ru-RU"/>
        </w:rPr>
        <w:fldChar w:fldCharType="begin" w:fldLock="1"/>
      </w:r>
      <w:r>
        <w:rPr>
          <w:lang w:val="ru-RU"/>
        </w:rPr>
        <w:instrText>LBVARIABLE \id "27533"</w:instrText>
      </w:r>
      <w:r>
        <w:rPr>
          <w:lang w:val="ru-RU"/>
        </w:rPr>
        <w:fldChar w:fldCharType="separate"/>
      </w:r>
      <w:r>
        <w:rPr>
          <w:lang w:val="ru-RU"/>
        </w:rPr>
        <w:t>Цена</w:t>
      </w:r>
      <w:r>
        <w:rPr>
          <w:lang w:val="ru-RU"/>
        </w:rPr>
        <w:fldChar w:fldCharType="end"/>
      </w:r>
      <w:r>
        <w:rPr>
          <w:lang w:val="ru-RU"/>
        </w:rPr>
        <w:t xml:space="preserve"> Договора является твердой и указана в пункте 1.5 Договора. </w:t>
      </w:r>
    </w:p>
    <w:p w:rsidR="00F44DAC" w:rsidRDefault="00BF3EFE">
      <w:pPr>
        <w:pStyle w:val="LBBodyText2"/>
        <w:ind w:left="720"/>
      </w:pPr>
      <w:r>
        <w:fldChar w:fldCharType="begin" w:fldLock="1"/>
      </w:r>
      <w:r>
        <w:instrText>LBVARIABLE \id "27583" \displaced</w:instrText>
      </w:r>
      <w:r>
        <w:fldChar w:fldCharType="separate"/>
      </w:r>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в бюджет по месту учета налогового агента в налоговом органе]</w:t>
      </w:r>
      <w:r>
        <w:rPr>
          <w:vertAlign w:val="superscript"/>
        </w:rPr>
        <w:footnoteReference w:id="5"/>
      </w:r>
      <w:r>
        <w:t xml:space="preserve">. </w:t>
      </w:r>
    </w:p>
    <w:p w:rsidR="00F44DAC" w:rsidRDefault="00BF3EFE">
      <w:pPr>
        <w:pStyle w:val="LBBodyText2"/>
        <w:ind w:left="72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vertAlign w:val="superscript"/>
        </w:rPr>
        <w:t xml:space="preserve"> </w:t>
      </w:r>
      <w:r>
        <w:rPr>
          <w:vertAlign w:val="superscript"/>
        </w:rPr>
        <w:footnoteReference w:id="6"/>
      </w:r>
      <w:r>
        <w:rPr>
          <w:vertAlign w:val="superscript"/>
        </w:rPr>
        <w:fldChar w:fldCharType="end"/>
      </w:r>
    </w:p>
    <w:bookmarkStart w:id="4" w:name="_Ref17183077"/>
    <w:bookmarkEnd w:id="4"/>
    <w:p w:rsidR="00F44DAC" w:rsidRDefault="00BF3EFE">
      <w:pPr>
        <w:pStyle w:val="LBGovstyle2"/>
        <w:rPr>
          <w:u w:val="single"/>
          <w:lang w:val="ru-RU"/>
        </w:rPr>
      </w:pPr>
      <w:r>
        <w:rPr>
          <w:lang w:val="ru-RU"/>
        </w:rPr>
        <w:fldChar w:fldCharType="begin" w:fldLock="1"/>
      </w:r>
      <w:r>
        <w:rPr>
          <w:lang w:val="ru-RU"/>
        </w:rPr>
        <w:instrText>LBVARIABLE \id "27533"</w:instrText>
      </w:r>
      <w:r>
        <w:rPr>
          <w:lang w:val="ru-RU"/>
        </w:rPr>
        <w:fldChar w:fldCharType="separate"/>
      </w:r>
      <w:r>
        <w:rPr>
          <w:lang w:val="ru-RU"/>
        </w:rPr>
        <w:t>Цена</w:t>
      </w:r>
      <w:r>
        <w:rPr>
          <w:lang w:val="ru-RU"/>
        </w:rPr>
        <w:fldChar w:fldCharType="end"/>
      </w:r>
      <w:r>
        <w:rPr>
          <w:lang w:val="ru-RU"/>
        </w:rPr>
        <w:t xml:space="preserve"> Работ 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p>
    <w:p w:rsidR="00F44DAC" w:rsidRDefault="00BF3EFE">
      <w:pPr>
        <w:pStyle w:val="LBGovstyle2"/>
        <w:rPr>
          <w:lang w:val="ru-RU"/>
        </w:rPr>
      </w:pPr>
      <w:r>
        <w:rPr>
          <w:lang w:val="ru-RU"/>
        </w:rPr>
        <w:t xml:space="preserve">Подрядчик направляет Заказчику счет на оплату в срок, указанный в пункте 1.12 Договора. Оплата Работ </w:t>
      </w:r>
      <w:r>
        <w:rPr>
          <w:lang w:val="ru-RU"/>
        </w:rPr>
        <w:fldChar w:fldCharType="begin" w:fldLock="1"/>
      </w:r>
      <w:r>
        <w:rPr>
          <w:lang w:val="ru-RU"/>
        </w:rPr>
        <w:instrText>LBVARIABLE \id "27533"</w:instrText>
      </w:r>
      <w:r>
        <w:rPr>
          <w:lang w:val="ru-RU"/>
        </w:rPr>
        <w:fldChar w:fldCharType="separate"/>
      </w:r>
      <w:r>
        <w:rPr>
          <w:lang w:val="ru-RU"/>
        </w:rPr>
        <w:t xml:space="preserve">по этапу </w:t>
      </w:r>
      <w:r>
        <w:rPr>
          <w:lang w:val="ru-RU"/>
        </w:rPr>
        <w:fldChar w:fldCharType="end"/>
      </w:r>
      <w:r>
        <w:rPr>
          <w:lang w:val="ru-RU"/>
        </w:rPr>
        <w:t xml:space="preserve">производится Заказчиком в срок, указанный в пункте 1.13 Договора. </w:t>
      </w:r>
    </w:p>
    <w:p w:rsidR="00F44DAC" w:rsidRDefault="00BF3EFE">
      <w:pPr>
        <w:pStyle w:val="LBGovstyle2"/>
        <w:rPr>
          <w:lang w:val="ru-RU"/>
        </w:rPr>
      </w:pPr>
      <w:bookmarkStart w:id="5" w:name="_Ref23256816"/>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или реквизитами, полученными ранее Заказчиком от Подрядчика, несет Подрядчик.</w:t>
      </w:r>
      <w:bookmarkEnd w:id="5"/>
      <w:r>
        <w:rPr>
          <w:lang w:val="ru-RU"/>
        </w:rPr>
        <w:t xml:space="preserve"> </w:t>
      </w:r>
    </w:p>
    <w:p w:rsidR="00F44DAC" w:rsidRDefault="00BF3EFE">
      <w:pPr>
        <w:pStyle w:val="LBGovstyle2"/>
        <w:rPr>
          <w:lang w:val="ru-RU"/>
        </w:rPr>
      </w:pPr>
      <w:r>
        <w:rPr>
          <w:lang w:val="ru-RU"/>
        </w:rPr>
        <w:t>Обязательства Заказчика по оплате Работ считаются исполненными с даты списания денежных средств с расчетного счета Заказчика.</w:t>
      </w:r>
    </w:p>
    <w:p w:rsidR="00F44DAC" w:rsidRDefault="00BF3EFE">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F44DAC" w:rsidRDefault="00BF3EFE">
      <w:pPr>
        <w:pStyle w:val="LBBodyText2"/>
        <w:ind w:left="720"/>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rsidR="00F44DAC" w:rsidRDefault="00BF3EFE">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rsidR="00F44DAC" w:rsidRDefault="00BF3EFE">
      <w:pPr>
        <w:pStyle w:val="LBGovstyle1"/>
      </w:pPr>
      <w:r>
        <w:lastRenderedPageBreak/>
        <w:t>Сроки, порядок и условия приемки выполнения Работ и их результата</w:t>
      </w:r>
    </w:p>
    <w:p w:rsidR="00F44DAC" w:rsidRDefault="00BF3EFE">
      <w:pPr>
        <w:pStyle w:val="LBGovstyle2"/>
        <w:rPr>
          <w:lang w:val="ru-RU"/>
        </w:rPr>
      </w:pPr>
      <w:r>
        <w:rPr>
          <w:lang w:val="ru-RU"/>
        </w:rPr>
        <w:t xml:space="preserve">Подрядчик обязан выполнить Работы  в сроки, указанные в пункте 1.3 Договора. </w:t>
      </w:r>
    </w:p>
    <w:p w:rsidR="00F44DAC" w:rsidRDefault="00BF3EFE">
      <w:pPr>
        <w:pStyle w:val="LBGovstyle2"/>
        <w:rPr>
          <w:lang w:val="ru-RU"/>
        </w:rPr>
      </w:pPr>
      <w:r>
        <w:rPr>
          <w:lang w:val="ru-RU"/>
        </w:rPr>
        <w:t xml:space="preserve">Подрядчик в порядке, предусмотренном пунктом 14.3 Договора извещает Заказчика о дате и времени сдачи  результата </w:t>
      </w:r>
      <w:r>
        <w:rPr>
          <w:lang w:val="ru-RU"/>
        </w:rPr>
        <w:fldChar w:fldCharType="begin" w:fldLock="1"/>
      </w:r>
      <w:r>
        <w:rPr>
          <w:lang w:val="ru-RU"/>
        </w:rPr>
        <w:instrText>LBVARIABLE \id "27533"</w:instrText>
      </w:r>
      <w:r>
        <w:rPr>
          <w:lang w:val="ru-RU"/>
        </w:rPr>
        <w:fldChar w:fldCharType="separate"/>
      </w:r>
      <w:r>
        <w:rPr>
          <w:lang w:val="ru-RU"/>
        </w:rPr>
        <w:t xml:space="preserve">Работ </w:t>
      </w:r>
      <w:r>
        <w:rPr>
          <w:lang w:val="ru-RU"/>
        </w:rPr>
        <w:fldChar w:fldCharType="end"/>
      </w:r>
      <w:r>
        <w:rPr>
          <w:lang w:val="ru-RU"/>
        </w:rPr>
        <w:t xml:space="preserve">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в срок, указанный в пункте 1.7 Договора. Извещение должно быть направлено в адрес Заказчика в соответствии с контактными данными Заказчика, указанными в разделе 16 Договора. </w:t>
      </w:r>
    </w:p>
    <w:p w:rsidR="00F44DAC" w:rsidRDefault="00BF3EFE">
      <w:pPr>
        <w:pStyle w:val="LBGovstyle2"/>
        <w:rPr>
          <w:lang w:val="ru-RU"/>
        </w:rPr>
      </w:pPr>
      <w:bookmarkStart w:id="6" w:name="_Ref23254681"/>
      <w:r>
        <w:rPr>
          <w:lang w:val="ru-RU"/>
        </w:rPr>
        <w:t xml:space="preserve">Подрядчик обязан в срок, указанный в пункте 1.8 Договора, направить Заказчику Акт сдачи-приемки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в 2 (Двух) экземплярах, подписанный Подрядчиком. Одновременно с Актом сдачи-приемки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Подрядчик обязан направить Заказчику отчетные документы, указанные в пункте 1.9 Договора.</w:t>
      </w:r>
      <w:bookmarkEnd w:id="6"/>
    </w:p>
    <w:p w:rsidR="00F44DAC" w:rsidRDefault="00BF3EFE">
      <w:pPr>
        <w:pStyle w:val="LBGovstyle2"/>
        <w:rPr>
          <w:lang w:val="ru-RU"/>
        </w:rPr>
      </w:pPr>
      <w:r>
        <w:rPr>
          <w:lang w:val="ru-RU"/>
        </w:rPr>
        <w:t xml:space="preserve">Приемка выполненных Работ </w:t>
      </w:r>
      <w:r>
        <w:rPr>
          <w:lang w:val="ru-RU"/>
        </w:rPr>
        <w:fldChar w:fldCharType="begin" w:fldLock="1"/>
      </w:r>
      <w:r>
        <w:rPr>
          <w:lang w:val="ru-RU"/>
        </w:rPr>
        <w:instrText>LBVARIABLE \id "27533"</w:instrText>
      </w:r>
      <w:r>
        <w:rPr>
          <w:lang w:val="ru-RU"/>
        </w:rPr>
        <w:fldChar w:fldCharType="separate"/>
      </w:r>
      <w:r>
        <w:rPr>
          <w:lang w:val="ru-RU"/>
        </w:rPr>
        <w:t xml:space="preserve">по этапу </w:t>
      </w:r>
      <w:r>
        <w:rPr>
          <w:lang w:val="ru-RU"/>
        </w:rPr>
        <w:fldChar w:fldCharType="end"/>
      </w:r>
      <w:r>
        <w:rPr>
          <w:lang w:val="ru-RU"/>
        </w:rPr>
        <w:t xml:space="preserve">и их результата осуществляется Заказчиком в срок, установленный пунктом 1.10 Договора. </w:t>
      </w:r>
    </w:p>
    <w:p w:rsidR="00F44DAC" w:rsidRDefault="00BF3EFE">
      <w:pPr>
        <w:pStyle w:val="LBBodyText2"/>
        <w:ind w:left="684"/>
      </w:pPr>
      <w:r>
        <w:t xml:space="preserve">Указанный срок может продлеваться на срок проведения экспертизы, если Заказчиком принято решение о проведении экспертизы результата </w:t>
      </w:r>
      <w:r>
        <w:fldChar w:fldCharType="begin" w:fldLock="1"/>
      </w:r>
      <w:r>
        <w:instrText>LBVARIABLE \id "27533"</w:instrText>
      </w:r>
      <w:r>
        <w:fldChar w:fldCharType="separate"/>
      </w:r>
      <w:r>
        <w:t xml:space="preserve">выполненных </w:t>
      </w:r>
      <w:r>
        <w:fldChar w:fldCharType="end"/>
      </w:r>
      <w:r>
        <w:t>Работ</w:t>
      </w:r>
      <w:r>
        <w:fldChar w:fldCharType="begin" w:fldLock="1"/>
      </w:r>
      <w:r>
        <w:instrText>LBVARIABLE \id "27533"</w:instrText>
      </w:r>
      <w:r>
        <w:fldChar w:fldCharType="separate"/>
      </w:r>
      <w:r>
        <w:t xml:space="preserve"> по этапу</w:t>
      </w:r>
      <w:r>
        <w:fldChar w:fldCharType="end"/>
      </w:r>
      <w:r>
        <w:t xml:space="preserve">. </w:t>
      </w:r>
    </w:p>
    <w:p w:rsidR="00F44DAC" w:rsidRDefault="00BF3EFE">
      <w:pPr>
        <w:pStyle w:val="LBGovstyle2"/>
        <w:rPr>
          <w:lang w:val="ru-RU"/>
        </w:rPr>
      </w:pPr>
      <w:r>
        <w:rPr>
          <w:lang w:val="ru-RU"/>
        </w:rPr>
        <w:t xml:space="preserve">При приемке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результата Заказчик проводит проверку соответствия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результата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F44DAC" w:rsidRDefault="00BF3EFE">
      <w:pPr>
        <w:pStyle w:val="LBGovstyle2"/>
        <w:rPr>
          <w:lang w:val="ru-RU"/>
        </w:rPr>
      </w:pPr>
      <w:r>
        <w:rPr>
          <w:color w:val="000000"/>
          <w:lang w:val="ru-RU"/>
        </w:rPr>
        <w:t xml:space="preserve">Для проверки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color w:val="000000"/>
          <w:lang w:val="ru-RU"/>
        </w:rPr>
        <w:t xml:space="preserve"> и их результата в части их соответствия </w:t>
      </w:r>
      <w:r>
        <w:rPr>
          <w:lang w:val="ru-RU"/>
        </w:rPr>
        <w:t xml:space="preserve">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w:t>
      </w:r>
      <w:r>
        <w:rPr>
          <w:color w:val="000000"/>
          <w:lang w:val="ru-RU"/>
        </w:rPr>
        <w:t>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rsidR="00F44DAC" w:rsidRDefault="00BF3EFE">
      <w:pPr>
        <w:pStyle w:val="LBGovstyle2"/>
        <w:rPr>
          <w:lang w:val="ru-RU"/>
        </w:rPr>
      </w:pPr>
      <w:r>
        <w:rPr>
          <w:lang w:val="ru-RU"/>
        </w:rPr>
        <w:t xml:space="preserve">Приемка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результата осуществляется уполномоченным работником Заказчика или приемочной комиссией Заказчика в соответствии с </w:t>
      </w:r>
      <w:r>
        <w:rPr>
          <w:lang w:val="ru-RU"/>
        </w:rPr>
        <w:fldChar w:fldCharType="begin" w:fldLock="1"/>
      </w:r>
      <w:r>
        <w:rPr>
          <w:lang w:val="ru-RU"/>
        </w:rPr>
        <w:instrText>LBVARIABLE \id "27533"</w:instrText>
      </w:r>
      <w:r>
        <w:rPr>
          <w:lang w:val="ru-RU"/>
        </w:rPr>
        <w:fldChar w:fldCharType="separate"/>
      </w:r>
      <w:r>
        <w:rPr>
          <w:lang w:val="ru-RU"/>
        </w:rPr>
        <w:t>локальными нормативными актами</w:t>
      </w:r>
      <w:r>
        <w:rPr>
          <w:lang w:val="ru-RU"/>
        </w:rPr>
        <w:fldChar w:fldCharType="end"/>
      </w:r>
      <w:r>
        <w:rPr>
          <w:lang w:val="ru-RU"/>
        </w:rPr>
        <w:t xml:space="preserve">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rsidR="00F44DAC" w:rsidRDefault="00BF3EFE">
      <w:pPr>
        <w:pStyle w:val="LBGovstyle2"/>
        <w:rPr>
          <w:lang w:val="ru-RU"/>
        </w:rPr>
      </w:pPr>
      <w:r>
        <w:rPr>
          <w:lang w:val="ru-RU"/>
        </w:rPr>
        <w:t xml:space="preserve">По результатам приемки </w:t>
      </w:r>
      <w:r>
        <w:rPr>
          <w:color w:val="000000"/>
          <w:lang w:val="ru-RU"/>
        </w:rPr>
        <w:t xml:space="preserve">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color w:val="000000"/>
          <w:lang w:val="ru-RU"/>
        </w:rPr>
        <w:t xml:space="preserve"> и их результата </w:t>
      </w:r>
      <w:r>
        <w:rPr>
          <w:lang w:val="ru-RU"/>
        </w:rPr>
        <w:t>Заказчиком принимается одно из следующих решений:</w:t>
      </w:r>
    </w:p>
    <w:p w:rsidR="00F44DAC" w:rsidRDefault="00BF3EFE">
      <w:pPr>
        <w:pStyle w:val="LBGovstyle5"/>
        <w:rPr>
          <w:lang w:val="ru-RU"/>
        </w:rPr>
      </w:pPr>
      <w:r>
        <w:rPr>
          <w:lang w:val="ru-RU"/>
        </w:rPr>
        <w:t xml:space="preserve">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выполнены надлежащим образом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выполненным Работам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результату. В этом случае выполненные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подлежат приемке;</w:t>
      </w:r>
    </w:p>
    <w:p w:rsidR="00F44DAC" w:rsidRDefault="00BF3EFE">
      <w:pPr>
        <w:pStyle w:val="LBGovstyle5"/>
        <w:rPr>
          <w:lang w:val="ru-RU"/>
        </w:rPr>
      </w:pPr>
      <w:bookmarkStart w:id="7" w:name="_Ref23256177"/>
      <w:r>
        <w:rPr>
          <w:lang w:val="ru-RU"/>
        </w:rPr>
        <w:t xml:space="preserve">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выполнены с нарушением условий Договора, в том числе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выполненных Работах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или их результате. В таком случае Заказчик составляет Акт о выявленных недостатках по </w:t>
      </w:r>
      <w:r>
        <w:rPr>
          <w:lang w:val="ru-RU"/>
        </w:rPr>
        <w:lastRenderedPageBreak/>
        <w:t xml:space="preserve">форме Приложения № </w:t>
      </w:r>
      <w:r>
        <w:rPr>
          <w:lang w:val="ru-RU"/>
        </w:rPr>
        <w:fldChar w:fldCharType="begin" w:fldLock="1"/>
      </w:r>
      <w:r>
        <w:rPr>
          <w:lang w:val="ru-RU"/>
        </w:rPr>
        <w:instrText>LBVARIABLE \id "76900"</w:instrText>
      </w:r>
      <w:r>
        <w:rPr>
          <w:lang w:val="ru-RU"/>
        </w:rPr>
        <w:fldChar w:fldCharType="separate"/>
      </w:r>
      <w:r>
        <w:rPr>
          <w:lang w:val="ru-RU"/>
        </w:rPr>
        <w:t>3</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bookmarkEnd w:id="7"/>
    </w:p>
    <w:p w:rsidR="00F44DAC" w:rsidRDefault="00BF3EFE">
      <w:pPr>
        <w:pStyle w:val="LBGovstyle6"/>
        <w:rPr>
          <w:lang w:val="ru-RU"/>
        </w:rPr>
      </w:pPr>
      <w:r>
        <w:rPr>
          <w:lang w:val="ru-RU"/>
        </w:rPr>
        <w:t xml:space="preserve">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подлежат приемке; либо</w:t>
      </w:r>
    </w:p>
    <w:p w:rsidR="00F44DAC" w:rsidRDefault="00BF3EFE">
      <w:pPr>
        <w:pStyle w:val="LBGovstyle6"/>
        <w:rPr>
          <w:lang w:val="ru-RU"/>
        </w:rPr>
      </w:pPr>
      <w:r>
        <w:rPr>
          <w:lang w:val="ru-RU"/>
        </w:rPr>
        <w:t>направляет Подрядчику требование о соразмерном уменьшении цены Договора; либо</w:t>
      </w:r>
    </w:p>
    <w:p w:rsidR="00F44DAC" w:rsidRDefault="00BF3EFE">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rsidR="00F44DAC" w:rsidRDefault="00BF3EFE">
      <w:pPr>
        <w:pStyle w:val="LBGovstyle5"/>
        <w:rPr>
          <w:lang w:val="ru-RU"/>
        </w:rPr>
      </w:pPr>
      <w:r>
        <w:rPr>
          <w:lang w:val="ru-RU"/>
        </w:rPr>
        <w:t xml:space="preserve">выполненные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соответствуют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подлежат приемке; </w:t>
      </w:r>
    </w:p>
    <w:p w:rsidR="00F44DAC" w:rsidRDefault="00BF3EFE">
      <w:pPr>
        <w:pStyle w:val="LBGovstyle5"/>
        <w:rPr>
          <w:lang w:val="ru-RU"/>
        </w:rPr>
      </w:pPr>
      <w:r>
        <w:rPr>
          <w:lang w:val="ru-RU"/>
        </w:rPr>
        <w:t xml:space="preserve">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не выполнены Подрядчиком или выполнены с существенным нарушением условий Договора, в том числе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не подлежат приемке Заказчиком. Заказчик направляет Подрядчику мотивированный отказ от подписания Акта сдачи-приемки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w:t>
      </w:r>
    </w:p>
    <w:p w:rsidR="00F44DAC" w:rsidRDefault="00BF3EFE">
      <w:pPr>
        <w:pStyle w:val="LBGovstyle5"/>
        <w:rPr>
          <w:lang w:val="ru-RU"/>
        </w:rPr>
      </w:pPr>
      <w:bookmarkStart w:id="8" w:name="_Ref23256191"/>
      <w:r>
        <w:rPr>
          <w:lang w:val="ru-RU"/>
        </w:rPr>
        <w:t xml:space="preserve">Подрядчик не предоставил вместе с результатом Работ </w:t>
      </w:r>
      <w:r>
        <w:rPr>
          <w:lang w:val="ru-RU"/>
        </w:rPr>
        <w:fldChar w:fldCharType="begin" w:fldLock="1"/>
      </w:r>
      <w:r>
        <w:rPr>
          <w:lang w:val="ru-RU"/>
        </w:rPr>
        <w:instrText>LBVARIABLE \id "27533"</w:instrText>
      </w:r>
      <w:r>
        <w:rPr>
          <w:lang w:val="ru-RU"/>
        </w:rPr>
        <w:fldChar w:fldCharType="separate"/>
      </w:r>
      <w:r>
        <w:rPr>
          <w:lang w:val="ru-RU"/>
        </w:rPr>
        <w:t xml:space="preserve">по этапу </w:t>
      </w:r>
      <w:r>
        <w:rPr>
          <w:lang w:val="ru-RU"/>
        </w:rPr>
        <w:fldChar w:fldCharType="end"/>
      </w:r>
      <w:r>
        <w:rPr>
          <w:lang w:val="ru-RU"/>
        </w:rPr>
        <w:t xml:space="preserve">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считаются не 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w:t>
      </w:r>
      <w:bookmarkEnd w:id="8"/>
    </w:p>
    <w:p w:rsidR="00F44DAC" w:rsidRDefault="00BF3EFE">
      <w:pPr>
        <w:pStyle w:val="LBBodyText2"/>
        <w:ind w:left="684"/>
      </w:pPr>
      <w:r>
        <w:t>В случаях, указанных в подпунктах (</w:t>
      </w:r>
      <w:proofErr w:type="spellStart"/>
      <w:r>
        <w:t>ii</w:t>
      </w:r>
      <w:proofErr w:type="spellEnd"/>
      <w:r>
        <w:t>) – (</w:t>
      </w:r>
      <w:r>
        <w:rPr>
          <w:lang w:val="en-US"/>
        </w:rPr>
        <w:t>v</w:t>
      </w:r>
      <w:r>
        <w:t>) настоящего пункта Заказчик вправе взыскать с Подрядчика неустойку, предусмотренную Договором, убытки.</w:t>
      </w:r>
    </w:p>
    <w:p w:rsidR="00F44DAC" w:rsidRDefault="00BF3EFE">
      <w:pPr>
        <w:pStyle w:val="LBGovstyle2"/>
        <w:rPr>
          <w:lang w:val="ru-RU"/>
        </w:rPr>
      </w:pPr>
      <w:r>
        <w:rPr>
          <w:lang w:val="ru-RU"/>
        </w:rPr>
        <w:t xml:space="preserve">После устранения Подрядчиком недостатков, в том числе в части предоставления полного комплекта надлежащим образом оформленных документов, указанных в пункте 4.3 Договора, приемка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результата,  осуществляется в порядке, предусмотренном настоящим разделом Договора.</w:t>
      </w:r>
    </w:p>
    <w:p w:rsidR="00F44DAC" w:rsidRDefault="00BF3EFE">
      <w:pPr>
        <w:pStyle w:val="LBGovstyle2"/>
        <w:rPr>
          <w:lang w:val="ru-RU"/>
        </w:rPr>
      </w:pPr>
      <w:r>
        <w:rPr>
          <w:lang w:val="ru-RU"/>
        </w:rPr>
        <w:t xml:space="preserve">Если выполненные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соответствуют условиям Договора, Сторонами не позднее </w:t>
      </w:r>
      <w:r>
        <w:rPr>
          <w:lang w:val="ru-RU"/>
        </w:rPr>
        <w:fldChar w:fldCharType="begin" w:fldLock="1"/>
      </w:r>
      <w:r>
        <w:rPr>
          <w:lang w:val="ru-RU"/>
        </w:rPr>
        <w:instrText>LBVARIABLE \id "77080"</w:instrText>
      </w:r>
      <w:r>
        <w:rPr>
          <w:lang w:val="ru-RU"/>
        </w:rPr>
        <w:fldChar w:fldCharType="separate"/>
      </w:r>
      <w:r>
        <w:rPr>
          <w:lang w:val="ru-RU"/>
        </w:rPr>
        <w:t>3 (трех)</w:t>
      </w:r>
      <w:r>
        <w:rPr>
          <w:lang w:val="ru-RU"/>
        </w:rPr>
        <w:fldChar w:fldCharType="end"/>
      </w:r>
      <w:r w:rsidR="004D45FC">
        <w:rPr>
          <w:lang w:val="ru-RU"/>
        </w:rPr>
        <w:t xml:space="preserve"> рабочих</w:t>
      </w:r>
      <w:r>
        <w:rPr>
          <w:lang w:val="ru-RU"/>
        </w:rPr>
        <w:t xml:space="preserve"> </w:t>
      </w:r>
      <w:r w:rsidR="004D45FC">
        <w:rPr>
          <w:lang w:val="ru-RU"/>
        </w:rPr>
        <w:t xml:space="preserve">дней </w:t>
      </w:r>
      <w:r>
        <w:rPr>
          <w:lang w:val="ru-RU"/>
        </w:rPr>
        <w:t xml:space="preserve">со дня окончания приемки подписывается Акт сдачи-приемки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в 2 (Двух) экземплярах, по одному для каждой из Сторон. С момента подписания Акта сдачи-приемки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выполненные Работы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и их результат считаются принятыми Заказчиком. Факт подписания Акта сдачи-приемки выполненных Работ</w:t>
      </w:r>
      <w:r>
        <w:rPr>
          <w:lang w:val="ru-RU"/>
        </w:rPr>
        <w:fldChar w:fldCharType="begin" w:fldLock="1"/>
      </w:r>
      <w:r>
        <w:rPr>
          <w:lang w:val="ru-RU"/>
        </w:rPr>
        <w:instrText>LBVARIABLE \id "27533"</w:instrText>
      </w:r>
      <w:r>
        <w:rPr>
          <w:lang w:val="ru-RU"/>
        </w:rPr>
        <w:fldChar w:fldCharType="separate"/>
      </w:r>
      <w:r>
        <w:rPr>
          <w:lang w:val="ru-RU"/>
        </w:rPr>
        <w:t xml:space="preserve"> по этапу</w:t>
      </w:r>
      <w:r>
        <w:rPr>
          <w:lang w:val="ru-RU"/>
        </w:rPr>
        <w:fldChar w:fldCharType="end"/>
      </w:r>
      <w:r>
        <w:rPr>
          <w:lang w:val="ru-RU"/>
        </w:rPr>
        <w:t>,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F44DAC" w:rsidRDefault="00BF3EFE">
      <w:pPr>
        <w:pStyle w:val="LBGovstyle2"/>
        <w:rPr>
          <w:lang w:val="ru-RU"/>
        </w:rPr>
      </w:pPr>
      <w:r>
        <w:rPr>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rsidR="00F44DAC" w:rsidRDefault="00BF3EFE">
      <w:pPr>
        <w:pStyle w:val="LBGovstyle2"/>
        <w:rPr>
          <w:lang w:val="ru-RU"/>
        </w:rPr>
      </w:pPr>
      <w:r>
        <w:rPr>
          <w:lang w:val="ru-RU"/>
        </w:rPr>
        <w:t xml:space="preserve">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w:t>
      </w:r>
      <w:r>
        <w:rPr>
          <w:lang w:val="ru-RU"/>
        </w:rPr>
        <w:fldChar w:fldCharType="begin" w:fldLock="1"/>
      </w:r>
      <w:r>
        <w:rPr>
          <w:lang w:val="ru-RU"/>
        </w:rPr>
        <w:instrText>LBVARIABLE \id "27533"</w:instrText>
      </w:r>
      <w:r>
        <w:rPr>
          <w:lang w:val="ru-RU"/>
        </w:rPr>
        <w:fldChar w:fldCharType="separate"/>
      </w:r>
      <w:r>
        <w:rPr>
          <w:lang w:val="ru-RU"/>
        </w:rPr>
        <w:t xml:space="preserve">по этапу </w:t>
      </w:r>
      <w:r>
        <w:rPr>
          <w:lang w:val="ru-RU"/>
        </w:rPr>
        <w:fldChar w:fldCharType="end"/>
      </w:r>
      <w:r>
        <w:rPr>
          <w:lang w:val="ru-RU"/>
        </w:rPr>
        <w:t>без замечаний.</w:t>
      </w:r>
    </w:p>
    <w:p w:rsidR="00F44DAC" w:rsidRDefault="00BF3EFE">
      <w:pPr>
        <w:pStyle w:val="LBGovstyle1"/>
      </w:pPr>
      <w:r>
        <w:lastRenderedPageBreak/>
        <w:t>Права и обязанности Сторон</w:t>
      </w:r>
    </w:p>
    <w:p w:rsidR="00F44DAC" w:rsidRDefault="00BF3EFE">
      <w:pPr>
        <w:pStyle w:val="LBGovstyle2"/>
      </w:pPr>
      <w:proofErr w:type="spellStart"/>
      <w:r>
        <w:t>Подрядчик</w:t>
      </w:r>
      <w:proofErr w:type="spellEnd"/>
      <w:r>
        <w:t xml:space="preserve"> обязан:</w:t>
      </w:r>
    </w:p>
    <w:p w:rsidR="00F44DAC" w:rsidRDefault="00BF3EFE">
      <w:pPr>
        <w:pStyle w:val="LBGovstyle3"/>
        <w:rPr>
          <w:lang w:val="ru-RU"/>
        </w:rPr>
      </w:pPr>
      <w:r>
        <w:rPr>
          <w:lang w:val="ru-RU"/>
        </w:rPr>
        <w:t xml:space="preserve">выполнить Работы в соответствии с условиями Договора, в том числе </w:t>
      </w:r>
      <w:r>
        <w:rPr>
          <w:lang w:val="ru-RU"/>
        </w:rPr>
        <w:fldChar w:fldCharType="begin" w:fldLock="1"/>
      </w:r>
      <w:r>
        <w:rPr>
          <w:lang w:val="ru-RU"/>
        </w:rPr>
        <w:instrText>LBVARIABLE \id "27533"</w:instrText>
      </w:r>
      <w:r>
        <w:rPr>
          <w:lang w:val="ru-RU"/>
        </w:rPr>
        <w:fldChar w:fldCharType="separate"/>
      </w:r>
      <w:r>
        <w:rPr>
          <w:lang w:val="ru-RU"/>
        </w:rPr>
        <w:t xml:space="preserve">условиями Заявок, </w:t>
      </w:r>
      <w:r>
        <w:rPr>
          <w:lang w:val="ru-RU"/>
        </w:rPr>
        <w:fldChar w:fldCharType="end"/>
      </w:r>
      <w:r>
        <w:rPr>
          <w:lang w:val="ru-RU"/>
        </w:rPr>
        <w:t>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F44DAC" w:rsidRDefault="00BF3EFE">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rsidR="00F44DAC" w:rsidRDefault="00BF3EFE">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F44DAC" w:rsidRDefault="00BF3EFE">
      <w:pPr>
        <w:pStyle w:val="LBGovstyle3"/>
        <w:rPr>
          <w:lang w:val="ru-RU"/>
        </w:rPr>
      </w:pPr>
      <w:bookmarkStart w:id="9" w:name="_Ref23254714"/>
      <w:r>
        <w:rPr>
          <w:lang w:val="ru-RU"/>
        </w:rPr>
        <w:t>немедленно предупредить Заказчика и до получения от него указаний приостановить исполнение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1.14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9"/>
    </w:p>
    <w:p w:rsidR="00F44DAC" w:rsidRDefault="00BF3EFE">
      <w:pPr>
        <w:pStyle w:val="LBGovstyle3"/>
        <w:rPr>
          <w:lang w:val="ru-RU"/>
        </w:rPr>
      </w:pPr>
      <w:r>
        <w:rPr>
          <w:lang w:val="ru-RU"/>
        </w:rPr>
        <w:t>выставлять счета на оплату Работ в сроки, предусмотренные пунктом 1.12 Договора;</w:t>
      </w:r>
    </w:p>
    <w:p w:rsidR="00F44DAC" w:rsidRDefault="00BF3EFE">
      <w:pPr>
        <w:pStyle w:val="LBGovstyle3"/>
        <w:rPr>
          <w:lang w:val="ru-RU"/>
        </w:rPr>
      </w:pPr>
      <w:r>
        <w:rPr>
          <w:lang w:val="ru-RU"/>
        </w:rPr>
        <w:t>направлять Заказчику подписанные со своей стороны Акты сдачи-приемки выполненных Работ в сроки, предусмотренные пунктом 1.8 Договора;</w:t>
      </w:r>
    </w:p>
    <w:p w:rsidR="00F44DAC" w:rsidRDefault="00BF3EFE">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F44DAC" w:rsidRDefault="00BF3EFE">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rsidR="00F44DAC" w:rsidRDefault="00BF3EFE">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F44DAC" w:rsidRDefault="00BF3EFE">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rsidR="00F44DAC" w:rsidRDefault="00BF3EFE">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rsidR="00F44DAC" w:rsidRDefault="00BF3EFE">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rsidR="00F44DAC" w:rsidRDefault="00BF3EFE">
      <w:pPr>
        <w:pStyle w:val="LBGovstyle3"/>
        <w:rPr>
          <w:lang w:val="ru-RU"/>
        </w:rPr>
      </w:pPr>
      <w:r>
        <w:rPr>
          <w:lang w:val="ru-RU"/>
        </w:rPr>
        <w:lastRenderedPageBreak/>
        <w:fldChar w:fldCharType="begin" w:fldLock="1"/>
      </w:r>
      <w:r>
        <w:rPr>
          <w:lang w:val="ru-RU"/>
        </w:rPr>
        <w:instrText>LBVARIABLE \id "27533" \displaced</w:instrText>
      </w:r>
      <w:r>
        <w:rPr>
          <w:lang w:val="ru-RU"/>
        </w:rPr>
        <w:fldChar w:fldCharType="separate"/>
      </w:r>
      <w:r>
        <w:rPr>
          <w:lang w:val="ru-RU"/>
        </w:rPr>
        <w:t xml:space="preserve">незамедлительно предоставлять Заказчику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 </w:t>
      </w:r>
      <w:r>
        <w:rPr>
          <w:lang w:val="ru-RU"/>
        </w:rPr>
        <w:fldChar w:fldCharType="end"/>
      </w:r>
    </w:p>
    <w:p w:rsidR="00F44DAC" w:rsidRDefault="00BF3EFE">
      <w:pPr>
        <w:pStyle w:val="LBGovstyle3"/>
        <w:rPr>
          <w:lang w:val="ru-RU"/>
        </w:rPr>
      </w:pPr>
      <w:r>
        <w:rPr>
          <w:lang w:val="ru-RU"/>
        </w:rPr>
        <w:t>в случае, если Работы будут выполняться на территории Заказчика, Подрядчик также обязан:</w:t>
      </w:r>
    </w:p>
    <w:p w:rsidR="00F44DAC" w:rsidRDefault="00BF3EFE">
      <w:pPr>
        <w:pStyle w:val="LBGovstyle4"/>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t>Заказчика;</w:t>
      </w:r>
    </w:p>
    <w:p w:rsidR="00F44DAC" w:rsidRDefault="00BF3EFE">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rsidR="00F44DAC" w:rsidRDefault="00BF3EFE">
      <w:pPr>
        <w:pStyle w:val="LBGovstyle4"/>
        <w:rPr>
          <w:lang w:val="ru-RU"/>
        </w:rPr>
      </w:pPr>
      <w:r>
        <w:rPr>
          <w:lang w:val="ru-RU"/>
        </w:rPr>
        <w:t>обеспечивать соблюдение своими работниками требований внутри объектового режима, правил противопожарной безопасности и производственной санитарии, действующих на территории Заказчика;</w:t>
      </w:r>
    </w:p>
    <w:p w:rsidR="00F44DAC" w:rsidRDefault="00BF3EFE">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rsidR="00F44DAC" w:rsidRDefault="00BF3EFE">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F44DAC" w:rsidRDefault="00BF3EFE">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F44DAC" w:rsidRDefault="00BF3EFE">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F44DAC" w:rsidRDefault="00BF3EFE">
      <w:pPr>
        <w:pStyle w:val="LBGovstyle4"/>
        <w:rPr>
          <w:lang w:val="ru-RU"/>
        </w:rPr>
      </w:pPr>
      <w:r>
        <w:rPr>
          <w:lang w:val="ru-RU"/>
        </w:rPr>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дней со дня получения счета;</w:t>
      </w:r>
    </w:p>
    <w:p w:rsidR="00F44DAC" w:rsidRDefault="00BF3EFE">
      <w:pPr>
        <w:pStyle w:val="LBGovstyle4"/>
        <w:rPr>
          <w:lang w:val="ru-RU"/>
        </w:rPr>
      </w:pPr>
      <w:r>
        <w:rPr>
          <w:lang w:val="ru-RU"/>
        </w:rPr>
        <w:t>соблюдать требования действующего законодательства Российской Федерации об охране окружающей среды;</w:t>
      </w:r>
    </w:p>
    <w:p w:rsidR="00F44DAC" w:rsidRDefault="00BF3EFE">
      <w:pPr>
        <w:pStyle w:val="LBGovstyle3"/>
        <w:rPr>
          <w:lang w:val="ru-RU"/>
        </w:rPr>
      </w:pPr>
      <w:r>
        <w:rPr>
          <w:lang w:val="ru-RU"/>
        </w:rPr>
        <w:fldChar w:fldCharType="begin" w:fldLock="1"/>
      </w:r>
      <w:r>
        <w:rPr>
          <w:lang w:val="ru-RU"/>
        </w:rPr>
        <w:instrText>LBVARIABLE \id "27583" \displaced</w:instrText>
      </w:r>
      <w:r>
        <w:rPr>
          <w:lang w:val="ru-RU"/>
        </w:rPr>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w:t>
      </w:r>
      <w:r>
        <w:rPr>
          <w:lang w:val="ru-RU"/>
        </w:rPr>
        <w:lastRenderedPageBreak/>
        <w:t xml:space="preserve">обязан предоставить Заказчику следующие документы и сведения, предусмотренные в Приложении № </w:t>
      </w:r>
      <w:r>
        <w:rPr>
          <w:lang w:val="ru-RU"/>
        </w:rPr>
        <w:fldChar w:fldCharType="begin" w:fldLock="1"/>
      </w:r>
      <w:r>
        <w:rPr>
          <w:lang w:val="ru-RU"/>
        </w:rPr>
        <w:instrText>LBVARIABLE \id "76906"</w:instrText>
      </w:r>
      <w:r>
        <w:rPr>
          <w:lang w:val="ru-RU"/>
        </w:rPr>
        <w:fldChar w:fldCharType="separate"/>
      </w:r>
      <w:r>
        <w:rPr>
          <w:lang w:val="ru-RU"/>
        </w:rPr>
        <w:t>4</w:t>
      </w:r>
      <w:r>
        <w:rPr>
          <w:lang w:val="ru-RU"/>
        </w:rPr>
        <w:fldChar w:fldCharType="end"/>
      </w:r>
      <w:r>
        <w:rPr>
          <w:lang w:val="ru-RU"/>
        </w:rPr>
        <w:t xml:space="preserve"> к Договору]</w:t>
      </w:r>
      <w:r>
        <w:rPr>
          <w:rStyle w:val="afd"/>
        </w:rPr>
        <w:footnoteReference w:id="7"/>
      </w:r>
      <w:r>
        <w:rPr>
          <w:lang w:val="ru-RU"/>
        </w:rPr>
        <w:t>.</w:t>
      </w:r>
      <w:r>
        <w:rPr>
          <w:lang w:val="ru-RU"/>
        </w:rPr>
        <w:fldChar w:fldCharType="end"/>
      </w:r>
    </w:p>
    <w:p w:rsidR="00F44DAC" w:rsidRDefault="00BF3EFE">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F44DAC" w:rsidRDefault="00BF3EFE">
      <w:pPr>
        <w:pStyle w:val="LBGovstyle3"/>
        <w:rPr>
          <w:lang w:val="ru-RU"/>
        </w:rPr>
      </w:pPr>
      <w:r>
        <w:rPr>
          <w:lang w:val="ru-RU"/>
        </w:rPr>
        <w:fldChar w:fldCharType="begin" w:fldLock="1"/>
      </w:r>
      <w:r>
        <w:rPr>
          <w:lang w:val="ru-RU"/>
        </w:rPr>
        <w:instrText>LBVARIABLE \id "27583" \displaced</w:instrText>
      </w:r>
      <w:r>
        <w:rPr>
          <w:lang w:val="ru-RU"/>
        </w:rPr>
        <w:fldChar w:fldCharType="separate"/>
      </w: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r>
        <w:rPr>
          <w:lang w:val="ru-RU"/>
        </w:rPr>
        <w:fldChar w:fldCharType="end"/>
      </w:r>
    </w:p>
    <w:p w:rsidR="00F44DAC" w:rsidRDefault="00BF3EFE">
      <w:pPr>
        <w:pStyle w:val="LBGovstyle3"/>
        <w:rPr>
          <w:lang w:val="ru-RU"/>
        </w:rPr>
      </w:pPr>
      <w:r>
        <w:rPr>
          <w:lang w:val="ru-RU"/>
        </w:rPr>
        <w:t>исполнять иные обязанности, предусмотренные Договором.</w:t>
      </w:r>
    </w:p>
    <w:p w:rsidR="00F44DAC" w:rsidRDefault="00BF3EFE">
      <w:pPr>
        <w:pStyle w:val="LBGovstyle2"/>
      </w:pPr>
      <w:proofErr w:type="spellStart"/>
      <w:r>
        <w:t>Подрядчик</w:t>
      </w:r>
      <w:proofErr w:type="spellEnd"/>
      <w:r>
        <w:t xml:space="preserve"> </w:t>
      </w:r>
      <w:proofErr w:type="spellStart"/>
      <w:r>
        <w:t>вправе</w:t>
      </w:r>
      <w:proofErr w:type="spellEnd"/>
      <w:r>
        <w:t>:</w:t>
      </w:r>
    </w:p>
    <w:p w:rsidR="00F44DAC" w:rsidRDefault="00BF3EFE">
      <w:pPr>
        <w:pStyle w:val="LBGovstyle3"/>
        <w:rPr>
          <w:lang w:val="ru-RU"/>
        </w:rPr>
      </w:pPr>
      <w:r>
        <w:rPr>
          <w:lang w:val="ru-RU"/>
        </w:rPr>
        <w:t>требовать от Заказчика провести приемку Работ в порядке и в сроки, предусмотренные Договором;</w:t>
      </w:r>
    </w:p>
    <w:p w:rsidR="00F44DAC" w:rsidRDefault="00BF3EFE">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rsidR="00F44DAC" w:rsidRDefault="00BF3EFE">
      <w:pPr>
        <w:pStyle w:val="LBGovstyle3"/>
        <w:rPr>
          <w:lang w:val="ru-RU"/>
        </w:rPr>
      </w:pPr>
      <w:r>
        <w:rPr>
          <w:lang w:val="ru-RU"/>
        </w:rPr>
        <w:t>досрочно завершить выполнение Работ в соответствии с условиями Договора;</w:t>
      </w:r>
    </w:p>
    <w:p w:rsidR="00F44DAC" w:rsidRDefault="00BF3EFE">
      <w:pPr>
        <w:pStyle w:val="LBGovstyle3"/>
        <w:rPr>
          <w:lang w:val="ru-RU"/>
        </w:rPr>
      </w:pPr>
      <w:r>
        <w:rPr>
          <w:lang w:val="ru-RU"/>
        </w:rPr>
        <w:t>самостоятельно определять способы выполнения Работ;</w:t>
      </w:r>
    </w:p>
    <w:p w:rsidR="00F44DAC" w:rsidRDefault="00BF3EFE">
      <w:pPr>
        <w:pStyle w:val="LBGovstyle3"/>
        <w:rPr>
          <w:lang w:val="ru-RU"/>
        </w:rPr>
      </w:pPr>
      <w:r>
        <w:rPr>
          <w:lang w:val="ru-RU"/>
        </w:rPr>
        <w:t>требовать возмещения убытков, уплаты неустоек (штрафов, пеней) в соответствии с Договором;</w:t>
      </w:r>
    </w:p>
    <w:p w:rsidR="002A4BA6" w:rsidRDefault="002A4BA6" w:rsidP="002A4BA6">
      <w:pPr>
        <w:pStyle w:val="LBGovstyle3"/>
        <w:rPr>
          <w:lang w:val="ru-RU"/>
        </w:rPr>
      </w:pPr>
      <w:r w:rsidRPr="002A4BA6">
        <w:rPr>
          <w:lang w:val="ru-RU"/>
        </w:rPr>
        <w:t>привлекать к выполнению Договора субподрядчиков с соблюдением должной осмотрительно при их выборе и при условии предварительного письменного уведомления Заказчика. Такое уведомление должно содержать сведения о привлекаемых лицах, в том числе фамилию имя, отчество (последнее – при наличии).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Заказчика вправе в одностороннем порядке расторгнуть Договор. Подрядчик обязан предоставить все необходимые документы, подтверждающие исполнение своих обязательств привлекаемыми к исполнению договора субподрядчиками;</w:t>
      </w:r>
    </w:p>
    <w:p w:rsidR="00F44DAC" w:rsidRDefault="00BF3EFE">
      <w:pPr>
        <w:pStyle w:val="LBGovstyle3"/>
        <w:rPr>
          <w:lang w:val="ru-RU"/>
        </w:rPr>
      </w:pPr>
      <w:r>
        <w:rPr>
          <w:lang w:val="ru-RU"/>
        </w:rPr>
        <w:t>осуществлять иные права, предусмотренные Договором.</w:t>
      </w:r>
    </w:p>
    <w:p w:rsidR="00F44DAC" w:rsidRDefault="00BF3EFE">
      <w:pPr>
        <w:pStyle w:val="LBGovstyle2"/>
      </w:pPr>
      <w:r>
        <w:t xml:space="preserve">Заказчик </w:t>
      </w:r>
      <w:proofErr w:type="spellStart"/>
      <w:r>
        <w:t>обязуется</w:t>
      </w:r>
      <w:proofErr w:type="spellEnd"/>
      <w:r>
        <w:t>:</w:t>
      </w:r>
    </w:p>
    <w:p w:rsidR="00F44DAC" w:rsidRDefault="00BF3EFE">
      <w:pPr>
        <w:pStyle w:val="LBGovstyle3"/>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t xml:space="preserve">Заказчика к месту </w:t>
      </w:r>
      <w:proofErr w:type="spellStart"/>
      <w:r>
        <w:t>выполнения</w:t>
      </w:r>
      <w:proofErr w:type="spellEnd"/>
      <w:r>
        <w:t xml:space="preserve"> </w:t>
      </w:r>
      <w:proofErr w:type="spellStart"/>
      <w:r>
        <w:t>Работ</w:t>
      </w:r>
      <w:proofErr w:type="spellEnd"/>
      <w:r>
        <w:t xml:space="preserve"> (при необходимости);</w:t>
      </w:r>
    </w:p>
    <w:p w:rsidR="00F44DAC" w:rsidRDefault="00BF3EFE">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rsidR="00F44DAC" w:rsidRDefault="00BF3EFE">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rsidR="00F44DAC" w:rsidRDefault="00BF3EFE">
      <w:pPr>
        <w:pStyle w:val="LBGovstyle3"/>
        <w:rPr>
          <w:lang w:val="ru-RU"/>
        </w:rPr>
      </w:pPr>
      <w:r>
        <w:rPr>
          <w:lang w:val="ru-RU"/>
        </w:rPr>
        <w:t>исполнять иные обязанности, предусмотренные Договором.</w:t>
      </w:r>
    </w:p>
    <w:p w:rsidR="00F44DAC" w:rsidRDefault="00BF3EFE">
      <w:pPr>
        <w:pStyle w:val="LBGovstyle2"/>
      </w:pPr>
      <w:r>
        <w:t xml:space="preserve">Заказчик </w:t>
      </w:r>
      <w:proofErr w:type="spellStart"/>
      <w:r>
        <w:t>вправе</w:t>
      </w:r>
      <w:proofErr w:type="spellEnd"/>
      <w:r>
        <w:t>:</w:t>
      </w:r>
    </w:p>
    <w:p w:rsidR="00F44DAC" w:rsidRDefault="00BF3EFE">
      <w:pPr>
        <w:pStyle w:val="LBGovstyle3"/>
        <w:rPr>
          <w:lang w:val="ru-RU"/>
        </w:rPr>
      </w:pPr>
      <w:r>
        <w:rPr>
          <w:lang w:val="ru-RU"/>
        </w:rPr>
        <w:t>требовать от Подрядчика надлежащего исполнения обязательств, установленных Договором;</w:t>
      </w:r>
    </w:p>
    <w:p w:rsidR="00F44DAC" w:rsidRDefault="00BF3EFE">
      <w:pPr>
        <w:pStyle w:val="LBGovstyle3"/>
        <w:rPr>
          <w:lang w:val="ru-RU"/>
        </w:rPr>
      </w:pPr>
      <w:r>
        <w:rPr>
          <w:lang w:val="ru-RU"/>
        </w:rPr>
        <w:t>требовать от Подрядчика своевременного устранения недостатков в результате Работ;</w:t>
      </w:r>
    </w:p>
    <w:p w:rsidR="00F44DAC" w:rsidRDefault="00BF3EFE">
      <w:pPr>
        <w:pStyle w:val="LBGovstyle3"/>
        <w:rPr>
          <w:lang w:val="ru-RU"/>
        </w:rPr>
      </w:pPr>
      <w:r>
        <w:rPr>
          <w:lang w:val="ru-RU"/>
        </w:rPr>
        <w:lastRenderedPageBreak/>
        <w:t>проверять ход и качество выполнения Работ Подрядчиком, не вмешиваясь в деятельность Подрядчика;</w:t>
      </w:r>
    </w:p>
    <w:p w:rsidR="00F44DAC" w:rsidRDefault="00BF3EFE">
      <w:pPr>
        <w:pStyle w:val="LBGovstyle3"/>
        <w:rPr>
          <w:lang w:val="ru-RU"/>
        </w:rPr>
      </w:pPr>
      <w:r>
        <w:rPr>
          <w:lang w:val="ru-RU"/>
        </w:rPr>
        <w:t>требовать возмещения убытков, уплаты неустоек (штрафов, пеней) в соответствии с Договором;</w:t>
      </w:r>
    </w:p>
    <w:p w:rsidR="00F44DAC" w:rsidRDefault="00BF3EFE">
      <w:pPr>
        <w:pStyle w:val="LBGovstyle3"/>
        <w:rPr>
          <w:lang w:val="ru-RU"/>
        </w:rPr>
      </w:pPr>
      <w:r>
        <w:rPr>
          <w:lang w:val="ru-RU"/>
        </w:rPr>
        <w:t>отказаться от приемки и оплаты Работ, не соответствующих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F44DAC" w:rsidRDefault="00BF3EFE">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F44DAC" w:rsidRDefault="00BF3EFE">
      <w:pPr>
        <w:pStyle w:val="LBGovstyle3"/>
        <w:rPr>
          <w:lang w:val="ru-RU"/>
        </w:rPr>
      </w:pPr>
      <w:r>
        <w:rPr>
          <w:lang w:val="ru-RU"/>
        </w:rPr>
        <w:t>осуществлять иные права, предусмотренные Договором.</w:t>
      </w:r>
    </w:p>
    <w:p w:rsidR="00F44DAC" w:rsidRDefault="00BF3EFE">
      <w:pPr>
        <w:pStyle w:val="LBGovstyle1"/>
      </w:pPr>
      <w:r>
        <w:t>Качество Работ</w:t>
      </w:r>
    </w:p>
    <w:p w:rsidR="00F44DAC" w:rsidRDefault="00BF3EFE">
      <w:pPr>
        <w:pStyle w:val="LBGovstyle2"/>
        <w:rPr>
          <w:lang w:val="ru-RU"/>
        </w:rPr>
      </w:pPr>
      <w:r>
        <w:rPr>
          <w:lang w:val="ru-RU"/>
        </w:rPr>
        <w:t>Подрядчик обеспечивает качество Работ и их результат в соответствии с условиями Договора, включая Техническое задание.</w:t>
      </w:r>
    </w:p>
    <w:p w:rsidR="00F44DAC" w:rsidRDefault="00BF3EFE">
      <w:pPr>
        <w:pStyle w:val="LBGovstyle2"/>
        <w:rPr>
          <w:lang w:val="ru-RU"/>
        </w:rPr>
      </w:pPr>
      <w:r>
        <w:rPr>
          <w:lang w:val="ru-RU"/>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1.2 Договора.</w:t>
      </w:r>
    </w:p>
    <w:p w:rsidR="00F44DAC" w:rsidRDefault="00BF3EFE">
      <w:pPr>
        <w:pStyle w:val="LBGovstyle2"/>
        <w:rPr>
          <w:lang w:val="ru-RU"/>
        </w:rPr>
      </w:pPr>
      <w:r>
        <w:rPr>
          <w:lang w:val="ru-RU"/>
        </w:rPr>
        <w:fldChar w:fldCharType="begin" w:fldLock="1"/>
      </w:r>
      <w:r>
        <w:rPr>
          <w:lang w:val="ru-RU"/>
        </w:rPr>
        <w:instrText>LBVARIABLE \id "27556"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1.11 Договора. Датой начала течения гарантийного срока в отношении </w:t>
      </w:r>
      <w:r>
        <w:rPr>
          <w:lang w:val="ru-RU"/>
        </w:rPr>
        <w:fldChar w:fldCharType="begin" w:fldLock="1"/>
      </w:r>
      <w:r>
        <w:rPr>
          <w:lang w:val="ru-RU"/>
        </w:rPr>
        <w:instrText>LBVARIABLE \id "27533"</w:instrText>
      </w:r>
      <w:r>
        <w:rPr>
          <w:lang w:val="ru-RU"/>
        </w:rPr>
        <w:fldChar w:fldCharType="separate"/>
      </w:r>
      <w:r>
        <w:rPr>
          <w:lang w:val="ru-RU"/>
        </w:rPr>
        <w:t>каждого</w:t>
      </w:r>
      <w:r>
        <w:rPr>
          <w:lang w:val="ru-RU"/>
        </w:rPr>
        <w:fldChar w:fldCharType="end"/>
      </w:r>
      <w:r>
        <w:rPr>
          <w:lang w:val="ru-RU"/>
        </w:rPr>
        <w:t xml:space="preserve"> из </w:t>
      </w:r>
      <w:r>
        <w:rPr>
          <w:lang w:val="ru-RU"/>
        </w:rPr>
        <w:fldChar w:fldCharType="begin" w:fldLock="1"/>
      </w:r>
      <w:r>
        <w:rPr>
          <w:lang w:val="ru-RU"/>
        </w:rPr>
        <w:instrText>LBVARIABLE \id "27533"</w:instrText>
      </w:r>
      <w:r>
        <w:rPr>
          <w:lang w:val="ru-RU"/>
        </w:rPr>
        <w:fldChar w:fldCharType="separate"/>
      </w:r>
      <w:r>
        <w:rPr>
          <w:lang w:val="ru-RU"/>
        </w:rPr>
        <w:t>этапов</w:t>
      </w:r>
      <w:r>
        <w:rPr>
          <w:lang w:val="ru-RU"/>
        </w:rPr>
        <w:fldChar w:fldCharType="end"/>
      </w:r>
      <w:r>
        <w:rPr>
          <w:lang w:val="ru-RU"/>
        </w:rPr>
        <w:t xml:space="preserve"> считается дата подписания сторонами Акта сдачи-приемки выполненных Работ по </w:t>
      </w:r>
      <w:r>
        <w:rPr>
          <w:lang w:val="ru-RU"/>
        </w:rPr>
        <w:fldChar w:fldCharType="begin" w:fldLock="1"/>
      </w:r>
      <w:r>
        <w:rPr>
          <w:lang w:val="ru-RU"/>
        </w:rPr>
        <w:instrText>LBVARIABLE \id "27533"</w:instrText>
      </w:r>
      <w:r>
        <w:rPr>
          <w:lang w:val="ru-RU"/>
        </w:rPr>
        <w:fldChar w:fldCharType="separate"/>
      </w:r>
      <w:r>
        <w:rPr>
          <w:lang w:val="ru-RU"/>
        </w:rPr>
        <w:t>этапу</w:t>
      </w:r>
      <w:r>
        <w:rPr>
          <w:lang w:val="ru-RU"/>
        </w:rPr>
        <w:fldChar w:fldCharType="end"/>
      </w:r>
      <w:r>
        <w:rPr>
          <w:lang w:val="ru-RU"/>
        </w:rPr>
        <w:t xml:space="preserve">.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rsidR="00F44DAC" w:rsidRDefault="00BF3EFE">
      <w:pPr>
        <w:pStyle w:val="LBGovstyle2"/>
        <w:rPr>
          <w:lang w:val="ru-RU"/>
        </w:rPr>
      </w:pPr>
      <w:r>
        <w:rPr>
          <w:lang w:val="ru-RU"/>
        </w:rPr>
        <w:fldChar w:fldCharType="begin" w:fldLock="1"/>
      </w:r>
      <w:r>
        <w:rPr>
          <w:lang w:val="ru-RU"/>
        </w:rPr>
        <w:instrText>LBVARIABLE \id "27556"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w:t>
      </w:r>
      <w:r>
        <w:rPr>
          <w:lang w:val="ru-RU"/>
        </w:rPr>
        <w:fldChar w:fldCharType="end"/>
      </w:r>
    </w:p>
    <w:p w:rsidR="00F44DAC" w:rsidRDefault="00BF3EFE">
      <w:pPr>
        <w:pStyle w:val="LBGovstyle2"/>
        <w:rPr>
          <w:lang w:val="ru-RU"/>
        </w:rPr>
      </w:pPr>
      <w:r>
        <w:rPr>
          <w:lang w:val="ru-RU"/>
        </w:rPr>
        <w:fldChar w:fldCharType="begin" w:fldLock="1"/>
      </w:r>
      <w:r>
        <w:rPr>
          <w:lang w:val="ru-RU"/>
        </w:rPr>
        <w:instrText>LBVARIABLE \id "27556"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rsidR="00F44DAC" w:rsidRDefault="00BF3EFE">
      <w:pPr>
        <w:pStyle w:val="LBGovstyle1"/>
      </w:pPr>
      <w:r>
        <w:t>Ответственность Сторон</w:t>
      </w:r>
    </w:p>
    <w:p w:rsidR="00F44DAC" w:rsidRDefault="00BF3EFE">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1.15, 1.16 Договора).</w:t>
      </w:r>
    </w:p>
    <w:p w:rsidR="00F44DAC" w:rsidRDefault="00BF3EFE">
      <w:pPr>
        <w:pStyle w:val="LBGovstyle2"/>
        <w:rPr>
          <w:lang w:val="ru-RU"/>
        </w:rPr>
      </w:pPr>
      <w:r>
        <w:rPr>
          <w:lang w:val="ru-RU"/>
        </w:rPr>
        <w:lastRenderedPageBreak/>
        <w:t>Заказчик имеет право на удержание суммы начисленной неустойки (пени, штрафа) при осуществлении оплаты по Договору.</w:t>
      </w:r>
    </w:p>
    <w:p w:rsidR="00F44DAC" w:rsidRDefault="00BF3EFE">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F44DAC" w:rsidRDefault="00BF3EFE">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rsidR="00F44DAC" w:rsidRDefault="00BF3EFE">
      <w:pPr>
        <w:pStyle w:val="LBGovstyle2"/>
        <w:rPr>
          <w:lang w:val="ru-RU"/>
        </w:rPr>
      </w:pPr>
      <w:r>
        <w:rPr>
          <w:lang w:val="ru-RU"/>
        </w:rPr>
        <w:t xml:space="preserve">В случае нарушения обязанностей, предусмотренных в том числе, но не исключительно </w:t>
      </w:r>
      <w:proofErr w:type="spellStart"/>
      <w:r>
        <w:rPr>
          <w:lang w:val="ru-RU"/>
        </w:rPr>
        <w:t>пп</w:t>
      </w:r>
      <w:proofErr w:type="spellEnd"/>
      <w:r>
        <w:rPr>
          <w:lang w:val="ru-RU"/>
        </w:rPr>
        <w:t xml:space="preserve">.  </w:t>
      </w:r>
      <w:r>
        <w:rPr>
          <w:lang w:val="ru-RU"/>
        </w:rPr>
        <w:fldChar w:fldCharType="begin" w:fldLock="1"/>
      </w:r>
      <w:r>
        <w:rPr>
          <w:lang w:val="ru-RU"/>
        </w:rPr>
        <w:instrText>LBVARIABLE \id "27533"</w:instrText>
      </w:r>
      <w:r>
        <w:rPr>
          <w:lang w:val="ru-RU"/>
        </w:rPr>
        <w:fldChar w:fldCharType="separate"/>
      </w:r>
      <w:r>
        <w:rPr>
          <w:lang w:val="ru-RU"/>
        </w:rPr>
        <w:t>5.1.9, 5.1.20.4</w:t>
      </w:r>
      <w:r>
        <w:rPr>
          <w:lang w:val="ru-RU"/>
        </w:rPr>
        <w:fldChar w:fldCharType="end"/>
      </w:r>
      <w:r>
        <w:rPr>
          <w:lang w:val="ru-RU"/>
        </w:rPr>
        <w:t xml:space="preserve">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Pr>
          <w:color w:val="000000"/>
          <w:lang w:val="ru-RU"/>
        </w:rPr>
        <w:fldChar w:fldCharType="begin" w:fldLock="1"/>
      </w:r>
      <w:r>
        <w:rPr>
          <w:color w:val="000000"/>
          <w:lang w:val="ru-RU"/>
        </w:rPr>
        <w:instrText>LBVARIABLE \id "77081" \grammarCase "genitive" \moneyFormat "0,000. (ISpell) I$$$$ .00 F$$"</w:instrText>
      </w:r>
      <w:r>
        <w:rPr>
          <w:color w:val="000000"/>
          <w:lang w:val="ru-RU"/>
        </w:rPr>
        <w:fldChar w:fldCharType="separate"/>
      </w:r>
      <w:r>
        <w:rPr>
          <w:color w:val="000000"/>
          <w:lang w:val="ru-RU"/>
        </w:rPr>
        <w:t>10 000 (Десяти тысяч) рублей 00 копеек</w:t>
      </w:r>
      <w:r>
        <w:rPr>
          <w:color w:val="000000"/>
          <w:lang w:val="ru-RU"/>
        </w:rPr>
        <w:fldChar w:fldCharType="end"/>
      </w:r>
      <w:r>
        <w:rPr>
          <w:color w:val="000000"/>
          <w:lang w:val="ru-RU"/>
        </w:rPr>
        <w:t xml:space="preserve"> </w:t>
      </w:r>
      <w:r>
        <w:rPr>
          <w:lang w:val="ru-RU"/>
        </w:rPr>
        <w:t xml:space="preserve">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w:t>
      </w:r>
    </w:p>
    <w:p w:rsidR="00F44DAC" w:rsidRDefault="00BF3EFE">
      <w:pPr>
        <w:pStyle w:val="LBGovstyle1"/>
      </w:pPr>
      <w:r>
        <w:t>Обеспечение исполнения Договора. Обеспечение исполнения гарантийных обязательств</w:t>
      </w:r>
    </w:p>
    <w:p w:rsidR="00F44DAC" w:rsidRDefault="00BF3EFE">
      <w:pPr>
        <w:pStyle w:val="LBGovstyle2"/>
        <w:rPr>
          <w:lang w:val="ru-RU"/>
        </w:rPr>
      </w:pPr>
      <w:r>
        <w:rPr>
          <w:lang w:val="ru-RU"/>
        </w:rPr>
        <w:fldChar w:fldCharType="begin" w:fldLock="1"/>
      </w:r>
      <w:r>
        <w:rPr>
          <w:lang w:val="ru-RU"/>
        </w:rPr>
        <w:instrText>LBVARIABLE \id "27569" \displaced</w:instrText>
      </w:r>
      <w:r>
        <w:rPr>
          <w:lang w:val="ru-RU"/>
        </w:rPr>
        <w:fldChar w:fldCharType="separate"/>
      </w:r>
      <w:r>
        <w:rPr>
          <w:lang w:val="ru-RU"/>
        </w:rPr>
        <w:t>Обеспечение надлежащего исполнения обязательств Подрядчика по Договору не предоставляется.</w:t>
      </w:r>
      <w:r>
        <w:rPr>
          <w:lang w:val="ru-RU"/>
        </w:rPr>
        <w:fldChar w:fldCharType="end"/>
      </w:r>
    </w:p>
    <w:p w:rsidR="00F44DAC" w:rsidRDefault="00BF3EFE">
      <w:pPr>
        <w:pStyle w:val="LBGovstyle2"/>
        <w:rPr>
          <w:lang w:val="ru-RU"/>
        </w:rPr>
      </w:pPr>
      <w:r>
        <w:rPr>
          <w:lang w:val="ru-RU"/>
        </w:rPr>
        <w:fldChar w:fldCharType="begin" w:fldLock="1"/>
      </w:r>
      <w:r>
        <w:rPr>
          <w:lang w:val="ru-RU"/>
        </w:rPr>
        <w:instrText>LBVARIABLE \id "27573"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F44DAC" w:rsidRDefault="00BF3EFE">
      <w:pPr>
        <w:pStyle w:val="LBGovstyle1"/>
      </w:pPr>
      <w:r>
        <w:t>Обстоятельства непреодолимой силы</w:t>
      </w:r>
    </w:p>
    <w:p w:rsidR="00F44DAC" w:rsidRDefault="00BF3EFE">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F44DAC" w:rsidRDefault="00BF3EFE">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w:t>
      </w:r>
      <w:r>
        <w:rPr>
          <w:lang w:val="ru-RU"/>
        </w:rPr>
        <w:lastRenderedPageBreak/>
        <w:t xml:space="preserve">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F44DAC" w:rsidRDefault="00BF3EFE">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F44DAC" w:rsidRDefault="00BF3EFE">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r>
        <w:t>Сторон.</w:t>
      </w:r>
    </w:p>
    <w:p w:rsidR="00F44DAC" w:rsidRDefault="00BF3EFE">
      <w:pPr>
        <w:pStyle w:val="LBGovstyle1"/>
      </w:pPr>
      <w:r>
        <w:t xml:space="preserve"> Рассмотрение и разрешение споров</w:t>
      </w:r>
    </w:p>
    <w:p w:rsidR="00F44DAC" w:rsidRDefault="00BF3EFE">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F44DAC" w:rsidRDefault="00BF3EFE">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F44DAC" w:rsidRDefault="00BF3EFE">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F44DAC" w:rsidRDefault="00BF3EFE">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1.19 Договора.</w:t>
      </w:r>
    </w:p>
    <w:p w:rsidR="00F44DAC" w:rsidRDefault="00BF3EFE">
      <w:pPr>
        <w:pStyle w:val="LBGovstyle1"/>
      </w:pPr>
      <w:r>
        <w:t xml:space="preserve">Срок действия и порядок изменения Договора </w:t>
      </w:r>
    </w:p>
    <w:p w:rsidR="00F44DAC" w:rsidRDefault="00BF3EFE">
      <w:pPr>
        <w:pStyle w:val="LBGovstyle2"/>
        <w:rPr>
          <w:lang w:val="ru-RU"/>
        </w:rPr>
      </w:pPr>
      <w:r>
        <w:rPr>
          <w:lang w:val="ru-RU"/>
        </w:rPr>
        <w:t>Договор действует в течение срока, установленного в пункте 1.20. Окончание срока действия Договора не влечет прекращения обязательств Сторон по Договору.</w:t>
      </w:r>
    </w:p>
    <w:p w:rsidR="00F44DAC" w:rsidRDefault="00BF3EFE">
      <w:pPr>
        <w:pStyle w:val="LBGovstyle2"/>
      </w:pPr>
      <w:r>
        <w:rPr>
          <w:lang w:val="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r>
        <w:t>.</w:t>
      </w:r>
    </w:p>
    <w:p w:rsidR="00F44DAC" w:rsidRDefault="00BF3EFE">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w:t>
      </w:r>
      <w:r>
        <w:rPr>
          <w:sz w:val="22"/>
          <w:lang w:val="ru-RU"/>
        </w:rPr>
        <w:t>«</w:t>
      </w:r>
      <w:r>
        <w:rPr>
          <w:lang w:val="ru-RU"/>
        </w:rPr>
        <w:t>Почта России</w:t>
      </w:r>
      <w:r>
        <w:rPr>
          <w:sz w:val="22"/>
          <w:lang w:val="ru-RU"/>
        </w:rPr>
        <w:t>»</w:t>
      </w:r>
      <w:r>
        <w:rPr>
          <w:lang w:val="ru-RU"/>
        </w:rPr>
        <w:t xml:space="preserve">. </w:t>
      </w:r>
      <w:bookmarkStart w:id="10" w:name="_Ref51088418"/>
      <w:bookmarkEnd w:id="10"/>
    </w:p>
    <w:p w:rsidR="00F44DAC" w:rsidRDefault="00BF3EFE">
      <w:pPr>
        <w:pStyle w:val="LBGovstyle1"/>
      </w:pPr>
      <w:r>
        <w:t>Расторжение Договора</w:t>
      </w:r>
    </w:p>
    <w:p w:rsidR="00F44DAC" w:rsidRDefault="00BF3EFE">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F44DAC" w:rsidRDefault="00BF3EFE">
      <w:pPr>
        <w:pStyle w:val="LBGovstyle2"/>
        <w:rPr>
          <w:lang w:val="ru-RU"/>
        </w:rPr>
      </w:pPr>
      <w:r>
        <w:rPr>
          <w:lang w:val="ru-RU"/>
        </w:rPr>
        <w:t xml:space="preserve">Заказчик вправе отказаться от исполнения Договора в одностороннем внесудебном порядке на условиях, установленных Положением о закупке Заказчика, в случаях, </w:t>
      </w:r>
      <w:r>
        <w:rPr>
          <w:lang w:val="ru-RU"/>
        </w:rPr>
        <w:lastRenderedPageBreak/>
        <w:t xml:space="preserve">установленных законодательством Российской </w:t>
      </w:r>
      <w:proofErr w:type="spellStart"/>
      <w:r>
        <w:rPr>
          <w:lang w:val="ru-RU"/>
        </w:rPr>
        <w:t>Федерацииили</w:t>
      </w:r>
      <w:proofErr w:type="spellEnd"/>
      <w:r>
        <w:rPr>
          <w:lang w:val="ru-RU"/>
        </w:rPr>
        <w:t xml:space="preserve"> Договором, а также в случае существенного нарушения Подрядчиком Договора, в том числе в случае:</w:t>
      </w:r>
    </w:p>
    <w:p w:rsidR="00F44DAC" w:rsidRDefault="00BF3EFE">
      <w:pPr>
        <w:pStyle w:val="LBGovstyle3"/>
        <w:rPr>
          <w:lang w:val="ru-RU"/>
        </w:rPr>
      </w:pPr>
      <w:r>
        <w:rPr>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Подрядчиком сроков выполнения Работ, предоставления документов, которые являются обязательными в соответствии с Договором;</w:t>
      </w:r>
    </w:p>
    <w:p w:rsidR="00F44DAC" w:rsidRDefault="00BF3EFE">
      <w:pPr>
        <w:pStyle w:val="LBGovstyle3"/>
        <w:rPr>
          <w:lang w:val="ru-RU"/>
        </w:rPr>
      </w:pPr>
      <w:r>
        <w:rPr>
          <w:lang w:val="ru-RU"/>
        </w:rPr>
        <w:t>нарушения обязательств, указанных в разделе 13 Договора и/или неполучения в установленный Договором срок подтверждения, что нарушения не произошло или не произойдет;</w:t>
      </w:r>
    </w:p>
    <w:p w:rsidR="00F44DAC" w:rsidRDefault="00BF3EFE">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F44DAC" w:rsidRDefault="00BF3EFE">
      <w:pPr>
        <w:pStyle w:val="LBGovstyle3"/>
        <w:rPr>
          <w:lang w:val="ru-RU"/>
        </w:rPr>
      </w:pPr>
      <w:r>
        <w:rPr>
          <w:lang w:val="ru-RU"/>
        </w:rPr>
        <w:t>нарушения положений пунктов 14.4 – 14.</w:t>
      </w:r>
      <w:r>
        <w:t>6</w:t>
      </w:r>
      <w:r>
        <w:rPr>
          <w:lang w:val="ru-RU"/>
        </w:rPr>
        <w:t xml:space="preserve"> Договора.</w:t>
      </w:r>
    </w:p>
    <w:p w:rsidR="00F44DAC" w:rsidRDefault="00BF3EFE">
      <w:pPr>
        <w:pStyle w:val="LBGovstyle3"/>
        <w:rPr>
          <w:lang w:val="ru-RU"/>
        </w:rPr>
      </w:pPr>
      <w:bookmarkStart w:id="11" w:name="_Hlk232084069"/>
      <w:r>
        <w:rPr>
          <w:lang w:val="ru-RU"/>
        </w:rPr>
        <w:t>в случае выявления в ходе исполнения Договора факта несоответствия Подрядчика следующим требованиям:</w:t>
      </w:r>
    </w:p>
    <w:p w:rsidR="00F44DAC" w:rsidRDefault="00BF3EFE">
      <w:pPr>
        <w:ind w:left="720"/>
        <w:contextualSpacing/>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F44DAC" w:rsidRDefault="00BF3EFE">
      <w:pPr>
        <w:ind w:left="720"/>
        <w:contextualSpacing/>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F44DAC" w:rsidRDefault="00BF3EFE">
      <w:pPr>
        <w:ind w:left="709"/>
        <w:contextualSpacing/>
        <w:rPr>
          <w:sz w:val="24"/>
        </w:rPr>
      </w:pPr>
      <w:r>
        <w:rPr>
          <w:sz w:val="24"/>
        </w:rPr>
        <w:t>- отсутствие у Подрядчика–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F44DAC" w:rsidRDefault="00BF3EFE">
      <w:pPr>
        <w:ind w:left="709"/>
        <w:contextualSpacing/>
        <w:rPr>
          <w:sz w:val="24"/>
        </w:rPr>
      </w:pPr>
      <w:r>
        <w:rPr>
          <w:sz w:val="24"/>
        </w:rPr>
        <w:t>- отсутствие между Подрядчиком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F44DAC" w:rsidRDefault="00BF3EFE">
      <w:pPr>
        <w:ind w:left="709"/>
        <w:contextualSpacing/>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F44DAC" w:rsidRDefault="00BF3EFE">
      <w:pPr>
        <w:ind w:left="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F44DAC" w:rsidRDefault="00BF3EFE">
      <w:pPr>
        <w:ind w:left="709"/>
        <w:contextualSpacing/>
        <w:rPr>
          <w:sz w:val="24"/>
        </w:rPr>
      </w:pPr>
      <w:r>
        <w:rPr>
          <w:sz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bookmarkEnd w:id="11"/>
    </w:p>
    <w:p w:rsidR="00F44DAC" w:rsidRDefault="00BF3EFE">
      <w:pPr>
        <w:pStyle w:val="LBGovstyle3"/>
        <w:numPr>
          <w:ilvl w:val="2"/>
          <w:numId w:val="0"/>
        </w:numPr>
        <w:ind w:left="709"/>
        <w:rPr>
          <w:lang w:val="ru-RU"/>
        </w:rPr>
      </w:pPr>
      <w:r>
        <w:rPr>
          <w:lang w:val="ru-RU"/>
        </w:rPr>
        <w:lastRenderedPageBreak/>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rsidR="00F44DAC" w:rsidRDefault="00BF3EFE">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F44DAC" w:rsidRDefault="00BF3EFE">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F44DAC" w:rsidRDefault="00BF3EFE">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F44DAC" w:rsidRDefault="00BF3EFE">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F44DAC" w:rsidRDefault="00BF3EFE">
      <w:pPr>
        <w:pStyle w:val="LBGovstyle3"/>
      </w:pPr>
      <w:r>
        <w:t>указание на предмет Договора;</w:t>
      </w:r>
    </w:p>
    <w:p w:rsidR="00F44DAC" w:rsidRDefault="00BF3EFE">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F44DAC" w:rsidRDefault="00BF3EFE">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F44DAC" w:rsidRDefault="00BF3EFE">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F44DAC" w:rsidRDefault="00BF3EFE">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F44DAC" w:rsidRDefault="00BF3EFE">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rsidR="00F44DAC" w:rsidRDefault="00BF3EFE">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t>Подрядчика</w:t>
      </w:r>
      <w:proofErr w:type="spellEnd"/>
      <w:r>
        <w:t>.</w:t>
      </w:r>
    </w:p>
    <w:p w:rsidR="00F44DAC" w:rsidRDefault="00BF3EFE">
      <w:pPr>
        <w:pStyle w:val="LBGovstyle2"/>
        <w:rPr>
          <w:lang w:val="ru-RU"/>
        </w:rPr>
      </w:pPr>
      <w:r>
        <w:rPr>
          <w:lang w:val="ru-RU"/>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p>
    <w:p w:rsidR="00F44DAC" w:rsidRDefault="00BF3EFE">
      <w:pPr>
        <w:pStyle w:val="LBGovstyle1"/>
      </w:pPr>
      <w:r>
        <w:t>Комплаенс-оговорка</w:t>
      </w:r>
    </w:p>
    <w:p w:rsidR="00F44DAC" w:rsidRDefault="00BF3EFE">
      <w:pPr>
        <w:pStyle w:val="LBGovstyle2"/>
        <w:rPr>
          <w:lang w:val="ru-RU"/>
        </w:rPr>
      </w:pPr>
      <w:bookmarkStart w:id="12" w:name="_Ref23256633"/>
      <w:r>
        <w:rPr>
          <w:lang w:val="ru-RU"/>
        </w:rPr>
        <w:lastRenderedPageBreak/>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"77045"</w:instrText>
      </w:r>
      <w:r>
        <w:rPr>
          <w:lang w:val="ru-RU"/>
        </w:rPr>
        <w:fldChar w:fldCharType="separate"/>
      </w:r>
      <w:r>
        <w:rPr>
          <w:lang w:val="ru-RU"/>
        </w:rPr>
        <w:t>7</w:t>
      </w:r>
      <w:r>
        <w:rPr>
          <w:lang w:val="ru-RU"/>
        </w:rPr>
        <w:fldChar w:fldCharType="end"/>
      </w:r>
      <w:r>
        <w:rPr>
          <w:lang w:val="ru-RU"/>
        </w:rPr>
        <w:t xml:space="preserve"> к Договору.</w:t>
      </w:r>
    </w:p>
    <w:p w:rsidR="00F44DAC" w:rsidRDefault="00BF3EFE">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"77044" \grammarCase "genitive" \percentFormat "0,000.########'%' (Spell unit)"</w:instrText>
      </w:r>
      <w:r>
        <w:rPr>
          <w:lang w:val="ru-RU"/>
        </w:rPr>
        <w:fldChar w:fldCharType="separate"/>
      </w:r>
      <w:r>
        <w:rPr>
          <w:lang w:val="ru-RU"/>
        </w:rPr>
        <w:t>10% (Десяти процентов)</w:t>
      </w:r>
      <w:r>
        <w:rPr>
          <w:lang w:val="ru-RU"/>
        </w:rPr>
        <w:fldChar w:fldCharType="end"/>
      </w:r>
      <w:r>
        <w:t> </w:t>
      </w:r>
      <w:r>
        <w:rPr>
          <w:lang w:val="ru-RU"/>
        </w:rPr>
        <w:t>от Цены Договора, установленной в соответствии с пунктом 3.1 Договора, за каждый случай нарушения положений Комплаенс-оговорки.</w:t>
      </w:r>
      <w:bookmarkEnd w:id="12"/>
    </w:p>
    <w:p w:rsidR="00F44DAC" w:rsidRDefault="00BF3EFE">
      <w:pPr>
        <w:pStyle w:val="LBGovstyle1"/>
      </w:pPr>
      <w:bookmarkStart w:id="13" w:name="_Ref23256876"/>
      <w:r>
        <w:t>Прочие положения</w:t>
      </w:r>
      <w:bookmarkEnd w:id="13"/>
    </w:p>
    <w:p w:rsidR="00F44DAC" w:rsidRDefault="00BF3EFE">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F44DAC" w:rsidRDefault="00BF3EFE">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"_Ref23256816" \r \h</w:instrText>
      </w:r>
      <w:r>
        <w:rPr>
          <w:lang w:val="ru-RU"/>
        </w:rPr>
      </w:r>
      <w:r>
        <w:rPr>
          <w:lang w:val="ru-RU"/>
        </w:rPr>
        <w:fldChar w:fldCharType="separate"/>
      </w:r>
      <w:r>
        <w:rPr>
          <w:lang w:val="ru-RU"/>
        </w:rPr>
        <w:t>3.4</w:t>
      </w:r>
      <w:r>
        <w:rPr>
          <w:lang w:val="ru-RU"/>
        </w:rPr>
        <w:fldChar w:fldCharType="end"/>
      </w:r>
      <w:r>
        <w:rPr>
          <w:lang w:val="ru-RU"/>
        </w:rPr>
        <w:t xml:space="preserve"> Договора). </w:t>
      </w:r>
    </w:p>
    <w:p w:rsidR="00F44DAC" w:rsidRDefault="00BF3EFE">
      <w:pPr>
        <w:pStyle w:val="LBGovstyle2"/>
        <w:rPr>
          <w:lang w:val="ru-RU"/>
        </w:rPr>
      </w:pPr>
      <w:bookmarkStart w:id="14" w:name="_ref_23030049"/>
      <w:r>
        <w:rPr>
          <w:lang w:val="ru-RU"/>
        </w:rPr>
        <w:t>Стороны определили следующий порядок обмена документами и (или) юридически значимыми сообщениями:</w:t>
      </w:r>
      <w:bookmarkEnd w:id="14"/>
    </w:p>
    <w:p w:rsidR="00F44DAC" w:rsidRDefault="00BF3EFE">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F44DAC" w:rsidRDefault="00BF3EFE">
      <w:pPr>
        <w:pStyle w:val="LBGovstyle5"/>
        <w:rPr>
          <w:lang w:val="ru-RU"/>
        </w:rPr>
      </w:pPr>
      <w:r>
        <w:rPr>
          <w:lang w:val="ru-RU"/>
        </w:rPr>
        <w:t>заказным письмом с уведомлением о вручении;</w:t>
      </w:r>
    </w:p>
    <w:p w:rsidR="00F44DAC" w:rsidRDefault="00BF3EFE">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F44DAC" w:rsidRDefault="00BF3EFE">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F44DAC" w:rsidRDefault="00BF3EFE">
      <w:pPr>
        <w:pStyle w:val="LBBodyText2"/>
      </w:pPr>
      <w:r>
        <w:t xml:space="preserve">Авторизированные адреса электронной почты Сторон указаны в разделе </w:t>
      </w:r>
      <w:r>
        <w:fldChar w:fldCharType="begin"/>
      </w:r>
      <w:r>
        <w:instrText>REF "_Ref23253934" \r \h</w:instrText>
      </w:r>
      <w:r>
        <w:fldChar w:fldCharType="separate"/>
      </w:r>
      <w:r>
        <w:t>16</w:t>
      </w:r>
      <w:r>
        <w:fldChar w:fldCharType="end"/>
      </w:r>
      <w:r>
        <w:t xml:space="preserve"> Договора.</w:t>
      </w:r>
    </w:p>
    <w:p w:rsidR="00F44DAC" w:rsidRDefault="00BF3EFE">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F44DAC" w:rsidRDefault="00BF3EFE">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F44DAC" w:rsidRDefault="00BF3EFE">
      <w:pPr>
        <w:pStyle w:val="LBGovstyle2"/>
        <w:rPr>
          <w:lang w:val="ru-RU"/>
        </w:rPr>
      </w:pPr>
      <w:bookmarkStart w:id="15" w:name="_Ref23256661"/>
      <w:r>
        <w:rPr>
          <w:lang w:val="ru-RU"/>
        </w:rPr>
        <w:t>В соответствии со статьей 431.2 ГК РФ Подрядчик настоящим дает Заказчику следующие заверения об обстоятельствах на дату заключения Договора:</w:t>
      </w:r>
      <w:bookmarkEnd w:id="15"/>
    </w:p>
    <w:p w:rsidR="00F44DAC" w:rsidRDefault="00BF3EFE">
      <w:pPr>
        <w:pStyle w:val="LBGovstyle3"/>
        <w:rPr>
          <w:lang w:val="ru-RU"/>
        </w:rPr>
      </w:pPr>
      <w:r>
        <w:rPr>
          <w:lang w:val="ru-RU"/>
        </w:rPr>
        <w:fldChar w:fldCharType="begin" w:fldLock="1"/>
      </w:r>
      <w:r>
        <w:rPr>
          <w:lang w:val="ru-RU"/>
        </w:rPr>
        <w:instrText>LBVARIABLE \id "27583" \displaced</w:instrText>
      </w:r>
      <w:r>
        <w:rPr>
          <w:lang w:val="ru-RU"/>
        </w:rPr>
        <w:fldChar w:fldCharType="separate"/>
      </w:r>
      <w:r>
        <w:rPr>
          <w:lang w:val="ru-RU"/>
        </w:rPr>
        <w:t xml:space="preserve">[Подрядчик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w:t>
      </w:r>
      <w:r>
        <w:rPr>
          <w:lang w:val="ru-RU"/>
        </w:rPr>
        <w:lastRenderedPageBreak/>
        <w:t>Российской Федерации и в соответствии с законодательством Российской Федерации]</w:t>
      </w:r>
      <w:r>
        <w:rPr>
          <w:rStyle w:val="afd"/>
        </w:rPr>
        <w:footnoteReference w:id="8"/>
      </w:r>
      <w:r>
        <w:rPr>
          <w:rStyle w:val="afd"/>
        </w:rPr>
        <w:footnoteReference w:id="9"/>
      </w:r>
      <w:r>
        <w:rPr>
          <w:lang w:val="ru-RU"/>
        </w:rPr>
        <w:t>;</w:t>
      </w:r>
      <w:r>
        <w:rPr>
          <w:lang w:val="ru-RU"/>
        </w:rPr>
        <w:fldChar w:fldCharType="end"/>
      </w:r>
    </w:p>
    <w:p w:rsidR="00F44DAC" w:rsidRDefault="00BF3EFE">
      <w:pPr>
        <w:pStyle w:val="LBGovstyle3"/>
        <w:rPr>
          <w:lang w:val="ru-RU"/>
        </w:rPr>
      </w:pPr>
      <w:r>
        <w:rPr>
          <w:lang w:val="ru-RU"/>
        </w:rPr>
        <w:t xml:space="preserve">Подрядчик обладает </w:t>
      </w:r>
      <w:r>
        <w:rPr>
          <w:lang w:val="ru-RU"/>
        </w:rPr>
        <w:fldChar w:fldCharType="begin" w:fldLock="1"/>
      </w:r>
      <w:r>
        <w:rPr>
          <w:lang w:val="ru-RU"/>
        </w:rPr>
        <w:instrText>LBVARIABLE \id "27583"</w:instrText>
      </w:r>
      <w:r>
        <w:rPr>
          <w:lang w:val="ru-RU"/>
        </w:rPr>
        <w:fldChar w:fldCharType="separate"/>
      </w:r>
      <w:r>
        <w:rPr>
          <w:lang w:val="ru-RU"/>
        </w:rPr>
        <w:t>полной правоспособностью [полной дееспособностью</w:t>
      </w:r>
      <w:r>
        <w:rPr>
          <w:vertAlign w:val="superscript"/>
          <w:lang w:val="en-GB"/>
        </w:rPr>
        <w:footnoteReference w:id="10"/>
      </w:r>
      <w:r>
        <w:rPr>
          <w:lang w:val="ru-RU"/>
        </w:rPr>
        <w:t>]</w:t>
      </w:r>
      <w:r>
        <w:rPr>
          <w:lang w:val="ru-RU"/>
        </w:rPr>
        <w:fldChar w:fldCharType="end"/>
      </w:r>
      <w:r>
        <w:rPr>
          <w:lang w:val="ru-RU"/>
        </w:rPr>
        <w:t xml:space="preserve"> на заключение Договора, а также на исполнение своих обязательств и осуществление своих прав по Договору или в связи с ним;</w:t>
      </w:r>
    </w:p>
    <w:p w:rsidR="00F44DAC" w:rsidRDefault="00BF3EFE">
      <w:pPr>
        <w:pStyle w:val="LBGovstyle3"/>
        <w:rPr>
          <w:lang w:val="ru-RU"/>
        </w:rPr>
      </w:pPr>
      <w:r>
        <w:rPr>
          <w:lang w:val="ru-RU"/>
        </w:rPr>
        <w:t>Подрядчик не находится в процессе ликвидации или реорганизации и не отвечает признакам банкротства (несостоятельности);</w:t>
      </w:r>
    </w:p>
    <w:p w:rsidR="00F44DAC" w:rsidRDefault="00BF3EFE">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rsidR="00F44DAC" w:rsidRDefault="00BF3EFE">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rsidR="00F44DAC" w:rsidRDefault="00BF3EFE">
      <w:pPr>
        <w:pStyle w:val="LBGovstyle3"/>
        <w:rPr>
          <w:lang w:val="ru-RU"/>
        </w:rPr>
      </w:pPr>
      <w:r>
        <w:rPr>
          <w:lang w:val="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rsidR="00F44DAC" w:rsidRDefault="00BF3EFE">
      <w:pPr>
        <w:pStyle w:val="LBGovstyle3"/>
        <w:ind w:left="684" w:hanging="855"/>
        <w:rPr>
          <w:lang w:val="ru-RU"/>
        </w:rPr>
      </w:pPr>
      <w:r>
        <w:rPr>
          <w:lang w:val="ru-RU"/>
        </w:rPr>
        <w:t>заключение и исполнение Подрядчиком настоящего Договора не приведет (</w:t>
      </w:r>
      <w:proofErr w:type="spellStart"/>
      <w:r>
        <w:t>i</w:t>
      </w:r>
      <w:proofErr w:type="spellEnd"/>
      <w:r>
        <w:rPr>
          <w:lang w:val="ru-RU"/>
        </w:rPr>
        <w:t>)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t>ii</w:t>
      </w:r>
      <w:r>
        <w:rPr>
          <w:lang w:val="ru-RU"/>
        </w:rPr>
        <w:t>) к нарушению или невыполнению каких-либо договорных обязательств Подрядчиком.</w:t>
      </w:r>
    </w:p>
    <w:p w:rsidR="00F44DAC" w:rsidRDefault="00BF3EFE">
      <w:pPr>
        <w:pStyle w:val="LBGovstyle2"/>
        <w:rPr>
          <w:lang w:val="ru-RU"/>
        </w:rPr>
      </w:pPr>
      <w:r>
        <w:rPr>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rsidR="00F44DAC" w:rsidRDefault="00BF3EFE">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rsidR="00F44DAC" w:rsidRDefault="00BF3EFE">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F44DAC" w:rsidRDefault="00BF3EFE">
      <w:pPr>
        <w:pStyle w:val="LBGovstyle3"/>
        <w:rPr>
          <w:lang w:val="ru-RU"/>
        </w:rPr>
      </w:pPr>
      <w:r>
        <w:rPr>
          <w:lang w:val="ru-RU"/>
        </w:rPr>
        <w:t xml:space="preserve">Подрядчик обеспечивает надлежащую защиту своих информационных систем, информационных ресурсов, своей информации, у третьих лиц </w:t>
      </w:r>
      <w:proofErr w:type="spellStart"/>
      <w:r>
        <w:rPr>
          <w:lang w:val="ru-RU"/>
        </w:rPr>
        <w:t>отсутсвует</w:t>
      </w:r>
      <w:proofErr w:type="spellEnd"/>
      <w:r>
        <w:rPr>
          <w:lang w:val="ru-RU"/>
        </w:rPr>
        <w:t xml:space="preserve"> неправомерный доступ к информационным системам, информационным ресурсам, информации Подрядчика.</w:t>
      </w:r>
    </w:p>
    <w:p w:rsidR="00F44DAC" w:rsidRDefault="00BF3EFE">
      <w:pPr>
        <w:pStyle w:val="LBGovstyle2"/>
        <w:rPr>
          <w:lang w:val="ru-RU"/>
        </w:rPr>
      </w:pPr>
      <w:r>
        <w:rPr>
          <w:lang w:val="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rsidR="00F44DAC" w:rsidRDefault="00BF3EFE">
      <w:pPr>
        <w:pStyle w:val="LBGovstyle2"/>
        <w:rPr>
          <w:lang w:val="ru-RU"/>
        </w:rPr>
      </w:pPr>
      <w:bookmarkStart w:id="16" w:name="_Ref23256680"/>
      <w:r>
        <w:rPr>
          <w:lang w:val="ru-RU"/>
        </w:rPr>
        <w:lastRenderedPageBreak/>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w:t>
      </w:r>
      <w:r>
        <w:rPr>
          <w:lang w:val="ru-RU"/>
        </w:rPr>
        <w:fldChar w:fldCharType="begin"/>
      </w:r>
      <w:r>
        <w:rPr>
          <w:lang w:val="ru-RU"/>
        </w:rPr>
        <w:instrText>REF "_Ref23256876" \r \h</w:instrText>
      </w:r>
      <w:r>
        <w:rPr>
          <w:lang w:val="ru-RU"/>
        </w:rPr>
      </w:r>
      <w:r>
        <w:rPr>
          <w:lang w:val="ru-RU"/>
        </w:rPr>
        <w:fldChar w:fldCharType="separate"/>
      </w:r>
      <w:r>
        <w:rPr>
          <w:lang w:val="ru-RU"/>
        </w:rPr>
        <w:t>14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bookmarkEnd w:id="16"/>
      <w:r>
        <w:rPr>
          <w:lang w:val="ru-RU"/>
        </w:rPr>
        <w:t xml:space="preserve"> </w:t>
      </w:r>
    </w:p>
    <w:p w:rsidR="00F44DAC" w:rsidRDefault="00BF3EFE">
      <w:pPr>
        <w:pStyle w:val="LBGovstyle2"/>
        <w:rPr>
          <w:lang w:val="ru-RU"/>
        </w:rPr>
      </w:pPr>
      <w:r>
        <w:rPr>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rsidR="00F44DAC" w:rsidRDefault="00BF3EFE">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rsidR="00F44DAC" w:rsidRDefault="00BF3EFE">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rsidR="00F44DAC" w:rsidRDefault="00BF3EFE">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rsidR="00F44DAC" w:rsidRDefault="00BF3EFE">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rsidR="00F44DAC" w:rsidRDefault="00BF3EFE">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F44DAC" w:rsidRDefault="00BF3EFE">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rsidR="00F44DAC" w:rsidRDefault="00BF3EFE">
      <w:pPr>
        <w:pStyle w:val="LBBodyText2"/>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Pr>
          <w:lang w:val="en-US"/>
        </w:rPr>
        <w:t>c</w:t>
      </w:r>
      <w:r>
        <w:t xml:space="preserve"> приложенным решением налогового органа. </w:t>
      </w:r>
    </w:p>
    <w:p w:rsidR="00F44DAC" w:rsidRDefault="00BF3EFE">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rsidR="00F44DAC" w:rsidRDefault="00BF3EFE">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rsidR="00F44DAC" w:rsidRDefault="00BF3EFE">
      <w:pPr>
        <w:pStyle w:val="LBGovstyle3"/>
        <w:rPr>
          <w:lang w:val="ru-RU"/>
        </w:rPr>
      </w:pPr>
      <w:r>
        <w:rPr>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доступа к информационным ресурсам, информационным системам ,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w:t>
      </w:r>
      <w:r>
        <w:rPr>
          <w:lang w:val="ru-RU"/>
        </w:rPr>
        <w:lastRenderedPageBreak/>
        <w:t>Подрядчику был предоставлен доступ), временную (простой) или постоянную невозможность функционирования центра обработки данных Подрядчика.</w:t>
      </w:r>
    </w:p>
    <w:p w:rsidR="00F44DAC" w:rsidRDefault="00BF3EFE">
      <w:pPr>
        <w:pStyle w:val="LBBodyText2"/>
        <w:ind w:left="720"/>
      </w:pPr>
      <w: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w:t>
      </w:r>
      <w:proofErr w:type="spellStart"/>
      <w:r>
        <w:t>копировани</w:t>
      </w:r>
      <w:proofErr w:type="spellEnd"/>
      <w:r>
        <w:t xml:space="preserve">,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течении 10 (десяти) рабочих дней с даты получения от Заказчика </w:t>
      </w:r>
      <w:proofErr w:type="spellStart"/>
      <w:r>
        <w:t>соответсвующего</w:t>
      </w:r>
      <w:proofErr w:type="spellEnd"/>
      <w:r>
        <w:t xml:space="preserve"> требования.</w:t>
      </w:r>
    </w:p>
    <w:p w:rsidR="00F44DAC" w:rsidRDefault="00BF3EFE">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F44DAC" w:rsidRDefault="00BF3EFE">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F44DAC" w:rsidRDefault="00BF3EFE">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F44DAC" w:rsidRDefault="00BF3EFE">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F44DAC" w:rsidRDefault="00BF3EFE">
      <w:pPr>
        <w:pStyle w:val="LBGovstyle2"/>
        <w:rPr>
          <w:lang w:val="ru-RU"/>
        </w:rPr>
      </w:pPr>
      <w:r>
        <w:rPr>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rsidR="00F44DAC" w:rsidRDefault="00BF3EFE">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F44DAC" w:rsidRDefault="00BF3EFE">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F44DAC" w:rsidRDefault="00BF3EFE">
      <w:pPr>
        <w:pStyle w:val="LBGovstyle1"/>
      </w:pPr>
      <w:r>
        <w:t>Приложения</w:t>
      </w:r>
      <w:r>
        <w:rPr>
          <w:rStyle w:val="afd"/>
        </w:rPr>
        <w:footnoteReference w:id="11"/>
      </w:r>
    </w:p>
    <w:p w:rsidR="00F44DAC" w:rsidRDefault="00BF3EFE">
      <w:pPr>
        <w:pStyle w:val="LBBodyText2"/>
      </w:pPr>
      <w:r>
        <w:t>К Договору прилагаются и являются его неотъемлемой частью:</w:t>
      </w:r>
    </w:p>
    <w:p w:rsidR="00F44DAC" w:rsidRDefault="00BF3EFE">
      <w:pPr>
        <w:pStyle w:val="LBBodyText2"/>
      </w:pPr>
      <w:r>
        <w:lastRenderedPageBreak/>
        <w:t xml:space="preserve">Приложение № </w:t>
      </w:r>
      <w:r>
        <w:fldChar w:fldCharType="begin"/>
      </w:r>
      <w:r>
        <w:instrText>REF "Приложение_1" \h</w:instrText>
      </w:r>
      <w:r>
        <w:fldChar w:fldCharType="separate"/>
      </w:r>
      <w:r>
        <w:t>1</w:t>
      </w:r>
      <w:r>
        <w:fldChar w:fldCharType="end"/>
      </w:r>
      <w:r>
        <w:t xml:space="preserve"> Техническое задание.</w:t>
      </w:r>
    </w:p>
    <w:p w:rsidR="00F44DAC" w:rsidRDefault="00BF3EFE">
      <w:pPr>
        <w:pStyle w:val="LBBodyText2"/>
      </w:pPr>
      <w:r>
        <w:fldChar w:fldCharType="begin" w:fldLock="1"/>
      </w:r>
      <w:r>
        <w:instrText>LBVARIABLE \id "27533" \displaced</w:instrText>
      </w:r>
      <w:r>
        <w:fldChar w:fldCharType="separate"/>
      </w:r>
      <w:r>
        <w:t xml:space="preserve">Приложение № </w:t>
      </w:r>
      <w:r>
        <w:fldChar w:fldCharType="begin" w:fldLock="1"/>
      </w:r>
      <w:r>
        <w:instrText>LBVARIABLE \id "76899"</w:instrText>
      </w:r>
      <w:r>
        <w:fldChar w:fldCharType="separate"/>
      </w:r>
      <w:r>
        <w:t>2</w:t>
      </w:r>
      <w:r>
        <w:fldChar w:fldCharType="end"/>
      </w:r>
      <w:r>
        <w:t xml:space="preserve"> Форма Акта сдачи-приемки выполненных Работ по этапам.</w:t>
      </w:r>
      <w:r>
        <w:fldChar w:fldCharType="end"/>
      </w:r>
    </w:p>
    <w:p w:rsidR="00F44DAC" w:rsidRDefault="00BF3EFE">
      <w:pPr>
        <w:pStyle w:val="LBBodyText2"/>
      </w:pPr>
      <w:r>
        <w:t xml:space="preserve">Приложение № </w:t>
      </w:r>
      <w:r>
        <w:fldChar w:fldCharType="begin" w:fldLock="1"/>
      </w:r>
      <w:r>
        <w:instrText>LBVARIABLE \id "76900"</w:instrText>
      </w:r>
      <w:r>
        <w:fldChar w:fldCharType="separate"/>
      </w:r>
      <w:r>
        <w:t>3</w:t>
      </w:r>
      <w:r>
        <w:fldChar w:fldCharType="end"/>
      </w:r>
      <w:r>
        <w:t xml:space="preserve"> Форма Акта о выявленных недостатках .</w:t>
      </w:r>
    </w:p>
    <w:p w:rsidR="00F44DAC" w:rsidRDefault="00BF3EFE">
      <w:pPr>
        <w:pStyle w:val="LBBodyText2"/>
      </w:pPr>
      <w:r>
        <w:fldChar w:fldCharType="begin" w:fldLock="1"/>
      </w:r>
      <w:r>
        <w:instrText>LBVARIABLE \id "30180" \displaced</w:instrText>
      </w:r>
      <w:r>
        <w:fldChar w:fldCharType="separate"/>
      </w:r>
      <w:r>
        <w:t xml:space="preserve">Приложение № </w:t>
      </w:r>
      <w:r>
        <w:fldChar w:fldCharType="begin" w:fldLock="1"/>
      </w:r>
      <w:r>
        <w:instrText>LBVARIABLE \id "76906"</w:instrText>
      </w:r>
      <w:r>
        <w:fldChar w:fldCharType="separate"/>
      </w:r>
      <w:r>
        <w:t>4</w:t>
      </w:r>
      <w:r>
        <w:fldChar w:fldCharType="end"/>
      </w:r>
      <w:r>
        <w:t xml:space="preserve">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 </w:t>
      </w:r>
      <w:r>
        <w:fldChar w:fldCharType="end"/>
      </w:r>
    </w:p>
    <w:p w:rsidR="00F44DAC" w:rsidRDefault="00BF3EFE">
      <w:pPr>
        <w:pStyle w:val="LBBodyText2"/>
      </w:pPr>
      <w:r>
        <w:fldChar w:fldCharType="begin" w:fldLock="1"/>
      </w:r>
      <w:r>
        <w:instrText>LBVARIABLE \id "27546" \displaced</w:instrText>
      </w:r>
      <w:r>
        <w:fldChar w:fldCharType="separate"/>
      </w:r>
      <w:r>
        <w:t xml:space="preserve">Приложение № </w:t>
      </w:r>
      <w:r>
        <w:fldChar w:fldCharType="begin" w:fldLock="1"/>
      </w:r>
      <w:r>
        <w:instrText>LBVARIABLE \id "76908"</w:instrText>
      </w:r>
      <w:r>
        <w:fldChar w:fldCharType="separate"/>
      </w:r>
      <w:r>
        <w:t>5</w:t>
      </w:r>
      <w:r>
        <w:fldChar w:fldCharType="end"/>
      </w:r>
      <w:r>
        <w:t xml:space="preserve"> Место выполнения Работ</w:t>
      </w:r>
      <w:r>
        <w:rPr>
          <w:rStyle w:val="afd"/>
        </w:rPr>
        <w:footnoteReference w:id="12"/>
      </w:r>
      <w:r>
        <w:t xml:space="preserve">. </w:t>
      </w:r>
      <w:r>
        <w:fldChar w:fldCharType="end"/>
      </w:r>
    </w:p>
    <w:p w:rsidR="00F44DAC" w:rsidRDefault="00BF3EFE">
      <w:pPr>
        <w:pStyle w:val="LBBodyText2"/>
      </w:pPr>
      <w:r>
        <w:fldChar w:fldCharType="begin" w:fldLock="1"/>
      </w:r>
      <w:r>
        <w:instrText>LBVARIABLE \id "27533" \displaced</w:instrText>
      </w:r>
      <w:r>
        <w:fldChar w:fldCharType="separate"/>
      </w:r>
      <w:r>
        <w:t xml:space="preserve">Приложение № </w:t>
      </w:r>
      <w:r>
        <w:fldChar w:fldCharType="begin" w:fldLock="1"/>
      </w:r>
      <w:r>
        <w:instrText>LBVARIABLE \id "76918"</w:instrText>
      </w:r>
      <w:r>
        <w:fldChar w:fldCharType="separate"/>
      </w:r>
      <w:r>
        <w:t>6</w:t>
      </w:r>
      <w:r>
        <w:fldChar w:fldCharType="end"/>
      </w:r>
      <w:r>
        <w:t xml:space="preserve"> Календарный план.</w:t>
      </w:r>
      <w:r>
        <w:fldChar w:fldCharType="end"/>
      </w:r>
    </w:p>
    <w:p w:rsidR="00F44DAC" w:rsidRDefault="00BF3EFE">
      <w:pPr>
        <w:pStyle w:val="LBBodyText2"/>
      </w:pPr>
      <w:r>
        <w:t>Приложение №</w:t>
      </w:r>
      <w:r>
        <w:fldChar w:fldCharType="begin" w:fldLock="1"/>
      </w:r>
      <w:r>
        <w:instrText>LBVARIABLE \id "77045"</w:instrText>
      </w:r>
      <w:r>
        <w:fldChar w:fldCharType="separate"/>
      </w:r>
      <w:r>
        <w:t>7</w:t>
      </w:r>
      <w:r>
        <w:fldChar w:fldCharType="end"/>
      </w:r>
      <w:r>
        <w:t>. Комплаенс-оговорка.</w:t>
      </w:r>
      <w:r>
        <w:rPr>
          <w:rStyle w:val="afd"/>
        </w:rPr>
        <w:footnoteReference w:id="13"/>
      </w:r>
    </w:p>
    <w:p w:rsidR="00F44DAC" w:rsidRDefault="00BF3EFE">
      <w:pPr>
        <w:jc w:val="left"/>
        <w:rPr>
          <w:sz w:val="24"/>
        </w:rPr>
      </w:pPr>
      <w:r>
        <w:br w:type="page"/>
      </w:r>
    </w:p>
    <w:p w:rsidR="00F44DAC" w:rsidRDefault="00BF3EFE">
      <w:pPr>
        <w:pStyle w:val="LBGovstyle1"/>
      </w:pPr>
      <w:bookmarkStart w:id="17" w:name="_Ref23253934"/>
      <w:r>
        <w:lastRenderedPageBreak/>
        <w:t>Адреса и банковские реквизиты Сторон</w:t>
      </w:r>
      <w:bookmarkEnd w:id="2"/>
      <w:bookmarkEnd w:id="17"/>
    </w:p>
    <w:tbl>
      <w:tblPr>
        <w:tblStyle w:val="a3"/>
        <w:tblW w:w="9356" w:type="dxa"/>
        <w:tblLayout w:type="fixed"/>
        <w:tblLook w:val="04A0" w:firstRow="1" w:lastRow="0" w:firstColumn="1" w:lastColumn="0" w:noHBand="0" w:noVBand="1"/>
      </w:tblPr>
      <w:tblGrid>
        <w:gridCol w:w="4678"/>
        <w:gridCol w:w="4678"/>
      </w:tblGrid>
      <w:tr w:rsidR="00F44DAC">
        <w:tc>
          <w:tcPr>
            <w:tcW w:w="4678" w:type="dxa"/>
          </w:tcPr>
          <w:p w:rsidR="00F44DAC" w:rsidRDefault="00BF3EFE">
            <w:pPr>
              <w:pStyle w:val="LBBodyText1"/>
              <w:jc w:val="left"/>
              <w:rPr>
                <w:b/>
              </w:rPr>
            </w:pPr>
            <w:r>
              <w:rPr>
                <w:b/>
              </w:rPr>
              <w:t>ПОДРЯДЧИК:</w:t>
            </w:r>
          </w:p>
        </w:tc>
        <w:tc>
          <w:tcPr>
            <w:tcW w:w="4678" w:type="dxa"/>
          </w:tcPr>
          <w:p w:rsidR="00F44DAC" w:rsidRDefault="00BF3EFE">
            <w:pPr>
              <w:pStyle w:val="LBBodyText1"/>
              <w:jc w:val="left"/>
              <w:rPr>
                <w:b/>
              </w:rPr>
            </w:pPr>
            <w:r>
              <w:rPr>
                <w:b/>
              </w:rPr>
              <w:t>ЗАКАЗЧИК:</w:t>
            </w:r>
          </w:p>
        </w:tc>
      </w:tr>
      <w:tr w:rsidR="00F44DAC">
        <w:tc>
          <w:tcPr>
            <w:tcW w:w="4678" w:type="dxa"/>
          </w:tcPr>
          <w:p w:rsidR="00F44DAC" w:rsidRDefault="00BF3EFE">
            <w:pPr>
              <w:pStyle w:val="LBBodyText1"/>
              <w:spacing w:before="120" w:after="120"/>
              <w:jc w:val="left"/>
            </w:pPr>
            <w:r>
              <w:fldChar w:fldCharType="begin" w:fldLock="1"/>
            </w:r>
            <w:r>
              <w:instrText>LBVARIABLE \id "27583"</w:instrText>
            </w:r>
            <w:r>
              <w:fldChar w:fldCharType="separate"/>
            </w:r>
            <w:r>
              <w:t xml:space="preserve">[Полное наименование/ФИО </w:t>
            </w:r>
            <w:proofErr w:type="spellStart"/>
            <w:r>
              <w:t>подрядчикаа</w:t>
            </w:r>
            <w:proofErr w:type="spellEnd"/>
            <w:r>
              <w:t>]</w:t>
            </w:r>
            <w:r>
              <w:rPr>
                <w:b/>
              </w:rPr>
              <w:fldChar w:fldCharType="end"/>
            </w:r>
            <w:r>
              <w:rPr>
                <w:b/>
              </w:rPr>
              <w:t xml:space="preserve"> </w:t>
            </w:r>
          </w:p>
        </w:tc>
        <w:tc>
          <w:tcPr>
            <w:tcW w:w="4678" w:type="dxa"/>
            <w:shd w:val="clear" w:color="auto" w:fill="auto"/>
          </w:tcPr>
          <w:p w:rsidR="00F44DAC" w:rsidRDefault="00BF3EFE">
            <w:pPr>
              <w:pStyle w:val="LBBodyText1"/>
              <w:spacing w:before="120" w:after="120"/>
              <w:jc w:val="left"/>
              <w:rPr>
                <w:b/>
              </w:rPr>
            </w:pPr>
            <w:r>
              <w:rPr>
                <w:b/>
              </w:rPr>
              <w:t>Акционерное общество «Почта России»</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Почтовый адрес: </w:t>
            </w:r>
            <w:r>
              <w:fldChar w:fldCharType="begin" w:fldLock="1"/>
            </w:r>
            <w:r>
              <w:instrText>LBVARIABLE \id "73997"</w:instrText>
            </w:r>
            <w:r>
              <w:fldChar w:fldCharType="separate"/>
            </w:r>
            <w:r>
              <w:t xml:space="preserve">385000, </w:t>
            </w:r>
            <w:proofErr w:type="spellStart"/>
            <w:r>
              <w:t>респ</w:t>
            </w:r>
            <w:proofErr w:type="spellEnd"/>
            <w:r>
              <w:t xml:space="preserve"> Адыгея, г Майкоп, </w:t>
            </w:r>
            <w:proofErr w:type="spellStart"/>
            <w:r>
              <w:t>ул</w:t>
            </w:r>
            <w:proofErr w:type="spellEnd"/>
            <w:r>
              <w:t xml:space="preserve"> Краснооктябрьская, д 20</w:t>
            </w:r>
            <w:r>
              <w:fldChar w:fldCharType="end"/>
            </w:r>
          </w:p>
        </w:tc>
      </w:tr>
      <w:tr w:rsidR="00F44DAC">
        <w:tc>
          <w:tcPr>
            <w:tcW w:w="4678" w:type="dxa"/>
          </w:tcPr>
          <w:p w:rsidR="00F44DAC" w:rsidRDefault="00BF3EFE">
            <w:pPr>
              <w:pStyle w:val="LBBodyText1"/>
              <w:jc w:val="left"/>
            </w:pPr>
            <w:r>
              <w:fldChar w:fldCharType="begin" w:fldLock="1"/>
            </w:r>
            <w:r>
              <w:instrText>LBVARIABLE \id "27583"</w:instrText>
            </w:r>
            <w:r>
              <w:fldChar w:fldCharType="separate"/>
            </w:r>
            <w:r>
              <w:t>[ОГРН/ОГРНИП подрядчика]</w:t>
            </w:r>
            <w:r>
              <w:fldChar w:fldCharType="end"/>
            </w:r>
            <w:r>
              <w:t xml:space="preserve"> </w:t>
            </w:r>
          </w:p>
        </w:tc>
        <w:tc>
          <w:tcPr>
            <w:tcW w:w="4678" w:type="dxa"/>
          </w:tcPr>
          <w:p w:rsidR="00F44DAC" w:rsidRDefault="00BF3EFE">
            <w:pPr>
              <w:pStyle w:val="LBBodyText1"/>
              <w:jc w:val="left"/>
            </w:pPr>
            <w:r>
              <w:t>ОГРН 1197746000000</w:t>
            </w:r>
          </w:p>
        </w:tc>
      </w:tr>
      <w:tr w:rsidR="00F44DAC">
        <w:tc>
          <w:tcPr>
            <w:tcW w:w="4678" w:type="dxa"/>
          </w:tcPr>
          <w:p w:rsidR="00F44DAC" w:rsidRDefault="00BF3EFE">
            <w:pPr>
              <w:pStyle w:val="LBBodyText1"/>
              <w:jc w:val="left"/>
            </w:pPr>
            <w:r>
              <w:fldChar w:fldCharType="begin" w:fldLock="1"/>
            </w:r>
            <w:r>
              <w:instrText>LBVARIABLE \id "27583"</w:instrText>
            </w:r>
            <w:r>
              <w:fldChar w:fldCharType="separate"/>
            </w:r>
            <w:r>
              <w:t>[ИНН/регистрационный номер подрядчика]</w:t>
            </w:r>
            <w:r>
              <w:fldChar w:fldCharType="end"/>
            </w:r>
            <w:r>
              <w:t xml:space="preserve"> </w:t>
            </w:r>
          </w:p>
        </w:tc>
        <w:tc>
          <w:tcPr>
            <w:tcW w:w="4678" w:type="dxa"/>
          </w:tcPr>
          <w:p w:rsidR="00F44DAC" w:rsidRDefault="00BF3EFE">
            <w:pPr>
              <w:pStyle w:val="LBBodyText1"/>
              <w:jc w:val="left"/>
            </w:pPr>
            <w:r>
              <w:t>ИНН 7724490000</w:t>
            </w:r>
          </w:p>
        </w:tc>
      </w:tr>
      <w:tr w:rsidR="00F44DAC">
        <w:tc>
          <w:tcPr>
            <w:tcW w:w="4678" w:type="dxa"/>
          </w:tcPr>
          <w:p w:rsidR="00F44DAC" w:rsidRDefault="00BF3EFE">
            <w:pPr>
              <w:pStyle w:val="LBBodyText1"/>
              <w:jc w:val="left"/>
            </w:pPr>
            <w:r>
              <w:fldChar w:fldCharType="begin" w:fldLock="1"/>
            </w:r>
            <w:r>
              <w:instrText>LBVARIABLE \id "27583"</w:instrText>
            </w:r>
            <w:r>
              <w:fldChar w:fldCharType="separate"/>
            </w:r>
            <w:r>
              <w:t>[КПП]</w:t>
            </w:r>
            <w:r>
              <w:fldChar w:fldCharType="end"/>
            </w:r>
            <w:r>
              <w:t xml:space="preserve"> </w:t>
            </w:r>
          </w:p>
        </w:tc>
        <w:tc>
          <w:tcPr>
            <w:tcW w:w="4678" w:type="dxa"/>
          </w:tcPr>
          <w:p w:rsidR="00F44DAC" w:rsidRDefault="00BF3EFE">
            <w:pPr>
              <w:pStyle w:val="LBBodyText1"/>
              <w:jc w:val="left"/>
            </w:pPr>
            <w:r>
              <w:t>КПП 997650001</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rPr>
                <w:sz w:val="26"/>
              </w:rPr>
            </w:pPr>
            <w:r>
              <w:t>Тел. +7 (495) 956-20-67</w:t>
            </w:r>
          </w:p>
        </w:tc>
      </w:tr>
      <w:tr w:rsidR="00F44DAC">
        <w:tc>
          <w:tcPr>
            <w:tcW w:w="4678" w:type="dxa"/>
          </w:tcPr>
          <w:p w:rsidR="00F44DAC" w:rsidRDefault="00BF3EFE">
            <w:pPr>
              <w:pStyle w:val="LBBodyText1"/>
              <w:jc w:val="left"/>
            </w:pPr>
            <w:r>
              <w:rPr>
                <w:lang w:val="en-AU"/>
              </w:rPr>
              <w:t xml:space="preserve"> </w:t>
            </w:r>
          </w:p>
        </w:tc>
        <w:tc>
          <w:tcPr>
            <w:tcW w:w="4678" w:type="dxa"/>
          </w:tcPr>
          <w:p w:rsidR="00F44DAC" w:rsidRDefault="00BF3EFE">
            <w:pPr>
              <w:pStyle w:val="LBBodyText1"/>
              <w:jc w:val="left"/>
              <w:rPr>
                <w:lang w:val="fr-FR"/>
              </w:rPr>
            </w:pPr>
            <w:r>
              <w:rPr>
                <w:lang w:val="fr-FR"/>
              </w:rPr>
              <w:t>E-mail:</w:t>
            </w:r>
            <w:r>
              <w:rPr>
                <w:lang w:val="fr-FR"/>
              </w:rPr>
              <w:fldChar w:fldCharType="begin" w:fldLock="1"/>
            </w:r>
            <w:r>
              <w:rPr>
                <w:lang w:val="fr-FR"/>
              </w:rPr>
              <w:instrText>LBVARIABLE \id "77051"</w:instrText>
            </w:r>
            <w:r>
              <w:rPr>
                <w:lang w:val="fr-FR"/>
              </w:rPr>
              <w:fldChar w:fldCharType="separate"/>
            </w:r>
            <w:r>
              <w:rPr>
                <w:lang w:val="fr-FR"/>
              </w:rPr>
              <w:t>office-R01@russianpost.ru</w:t>
            </w:r>
            <w:r>
              <w:rPr>
                <w:lang w:val="fr-FR"/>
              </w:rPr>
              <w:fldChar w:fldCharType="end"/>
            </w:r>
          </w:p>
        </w:tc>
      </w:tr>
      <w:tr w:rsidR="00F44DAC">
        <w:tc>
          <w:tcPr>
            <w:tcW w:w="4678" w:type="dxa"/>
          </w:tcPr>
          <w:p w:rsidR="00F44DAC" w:rsidRDefault="00BF3EFE">
            <w:pPr>
              <w:pStyle w:val="LBBodyText1"/>
              <w:jc w:val="left"/>
              <w:rPr>
                <w:lang w:val="fr-FR"/>
              </w:rPr>
            </w:pPr>
            <w:r>
              <w:rPr>
                <w:lang w:val="fr-FR"/>
              </w:rPr>
              <w:fldChar w:fldCharType="begin" w:fldLock="1"/>
            </w:r>
            <w:r>
              <w:rPr>
                <w:lang w:val="fr-FR"/>
              </w:rPr>
              <w:instrText>LBVARIABLE \id "27583"</w:instrText>
            </w:r>
            <w:r>
              <w:rPr>
                <w:lang w:val="fr-FR"/>
              </w:rPr>
              <w:fldChar w:fldCharType="separate"/>
            </w:r>
            <w:r>
              <w:t>Банковские</w:t>
            </w:r>
            <w:r>
              <w:rPr>
                <w:lang w:val="fr-FR"/>
              </w:rPr>
              <w:t xml:space="preserve"> </w:t>
            </w:r>
            <w:r>
              <w:t>реквизиты</w:t>
            </w:r>
            <w:r>
              <w:rPr>
                <w:lang w:val="fr-FR"/>
              </w:rPr>
              <w:t>:</w:t>
            </w:r>
            <w:r>
              <w:rPr>
                <w:lang w:val="fr-FR"/>
              </w:rPr>
              <w:fldChar w:fldCharType="end"/>
            </w:r>
            <w:r>
              <w:rPr>
                <w:lang w:val="fr-FR"/>
              </w:rP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fldChar w:fldCharType="begin" w:fldLock="1"/>
            </w:r>
            <w:r>
              <w:instrText>LBVARIABLE \id "27583" \displaced</w:instrText>
            </w:r>
            <w:r>
              <w:fldChar w:fldCharType="separate"/>
            </w:r>
            <w:r>
              <w:t xml:space="preserve">[Документ, удостоверяющий личность] </w:t>
            </w:r>
          </w:p>
        </w:tc>
        <w:tc>
          <w:tcPr>
            <w:tcW w:w="4678" w:type="dxa"/>
          </w:tcPr>
          <w:p w:rsidR="00F44DAC" w:rsidRDefault="00BF3EFE">
            <w:pPr>
              <w:pStyle w:val="LBBodyText1"/>
              <w:jc w:val="left"/>
            </w:pPr>
            <w:r>
              <w:t xml:space="preserve"> </w:t>
            </w:r>
            <w:r>
              <w:fldChar w:fldCharType="end"/>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t xml:space="preserve"> </w:t>
            </w:r>
          </w:p>
        </w:tc>
      </w:tr>
      <w:tr w:rsidR="00F44DAC">
        <w:tc>
          <w:tcPr>
            <w:tcW w:w="4678" w:type="dxa"/>
          </w:tcPr>
          <w:p w:rsidR="00F44DAC" w:rsidRDefault="00BF3EFE">
            <w:pPr>
              <w:pStyle w:val="LBBodyText1"/>
              <w:jc w:val="left"/>
            </w:pPr>
            <w:r>
              <w:fldChar w:fldCharType="begin" w:fldLock="1"/>
            </w:r>
            <w:r>
              <w:instrText>LBVARIABLE \id "27583" \displaced</w:instrText>
            </w:r>
            <w:r>
              <w:fldChar w:fldCharType="separate"/>
            </w:r>
            <w:r>
              <w:t xml:space="preserve">[СНИЛС] </w:t>
            </w:r>
            <w:r>
              <w:fldChar w:fldCharType="end"/>
            </w:r>
          </w:p>
        </w:tc>
        <w:tc>
          <w:tcPr>
            <w:tcW w:w="4678" w:type="dxa"/>
          </w:tcPr>
          <w:p w:rsidR="00F44DAC" w:rsidRDefault="00BF3EFE">
            <w:pPr>
              <w:pStyle w:val="LBBodyText1"/>
              <w:jc w:val="left"/>
            </w:pPr>
            <w:r>
              <w:fldChar w:fldCharType="begin" w:fldLock="1"/>
            </w:r>
            <w:r>
              <w:instrText>LBVARIABLE \id "27583" \displaced</w:instrText>
            </w:r>
            <w:r>
              <w:fldChar w:fldCharType="separate"/>
            </w:r>
            <w:r>
              <w:t xml:space="preserve"> </w:t>
            </w:r>
            <w:r>
              <w:fldChar w:fldCharType="end"/>
            </w:r>
          </w:p>
        </w:tc>
      </w:tr>
      <w:tr w:rsidR="00F44DAC">
        <w:tc>
          <w:tcPr>
            <w:tcW w:w="4678" w:type="dxa"/>
          </w:tcPr>
          <w:p w:rsidR="00F44DAC" w:rsidRDefault="00BF3EFE">
            <w:pPr>
              <w:pStyle w:val="LBBodyText1"/>
              <w:jc w:val="left"/>
            </w:pPr>
            <w:r>
              <w:t xml:space="preserve"> </w:t>
            </w:r>
          </w:p>
        </w:tc>
        <w:tc>
          <w:tcPr>
            <w:tcW w:w="4678" w:type="dxa"/>
          </w:tcPr>
          <w:p w:rsidR="00F44DAC" w:rsidRDefault="00F44DAC">
            <w:pPr>
              <w:pStyle w:val="LBBodyText1"/>
              <w:jc w:val="left"/>
            </w:pPr>
          </w:p>
        </w:tc>
      </w:tr>
      <w:tr w:rsidR="00F44DAC">
        <w:tc>
          <w:tcPr>
            <w:tcW w:w="4678" w:type="dxa"/>
          </w:tcPr>
          <w:p w:rsidR="00F44DAC" w:rsidRDefault="00BF3EFE">
            <w:pPr>
              <w:pStyle w:val="LBBodyText1"/>
              <w:spacing w:before="120"/>
              <w:jc w:val="left"/>
              <w:rPr>
                <w:b/>
              </w:rPr>
            </w:pPr>
            <w:r>
              <w:rPr>
                <w:b/>
              </w:rPr>
              <w:t xml:space="preserve"> </w:t>
            </w:r>
          </w:p>
        </w:tc>
        <w:tc>
          <w:tcPr>
            <w:tcW w:w="4678" w:type="dxa"/>
          </w:tcPr>
          <w:p w:rsidR="00F44DAC" w:rsidRDefault="00BF3EFE">
            <w:pPr>
              <w:pStyle w:val="LBBodyText1"/>
              <w:spacing w:before="120"/>
              <w:jc w:val="left"/>
              <w:rPr>
                <w:b/>
              </w:rPr>
            </w:pPr>
            <w:r>
              <w:rPr>
                <w:b/>
              </w:rPr>
              <w:fldChar w:fldCharType="begin" w:fldLock="1"/>
            </w:r>
            <w:r>
              <w:rPr>
                <w:b/>
              </w:rPr>
              <w:instrText>LBVARIABLE \id "32880" \displaced</w:instrText>
            </w:r>
            <w:r>
              <w:rPr>
                <w:b/>
              </w:rPr>
              <w:fldChar w:fldCharType="separate"/>
            </w:r>
            <w:r>
              <w:rPr>
                <w:b/>
              </w:rPr>
              <w:t>Со стороны Заказчика:</w:t>
            </w:r>
            <w:r>
              <w:rPr>
                <w:b/>
              </w:rPr>
              <w:fldChar w:fldCharType="end"/>
            </w:r>
            <w:r>
              <w:rPr>
                <w:b/>
              </w:rPr>
              <w:t xml:space="preserve"> </w:t>
            </w:r>
          </w:p>
        </w:tc>
      </w:tr>
      <w:tr w:rsidR="00F44DAC">
        <w:tc>
          <w:tcPr>
            <w:tcW w:w="4678" w:type="dxa"/>
          </w:tcPr>
          <w:p w:rsidR="00F44DAC" w:rsidRDefault="00BF3EFE">
            <w:pPr>
              <w:pStyle w:val="LBBodyText1"/>
              <w:spacing w:before="120"/>
              <w:jc w:val="left"/>
            </w:pPr>
            <w:r>
              <w:t xml:space="preserve"> </w:t>
            </w:r>
          </w:p>
        </w:tc>
        <w:tc>
          <w:tcPr>
            <w:tcW w:w="4678" w:type="dxa"/>
          </w:tcPr>
          <w:p w:rsidR="00F44DAC" w:rsidRDefault="00BF3EFE">
            <w:pPr>
              <w:pStyle w:val="LBBodyText1"/>
              <w:spacing w:before="120"/>
              <w:jc w:val="left"/>
            </w:pPr>
            <w:r>
              <w:fldChar w:fldCharType="begin" w:fldLock="1"/>
            </w:r>
            <w:r>
              <w:instrText>LBVARIABLE \id "32880" \displaced</w:instrText>
            </w:r>
            <w:r>
              <w:fldChar w:fldCharType="separate"/>
            </w:r>
            <w:r>
              <w:t xml:space="preserve">Филиал: </w:t>
            </w:r>
            <w:r>
              <w:fldChar w:fldCharType="begin" w:fldLock="1"/>
            </w:r>
            <w:r>
              <w:instrText>LBVARIABLE \id "64315"</w:instrText>
            </w:r>
            <w:r>
              <w:fldChar w:fldCharType="separate"/>
            </w:r>
            <w:r>
              <w:t>УФПС РЕСПУБЛИКИ АДЫГЕЯ</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Адрес местонахождения филиала: </w:t>
            </w:r>
            <w:r>
              <w:fldChar w:fldCharType="begin" w:fldLock="1"/>
            </w:r>
            <w:r>
              <w:instrText>LBVARIABLE \id "74003"</w:instrText>
            </w:r>
            <w:r>
              <w:fldChar w:fldCharType="separate"/>
            </w:r>
            <w:r>
              <w:t>385700, РОССИЯ, АДЫГЕЯ РЕСП, МАЙКОП Г, КРАСНООКТЯБРЬСКАЯ УЛ, 20</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Почтовый адрес филиала: </w:t>
            </w:r>
            <w:r>
              <w:fldChar w:fldCharType="begin" w:fldLock="1"/>
            </w:r>
            <w:r>
              <w:instrText>LBVARIABLE \id "74005"</w:instrText>
            </w:r>
            <w:r>
              <w:fldChar w:fldCharType="separate"/>
            </w:r>
            <w:r>
              <w:t>385000, РОССИЯ, АДЫГЕЯ РЕСП, МАЙКОП Г, КРАСНООКТЯБРЬСКАЯ УЛ, 20</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КПП филиала: </w:t>
            </w:r>
            <w:r>
              <w:fldChar w:fldCharType="begin" w:fldLock="1"/>
            </w:r>
            <w:r>
              <w:instrText>LBVARIABLE \id "64320"</w:instrText>
            </w:r>
            <w:r>
              <w:fldChar w:fldCharType="separate"/>
            </w:r>
            <w:r>
              <w:t>010543001</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Р/с филиала: </w:t>
            </w:r>
            <w:r>
              <w:fldChar w:fldCharType="begin" w:fldLock="1"/>
            </w:r>
            <w:r>
              <w:instrText>LBVARIABLE \id "64321"</w:instrText>
            </w:r>
            <w:r>
              <w:fldChar w:fldCharType="separate"/>
            </w:r>
            <w:r>
              <w:t>40502810600000000020</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в </w:t>
            </w:r>
            <w:r>
              <w:fldChar w:fldCharType="begin" w:fldLock="1"/>
            </w:r>
            <w:r>
              <w:instrText>LBVARIABLE \id "74009"</w:instrText>
            </w:r>
            <w:r>
              <w:fldChar w:fldCharType="separate"/>
            </w:r>
            <w:r>
              <w:t>Филиал "Центральный" Банка ВТБ (ПАО)</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к/с </w:t>
            </w:r>
            <w:r>
              <w:fldChar w:fldCharType="begin" w:fldLock="1"/>
            </w:r>
            <w:r>
              <w:instrText>LBVARIABLE \id "64323"</w:instrText>
            </w:r>
            <w:r>
              <w:fldChar w:fldCharType="separate"/>
            </w:r>
            <w:r>
              <w:t>30101810145250000411</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БИК </w:t>
            </w:r>
            <w:r>
              <w:fldChar w:fldCharType="begin" w:fldLock="1"/>
            </w:r>
            <w:r>
              <w:instrText>LBVARIABLE \id "64322"</w:instrText>
            </w:r>
            <w:r>
              <w:fldChar w:fldCharType="separate"/>
            </w:r>
            <w:r>
              <w:t>044525411</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fldChar w:fldCharType="begin" w:fldLock="1"/>
            </w:r>
            <w:r>
              <w:instrText>LBVARIABLE \id "32880" \displaced</w:instrText>
            </w:r>
            <w:r>
              <w:fldChar w:fldCharType="separate"/>
            </w:r>
            <w:r>
              <w:t xml:space="preserve">Тел.: </w:t>
            </w:r>
            <w:r>
              <w:fldChar w:fldCharType="begin" w:fldLock="1"/>
            </w:r>
            <w:r>
              <w:instrText>LBVARIABLE \id "72436"</w:instrText>
            </w:r>
            <w:r>
              <w:fldChar w:fldCharType="separate"/>
            </w:r>
            <w:r>
              <w:t xml:space="preserve">8(8772) 52-12-85 </w:t>
            </w:r>
            <w:r>
              <w:fldChar w:fldCharType="end"/>
            </w:r>
            <w:r>
              <w:fldChar w:fldCharType="end"/>
            </w:r>
            <w:r>
              <w:t xml:space="preserve"> </w:t>
            </w:r>
          </w:p>
        </w:tc>
      </w:tr>
      <w:tr w:rsidR="00F44DAC">
        <w:tc>
          <w:tcPr>
            <w:tcW w:w="4678" w:type="dxa"/>
          </w:tcPr>
          <w:p w:rsidR="00F44DAC" w:rsidRDefault="00BF3EFE">
            <w:pPr>
              <w:pStyle w:val="LBBodyText1"/>
              <w:jc w:val="left"/>
            </w:pPr>
            <w:r>
              <w:t xml:space="preserve"> </w:t>
            </w:r>
          </w:p>
        </w:tc>
        <w:tc>
          <w:tcPr>
            <w:tcW w:w="4678" w:type="dxa"/>
          </w:tcPr>
          <w:p w:rsidR="00F44DAC" w:rsidRDefault="00BF3EFE">
            <w:pPr>
              <w:pStyle w:val="LBBodyText1"/>
              <w:jc w:val="left"/>
            </w:pPr>
            <w:r>
              <w:rPr>
                <w:lang w:val="fr-FR"/>
              </w:rPr>
              <w:fldChar w:fldCharType="begin" w:fldLock="1"/>
            </w:r>
            <w:r>
              <w:rPr>
                <w:lang w:val="fr-FR"/>
              </w:rPr>
              <w:instrText>LBVARIABLE \id "32880" \displaced</w:instrText>
            </w:r>
            <w:r>
              <w:rPr>
                <w:lang w:val="fr-FR"/>
              </w:rPr>
              <w:fldChar w:fldCharType="separate"/>
            </w:r>
            <w:r>
              <w:rPr>
                <w:lang w:val="fr-FR"/>
              </w:rPr>
              <w:t xml:space="preserve">E-mail: </w:t>
            </w:r>
            <w:r>
              <w:rPr>
                <w:lang w:val="fr-FR"/>
              </w:rPr>
              <w:fldChar w:fldCharType="begin" w:fldLock="1"/>
            </w:r>
            <w:r>
              <w:rPr>
                <w:lang w:val="fr-FR"/>
              </w:rPr>
              <w:instrText>LBVARIABLE \id "64325"</w:instrText>
            </w:r>
            <w:r>
              <w:rPr>
                <w:lang w:val="fr-FR"/>
              </w:rPr>
              <w:fldChar w:fldCharType="separate"/>
            </w:r>
            <w:r>
              <w:rPr>
                <w:lang w:val="fr-FR"/>
              </w:rPr>
              <w:t>office-R01@russianpost.ru</w:t>
            </w:r>
            <w:r>
              <w:rPr>
                <w:lang w:val="fr-FR"/>
              </w:rPr>
              <w:fldChar w:fldCharType="end"/>
            </w:r>
            <w:r>
              <w:rPr>
                <w:lang w:val="fr-FR"/>
              </w:rPr>
              <w:fldChar w:fldCharType="end"/>
            </w:r>
            <w:r>
              <w:rPr>
                <w:lang w:val="fr-FR"/>
              </w:rPr>
              <w:t xml:space="preserve"> </w:t>
            </w:r>
          </w:p>
        </w:tc>
      </w:tr>
    </w:tbl>
    <w:p w:rsidR="00F44DAC" w:rsidRDefault="00F44DAC">
      <w:pPr>
        <w:pStyle w:val="LBBodyText2"/>
        <w:ind w:left="0"/>
        <w:rPr>
          <w:lang w:val="fr-FR"/>
        </w:rPr>
      </w:pPr>
    </w:p>
    <w:tbl>
      <w:tblPr>
        <w:tblStyle w:val="a3"/>
        <w:tblW w:w="9356" w:type="dxa"/>
        <w:tblLayout w:type="fixed"/>
        <w:tblLook w:val="04A0" w:firstRow="1" w:lastRow="0" w:firstColumn="1" w:lastColumn="0" w:noHBand="0" w:noVBand="1"/>
      </w:tblPr>
      <w:tblGrid>
        <w:gridCol w:w="4678"/>
        <w:gridCol w:w="4678"/>
      </w:tblGrid>
      <w:tr w:rsidR="00F44DAC">
        <w:tc>
          <w:tcPr>
            <w:tcW w:w="4678" w:type="dxa"/>
          </w:tcPr>
          <w:p w:rsidR="00F44DAC" w:rsidRDefault="00BF3EFE">
            <w:pPr>
              <w:pStyle w:val="LBScheduleBodytext"/>
              <w:keepNext/>
              <w:jc w:val="left"/>
              <w:rPr>
                <w:b/>
              </w:rPr>
            </w:pPr>
            <w:r>
              <w:rPr>
                <w:b/>
              </w:rPr>
              <w:t>ПОДРЯДЧИК:</w:t>
            </w:r>
          </w:p>
        </w:tc>
        <w:tc>
          <w:tcPr>
            <w:tcW w:w="4678" w:type="dxa"/>
          </w:tcPr>
          <w:p w:rsidR="00F44DAC" w:rsidRDefault="00BF3EFE">
            <w:pPr>
              <w:pStyle w:val="LBScheduleBodytext"/>
              <w:keepNext/>
              <w:jc w:val="left"/>
            </w:pPr>
            <w:r>
              <w:rPr>
                <w:b/>
              </w:rPr>
              <w:t>ЗАКАЗЧИК:</w:t>
            </w:r>
          </w:p>
        </w:tc>
      </w:tr>
      <w:tr w:rsidR="00F44DAC">
        <w:tc>
          <w:tcPr>
            <w:tcW w:w="4678" w:type="dxa"/>
          </w:tcPr>
          <w:p w:rsidR="00F44DAC" w:rsidRDefault="00BF3EFE">
            <w:pPr>
              <w:pStyle w:val="LBBodyText1"/>
              <w:keepNext/>
              <w:jc w:val="left"/>
            </w:pPr>
            <w:r>
              <w:t xml:space="preserve"> </w:t>
            </w:r>
          </w:p>
        </w:tc>
        <w:tc>
          <w:tcPr>
            <w:tcW w:w="4678" w:type="dxa"/>
          </w:tcPr>
          <w:p w:rsidR="00F44DAC" w:rsidRDefault="00BF3EFE">
            <w:pPr>
              <w:pStyle w:val="LBBodyText1"/>
              <w:keepNext/>
              <w:jc w:val="left"/>
            </w:pPr>
            <w:r>
              <w:fldChar w:fldCharType="begin" w:fldLock="1"/>
            </w:r>
            <w:r>
              <w:instrText>LBVARIABLE \id "32883"</w:instrText>
            </w:r>
            <w:r>
              <w:fldChar w:fldCharType="separate"/>
            </w:r>
            <w:r>
              <w:fldChar w:fldCharType="begin" w:fldLock="1"/>
            </w:r>
            <w:r>
              <w:instrText>LBVARIABLE \id "47508"</w:instrText>
            </w:r>
            <w:r>
              <w:fldChar w:fldCharType="separate"/>
            </w:r>
            <w:r>
              <w:t>Директор</w:t>
            </w:r>
            <w:r>
              <w:fldChar w:fldCharType="end"/>
            </w:r>
            <w:r>
              <w:fldChar w:fldCharType="end"/>
            </w:r>
            <w:r>
              <w:t xml:space="preserve"> </w:t>
            </w:r>
          </w:p>
        </w:tc>
      </w:tr>
      <w:tr w:rsidR="00F44DAC">
        <w:tc>
          <w:tcPr>
            <w:tcW w:w="4678" w:type="dxa"/>
          </w:tcPr>
          <w:p w:rsidR="00F44DAC" w:rsidRDefault="00F44DAC">
            <w:pPr>
              <w:pStyle w:val="LBBodyText1"/>
              <w:keepNext/>
              <w:jc w:val="left"/>
            </w:pPr>
          </w:p>
          <w:p w:rsidR="00F44DAC" w:rsidRDefault="00BF3EFE">
            <w:pPr>
              <w:pStyle w:val="LBBodyText1"/>
              <w:keepNext/>
              <w:jc w:val="left"/>
            </w:pPr>
            <w:r>
              <w:t>____________________</w:t>
            </w:r>
          </w:p>
          <w:p w:rsidR="00F44DAC" w:rsidRDefault="00BF3EFE">
            <w:pPr>
              <w:pStyle w:val="LBBodyText1"/>
              <w:keepNext/>
              <w:jc w:val="left"/>
            </w:pPr>
            <w:r>
              <w:t xml:space="preserve"> </w:t>
            </w:r>
          </w:p>
        </w:tc>
        <w:tc>
          <w:tcPr>
            <w:tcW w:w="4678" w:type="dxa"/>
          </w:tcPr>
          <w:p w:rsidR="00F44DAC" w:rsidRDefault="00F44DAC">
            <w:pPr>
              <w:pStyle w:val="LBBodyText1"/>
              <w:keepNext/>
              <w:jc w:val="left"/>
            </w:pPr>
          </w:p>
          <w:p w:rsidR="00F44DAC" w:rsidRDefault="00BF3EFE">
            <w:pPr>
              <w:pStyle w:val="LBBodyText1"/>
              <w:keepNext/>
              <w:jc w:val="left"/>
            </w:pPr>
            <w:r>
              <w:t>____________________</w:t>
            </w:r>
          </w:p>
          <w:p w:rsidR="00F44DAC" w:rsidRDefault="00BF3EFE">
            <w:pPr>
              <w:pStyle w:val="LBBodyText1"/>
              <w:keepNext/>
              <w:jc w:val="left"/>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678" w:type="dxa"/>
          </w:tcPr>
          <w:p w:rsidR="00F44DAC" w:rsidRDefault="00BF3EFE">
            <w:pPr>
              <w:pStyle w:val="LBBodyText1"/>
              <w:keepNext/>
              <w:jc w:val="left"/>
            </w:pPr>
            <w:r>
              <w:t>___ ____________ 20__ г.</w:t>
            </w:r>
          </w:p>
        </w:tc>
        <w:tc>
          <w:tcPr>
            <w:tcW w:w="4678" w:type="dxa"/>
          </w:tcPr>
          <w:p w:rsidR="00F44DAC" w:rsidRDefault="00BF3EFE">
            <w:pPr>
              <w:pStyle w:val="LBBodyText1"/>
              <w:keepNext/>
              <w:jc w:val="left"/>
            </w:pPr>
            <w:r>
              <w:t>___ ____________ 20__ г.</w:t>
            </w:r>
          </w:p>
        </w:tc>
      </w:tr>
      <w:tr w:rsidR="00F44DAC">
        <w:tc>
          <w:tcPr>
            <w:tcW w:w="4678" w:type="dxa"/>
          </w:tcPr>
          <w:p w:rsidR="00F44DAC" w:rsidRDefault="00BF3EFE">
            <w:pPr>
              <w:pStyle w:val="LBBodyText1"/>
              <w:keepNext/>
              <w:jc w:val="left"/>
              <w:rPr>
                <w:vertAlign w:val="superscript"/>
              </w:rPr>
            </w:pPr>
            <w:r>
              <w:rPr>
                <w:vertAlign w:val="superscript"/>
              </w:rPr>
              <w:t>М.П. (при наличии печати)</w:t>
            </w:r>
          </w:p>
        </w:tc>
        <w:tc>
          <w:tcPr>
            <w:tcW w:w="4678" w:type="dxa"/>
          </w:tcPr>
          <w:p w:rsidR="00F44DAC" w:rsidRDefault="00F44DAC">
            <w:pPr>
              <w:pStyle w:val="LBBodyText1"/>
              <w:keepNext/>
              <w:jc w:val="center"/>
            </w:pPr>
          </w:p>
        </w:tc>
      </w:tr>
    </w:tbl>
    <w:p w:rsidR="00F44DAC" w:rsidRDefault="00F44DAC">
      <w:pPr>
        <w:pStyle w:val="LBBodyText1"/>
      </w:pPr>
    </w:p>
    <w:p w:rsidR="00F44DAC" w:rsidRDefault="00BF3EFE">
      <w:pPr>
        <w:pStyle w:val="LBBodyText1"/>
        <w:pageBreakBefore/>
        <w:jc w:val="right"/>
      </w:pPr>
      <w:r>
        <w:lastRenderedPageBreak/>
        <w:t xml:space="preserve">Приложение № </w:t>
      </w:r>
      <w:bookmarkStart w:id="18" w:name="Приложение_1"/>
      <w:r>
        <w:t>1</w:t>
      </w:r>
      <w:bookmarkEnd w:id="18"/>
    </w:p>
    <w:p w:rsidR="00F44DAC" w:rsidRDefault="00BF3EFE">
      <w:pPr>
        <w:pStyle w:val="LBNameoftheParty"/>
        <w:jc w:val="right"/>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jc w:val="right"/>
        <w:rPr>
          <w:b w:val="0"/>
        </w:rPr>
      </w:pPr>
      <w:r>
        <w:rPr>
          <w:b w:val="0"/>
        </w:rPr>
        <w:t>расположенного по адресу: Республика  Адыгея г. Майкоп ул. Подгорная 398.</w:t>
      </w:r>
      <w:r>
        <w:rPr>
          <w:b w:val="0"/>
        </w:rP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F44DAC">
      <w:pPr>
        <w:pStyle w:val="LBBodyText1"/>
        <w:jc w:val="center"/>
      </w:pPr>
    </w:p>
    <w:p w:rsidR="00F44DAC" w:rsidRDefault="00F44DAC">
      <w:pPr>
        <w:pStyle w:val="LBBodyText1"/>
        <w:jc w:val="center"/>
      </w:pPr>
    </w:p>
    <w:p w:rsidR="00F44DAC" w:rsidRDefault="00F44DAC">
      <w:pPr>
        <w:pStyle w:val="LBBodyText1"/>
        <w:jc w:val="center"/>
      </w:pPr>
    </w:p>
    <w:p w:rsidR="00F44DAC" w:rsidRDefault="00BF3EFE">
      <w:pPr>
        <w:pStyle w:val="LBBodyText1"/>
        <w:jc w:val="center"/>
      </w:pPr>
      <w:r>
        <w:t xml:space="preserve">Техническое задание </w:t>
      </w:r>
    </w:p>
    <w:p w:rsidR="00F44DAC" w:rsidRDefault="00BF3EFE">
      <w:pPr>
        <w:pStyle w:val="LBBodyText1"/>
        <w:jc w:val="center"/>
      </w:pPr>
      <w:r>
        <w:t xml:space="preserve">на </w:t>
      </w:r>
      <w:r>
        <w:fldChar w:fldCharType="begin" w:fldLock="1"/>
      </w:r>
      <w:r>
        <w:instrText>LBVARIABLE \id "47505"</w:instrText>
      </w:r>
      <w:r>
        <w:fldChar w:fldCharType="separate"/>
      </w:r>
      <w: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BodyText1"/>
        <w:jc w:val="center"/>
      </w:pPr>
      <w:r>
        <w:t>расположенного по адресу: Республика  Адыгея г. Майкоп ул. Подгорная 398.</w:t>
      </w:r>
      <w:r>
        <w:fldChar w:fldCharType="end"/>
      </w:r>
    </w:p>
    <w:p w:rsidR="00F44DAC" w:rsidRDefault="00F44DAC">
      <w:pPr>
        <w:pStyle w:val="LBBodyText1"/>
        <w:jc w:val="cente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ind w:firstLine="709"/>
        <w:jc w:val="center"/>
        <w:rPr>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709"/>
        <w:jc w:val="center"/>
        <w:rPr>
          <w:rFonts w:ascii="Times New Roman" w:hAnsi="Times New Roman" w:cs="Times New Roman"/>
          <w:sz w:val="28"/>
          <w:szCs w:val="28"/>
        </w:rPr>
      </w:pPr>
    </w:p>
    <w:p w:rsidR="00F15832" w:rsidRPr="00AE0A65" w:rsidRDefault="00F15832" w:rsidP="00F15832">
      <w:pPr>
        <w:pStyle w:val="ConsPlusNormal"/>
        <w:ind w:firstLine="0"/>
        <w:rPr>
          <w:rFonts w:ascii="Times New Roman" w:hAnsi="Times New Roman" w:cs="Times New Roman"/>
          <w:sz w:val="28"/>
          <w:szCs w:val="28"/>
        </w:rPr>
      </w:pPr>
    </w:p>
    <w:p w:rsidR="00F15832" w:rsidRPr="00AE0A65" w:rsidRDefault="00F15832" w:rsidP="00F15832">
      <w:pPr>
        <w:pStyle w:val="ConsPlusNormal"/>
        <w:ind w:firstLine="0"/>
        <w:rPr>
          <w:rFonts w:ascii="Times New Roman" w:hAnsi="Times New Roman" w:cs="Times New Roman"/>
          <w:sz w:val="28"/>
          <w:szCs w:val="28"/>
        </w:rPr>
      </w:pPr>
    </w:p>
    <w:p w:rsidR="00F15832" w:rsidRPr="00AE0A65" w:rsidRDefault="00F15832" w:rsidP="00F15832">
      <w:pPr>
        <w:pStyle w:val="ConsPlusNormal"/>
        <w:ind w:firstLine="0"/>
        <w:rPr>
          <w:rFonts w:ascii="Times New Roman" w:hAnsi="Times New Roman" w:cs="Times New Roman"/>
          <w:sz w:val="28"/>
          <w:szCs w:val="28"/>
        </w:rPr>
      </w:pPr>
    </w:p>
    <w:p w:rsidR="00F15832" w:rsidRPr="00AE0A65" w:rsidRDefault="00F15832" w:rsidP="00F15832">
      <w:pPr>
        <w:rPr>
          <w:sz w:val="28"/>
          <w:szCs w:val="28"/>
        </w:rPr>
      </w:pPr>
    </w:p>
    <w:p w:rsidR="00F15832" w:rsidRP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Pr="00F15832" w:rsidRDefault="00F15832" w:rsidP="00F15832">
      <w:pPr>
        <w:ind w:firstLine="709"/>
        <w:jc w:val="center"/>
        <w:rPr>
          <w:sz w:val="24"/>
          <w:szCs w:val="24"/>
        </w:rPr>
      </w:pPr>
      <w:r w:rsidRPr="00F15832">
        <w:rPr>
          <w:sz w:val="24"/>
          <w:szCs w:val="24"/>
        </w:rPr>
        <w:t>г. Майкоп, 2026</w:t>
      </w: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Default="00F15832" w:rsidP="00F15832">
      <w:pPr>
        <w:ind w:firstLine="709"/>
        <w:jc w:val="center"/>
        <w:rPr>
          <w:sz w:val="24"/>
          <w:szCs w:val="24"/>
        </w:rPr>
      </w:pPr>
    </w:p>
    <w:p w:rsidR="00F15832" w:rsidRPr="00F15832" w:rsidRDefault="00F15832" w:rsidP="00F15832">
      <w:pPr>
        <w:ind w:firstLine="709"/>
        <w:jc w:val="center"/>
        <w:rPr>
          <w:sz w:val="24"/>
          <w:szCs w:val="24"/>
        </w:rPr>
      </w:pPr>
    </w:p>
    <w:p w:rsidR="005328F4" w:rsidRPr="005328F4" w:rsidRDefault="005328F4" w:rsidP="005328F4">
      <w:pPr>
        <w:pStyle w:val="ConsPlusNormal"/>
        <w:numPr>
          <w:ilvl w:val="0"/>
          <w:numId w:val="46"/>
        </w:numPr>
        <w:spacing w:after="120"/>
        <w:ind w:left="357" w:hanging="357"/>
        <w:jc w:val="center"/>
        <w:rPr>
          <w:rFonts w:ascii="Times New Roman" w:hAnsi="Times New Roman" w:cs="Times New Roman"/>
          <w:b/>
          <w:sz w:val="24"/>
          <w:szCs w:val="24"/>
        </w:rPr>
      </w:pPr>
      <w:r w:rsidRPr="005328F4">
        <w:rPr>
          <w:rFonts w:ascii="Times New Roman" w:hAnsi="Times New Roman" w:cs="Times New Roman"/>
          <w:b/>
          <w:sz w:val="24"/>
          <w:szCs w:val="24"/>
        </w:rPr>
        <w:lastRenderedPageBreak/>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lang w:val="ru"/>
              </w:rPr>
            </w:pPr>
            <w:r w:rsidRPr="005328F4">
              <w:rPr>
                <w:rFonts w:eastAsia="Arial Unicode MS"/>
                <w:color w:val="000000"/>
                <w:sz w:val="24"/>
                <w:szCs w:val="24"/>
                <w:lang w:val="ru"/>
              </w:rPr>
              <w:t>№ п/п</w:t>
            </w:r>
          </w:p>
        </w:tc>
        <w:tc>
          <w:tcPr>
            <w:tcW w:w="2203" w:type="dxa"/>
            <w:vAlign w:val="center"/>
          </w:tcPr>
          <w:p w:rsidR="005328F4" w:rsidRPr="005328F4" w:rsidRDefault="005328F4" w:rsidP="003D09AD">
            <w:pPr>
              <w:autoSpaceDE w:val="0"/>
              <w:autoSpaceDN w:val="0"/>
              <w:adjustRightInd w:val="0"/>
              <w:jc w:val="center"/>
              <w:rPr>
                <w:rFonts w:eastAsia="Arial Unicode MS"/>
                <w:color w:val="000000"/>
                <w:sz w:val="24"/>
                <w:szCs w:val="24"/>
                <w:lang w:val="en-US"/>
              </w:rPr>
            </w:pPr>
            <w:r w:rsidRPr="005328F4">
              <w:rPr>
                <w:rFonts w:eastAsia="Arial Unicode MS"/>
                <w:color w:val="000000"/>
                <w:sz w:val="24"/>
                <w:szCs w:val="24"/>
                <w:lang w:val="ru"/>
              </w:rPr>
              <w:t>Сокращение, термин</w:t>
            </w:r>
          </w:p>
        </w:tc>
        <w:tc>
          <w:tcPr>
            <w:tcW w:w="6173" w:type="dxa"/>
            <w:vAlign w:val="center"/>
          </w:tcPr>
          <w:p w:rsidR="005328F4" w:rsidRPr="005328F4" w:rsidRDefault="005328F4" w:rsidP="003D09AD">
            <w:pPr>
              <w:jc w:val="center"/>
              <w:rPr>
                <w:rFonts w:eastAsia="Arial Unicode MS"/>
                <w:color w:val="000000"/>
                <w:sz w:val="24"/>
                <w:szCs w:val="24"/>
                <w:lang w:val="ru"/>
              </w:rPr>
            </w:pPr>
            <w:r w:rsidRPr="005328F4">
              <w:rPr>
                <w:rFonts w:eastAsia="Arial Unicode MS"/>
                <w:color w:val="000000"/>
                <w:sz w:val="24"/>
                <w:szCs w:val="24"/>
                <w:lang w:val="ru"/>
              </w:rPr>
              <w:t xml:space="preserve">Расшифровка сокращения, </w:t>
            </w:r>
            <w:r w:rsidRPr="005328F4">
              <w:rPr>
                <w:rFonts w:eastAsia="Arial Unicode MS"/>
                <w:color w:val="000000"/>
                <w:sz w:val="24"/>
                <w:szCs w:val="24"/>
              </w:rPr>
              <w:t>толкование</w:t>
            </w:r>
            <w:r w:rsidRPr="005328F4">
              <w:rPr>
                <w:rFonts w:eastAsia="Arial Unicode MS"/>
                <w:color w:val="000000"/>
                <w:sz w:val="24"/>
                <w:szCs w:val="24"/>
                <w:lang w:val="ru"/>
              </w:rPr>
              <w:t xml:space="preserve"> термина</w:t>
            </w:r>
          </w:p>
        </w:tc>
      </w:tr>
      <w:tr w:rsidR="005328F4" w:rsidRPr="005328F4" w:rsidTr="003D09AD">
        <w:trPr>
          <w:trHeight w:val="642"/>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1.</w:t>
            </w:r>
          </w:p>
        </w:tc>
        <w:tc>
          <w:tcPr>
            <w:tcW w:w="2203" w:type="dxa"/>
            <w:tcBorders>
              <w:left w:val="single" w:sz="4" w:space="0" w:color="auto"/>
              <w:right w:val="single" w:sz="4" w:space="0" w:color="auto"/>
            </w:tcBorders>
          </w:tcPr>
          <w:p w:rsidR="005328F4" w:rsidRPr="005328F4" w:rsidRDefault="005328F4" w:rsidP="003D09AD">
            <w:pPr>
              <w:autoSpaceDE w:val="0"/>
              <w:autoSpaceDN w:val="0"/>
              <w:adjustRightInd w:val="0"/>
              <w:ind w:hanging="21"/>
              <w:rPr>
                <w:color w:val="000000"/>
                <w:sz w:val="24"/>
                <w:szCs w:val="24"/>
              </w:rPr>
            </w:pPr>
            <w:r w:rsidRPr="005328F4">
              <w:rPr>
                <w:color w:val="000000"/>
                <w:sz w:val="24"/>
                <w:szCs w:val="24"/>
              </w:rPr>
              <w:t>Заказчик, Общество</w:t>
            </w:r>
          </w:p>
        </w:tc>
        <w:tc>
          <w:tcPr>
            <w:tcW w:w="6173" w:type="dxa"/>
            <w:tcBorders>
              <w:left w:val="single" w:sz="4" w:space="0" w:color="auto"/>
            </w:tcBorders>
          </w:tcPr>
          <w:p w:rsidR="005328F4" w:rsidRPr="005328F4" w:rsidRDefault="005328F4" w:rsidP="003D09AD">
            <w:pPr>
              <w:rPr>
                <w:color w:val="000000"/>
                <w:sz w:val="24"/>
                <w:szCs w:val="24"/>
              </w:rPr>
            </w:pPr>
            <w:r w:rsidRPr="005328F4">
              <w:rPr>
                <w:sz w:val="24"/>
                <w:szCs w:val="24"/>
              </w:rPr>
              <w:t>Акционерное общество «Почта России»,</w:t>
            </w:r>
            <w:r w:rsidRPr="005328F4">
              <w:rPr>
                <w:color w:val="000000"/>
                <w:sz w:val="24"/>
                <w:szCs w:val="24"/>
              </w:rPr>
              <w:t xml:space="preserve"> </w:t>
            </w:r>
          </w:p>
          <w:p w:rsidR="005328F4" w:rsidRPr="005328F4" w:rsidRDefault="005328F4" w:rsidP="003D09AD">
            <w:pPr>
              <w:rPr>
                <w:rFonts w:eastAsia="Arial Unicode MS"/>
                <w:color w:val="000000"/>
                <w:sz w:val="24"/>
                <w:szCs w:val="24"/>
              </w:rPr>
            </w:pPr>
            <w:r w:rsidRPr="005328F4">
              <w:rPr>
                <w:color w:val="000000"/>
                <w:sz w:val="24"/>
                <w:szCs w:val="24"/>
              </w:rPr>
              <w:t>АО «Почта России»</w:t>
            </w:r>
          </w:p>
        </w:tc>
      </w:tr>
      <w:tr w:rsidR="005328F4" w:rsidRPr="005328F4" w:rsidTr="003D09AD">
        <w:trPr>
          <w:trHeight w:val="642"/>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2.</w:t>
            </w:r>
          </w:p>
        </w:tc>
        <w:tc>
          <w:tcPr>
            <w:tcW w:w="2203" w:type="dxa"/>
            <w:vAlign w:val="center"/>
          </w:tcPr>
          <w:p w:rsidR="005328F4" w:rsidRPr="005328F4" w:rsidRDefault="005328F4" w:rsidP="003D09AD">
            <w:pPr>
              <w:autoSpaceDE w:val="0"/>
              <w:autoSpaceDN w:val="0"/>
              <w:adjustRightInd w:val="0"/>
              <w:ind w:hanging="21"/>
              <w:rPr>
                <w:color w:val="000000"/>
                <w:sz w:val="24"/>
                <w:szCs w:val="24"/>
              </w:rPr>
            </w:pPr>
            <w:r w:rsidRPr="005328F4">
              <w:rPr>
                <w:sz w:val="24"/>
                <w:szCs w:val="24"/>
              </w:rPr>
              <w:t>УФПС</w:t>
            </w:r>
          </w:p>
        </w:tc>
        <w:tc>
          <w:tcPr>
            <w:tcW w:w="6173" w:type="dxa"/>
          </w:tcPr>
          <w:p w:rsidR="005328F4" w:rsidRPr="005328F4" w:rsidRDefault="005328F4" w:rsidP="003D09AD">
            <w:pPr>
              <w:rPr>
                <w:sz w:val="24"/>
                <w:szCs w:val="24"/>
              </w:rPr>
            </w:pPr>
            <w:r w:rsidRPr="005328F4">
              <w:rPr>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5328F4" w:rsidRPr="005328F4" w:rsidTr="003D09AD">
        <w:trPr>
          <w:trHeight w:val="642"/>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3.</w:t>
            </w:r>
          </w:p>
        </w:tc>
        <w:tc>
          <w:tcPr>
            <w:tcW w:w="2203" w:type="dxa"/>
            <w:tcBorders>
              <w:left w:val="single" w:sz="4" w:space="0" w:color="auto"/>
              <w:right w:val="single" w:sz="4" w:space="0" w:color="auto"/>
            </w:tcBorders>
            <w:vAlign w:val="center"/>
          </w:tcPr>
          <w:p w:rsidR="005328F4" w:rsidRPr="005328F4" w:rsidRDefault="005328F4" w:rsidP="003D09AD">
            <w:pPr>
              <w:autoSpaceDE w:val="0"/>
              <w:autoSpaceDN w:val="0"/>
              <w:adjustRightInd w:val="0"/>
              <w:ind w:hanging="21"/>
              <w:rPr>
                <w:sz w:val="24"/>
                <w:szCs w:val="24"/>
              </w:rPr>
            </w:pPr>
            <w:r w:rsidRPr="005328F4">
              <w:rPr>
                <w:color w:val="000000"/>
                <w:sz w:val="24"/>
                <w:szCs w:val="24"/>
              </w:rPr>
              <w:t>Подрядчик</w:t>
            </w:r>
          </w:p>
        </w:tc>
        <w:tc>
          <w:tcPr>
            <w:tcW w:w="6173" w:type="dxa"/>
            <w:tcBorders>
              <w:left w:val="single" w:sz="4" w:space="0" w:color="auto"/>
            </w:tcBorders>
          </w:tcPr>
          <w:p w:rsidR="005328F4" w:rsidRPr="005328F4" w:rsidRDefault="005328F4" w:rsidP="003D09AD">
            <w:pPr>
              <w:rPr>
                <w:sz w:val="24"/>
                <w:szCs w:val="24"/>
              </w:rPr>
            </w:pPr>
            <w:r w:rsidRPr="005328F4">
              <w:rPr>
                <w:sz w:val="24"/>
                <w:szCs w:val="24"/>
              </w:rPr>
              <w:t xml:space="preserve">Физическое или юридическое лицо, которое выполняет работы в соответствии с  договором, заключенным с Заказчиком </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4.</w:t>
            </w:r>
          </w:p>
        </w:tc>
        <w:tc>
          <w:tcPr>
            <w:tcW w:w="2203" w:type="dxa"/>
            <w:tcBorders>
              <w:left w:val="single" w:sz="4" w:space="0" w:color="auto"/>
              <w:right w:val="single" w:sz="4" w:space="0" w:color="auto"/>
            </w:tcBorders>
            <w:vAlign w:val="center"/>
          </w:tcPr>
          <w:p w:rsidR="005328F4" w:rsidRPr="005328F4" w:rsidRDefault="005328F4" w:rsidP="003D09AD">
            <w:pPr>
              <w:autoSpaceDE w:val="0"/>
              <w:autoSpaceDN w:val="0"/>
              <w:adjustRightInd w:val="0"/>
              <w:ind w:hanging="21"/>
              <w:rPr>
                <w:color w:val="000000"/>
                <w:sz w:val="24"/>
                <w:szCs w:val="24"/>
              </w:rPr>
            </w:pPr>
            <w:r w:rsidRPr="005328F4">
              <w:rPr>
                <w:rFonts w:eastAsia="Arial Unicode MS"/>
                <w:color w:val="000000"/>
                <w:sz w:val="24"/>
                <w:szCs w:val="24"/>
              </w:rPr>
              <w:t xml:space="preserve"> Объект, АТП</w:t>
            </w:r>
          </w:p>
        </w:tc>
        <w:tc>
          <w:tcPr>
            <w:tcW w:w="6173" w:type="dxa"/>
            <w:tcBorders>
              <w:left w:val="single" w:sz="4" w:space="0" w:color="auto"/>
            </w:tcBorders>
            <w:vAlign w:val="center"/>
          </w:tcPr>
          <w:p w:rsidR="005328F4" w:rsidRPr="005328F4" w:rsidRDefault="005328F4" w:rsidP="003D09AD">
            <w:pPr>
              <w:rPr>
                <w:sz w:val="24"/>
                <w:szCs w:val="24"/>
              </w:rPr>
            </w:pPr>
            <w:r w:rsidRPr="005328F4">
              <w:rPr>
                <w:rFonts w:eastAsia="Arial Unicode MS"/>
                <w:color w:val="000000"/>
                <w:sz w:val="24"/>
                <w:szCs w:val="24"/>
              </w:rPr>
              <w:t xml:space="preserve">Автотранспортное предприятие </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5.</w:t>
            </w:r>
          </w:p>
        </w:tc>
        <w:tc>
          <w:tcPr>
            <w:tcW w:w="2203" w:type="dxa"/>
            <w:vAlign w:val="center"/>
          </w:tcPr>
          <w:p w:rsidR="005328F4" w:rsidRPr="005328F4" w:rsidRDefault="005328F4" w:rsidP="003D09AD">
            <w:pPr>
              <w:autoSpaceDE w:val="0"/>
              <w:autoSpaceDN w:val="0"/>
              <w:adjustRightInd w:val="0"/>
              <w:ind w:hanging="21"/>
              <w:rPr>
                <w:rFonts w:eastAsia="Arial Unicode MS"/>
                <w:color w:val="000000"/>
                <w:sz w:val="24"/>
                <w:szCs w:val="24"/>
              </w:rPr>
            </w:pPr>
            <w:r w:rsidRPr="005328F4">
              <w:rPr>
                <w:rFonts w:eastAsia="Arial Unicode MS"/>
                <w:color w:val="000000"/>
                <w:sz w:val="24"/>
                <w:szCs w:val="24"/>
              </w:rPr>
              <w:t>Работы</w:t>
            </w:r>
          </w:p>
        </w:tc>
        <w:tc>
          <w:tcPr>
            <w:tcW w:w="6173" w:type="dxa"/>
            <w:vAlign w:val="center"/>
          </w:tcPr>
          <w:p w:rsidR="005328F4" w:rsidRPr="005328F4" w:rsidRDefault="005328F4" w:rsidP="003D09AD">
            <w:pPr>
              <w:rPr>
                <w:rFonts w:eastAsia="Arial Unicode MS"/>
                <w:color w:val="000000"/>
                <w:sz w:val="24"/>
                <w:szCs w:val="24"/>
              </w:rPr>
            </w:pPr>
            <w:r w:rsidRPr="005328F4">
              <w:rPr>
                <w:rFonts w:eastAsia="Arial Unicode MS"/>
                <w:color w:val="000000"/>
                <w:sz w:val="24"/>
                <w:szCs w:val="24"/>
              </w:rPr>
              <w:t xml:space="preserve">Выполнение работ по текущему ремонту </w:t>
            </w:r>
            <w:r w:rsidR="00EC1C87" w:rsidRPr="005328F4">
              <w:rPr>
                <w:sz w:val="24"/>
                <w:szCs w:val="24"/>
              </w:rPr>
              <w:t>кровли Автотранспортного предприятия</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6.</w:t>
            </w:r>
          </w:p>
        </w:tc>
        <w:tc>
          <w:tcPr>
            <w:tcW w:w="2203" w:type="dxa"/>
            <w:tcBorders>
              <w:left w:val="single" w:sz="4" w:space="0" w:color="auto"/>
            </w:tcBorders>
          </w:tcPr>
          <w:p w:rsidR="005328F4" w:rsidRPr="005328F4" w:rsidRDefault="005328F4" w:rsidP="003D09AD">
            <w:pPr>
              <w:autoSpaceDE w:val="0"/>
              <w:autoSpaceDN w:val="0"/>
              <w:adjustRightInd w:val="0"/>
              <w:ind w:hanging="21"/>
              <w:rPr>
                <w:rFonts w:eastAsia="Arial Unicode MS"/>
                <w:color w:val="000000"/>
                <w:sz w:val="24"/>
                <w:szCs w:val="24"/>
              </w:rPr>
            </w:pPr>
            <w:r w:rsidRPr="005328F4">
              <w:rPr>
                <w:color w:val="000000"/>
                <w:sz w:val="24"/>
                <w:szCs w:val="24"/>
              </w:rPr>
              <w:t>ГОСТ</w:t>
            </w:r>
          </w:p>
        </w:tc>
        <w:tc>
          <w:tcPr>
            <w:tcW w:w="6173" w:type="dxa"/>
            <w:tcBorders>
              <w:left w:val="single" w:sz="4" w:space="0" w:color="auto"/>
              <w:right w:val="single" w:sz="4" w:space="0" w:color="auto"/>
            </w:tcBorders>
          </w:tcPr>
          <w:p w:rsidR="005328F4" w:rsidRPr="005328F4" w:rsidRDefault="005328F4" w:rsidP="003D09AD">
            <w:pPr>
              <w:rPr>
                <w:rFonts w:eastAsia="Arial Unicode MS"/>
                <w:color w:val="000000"/>
                <w:sz w:val="24"/>
                <w:szCs w:val="24"/>
              </w:rPr>
            </w:pPr>
            <w:r w:rsidRPr="005328F4">
              <w:rPr>
                <w:color w:val="000000"/>
                <w:sz w:val="24"/>
                <w:szCs w:val="24"/>
              </w:rPr>
              <w:t>Государственный стандарт Российской Федерации</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7.</w:t>
            </w:r>
          </w:p>
        </w:tc>
        <w:tc>
          <w:tcPr>
            <w:tcW w:w="2203" w:type="dxa"/>
            <w:vAlign w:val="center"/>
          </w:tcPr>
          <w:p w:rsidR="005328F4" w:rsidRPr="005328F4" w:rsidRDefault="005328F4" w:rsidP="003D09AD">
            <w:pPr>
              <w:autoSpaceDE w:val="0"/>
              <w:autoSpaceDN w:val="0"/>
              <w:adjustRightInd w:val="0"/>
              <w:ind w:hanging="21"/>
              <w:rPr>
                <w:rFonts w:eastAsia="Arial Unicode MS"/>
                <w:color w:val="000000"/>
                <w:sz w:val="24"/>
                <w:szCs w:val="24"/>
              </w:rPr>
            </w:pPr>
            <w:r w:rsidRPr="005328F4">
              <w:rPr>
                <w:rFonts w:eastAsia="Arial Unicode MS"/>
                <w:color w:val="000000"/>
                <w:sz w:val="24"/>
                <w:szCs w:val="24"/>
              </w:rPr>
              <w:t>СНиП</w:t>
            </w:r>
          </w:p>
        </w:tc>
        <w:tc>
          <w:tcPr>
            <w:tcW w:w="6173" w:type="dxa"/>
            <w:vAlign w:val="center"/>
          </w:tcPr>
          <w:p w:rsidR="005328F4" w:rsidRPr="005328F4" w:rsidRDefault="005328F4" w:rsidP="003D09AD">
            <w:pPr>
              <w:rPr>
                <w:rFonts w:eastAsia="Arial Unicode MS"/>
                <w:color w:val="000000"/>
                <w:sz w:val="24"/>
                <w:szCs w:val="24"/>
              </w:rPr>
            </w:pPr>
            <w:r w:rsidRPr="005328F4">
              <w:rPr>
                <w:rFonts w:eastAsia="Arial Unicode MS"/>
                <w:color w:val="000000"/>
                <w:sz w:val="24"/>
                <w:szCs w:val="24"/>
              </w:rPr>
              <w:t>Санитарные нормы и правила</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8.</w:t>
            </w:r>
          </w:p>
        </w:tc>
        <w:tc>
          <w:tcPr>
            <w:tcW w:w="2203" w:type="dxa"/>
            <w:vAlign w:val="center"/>
          </w:tcPr>
          <w:p w:rsidR="005328F4" w:rsidRPr="005328F4" w:rsidRDefault="005328F4" w:rsidP="003D09AD">
            <w:pPr>
              <w:autoSpaceDE w:val="0"/>
              <w:autoSpaceDN w:val="0"/>
              <w:adjustRightInd w:val="0"/>
              <w:ind w:hanging="21"/>
              <w:rPr>
                <w:rFonts w:eastAsia="Arial Unicode MS"/>
                <w:color w:val="000000"/>
                <w:sz w:val="24"/>
                <w:szCs w:val="24"/>
              </w:rPr>
            </w:pPr>
            <w:r w:rsidRPr="005328F4">
              <w:rPr>
                <w:rFonts w:eastAsia="Arial Unicode MS"/>
                <w:color w:val="000000"/>
                <w:sz w:val="24"/>
                <w:szCs w:val="24"/>
              </w:rPr>
              <w:t>КС-2</w:t>
            </w:r>
          </w:p>
        </w:tc>
        <w:tc>
          <w:tcPr>
            <w:tcW w:w="6173" w:type="dxa"/>
            <w:vAlign w:val="center"/>
          </w:tcPr>
          <w:p w:rsidR="005328F4" w:rsidRPr="005328F4" w:rsidRDefault="005328F4" w:rsidP="003D09AD">
            <w:pPr>
              <w:rPr>
                <w:rFonts w:eastAsia="Arial Unicode MS"/>
                <w:color w:val="000000"/>
                <w:sz w:val="24"/>
                <w:szCs w:val="24"/>
              </w:rPr>
            </w:pPr>
            <w:r w:rsidRPr="005328F4">
              <w:rPr>
                <w:rFonts w:eastAsia="Arial Unicode MS"/>
                <w:color w:val="000000"/>
                <w:sz w:val="24"/>
                <w:szCs w:val="24"/>
              </w:rPr>
              <w:t xml:space="preserve">Унифицированная форма </w:t>
            </w:r>
            <w:r w:rsidRPr="005328F4">
              <w:rPr>
                <w:sz w:val="24"/>
                <w:szCs w:val="24"/>
              </w:rPr>
              <w:t xml:space="preserve">первичной учетной документации </w:t>
            </w:r>
            <w:r w:rsidRPr="005328F4">
              <w:rPr>
                <w:rFonts w:eastAsia="Arial Unicode MS"/>
                <w:color w:val="000000"/>
                <w:sz w:val="24"/>
                <w:szCs w:val="24"/>
              </w:rPr>
              <w:t xml:space="preserve">– Акт о приемке </w:t>
            </w:r>
            <w:r w:rsidRPr="005328F4">
              <w:rPr>
                <w:sz w:val="24"/>
                <w:szCs w:val="24"/>
              </w:rPr>
              <w:t>выполненных работ</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9.</w:t>
            </w:r>
          </w:p>
        </w:tc>
        <w:tc>
          <w:tcPr>
            <w:tcW w:w="2203" w:type="dxa"/>
            <w:vAlign w:val="center"/>
          </w:tcPr>
          <w:p w:rsidR="005328F4" w:rsidRPr="005328F4" w:rsidRDefault="005328F4" w:rsidP="003D09AD">
            <w:pPr>
              <w:autoSpaceDE w:val="0"/>
              <w:autoSpaceDN w:val="0"/>
              <w:adjustRightInd w:val="0"/>
              <w:ind w:hanging="21"/>
              <w:rPr>
                <w:rFonts w:eastAsia="Arial Unicode MS"/>
                <w:color w:val="000000"/>
                <w:sz w:val="24"/>
                <w:szCs w:val="24"/>
              </w:rPr>
            </w:pPr>
            <w:r w:rsidRPr="005328F4">
              <w:rPr>
                <w:rFonts w:eastAsia="Arial Unicode MS"/>
                <w:color w:val="000000"/>
                <w:sz w:val="24"/>
                <w:szCs w:val="24"/>
              </w:rPr>
              <w:t>КС-3</w:t>
            </w:r>
          </w:p>
        </w:tc>
        <w:tc>
          <w:tcPr>
            <w:tcW w:w="6173" w:type="dxa"/>
            <w:vAlign w:val="center"/>
          </w:tcPr>
          <w:p w:rsidR="005328F4" w:rsidRPr="005328F4" w:rsidRDefault="005328F4" w:rsidP="003D09AD">
            <w:pPr>
              <w:rPr>
                <w:rFonts w:eastAsia="Arial Unicode MS"/>
                <w:color w:val="000000"/>
                <w:sz w:val="24"/>
                <w:szCs w:val="24"/>
              </w:rPr>
            </w:pPr>
            <w:r w:rsidRPr="005328F4">
              <w:rPr>
                <w:rFonts w:eastAsia="Arial Unicode MS"/>
                <w:color w:val="000000"/>
                <w:sz w:val="24"/>
                <w:szCs w:val="24"/>
              </w:rPr>
              <w:t xml:space="preserve">Унифицированная форма </w:t>
            </w:r>
            <w:r w:rsidRPr="005328F4">
              <w:rPr>
                <w:sz w:val="24"/>
                <w:szCs w:val="24"/>
              </w:rPr>
              <w:t xml:space="preserve">первичной учетной документации </w:t>
            </w:r>
            <w:r w:rsidRPr="005328F4">
              <w:rPr>
                <w:rFonts w:eastAsia="Arial Unicode MS"/>
                <w:color w:val="000000"/>
                <w:sz w:val="24"/>
                <w:szCs w:val="24"/>
              </w:rPr>
              <w:t>– Справка о стоимости работ и затрат</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10.</w:t>
            </w:r>
          </w:p>
        </w:tc>
        <w:tc>
          <w:tcPr>
            <w:tcW w:w="2203" w:type="dxa"/>
            <w:vAlign w:val="center"/>
          </w:tcPr>
          <w:p w:rsidR="005328F4" w:rsidRPr="005328F4" w:rsidRDefault="005328F4" w:rsidP="003D09AD">
            <w:pPr>
              <w:autoSpaceDE w:val="0"/>
              <w:autoSpaceDN w:val="0"/>
              <w:adjustRightInd w:val="0"/>
              <w:ind w:hanging="21"/>
              <w:rPr>
                <w:rFonts w:eastAsia="Arial Unicode MS"/>
                <w:color w:val="000000"/>
                <w:sz w:val="24"/>
                <w:szCs w:val="24"/>
              </w:rPr>
            </w:pPr>
            <w:r w:rsidRPr="005328F4">
              <w:rPr>
                <w:rFonts w:eastAsia="Arial Unicode MS"/>
                <w:color w:val="000000"/>
                <w:sz w:val="24"/>
                <w:szCs w:val="24"/>
              </w:rPr>
              <w:t>ТЗ</w:t>
            </w:r>
          </w:p>
        </w:tc>
        <w:tc>
          <w:tcPr>
            <w:tcW w:w="6173" w:type="dxa"/>
            <w:vAlign w:val="center"/>
          </w:tcPr>
          <w:p w:rsidR="005328F4" w:rsidRPr="005328F4" w:rsidRDefault="005328F4" w:rsidP="003D09AD">
            <w:pPr>
              <w:rPr>
                <w:rFonts w:eastAsia="Arial Unicode MS"/>
                <w:color w:val="000000"/>
                <w:sz w:val="24"/>
                <w:szCs w:val="24"/>
              </w:rPr>
            </w:pPr>
            <w:r w:rsidRPr="005328F4">
              <w:rPr>
                <w:rFonts w:eastAsia="Arial Unicode MS"/>
                <w:color w:val="000000"/>
                <w:sz w:val="24"/>
                <w:szCs w:val="24"/>
              </w:rPr>
              <w:t>Техническое задание</w:t>
            </w:r>
          </w:p>
        </w:tc>
      </w:tr>
      <w:tr w:rsidR="005328F4" w:rsidRPr="005328F4" w:rsidTr="003D09AD">
        <w:trPr>
          <w:trHeight w:val="399"/>
        </w:trPr>
        <w:tc>
          <w:tcPr>
            <w:tcW w:w="867" w:type="dxa"/>
            <w:vAlign w:val="center"/>
          </w:tcPr>
          <w:p w:rsidR="005328F4" w:rsidRPr="005328F4" w:rsidRDefault="005328F4" w:rsidP="003D09AD">
            <w:pPr>
              <w:jc w:val="center"/>
              <w:rPr>
                <w:rFonts w:eastAsia="Arial Unicode MS"/>
                <w:color w:val="000000"/>
                <w:sz w:val="24"/>
                <w:szCs w:val="24"/>
              </w:rPr>
            </w:pPr>
            <w:r w:rsidRPr="005328F4">
              <w:rPr>
                <w:rFonts w:eastAsia="Arial Unicode MS"/>
                <w:color w:val="000000"/>
                <w:sz w:val="24"/>
                <w:szCs w:val="24"/>
              </w:rPr>
              <w:t>11.</w:t>
            </w:r>
          </w:p>
        </w:tc>
        <w:tc>
          <w:tcPr>
            <w:tcW w:w="2203" w:type="dxa"/>
            <w:vAlign w:val="center"/>
          </w:tcPr>
          <w:p w:rsidR="005328F4" w:rsidRPr="005328F4" w:rsidRDefault="005328F4" w:rsidP="003D09AD">
            <w:pPr>
              <w:autoSpaceDE w:val="0"/>
              <w:autoSpaceDN w:val="0"/>
              <w:adjustRightInd w:val="0"/>
              <w:ind w:hanging="21"/>
              <w:rPr>
                <w:rFonts w:eastAsia="Arial Unicode MS"/>
                <w:color w:val="000000"/>
                <w:sz w:val="24"/>
                <w:szCs w:val="24"/>
              </w:rPr>
            </w:pPr>
            <w:r w:rsidRPr="005328F4">
              <w:rPr>
                <w:rFonts w:eastAsia="Arial Unicode MS"/>
                <w:color w:val="000000"/>
                <w:sz w:val="24"/>
                <w:szCs w:val="24"/>
              </w:rPr>
              <w:t>Стороны</w:t>
            </w:r>
          </w:p>
        </w:tc>
        <w:tc>
          <w:tcPr>
            <w:tcW w:w="6173" w:type="dxa"/>
            <w:vAlign w:val="center"/>
          </w:tcPr>
          <w:p w:rsidR="005328F4" w:rsidRPr="005328F4" w:rsidRDefault="005328F4" w:rsidP="003D09AD">
            <w:pPr>
              <w:rPr>
                <w:rFonts w:eastAsia="Arial Unicode MS"/>
                <w:color w:val="000000"/>
                <w:sz w:val="24"/>
                <w:szCs w:val="24"/>
              </w:rPr>
            </w:pPr>
            <w:r w:rsidRPr="005328F4">
              <w:rPr>
                <w:rFonts w:eastAsia="Arial Unicode MS"/>
                <w:color w:val="000000"/>
                <w:sz w:val="24"/>
                <w:szCs w:val="24"/>
              </w:rPr>
              <w:t>Заказчик и Подрядчик</w:t>
            </w:r>
          </w:p>
        </w:tc>
      </w:tr>
    </w:tbl>
    <w:p w:rsidR="005328F4" w:rsidRPr="005328F4" w:rsidRDefault="005328F4" w:rsidP="005328F4">
      <w:pPr>
        <w:pStyle w:val="ConsPlusNormal"/>
        <w:numPr>
          <w:ilvl w:val="0"/>
          <w:numId w:val="46"/>
        </w:numPr>
        <w:spacing w:before="240" w:after="120"/>
        <w:ind w:left="357" w:hanging="357"/>
        <w:jc w:val="center"/>
        <w:rPr>
          <w:rFonts w:ascii="Times New Roman" w:hAnsi="Times New Roman" w:cs="Times New Roman"/>
          <w:b/>
          <w:sz w:val="24"/>
          <w:szCs w:val="24"/>
        </w:rPr>
      </w:pPr>
      <w:r w:rsidRPr="005328F4">
        <w:rPr>
          <w:rFonts w:ascii="Times New Roman" w:hAnsi="Times New Roman" w:cs="Times New Roman"/>
          <w:b/>
          <w:sz w:val="24"/>
          <w:szCs w:val="24"/>
        </w:rPr>
        <w:t xml:space="preserve">НАИМЕНОВАНИЕ РАБОТ </w:t>
      </w:r>
    </w:p>
    <w:p w:rsidR="005328F4" w:rsidRPr="005328F4" w:rsidRDefault="005328F4" w:rsidP="005328F4">
      <w:pPr>
        <w:autoSpaceDN w:val="0"/>
        <w:adjustRightInd w:val="0"/>
        <w:ind w:firstLine="709"/>
        <w:rPr>
          <w:sz w:val="24"/>
          <w:szCs w:val="24"/>
        </w:rPr>
      </w:pPr>
      <w:r w:rsidRPr="005328F4">
        <w:rPr>
          <w:iCs/>
          <w:sz w:val="24"/>
          <w:szCs w:val="24"/>
        </w:rPr>
        <w:t>Выполнение работ по</w:t>
      </w:r>
      <w:r w:rsidRPr="005328F4">
        <w:rPr>
          <w:sz w:val="24"/>
          <w:szCs w:val="24"/>
        </w:rPr>
        <w:t xml:space="preserve"> текущему ремонту кровли Автотранспортного предприятия УФПС Республики Адыгея АО «Почта России», расположенного по адресу: Республика  Адыгея г. Майкоп ул. Подгорная 398.</w:t>
      </w:r>
    </w:p>
    <w:p w:rsidR="005328F4" w:rsidRPr="005328F4" w:rsidRDefault="005328F4" w:rsidP="005328F4">
      <w:pPr>
        <w:autoSpaceDN w:val="0"/>
        <w:adjustRightInd w:val="0"/>
        <w:ind w:firstLine="709"/>
        <w:rPr>
          <w:sz w:val="24"/>
          <w:szCs w:val="24"/>
        </w:rPr>
      </w:pPr>
    </w:p>
    <w:p w:rsidR="005328F4" w:rsidRPr="005328F4" w:rsidRDefault="005328F4" w:rsidP="005328F4">
      <w:pPr>
        <w:pStyle w:val="ConsPlusNormal"/>
        <w:numPr>
          <w:ilvl w:val="0"/>
          <w:numId w:val="46"/>
        </w:numPr>
        <w:spacing w:before="240" w:after="120"/>
        <w:ind w:left="357" w:hanging="357"/>
        <w:jc w:val="center"/>
        <w:rPr>
          <w:rFonts w:ascii="Times New Roman" w:hAnsi="Times New Roman" w:cs="Times New Roman"/>
          <w:b/>
          <w:sz w:val="24"/>
          <w:szCs w:val="24"/>
        </w:rPr>
      </w:pPr>
      <w:r w:rsidRPr="005328F4">
        <w:rPr>
          <w:rFonts w:ascii="Times New Roman" w:hAnsi="Times New Roman" w:cs="Times New Roman"/>
          <w:b/>
          <w:sz w:val="24"/>
          <w:szCs w:val="24"/>
        </w:rPr>
        <w:t>ОПИСАНИЕ РАБОТ, ЦЕЛЬ И ЗАДАЧИ</w:t>
      </w:r>
    </w:p>
    <w:p w:rsidR="005328F4" w:rsidRPr="005328F4" w:rsidRDefault="005328F4" w:rsidP="005328F4">
      <w:pPr>
        <w:widowControl w:val="0"/>
        <w:tabs>
          <w:tab w:val="left" w:pos="1255"/>
        </w:tabs>
        <w:ind w:firstLine="567"/>
        <w:rPr>
          <w:sz w:val="24"/>
          <w:szCs w:val="24"/>
        </w:rPr>
      </w:pPr>
      <w:r w:rsidRPr="005328F4">
        <w:rPr>
          <w:bCs/>
          <w:sz w:val="24"/>
          <w:szCs w:val="24"/>
        </w:rPr>
        <w:t xml:space="preserve">Работы выполняются </w:t>
      </w:r>
      <w:r w:rsidRPr="005328F4">
        <w:rPr>
          <w:sz w:val="24"/>
          <w:szCs w:val="24"/>
        </w:rPr>
        <w:t xml:space="preserve">в соответствии с Ведомостью объемов работ (приложение № 1 к ТЗ). </w:t>
      </w:r>
    </w:p>
    <w:p w:rsidR="005328F4" w:rsidRPr="005328F4" w:rsidRDefault="005328F4" w:rsidP="005328F4">
      <w:pPr>
        <w:widowControl w:val="0"/>
        <w:tabs>
          <w:tab w:val="left" w:pos="1255"/>
        </w:tabs>
        <w:ind w:firstLine="567"/>
        <w:rPr>
          <w:sz w:val="24"/>
          <w:szCs w:val="24"/>
        </w:rPr>
      </w:pPr>
      <w:r w:rsidRPr="005328F4">
        <w:rPr>
          <w:sz w:val="24"/>
          <w:szCs w:val="24"/>
        </w:rPr>
        <w:t xml:space="preserve">Работы выполняются с целью обеспечения эффективной эксплуатации Объекта в соответствии с его назначением, улучшения условий работы персонала, выполнения санитарно-гигиенических требований к помещениям. </w:t>
      </w:r>
    </w:p>
    <w:p w:rsidR="005328F4" w:rsidRPr="005328F4" w:rsidRDefault="005328F4" w:rsidP="005328F4">
      <w:pPr>
        <w:pStyle w:val="ConsPlusNormal"/>
        <w:numPr>
          <w:ilvl w:val="0"/>
          <w:numId w:val="46"/>
        </w:numPr>
        <w:spacing w:before="240" w:after="120"/>
        <w:ind w:left="709" w:hanging="357"/>
        <w:jc w:val="center"/>
        <w:rPr>
          <w:rFonts w:ascii="Times New Roman" w:hAnsi="Times New Roman" w:cs="Times New Roman"/>
          <w:b/>
          <w:sz w:val="24"/>
          <w:szCs w:val="24"/>
        </w:rPr>
      </w:pPr>
      <w:r w:rsidRPr="005328F4">
        <w:rPr>
          <w:rFonts w:ascii="Times New Roman" w:hAnsi="Times New Roman" w:cs="Times New Roman"/>
          <w:b/>
          <w:sz w:val="24"/>
          <w:szCs w:val="24"/>
        </w:rPr>
        <w:t>ТРЕБОВАНИЯ К СРОКУ И МЕСТУ ВЫПОЛНЕНИЯ РАБОТ</w:t>
      </w:r>
    </w:p>
    <w:p w:rsidR="005328F4" w:rsidRPr="005328F4" w:rsidRDefault="005328F4" w:rsidP="005328F4">
      <w:pPr>
        <w:tabs>
          <w:tab w:val="left" w:pos="1276"/>
          <w:tab w:val="left" w:pos="3469"/>
        </w:tabs>
        <w:ind w:firstLine="709"/>
        <w:rPr>
          <w:rFonts w:eastAsiaTheme="minorHAnsi"/>
          <w:sz w:val="24"/>
          <w:szCs w:val="24"/>
        </w:rPr>
      </w:pPr>
      <w:r w:rsidRPr="005328F4">
        <w:rPr>
          <w:rFonts w:eastAsiaTheme="minorHAnsi"/>
          <w:sz w:val="24"/>
          <w:szCs w:val="24"/>
        </w:rPr>
        <w:t>4.1 Выполнение Работ осуществляется в соответствии с Планом-графиком выполнения Работ (приложение № 2 к ТЗ).</w:t>
      </w:r>
    </w:p>
    <w:p w:rsidR="005328F4" w:rsidRPr="005328F4" w:rsidRDefault="005328F4" w:rsidP="005328F4">
      <w:pPr>
        <w:widowControl w:val="0"/>
        <w:tabs>
          <w:tab w:val="left" w:pos="709"/>
        </w:tabs>
        <w:autoSpaceDE w:val="0"/>
        <w:autoSpaceDN w:val="0"/>
        <w:adjustRightInd w:val="0"/>
        <w:ind w:left="710"/>
        <w:rPr>
          <w:sz w:val="24"/>
          <w:szCs w:val="24"/>
        </w:rPr>
      </w:pPr>
      <w:r w:rsidRPr="005328F4">
        <w:rPr>
          <w:sz w:val="24"/>
          <w:szCs w:val="24"/>
        </w:rPr>
        <w:t>4.2. Место выполнения Работ:</w:t>
      </w:r>
      <w:r w:rsidRPr="005328F4">
        <w:rPr>
          <w:i/>
          <w:sz w:val="24"/>
          <w:szCs w:val="24"/>
        </w:rPr>
        <w:t xml:space="preserve"> </w:t>
      </w:r>
      <w:r w:rsidRPr="005328F4">
        <w:rPr>
          <w:sz w:val="24"/>
          <w:szCs w:val="24"/>
        </w:rPr>
        <w:t>г. Майкоп ул. Подгорная,398.</w:t>
      </w:r>
    </w:p>
    <w:p w:rsidR="005328F4" w:rsidRPr="005328F4" w:rsidRDefault="005328F4" w:rsidP="005328F4">
      <w:pPr>
        <w:pStyle w:val="ConsPlusNormal"/>
        <w:jc w:val="both"/>
        <w:rPr>
          <w:rFonts w:ascii="Times New Roman" w:hAnsi="Times New Roman" w:cs="Times New Roman"/>
          <w:b/>
          <w:sz w:val="24"/>
          <w:szCs w:val="24"/>
        </w:rPr>
      </w:pPr>
    </w:p>
    <w:p w:rsidR="005328F4" w:rsidRPr="005328F4" w:rsidRDefault="005328F4" w:rsidP="005328F4">
      <w:pPr>
        <w:pStyle w:val="ConsPlusNormal"/>
        <w:jc w:val="both"/>
        <w:rPr>
          <w:rFonts w:ascii="Times New Roman" w:hAnsi="Times New Roman" w:cs="Times New Roman"/>
          <w:b/>
          <w:sz w:val="24"/>
          <w:szCs w:val="24"/>
        </w:rPr>
      </w:pPr>
      <w:r w:rsidRPr="005328F4">
        <w:rPr>
          <w:rFonts w:ascii="Times New Roman" w:hAnsi="Times New Roman" w:cs="Times New Roman"/>
          <w:b/>
          <w:sz w:val="24"/>
          <w:szCs w:val="24"/>
        </w:rPr>
        <w:t>5. ХАРАКТЕРИСТИКИ ВЫПОЛНЯЕМЫХ РАБОТ</w:t>
      </w:r>
    </w:p>
    <w:p w:rsidR="005328F4" w:rsidRPr="005328F4" w:rsidRDefault="005328F4" w:rsidP="00532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Cs/>
          <w:sz w:val="24"/>
          <w:szCs w:val="24"/>
        </w:rPr>
      </w:pPr>
      <w:r w:rsidRPr="005328F4">
        <w:rPr>
          <w:color w:val="000000"/>
          <w:sz w:val="24"/>
          <w:szCs w:val="24"/>
        </w:rPr>
        <w:t>Объем и перечень выполняемых Работ сформированы на основании дефектной ведомости по результатам обследования Объекта, подлежащего ремонту, и отражены в Ведомости объемов работ (приложение № 1 к ТЗ).</w:t>
      </w:r>
    </w:p>
    <w:p w:rsidR="005328F4" w:rsidRPr="005328F4" w:rsidRDefault="005328F4" w:rsidP="005328F4">
      <w:pPr>
        <w:widowControl w:val="0"/>
        <w:autoSpaceDE w:val="0"/>
        <w:autoSpaceDN w:val="0"/>
        <w:adjustRightInd w:val="0"/>
        <w:ind w:firstLine="709"/>
        <w:rPr>
          <w:sz w:val="24"/>
          <w:szCs w:val="24"/>
        </w:rPr>
      </w:pPr>
      <w:r w:rsidRPr="005328F4">
        <w:rPr>
          <w:sz w:val="24"/>
          <w:szCs w:val="24"/>
        </w:rPr>
        <w:lastRenderedPageBreak/>
        <w:t>Все работы должны выполняться в соответствии с технологиями, предусмотренными нормативными документами, распространяющимися на территории Российской Федерации. Работы должны быть выполнены качественно, не иметь дефектов. При выполнении работ предпочтение должно отдаваться изделиям, материалам и оборудованию отечественных производителей, при сопоставимых характеристиках, позволяющих улучшить эксплуатационные свойства объекта в целом.</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Подрядчик при проведении работ обязан строго соблюдать требования по охране труда, технике безопасности; выполнять противопожарные мероприятия; выполнять мероприятия по предотвращению аварийных ситуаций на объекте в соответствии с действующими нормами, мероприятия по охране окружающей среды, сохранению зеленых насаждений и земельного участка. Опасные для движения зоны следует огораживать и обозначать знаками безопасности и надписями установленной формы в соответствии с требованиями государственных стандартов. При необходимости должны быть выставлены предупредительные плакаты и сигналы, видимые в дневное и ночное время суток.  Производство работ в зоне расположения коммуникаций допускается только с письменного разрешения организации, ответственной за эксплуатацию этих сооружений. Организация зоны работ должна обеспечивать безопасность труда работающих на всех этапах производства работ.</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Для выполнения перевозок материалов и оборудования для ремонтных работ Подрядчик должен использовать существующие транспортные подъезды к объекту.</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Складировать материалы, конструкции и оборудование должно осуществлять в соответствии с требованиями строительных норм и правил, стандартов или технических условий.</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Регулярно вывозить строительный мусор с объекта, по мере накопления, складировав в тару. Сжигать мусор на территории объекта запрещено.</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 xml:space="preserve">Подрядчик самостоятельно заключает договор на погрузку и вывоз строительного мусора с территории объекта на полигон для утилизации. </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 xml:space="preserve">Работники, выполняющие работы, могут быть допущены к работе только после прохождения инструктажа по охране труда и технике безопасности. </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 xml:space="preserve">Охрана труда рабочих должна обеспечиваться выдачей необходимых средств индивидуальной защиты, выполнением мероприятий по коллективной защите работающих. Рабочие места в вечернее время должны быть освещены. Подрядчик своим приказом назначает лицо, ответственное за проведение работ и соблюдение правил по охране труда и техники безопасности на объекте Заказчика. </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Работы выполняются в действующем учреждении с правом прохода работников, бесперебойного функционирования всех инженерных систем и оборудования. Отключения инженерных систем, сетей или отдельных их участков производятся только по предварительному согласованию с руководством</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w:t>
      </w:r>
    </w:p>
    <w:p w:rsidR="005328F4" w:rsidRPr="005328F4" w:rsidRDefault="005328F4" w:rsidP="005328F4">
      <w:pPr>
        <w:pStyle w:val="ConsPlusNormal"/>
        <w:spacing w:before="240" w:after="120"/>
        <w:ind w:left="-284" w:firstLine="0"/>
        <w:jc w:val="center"/>
        <w:rPr>
          <w:rFonts w:ascii="Times New Roman" w:hAnsi="Times New Roman" w:cs="Times New Roman"/>
          <w:b/>
          <w:sz w:val="24"/>
          <w:szCs w:val="24"/>
        </w:rPr>
      </w:pPr>
      <w:r w:rsidRPr="005328F4">
        <w:rPr>
          <w:rFonts w:ascii="Times New Roman" w:hAnsi="Times New Roman" w:cs="Times New Roman"/>
          <w:b/>
          <w:sz w:val="24"/>
          <w:szCs w:val="24"/>
        </w:rPr>
        <w:t>6. ТРЕБОВАНИЯ К ПОРЯДКУ ВЫПОЛНЕНИЯ РАБОТ</w:t>
      </w:r>
    </w:p>
    <w:p w:rsidR="005328F4" w:rsidRPr="005328F4" w:rsidRDefault="005328F4" w:rsidP="005328F4">
      <w:pPr>
        <w:pStyle w:val="afb"/>
        <w:numPr>
          <w:ilvl w:val="0"/>
          <w:numId w:val="47"/>
        </w:numPr>
        <w:spacing w:before="120" w:after="120"/>
        <w:ind w:left="0" w:firstLine="709"/>
        <w:contextualSpacing w:val="0"/>
        <w:jc w:val="both"/>
        <w:rPr>
          <w:szCs w:val="24"/>
        </w:rPr>
      </w:pPr>
      <w:r w:rsidRPr="005328F4">
        <w:rPr>
          <w:b/>
          <w:szCs w:val="24"/>
        </w:rPr>
        <w:t>Требования к качеству Работ</w:t>
      </w:r>
    </w:p>
    <w:p w:rsidR="005328F4" w:rsidRPr="005328F4" w:rsidRDefault="005328F4" w:rsidP="005328F4">
      <w:pPr>
        <w:ind w:firstLine="709"/>
        <w:rPr>
          <w:sz w:val="24"/>
          <w:szCs w:val="24"/>
        </w:rPr>
      </w:pPr>
      <w:r w:rsidRPr="005328F4">
        <w:rPr>
          <w:sz w:val="24"/>
          <w:szCs w:val="24"/>
        </w:rPr>
        <w:t>Качество выполняемых Работ должно соответствовать требованиям следующих нормативных документов:</w:t>
      </w:r>
    </w:p>
    <w:p w:rsidR="005328F4" w:rsidRPr="005328F4" w:rsidRDefault="005328F4" w:rsidP="005328F4">
      <w:pPr>
        <w:pStyle w:val="afb"/>
        <w:tabs>
          <w:tab w:val="left" w:pos="5578"/>
        </w:tabs>
        <w:suppressAutoHyphens/>
        <w:ind w:left="0" w:firstLine="709"/>
        <w:jc w:val="both"/>
        <w:rPr>
          <w:szCs w:val="24"/>
        </w:rPr>
      </w:pPr>
      <w:r w:rsidRPr="005328F4">
        <w:rPr>
          <w:szCs w:val="24"/>
        </w:rPr>
        <w:lastRenderedPageBreak/>
        <w:t>Градостроительный кодекс Российской Федерации" от 29.12.2004 N 190-ФЗ (ред. от 04.08.2026);</w:t>
      </w:r>
    </w:p>
    <w:p w:rsidR="005328F4" w:rsidRPr="005328F4" w:rsidRDefault="005328F4" w:rsidP="005328F4">
      <w:pPr>
        <w:pStyle w:val="afb"/>
        <w:tabs>
          <w:tab w:val="left" w:pos="5578"/>
        </w:tabs>
        <w:suppressAutoHyphens/>
        <w:ind w:left="0" w:firstLine="709"/>
        <w:jc w:val="both"/>
        <w:rPr>
          <w:szCs w:val="24"/>
        </w:rPr>
      </w:pPr>
      <w:r w:rsidRPr="005328F4">
        <w:rPr>
          <w:szCs w:val="24"/>
        </w:rPr>
        <w:t>Федеральный закон от 22.07.2008 № 123-ФЗ (ред. от 04.08.2026) «Технический регламент о требованиях пожарной безопасности»;</w:t>
      </w:r>
    </w:p>
    <w:p w:rsidR="005328F4" w:rsidRPr="005328F4" w:rsidRDefault="005328F4" w:rsidP="005328F4">
      <w:pPr>
        <w:pStyle w:val="afb"/>
        <w:tabs>
          <w:tab w:val="left" w:pos="5578"/>
        </w:tabs>
        <w:suppressAutoHyphens/>
        <w:ind w:left="0" w:firstLine="709"/>
        <w:jc w:val="both"/>
        <w:rPr>
          <w:szCs w:val="24"/>
        </w:rPr>
      </w:pPr>
      <w:r w:rsidRPr="005328F4">
        <w:rPr>
          <w:szCs w:val="24"/>
        </w:rPr>
        <w:t>Федеральный закон от 17.07.1999 № 176-ФЗ (ред. от 26.07.2026)</w:t>
      </w:r>
      <w:r w:rsidRPr="005328F4">
        <w:rPr>
          <w:szCs w:val="24"/>
        </w:rPr>
        <w:br/>
        <w:t>«О почтовой связи»;</w:t>
      </w:r>
    </w:p>
    <w:p w:rsidR="005328F4" w:rsidRPr="005328F4" w:rsidRDefault="005328F4" w:rsidP="005328F4">
      <w:pPr>
        <w:pStyle w:val="afb"/>
        <w:tabs>
          <w:tab w:val="left" w:pos="5578"/>
        </w:tabs>
        <w:suppressAutoHyphens/>
        <w:ind w:left="0" w:firstLine="709"/>
        <w:jc w:val="both"/>
        <w:rPr>
          <w:szCs w:val="24"/>
        </w:rPr>
      </w:pPr>
      <w:r w:rsidRPr="005328F4">
        <w:rPr>
          <w:szCs w:val="24"/>
        </w:rPr>
        <w:t>Федеральный закон от 30.12.2009 № 384-ФЗ (ред. от 25.12.2023) «Технический регламент о безопасности зданий и сооружений»;</w:t>
      </w:r>
    </w:p>
    <w:p w:rsidR="005328F4" w:rsidRPr="005328F4" w:rsidRDefault="005328F4" w:rsidP="005328F4">
      <w:pPr>
        <w:tabs>
          <w:tab w:val="left" w:pos="709"/>
        </w:tabs>
        <w:suppressAutoHyphens/>
        <w:ind w:firstLine="709"/>
        <w:rPr>
          <w:sz w:val="24"/>
          <w:szCs w:val="24"/>
        </w:rPr>
      </w:pPr>
      <w:r w:rsidRPr="005328F4">
        <w:rPr>
          <w:sz w:val="24"/>
          <w:szCs w:val="24"/>
        </w:rPr>
        <w:t>СП 71.13330.2017 Свод правил. Изоляционные и отделочные покрытия. Актуализированная редакция СНиП 3.04.01-87;</w:t>
      </w:r>
    </w:p>
    <w:p w:rsidR="005328F4" w:rsidRPr="005328F4" w:rsidRDefault="005328F4" w:rsidP="005328F4">
      <w:pPr>
        <w:tabs>
          <w:tab w:val="left" w:pos="5578"/>
        </w:tabs>
        <w:suppressAutoHyphens/>
        <w:ind w:firstLine="709"/>
        <w:rPr>
          <w:sz w:val="24"/>
          <w:szCs w:val="24"/>
        </w:rPr>
      </w:pPr>
      <w:r w:rsidRPr="005328F4">
        <w:rPr>
          <w:sz w:val="24"/>
          <w:szCs w:val="24"/>
        </w:rPr>
        <w:t xml:space="preserve">СП 70.13330.2012 </w:t>
      </w:r>
      <w:r w:rsidRPr="005328F4">
        <w:rPr>
          <w:color w:val="000000" w:themeColor="text1"/>
          <w:sz w:val="24"/>
          <w:szCs w:val="24"/>
          <w:shd w:val="clear" w:color="auto" w:fill="FFFFFF"/>
        </w:rPr>
        <w:t xml:space="preserve">Свод правил. </w:t>
      </w:r>
      <w:r w:rsidRPr="005328F4">
        <w:rPr>
          <w:sz w:val="24"/>
          <w:szCs w:val="24"/>
        </w:rPr>
        <w:t>Несущие и ограждающие конструкции.</w:t>
      </w:r>
      <w:r w:rsidRPr="005328F4">
        <w:rPr>
          <w:color w:val="000000" w:themeColor="text1"/>
          <w:sz w:val="24"/>
          <w:szCs w:val="24"/>
          <w:shd w:val="clear" w:color="auto" w:fill="FFFFFF"/>
        </w:rPr>
        <w:t xml:space="preserve"> Актуализированная редакция</w:t>
      </w:r>
      <w:r w:rsidRPr="005328F4">
        <w:rPr>
          <w:sz w:val="24"/>
          <w:szCs w:val="24"/>
        </w:rPr>
        <w:t xml:space="preserve"> </w:t>
      </w:r>
      <w:r w:rsidRPr="005328F4">
        <w:rPr>
          <w:color w:val="000000" w:themeColor="text1"/>
          <w:sz w:val="24"/>
          <w:szCs w:val="24"/>
          <w:shd w:val="clear" w:color="auto" w:fill="FFFFFF"/>
        </w:rPr>
        <w:t>СНиП 3.03.01-87</w:t>
      </w:r>
      <w:r w:rsidRPr="005328F4">
        <w:rPr>
          <w:sz w:val="24"/>
          <w:szCs w:val="24"/>
        </w:rPr>
        <w:t>;</w:t>
      </w:r>
    </w:p>
    <w:p w:rsidR="005328F4" w:rsidRPr="005328F4" w:rsidRDefault="005328F4" w:rsidP="005328F4">
      <w:pPr>
        <w:suppressAutoHyphens/>
        <w:ind w:firstLine="709"/>
        <w:rPr>
          <w:color w:val="000000"/>
          <w:sz w:val="24"/>
          <w:szCs w:val="24"/>
        </w:rPr>
      </w:pPr>
      <w:r w:rsidRPr="005328F4">
        <w:rPr>
          <w:sz w:val="24"/>
          <w:szCs w:val="24"/>
        </w:rPr>
        <w:t>СНиП 12-03-2001 «О принятии строительных норм и правил Российской Федерации. Безопасность труда в строительстве Часть1. Общие требования;</w:t>
      </w:r>
    </w:p>
    <w:p w:rsidR="005328F4" w:rsidRPr="005328F4" w:rsidRDefault="005328F4" w:rsidP="005328F4">
      <w:pPr>
        <w:tabs>
          <w:tab w:val="left" w:pos="5578"/>
        </w:tabs>
        <w:suppressAutoHyphens/>
        <w:ind w:firstLine="709"/>
        <w:rPr>
          <w:sz w:val="24"/>
          <w:szCs w:val="24"/>
        </w:rPr>
      </w:pPr>
      <w:r w:rsidRPr="005328F4">
        <w:rPr>
          <w:sz w:val="24"/>
          <w:szCs w:val="24"/>
        </w:rPr>
        <w:t>СНиП 12-04-2002 «О принятии строительных норм и правил Российской Федерации «Безопасность труда в строительстве. Часть 2. Строительное производство»;</w:t>
      </w:r>
    </w:p>
    <w:p w:rsidR="005328F4" w:rsidRPr="005328F4" w:rsidRDefault="005328F4" w:rsidP="005328F4">
      <w:pPr>
        <w:ind w:firstLine="708"/>
        <w:rPr>
          <w:sz w:val="24"/>
          <w:szCs w:val="24"/>
        </w:rPr>
      </w:pPr>
      <w:r w:rsidRPr="005328F4">
        <w:rPr>
          <w:sz w:val="24"/>
          <w:szCs w:val="24"/>
        </w:rPr>
        <w:t xml:space="preserve"> «Регламент осуществления строительного производства в АО «Почта России» № 1-п от 15.01.2024. </w:t>
      </w:r>
    </w:p>
    <w:p w:rsidR="005328F4" w:rsidRPr="005328F4" w:rsidRDefault="005328F4" w:rsidP="005328F4">
      <w:pPr>
        <w:tabs>
          <w:tab w:val="left" w:pos="709"/>
        </w:tabs>
        <w:suppressAutoHyphens/>
        <w:ind w:firstLine="709"/>
        <w:rPr>
          <w:sz w:val="24"/>
          <w:szCs w:val="24"/>
        </w:rPr>
      </w:pPr>
    </w:p>
    <w:p w:rsidR="005328F4" w:rsidRPr="005328F4" w:rsidRDefault="005328F4" w:rsidP="005328F4">
      <w:pPr>
        <w:pStyle w:val="afb"/>
        <w:numPr>
          <w:ilvl w:val="0"/>
          <w:numId w:val="47"/>
        </w:numPr>
        <w:spacing w:before="120" w:after="120"/>
        <w:ind w:left="0" w:firstLine="709"/>
        <w:contextualSpacing w:val="0"/>
        <w:jc w:val="both"/>
        <w:rPr>
          <w:b/>
          <w:szCs w:val="24"/>
        </w:rPr>
      </w:pPr>
      <w:r w:rsidRPr="005328F4">
        <w:rPr>
          <w:b/>
          <w:szCs w:val="24"/>
        </w:rPr>
        <w:t>Условия выполнения работ</w:t>
      </w:r>
    </w:p>
    <w:p w:rsidR="005328F4" w:rsidRPr="005328F4" w:rsidRDefault="005328F4" w:rsidP="005328F4">
      <w:pPr>
        <w:widowControl w:val="0"/>
        <w:ind w:firstLine="709"/>
        <w:rPr>
          <w:color w:val="000000"/>
          <w:sz w:val="24"/>
          <w:szCs w:val="24"/>
        </w:rPr>
      </w:pPr>
      <w:r w:rsidRPr="005328F4">
        <w:rPr>
          <w:sz w:val="24"/>
          <w:szCs w:val="24"/>
        </w:rPr>
        <w:t>6.2.1. П</w:t>
      </w:r>
      <w:r w:rsidRPr="005328F4">
        <w:rPr>
          <w:color w:val="000000"/>
          <w:sz w:val="24"/>
          <w:szCs w:val="24"/>
        </w:rPr>
        <w:t xml:space="preserve">одрядчик в течение трех рабочих дней с даты заключения Договора разрабатывает сметную документацию на выполнение работ по текущему ремонту </w:t>
      </w:r>
      <w:r w:rsidR="00EC1C87" w:rsidRPr="005328F4">
        <w:rPr>
          <w:sz w:val="24"/>
          <w:szCs w:val="24"/>
        </w:rPr>
        <w:t>кровли Автотранспортного предприятия</w:t>
      </w:r>
      <w:bookmarkStart w:id="19" w:name="_GoBack"/>
      <w:bookmarkEnd w:id="19"/>
      <w:r w:rsidRPr="005328F4">
        <w:rPr>
          <w:color w:val="000000"/>
          <w:sz w:val="24"/>
          <w:szCs w:val="24"/>
        </w:rPr>
        <w:t xml:space="preserve">  в соответствии с Ведомостью объемов работ (Приложение № 1 к Техническому заданию) и Методикой определения стоимости строительной продукции на территории Российской Федерации МДС 81-35.2004, сметными нормативами, сведения о которых включены в федеральный реестр сметных нормативов и направляет Заказчику на утверждение. </w:t>
      </w:r>
    </w:p>
    <w:p w:rsidR="005328F4" w:rsidRPr="005328F4" w:rsidRDefault="005328F4" w:rsidP="005328F4">
      <w:pPr>
        <w:widowControl w:val="0"/>
        <w:rPr>
          <w:rStyle w:val="af4"/>
          <w:sz w:val="24"/>
          <w:szCs w:val="24"/>
        </w:rPr>
      </w:pPr>
      <w:r w:rsidRPr="005328F4">
        <w:rPr>
          <w:color w:val="000000"/>
          <w:sz w:val="24"/>
          <w:szCs w:val="24"/>
        </w:rPr>
        <w:t xml:space="preserve">       При отсутствии в действующих сборниках сметно-нормативной базы ценников на материальные ресурсы и оборудование,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завода-изготовителя или стоимости, полученной в результате мониторинга цен в соответствии с п. 4.25. Методики определения стоимости строительной продукции на территории Российской Федерации МДС 81-35.2004. </w:t>
      </w:r>
    </w:p>
    <w:p w:rsidR="005328F4" w:rsidRPr="005328F4" w:rsidRDefault="005328F4" w:rsidP="005328F4">
      <w:pPr>
        <w:widowControl w:val="0"/>
        <w:ind w:firstLine="709"/>
        <w:rPr>
          <w:sz w:val="24"/>
          <w:szCs w:val="24"/>
        </w:rPr>
      </w:pPr>
      <w:r w:rsidRPr="005328F4">
        <w:rPr>
          <w:rStyle w:val="af4"/>
          <w:sz w:val="24"/>
          <w:szCs w:val="24"/>
        </w:rPr>
        <w:t xml:space="preserve">6.2.2. </w:t>
      </w:r>
      <w:r w:rsidRPr="005328F4">
        <w:rPr>
          <w:sz w:val="24"/>
          <w:szCs w:val="24"/>
        </w:rPr>
        <w:t xml:space="preserve">Работы должны выполняться в рабочее время с 09:00 часов  </w:t>
      </w:r>
      <w:r w:rsidRPr="005328F4">
        <w:rPr>
          <w:sz w:val="24"/>
          <w:szCs w:val="24"/>
        </w:rPr>
        <w:br/>
        <w:t>до 18:00 часов в рабочие дни (понедельник, вторник, среда, четверг, пятница), кроме дней, официально объявленных праздничными.</w:t>
      </w:r>
    </w:p>
    <w:p w:rsidR="005328F4" w:rsidRPr="005328F4" w:rsidRDefault="005328F4" w:rsidP="005328F4">
      <w:pPr>
        <w:pStyle w:val="ConsPlusNormal"/>
        <w:jc w:val="both"/>
        <w:rPr>
          <w:rFonts w:ascii="Times New Roman" w:hAnsi="Times New Roman" w:cs="Times New Roman"/>
          <w:sz w:val="24"/>
          <w:szCs w:val="24"/>
        </w:rPr>
      </w:pPr>
      <w:r w:rsidRPr="005328F4">
        <w:rPr>
          <w:rFonts w:ascii="Times New Roman" w:hAnsi="Times New Roman" w:cs="Times New Roman"/>
          <w:sz w:val="24"/>
          <w:szCs w:val="24"/>
        </w:rPr>
        <w:t>6.2.3. Работники Подрядчика могут быть допущены к работе на Объекте</w:t>
      </w:r>
    </w:p>
    <w:p w:rsidR="005328F4" w:rsidRPr="005328F4" w:rsidRDefault="005328F4" w:rsidP="005328F4">
      <w:pPr>
        <w:pStyle w:val="ConsPlusNormal"/>
        <w:ind w:firstLine="0"/>
        <w:jc w:val="both"/>
        <w:rPr>
          <w:rFonts w:ascii="Times New Roman" w:hAnsi="Times New Roman" w:cs="Times New Roman"/>
          <w:sz w:val="24"/>
          <w:szCs w:val="24"/>
        </w:rPr>
      </w:pPr>
      <w:r w:rsidRPr="005328F4">
        <w:rPr>
          <w:rFonts w:ascii="Times New Roman" w:hAnsi="Times New Roman" w:cs="Times New Roman"/>
          <w:sz w:val="24"/>
          <w:szCs w:val="24"/>
        </w:rPr>
        <w:t xml:space="preserve">только после прохождения инструктажа по охране труда и технике безопасности. </w:t>
      </w:r>
    </w:p>
    <w:p w:rsidR="005328F4" w:rsidRPr="005328F4" w:rsidRDefault="005328F4" w:rsidP="005328F4">
      <w:pPr>
        <w:widowControl w:val="0"/>
        <w:autoSpaceDE w:val="0"/>
        <w:autoSpaceDN w:val="0"/>
        <w:adjustRightInd w:val="0"/>
        <w:ind w:firstLine="709"/>
        <w:rPr>
          <w:color w:val="000000"/>
          <w:sz w:val="24"/>
          <w:szCs w:val="24"/>
        </w:rPr>
      </w:pPr>
      <w:r w:rsidRPr="005328F4">
        <w:rPr>
          <w:sz w:val="24"/>
          <w:szCs w:val="24"/>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rsidR="005328F4" w:rsidRPr="005328F4" w:rsidRDefault="005328F4" w:rsidP="005328F4">
      <w:pPr>
        <w:widowControl w:val="0"/>
        <w:autoSpaceDE w:val="0"/>
        <w:autoSpaceDN w:val="0"/>
        <w:adjustRightInd w:val="0"/>
        <w:ind w:firstLine="709"/>
        <w:rPr>
          <w:sz w:val="24"/>
          <w:szCs w:val="24"/>
        </w:rPr>
      </w:pPr>
      <w:r w:rsidRPr="005328F4">
        <w:rPr>
          <w:sz w:val="24"/>
          <w:szCs w:val="24"/>
        </w:rPr>
        <w:t>Подрядчик приказом назначает ответственное лицо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rsidR="005328F4" w:rsidRPr="005328F4" w:rsidRDefault="005328F4" w:rsidP="005328F4">
      <w:pPr>
        <w:suppressAutoHyphens/>
        <w:ind w:firstLine="709"/>
        <w:rPr>
          <w:sz w:val="24"/>
          <w:szCs w:val="24"/>
        </w:rPr>
      </w:pPr>
      <w:r w:rsidRPr="005328F4">
        <w:rPr>
          <w:sz w:val="24"/>
          <w:szCs w:val="24"/>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rsidR="005328F4" w:rsidRPr="005328F4" w:rsidRDefault="005328F4" w:rsidP="005328F4">
      <w:pPr>
        <w:pStyle w:val="ConsPlusNormal"/>
        <w:jc w:val="both"/>
        <w:rPr>
          <w:rFonts w:ascii="Times New Roman" w:hAnsi="Times New Roman" w:cs="Times New Roman"/>
          <w:sz w:val="24"/>
          <w:szCs w:val="24"/>
        </w:rPr>
      </w:pPr>
      <w:r w:rsidRPr="005328F4">
        <w:rPr>
          <w:rFonts w:ascii="Times New Roman" w:hAnsi="Times New Roman" w:cs="Times New Roman"/>
          <w:sz w:val="24"/>
          <w:szCs w:val="24"/>
        </w:rPr>
        <w:t xml:space="preserve">6.2.4. Для выполнения Работ Подрядчик вправе привлекать третьих лиц </w:t>
      </w:r>
      <w:r w:rsidRPr="005328F4">
        <w:rPr>
          <w:rFonts w:ascii="Times New Roman" w:hAnsi="Times New Roman" w:cs="Times New Roman"/>
          <w:color w:val="000000" w:themeColor="text1"/>
          <w:sz w:val="24"/>
          <w:szCs w:val="24"/>
        </w:rPr>
        <w:t xml:space="preserve">(субподрядные организации). В этом </w:t>
      </w:r>
      <w:r w:rsidRPr="005328F4">
        <w:rPr>
          <w:rFonts w:ascii="Times New Roman" w:hAnsi="Times New Roman" w:cs="Times New Roman"/>
          <w:sz w:val="24"/>
          <w:szCs w:val="24"/>
        </w:rPr>
        <w:t xml:space="preserve">случае Подрядчик несет перед Заказчиком </w:t>
      </w:r>
      <w:r w:rsidRPr="005328F4">
        <w:rPr>
          <w:rFonts w:ascii="Times New Roman" w:hAnsi="Times New Roman" w:cs="Times New Roman"/>
          <w:sz w:val="24"/>
          <w:szCs w:val="24"/>
        </w:rPr>
        <w:lastRenderedPageBreak/>
        <w:t xml:space="preserve">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rsidR="005328F4" w:rsidRPr="005328F4" w:rsidRDefault="005328F4" w:rsidP="005328F4">
      <w:pPr>
        <w:autoSpaceDE w:val="0"/>
        <w:autoSpaceDN w:val="0"/>
        <w:ind w:firstLine="709"/>
        <w:rPr>
          <w:sz w:val="24"/>
          <w:szCs w:val="24"/>
        </w:rPr>
      </w:pPr>
      <w:r w:rsidRPr="005328F4">
        <w:rPr>
          <w:sz w:val="24"/>
          <w:szCs w:val="24"/>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rsidR="005328F4" w:rsidRPr="005328F4" w:rsidRDefault="005328F4" w:rsidP="005328F4">
      <w:pPr>
        <w:pStyle w:val="ConsPlusNormal"/>
        <w:jc w:val="both"/>
        <w:rPr>
          <w:rFonts w:ascii="Times New Roman" w:hAnsi="Times New Roman" w:cs="Times New Roman"/>
          <w:sz w:val="24"/>
          <w:szCs w:val="24"/>
        </w:rPr>
      </w:pPr>
      <w:r w:rsidRPr="005328F4">
        <w:rPr>
          <w:rFonts w:ascii="Times New Roman" w:eastAsia="BatangChe" w:hAnsi="Times New Roman" w:cs="Times New Roman"/>
          <w:sz w:val="24"/>
          <w:szCs w:val="24"/>
        </w:rPr>
        <w:t>6.2.5. Товары, материалы и оборудование, используемые при проведении Работ должны быть новыми (не бывшими в употреблении, ремонте, не были восстановлены, у которых не была осуществлена замена составных частей, не были восстановлены потребительские свойства),</w:t>
      </w:r>
      <w:r w:rsidRPr="005328F4">
        <w:rPr>
          <w:rFonts w:ascii="Times New Roman" w:eastAsia="BatangChe" w:hAnsi="Times New Roman" w:cs="Times New Roman"/>
          <w:bCs/>
          <w:sz w:val="24"/>
          <w:szCs w:val="24"/>
        </w:rPr>
        <w:t xml:space="preserve"> обеспечивающие высокую надежность, энергосбережение, минимальные затраты на обслуживание и ремонт. </w:t>
      </w:r>
      <w:r w:rsidRPr="005328F4">
        <w:rPr>
          <w:rFonts w:ascii="Times New Roman" w:hAnsi="Times New Roman" w:cs="Times New Roman"/>
          <w:sz w:val="24"/>
          <w:szCs w:val="24"/>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rsidR="005328F4" w:rsidRPr="005328F4" w:rsidRDefault="005328F4" w:rsidP="005328F4">
      <w:pPr>
        <w:pStyle w:val="ConsPlusNormal"/>
        <w:jc w:val="both"/>
        <w:rPr>
          <w:rFonts w:ascii="Times New Roman" w:hAnsi="Times New Roman" w:cs="Times New Roman"/>
          <w:sz w:val="24"/>
          <w:szCs w:val="24"/>
        </w:rPr>
      </w:pPr>
      <w:r w:rsidRPr="005328F4">
        <w:rPr>
          <w:rFonts w:ascii="Times New Roman" w:hAnsi="Times New Roman" w:cs="Times New Roman"/>
          <w:sz w:val="24"/>
          <w:szCs w:val="24"/>
        </w:rPr>
        <w:t xml:space="preserve">6.2.6. 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5328F4">
        <w:rPr>
          <w:rFonts w:ascii="Times New Roman" w:hAnsi="Times New Roman" w:cs="Times New Roman"/>
          <w:sz w:val="24"/>
          <w:szCs w:val="24"/>
        </w:rPr>
        <w:t>ресурсоснабжения</w:t>
      </w:r>
      <w:proofErr w:type="spellEnd"/>
      <w:r w:rsidRPr="005328F4">
        <w:rPr>
          <w:rFonts w:ascii="Times New Roman" w:hAnsi="Times New Roman" w:cs="Times New Roman"/>
          <w:sz w:val="24"/>
          <w:szCs w:val="24"/>
        </w:rPr>
        <w:t>, влияющих на энергетическую эффективность Объекта (в соответствии с приказом Министерства экономического развития РФ от 04.06.2010 № 229 (ред. от 09.06.2016)).</w:t>
      </w:r>
    </w:p>
    <w:p w:rsidR="005328F4" w:rsidRPr="005328F4" w:rsidRDefault="005328F4" w:rsidP="005328F4">
      <w:pPr>
        <w:pStyle w:val="ConsPlusNormal"/>
        <w:jc w:val="both"/>
        <w:rPr>
          <w:rFonts w:ascii="Times New Roman" w:hAnsi="Times New Roman" w:cs="Times New Roman"/>
          <w:color w:val="000000"/>
          <w:sz w:val="24"/>
          <w:szCs w:val="24"/>
        </w:rPr>
      </w:pPr>
      <w:r w:rsidRPr="005328F4">
        <w:rPr>
          <w:rFonts w:ascii="Times New Roman" w:hAnsi="Times New Roman" w:cs="Times New Roman"/>
          <w:color w:val="000000"/>
          <w:sz w:val="24"/>
          <w:szCs w:val="24"/>
        </w:rPr>
        <w:t>6.2.7. 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rsidR="005328F4" w:rsidRPr="005328F4" w:rsidRDefault="005328F4" w:rsidP="005328F4">
      <w:pPr>
        <w:suppressAutoHyphens/>
        <w:ind w:firstLine="708"/>
        <w:rPr>
          <w:sz w:val="24"/>
          <w:szCs w:val="24"/>
        </w:rPr>
      </w:pPr>
      <w:r w:rsidRPr="005328F4">
        <w:rPr>
          <w:color w:val="000000" w:themeColor="text1"/>
          <w:sz w:val="24"/>
          <w:szCs w:val="24"/>
        </w:rPr>
        <w:t xml:space="preserve">В случае повреждения отделки помещений </w:t>
      </w:r>
      <w:r w:rsidRPr="005328F4">
        <w:rPr>
          <w:sz w:val="24"/>
          <w:szCs w:val="24"/>
        </w:rPr>
        <w:t>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rsidR="005328F4" w:rsidRPr="005328F4" w:rsidRDefault="005328F4" w:rsidP="005328F4">
      <w:pPr>
        <w:pStyle w:val="ConsPlusNormal"/>
        <w:jc w:val="both"/>
        <w:rPr>
          <w:rFonts w:ascii="Times New Roman" w:hAnsi="Times New Roman" w:cs="Times New Roman"/>
          <w:color w:val="000000"/>
          <w:sz w:val="24"/>
          <w:szCs w:val="24"/>
        </w:rPr>
      </w:pPr>
      <w:r w:rsidRPr="005328F4">
        <w:rPr>
          <w:rFonts w:ascii="Times New Roman" w:hAnsi="Times New Roman" w:cs="Times New Roman"/>
          <w:sz w:val="24"/>
          <w:szCs w:val="24"/>
        </w:rPr>
        <w:t>6.2.8. 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p>
    <w:p w:rsidR="005328F4" w:rsidRPr="005328F4" w:rsidRDefault="005328F4" w:rsidP="005328F4">
      <w:pPr>
        <w:pStyle w:val="ConsPlusNormal"/>
        <w:jc w:val="both"/>
        <w:rPr>
          <w:rFonts w:ascii="Times New Roman" w:hAnsi="Times New Roman" w:cs="Times New Roman"/>
          <w:sz w:val="24"/>
          <w:szCs w:val="24"/>
        </w:rPr>
      </w:pPr>
      <w:r w:rsidRPr="005328F4">
        <w:rPr>
          <w:rFonts w:ascii="Times New Roman" w:hAnsi="Times New Roman" w:cs="Times New Roman"/>
          <w:sz w:val="24"/>
          <w:szCs w:val="24"/>
        </w:rPr>
        <w:t>6.2.9.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Подрядчик обязан регулярно вывозить строительный мусор с Объекта по мере накопления.</w:t>
      </w:r>
    </w:p>
    <w:p w:rsidR="005328F4" w:rsidRPr="005328F4" w:rsidRDefault="005328F4" w:rsidP="005328F4">
      <w:pPr>
        <w:pStyle w:val="afb"/>
        <w:suppressAutoHyphens/>
        <w:ind w:left="0" w:firstLine="709"/>
        <w:jc w:val="both"/>
        <w:rPr>
          <w:szCs w:val="24"/>
        </w:rPr>
      </w:pPr>
      <w:r w:rsidRPr="005328F4">
        <w:rPr>
          <w:szCs w:val="24"/>
        </w:rPr>
        <w:t xml:space="preserve">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w:t>
      </w:r>
    </w:p>
    <w:p w:rsidR="005328F4" w:rsidRPr="005328F4" w:rsidRDefault="005328F4" w:rsidP="005328F4">
      <w:pPr>
        <w:pStyle w:val="afb"/>
        <w:suppressAutoHyphens/>
        <w:ind w:left="0" w:firstLine="709"/>
        <w:jc w:val="both"/>
        <w:rPr>
          <w:szCs w:val="24"/>
        </w:rPr>
      </w:pPr>
      <w:r w:rsidRPr="005328F4">
        <w:rPr>
          <w:szCs w:val="24"/>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rsidR="005328F4" w:rsidRPr="005328F4" w:rsidRDefault="005328F4" w:rsidP="005328F4">
      <w:pPr>
        <w:pStyle w:val="afb"/>
        <w:suppressAutoHyphens/>
        <w:ind w:left="0" w:firstLine="709"/>
        <w:jc w:val="both"/>
        <w:rPr>
          <w:szCs w:val="24"/>
        </w:rPr>
      </w:pPr>
      <w:r w:rsidRPr="005328F4">
        <w:rPr>
          <w:szCs w:val="24"/>
        </w:rPr>
        <w:t>6.2.10. Подрядчик согласовывает порядок выполнения Работ с Заказчиком на всех этапах выполнения Работ в соответствии с Приложением № 2 к ТЗ.</w:t>
      </w:r>
    </w:p>
    <w:p w:rsidR="005328F4" w:rsidRPr="005328F4" w:rsidRDefault="005328F4" w:rsidP="005328F4">
      <w:pPr>
        <w:pStyle w:val="afb"/>
        <w:numPr>
          <w:ilvl w:val="0"/>
          <w:numId w:val="47"/>
        </w:numPr>
        <w:spacing w:before="120" w:after="120"/>
        <w:ind w:left="0" w:firstLine="709"/>
        <w:contextualSpacing w:val="0"/>
        <w:jc w:val="both"/>
        <w:rPr>
          <w:b/>
          <w:szCs w:val="24"/>
        </w:rPr>
      </w:pPr>
      <w:r w:rsidRPr="005328F4">
        <w:rPr>
          <w:b/>
          <w:szCs w:val="24"/>
        </w:rPr>
        <w:t>Требования к безопасности</w:t>
      </w:r>
    </w:p>
    <w:p w:rsidR="005328F4" w:rsidRPr="005328F4" w:rsidRDefault="005328F4" w:rsidP="005328F4">
      <w:pPr>
        <w:pStyle w:val="ConsPlusNormal"/>
        <w:numPr>
          <w:ilvl w:val="0"/>
          <w:numId w:val="49"/>
        </w:numPr>
        <w:ind w:left="0" w:firstLine="709"/>
        <w:jc w:val="both"/>
        <w:rPr>
          <w:rFonts w:ascii="Times New Roman" w:hAnsi="Times New Roman" w:cs="Times New Roman"/>
          <w:sz w:val="24"/>
          <w:szCs w:val="24"/>
        </w:rPr>
      </w:pPr>
      <w:r w:rsidRPr="005328F4">
        <w:rPr>
          <w:rFonts w:ascii="Times New Roman" w:hAnsi="Times New Roman" w:cs="Times New Roman"/>
          <w:sz w:val="24"/>
          <w:szCs w:val="24"/>
        </w:rPr>
        <w:lastRenderedPageBreak/>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w:t>
      </w:r>
      <w:r w:rsidRPr="005328F4">
        <w:rPr>
          <w:rFonts w:ascii="Times New Roman" w:hAnsi="Times New Roman" w:cs="Times New Roman"/>
          <w:sz w:val="24"/>
          <w:szCs w:val="24"/>
        </w:rPr>
        <w:tab/>
        <w:t>Федеральный закон от 22.07.2008 № 123-ФЗ (ред. от 04.08.2026) «Технический регламент о требованиях пожарной безопасности»;</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w:t>
      </w:r>
      <w:r w:rsidRPr="005328F4">
        <w:rPr>
          <w:rFonts w:ascii="Times New Roman" w:hAnsi="Times New Roman" w:cs="Times New Roman"/>
          <w:sz w:val="24"/>
          <w:szCs w:val="24"/>
        </w:rPr>
        <w:tab/>
        <w:t>Федеральный закон от 30.12.2009 № 384-ФЗ (ред. от 25.12.2023) «Технический регламент о безопасности зданий и сооружений»;</w:t>
      </w:r>
    </w:p>
    <w:p w:rsidR="005328F4" w:rsidRPr="005328F4" w:rsidRDefault="005328F4" w:rsidP="005328F4">
      <w:pPr>
        <w:suppressAutoHyphens/>
        <w:ind w:firstLine="709"/>
        <w:rPr>
          <w:color w:val="000000"/>
          <w:sz w:val="24"/>
          <w:szCs w:val="24"/>
        </w:rPr>
      </w:pPr>
      <w:r w:rsidRPr="005328F4">
        <w:rPr>
          <w:sz w:val="24"/>
          <w:szCs w:val="24"/>
        </w:rPr>
        <w:t>-  СНиП 12-03-2001 «О принятии строительных норм и правил Российской Федерации. Безопасность труда в строительстве Часть1. Общие требования;</w:t>
      </w:r>
    </w:p>
    <w:p w:rsidR="005328F4" w:rsidRPr="005328F4" w:rsidRDefault="005328F4" w:rsidP="005328F4">
      <w:pPr>
        <w:tabs>
          <w:tab w:val="left" w:pos="5578"/>
        </w:tabs>
        <w:suppressAutoHyphens/>
        <w:ind w:firstLine="709"/>
        <w:rPr>
          <w:sz w:val="24"/>
          <w:szCs w:val="24"/>
        </w:rPr>
      </w:pPr>
      <w:r w:rsidRPr="005328F4">
        <w:rPr>
          <w:sz w:val="24"/>
          <w:szCs w:val="24"/>
        </w:rPr>
        <w:t>-  СНиП 12-04-2002 «О принятии строительных норм и правил Российской Федерации «Безопасность труда в строительстве. Часть 2. Строительное производство»;</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rsidR="005328F4" w:rsidRPr="005328F4" w:rsidRDefault="005328F4" w:rsidP="005328F4">
      <w:pPr>
        <w:pStyle w:val="HTML"/>
        <w:ind w:firstLine="709"/>
        <w:jc w:val="both"/>
        <w:rPr>
          <w:rFonts w:ascii="Times New Roman" w:hAnsi="Times New Roman" w:cs="Times New Roman"/>
          <w:sz w:val="24"/>
          <w:szCs w:val="24"/>
        </w:rPr>
      </w:pPr>
      <w:r w:rsidRPr="005328F4">
        <w:rPr>
          <w:rFonts w:ascii="Times New Roman" w:hAnsi="Times New Roman" w:cs="Times New Roman"/>
          <w:sz w:val="24"/>
          <w:szCs w:val="24"/>
        </w:rPr>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w:t>
      </w:r>
      <w:r w:rsidRPr="005328F4">
        <w:rPr>
          <w:rFonts w:ascii="Times New Roman" w:hAnsi="Times New Roman" w:cs="Times New Roman"/>
          <w:bCs/>
          <w:sz w:val="24"/>
          <w:szCs w:val="24"/>
        </w:rPr>
        <w:t>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5328F4">
        <w:rPr>
          <w:rFonts w:ascii="Times New Roman" w:hAnsi="Times New Roman" w:cs="Times New Roman"/>
          <w:sz w:val="24"/>
          <w:szCs w:val="24"/>
        </w:rPr>
        <w:t xml:space="preserve"> При необходимости должны быть выставлены предупредительные плакаты и сигналы, видимые в любое время суток.</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rsidR="005328F4" w:rsidRPr="005328F4" w:rsidRDefault="005328F4" w:rsidP="005328F4">
      <w:pPr>
        <w:pStyle w:val="afb"/>
        <w:numPr>
          <w:ilvl w:val="0"/>
          <w:numId w:val="47"/>
        </w:numPr>
        <w:spacing w:before="120" w:after="120"/>
        <w:ind w:left="0" w:firstLine="709"/>
        <w:contextualSpacing w:val="0"/>
        <w:jc w:val="both"/>
        <w:rPr>
          <w:b/>
          <w:szCs w:val="24"/>
        </w:rPr>
      </w:pPr>
      <w:r w:rsidRPr="005328F4">
        <w:rPr>
          <w:b/>
          <w:szCs w:val="24"/>
        </w:rPr>
        <w:t>Требования к конфиденциальности</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Требования установлены в проекте договора.</w:t>
      </w:r>
    </w:p>
    <w:p w:rsidR="005328F4" w:rsidRPr="005328F4" w:rsidRDefault="005328F4" w:rsidP="005328F4">
      <w:pPr>
        <w:pStyle w:val="afb"/>
        <w:numPr>
          <w:ilvl w:val="0"/>
          <w:numId w:val="47"/>
        </w:numPr>
        <w:spacing w:before="120" w:after="120"/>
        <w:ind w:left="0" w:firstLine="709"/>
        <w:contextualSpacing w:val="0"/>
        <w:jc w:val="both"/>
        <w:rPr>
          <w:b/>
          <w:szCs w:val="24"/>
        </w:rPr>
      </w:pPr>
      <w:r w:rsidRPr="005328F4">
        <w:rPr>
          <w:b/>
          <w:szCs w:val="24"/>
        </w:rPr>
        <w:t>Требования к сдаче-приемке работ</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1.</w:t>
      </w:r>
      <w:r w:rsidRPr="005328F4">
        <w:rPr>
          <w:rFonts w:ascii="Times New Roman" w:hAnsi="Times New Roman" w:cs="Times New Roman"/>
          <w:sz w:val="24"/>
          <w:szCs w:val="24"/>
        </w:rPr>
        <w:tab/>
        <w:t>Акт о приемке выполненных работ по унифицированной форме</w:t>
      </w:r>
      <w:r w:rsidRPr="005328F4">
        <w:rPr>
          <w:rFonts w:ascii="Times New Roman" w:hAnsi="Times New Roman" w:cs="Times New Roman"/>
          <w:sz w:val="24"/>
          <w:szCs w:val="24"/>
        </w:rPr>
        <w:br/>
        <w:t>КС-2,</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2.</w:t>
      </w:r>
      <w:r w:rsidRPr="005328F4">
        <w:rPr>
          <w:rFonts w:ascii="Times New Roman" w:hAnsi="Times New Roman" w:cs="Times New Roman"/>
          <w:sz w:val="24"/>
          <w:szCs w:val="24"/>
        </w:rPr>
        <w:tab/>
        <w:t>Справку о стоимости выполненных работ и затрат по унифицированной форме КС-3;</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3.</w:t>
      </w:r>
      <w:r w:rsidRPr="005328F4">
        <w:rPr>
          <w:rFonts w:ascii="Times New Roman" w:hAnsi="Times New Roman" w:cs="Times New Roman"/>
          <w:sz w:val="24"/>
          <w:szCs w:val="24"/>
        </w:rPr>
        <w:tab/>
        <w:t>Счет-фактуру;</w:t>
      </w:r>
      <w:r w:rsidRPr="005328F4">
        <w:rPr>
          <w:rStyle w:val="afd"/>
          <w:rFonts w:ascii="Times New Roman" w:hAnsi="Times New Roman" w:cs="Times New Roman"/>
          <w:sz w:val="24"/>
          <w:szCs w:val="24"/>
        </w:rPr>
        <w:footnoteReference w:id="14"/>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4.   Сметную документацию на выполненные работы;</w:t>
      </w:r>
    </w:p>
    <w:p w:rsidR="005328F4" w:rsidRPr="005328F4" w:rsidRDefault="005328F4" w:rsidP="005328F4">
      <w:pPr>
        <w:pStyle w:val="ConsPlusNormal"/>
        <w:tabs>
          <w:tab w:val="left" w:pos="1134"/>
        </w:tabs>
        <w:ind w:firstLine="709"/>
        <w:jc w:val="both"/>
        <w:rPr>
          <w:rFonts w:ascii="Times New Roman" w:hAnsi="Times New Roman" w:cs="Times New Roman"/>
          <w:sz w:val="24"/>
          <w:szCs w:val="24"/>
        </w:rPr>
      </w:pPr>
      <w:r w:rsidRPr="005328F4">
        <w:rPr>
          <w:rFonts w:ascii="Times New Roman" w:hAnsi="Times New Roman" w:cs="Times New Roman"/>
          <w:sz w:val="24"/>
          <w:szCs w:val="24"/>
        </w:rPr>
        <w:t>5.</w:t>
      </w:r>
      <w:r w:rsidRPr="005328F4">
        <w:rPr>
          <w:rFonts w:ascii="Times New Roman" w:hAnsi="Times New Roman" w:cs="Times New Roman"/>
          <w:sz w:val="24"/>
          <w:szCs w:val="24"/>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rsidR="005328F4" w:rsidRPr="005328F4" w:rsidRDefault="005328F4" w:rsidP="005328F4">
      <w:pPr>
        <w:pStyle w:val="afb"/>
        <w:numPr>
          <w:ilvl w:val="0"/>
          <w:numId w:val="47"/>
        </w:numPr>
        <w:spacing w:before="120" w:after="120"/>
        <w:ind w:left="0" w:firstLine="709"/>
        <w:contextualSpacing w:val="0"/>
        <w:jc w:val="both"/>
        <w:rPr>
          <w:b/>
          <w:szCs w:val="24"/>
        </w:rPr>
      </w:pPr>
      <w:r w:rsidRPr="005328F4">
        <w:rPr>
          <w:b/>
          <w:szCs w:val="24"/>
        </w:rPr>
        <w:t>Требования по передаче заказчику закупки технических и иных документов (оформление результатов работ)</w:t>
      </w:r>
    </w:p>
    <w:p w:rsidR="005328F4" w:rsidRPr="005328F4" w:rsidRDefault="005328F4" w:rsidP="005328F4">
      <w:pPr>
        <w:pStyle w:val="afb"/>
        <w:ind w:left="0" w:firstLine="709"/>
        <w:contextualSpacing w:val="0"/>
        <w:jc w:val="both"/>
        <w:rPr>
          <w:snapToGrid w:val="0"/>
          <w:szCs w:val="24"/>
        </w:rPr>
      </w:pPr>
      <w:r w:rsidRPr="005328F4">
        <w:rPr>
          <w:szCs w:val="24"/>
        </w:rPr>
        <w:t xml:space="preserve">Подрядчик передает Заказчику отчетные документы </w:t>
      </w:r>
      <w:r w:rsidRPr="005328F4">
        <w:rPr>
          <w:snapToGrid w:val="0"/>
          <w:szCs w:val="24"/>
        </w:rPr>
        <w:t xml:space="preserve">в соответствии с п. 6.5 настоящего ТЗ на бумажном носителе в 2-х (двух) экземплярах в срок не более </w:t>
      </w:r>
      <w:r w:rsidRPr="005328F4">
        <w:rPr>
          <w:i/>
          <w:snapToGrid w:val="0"/>
          <w:szCs w:val="24"/>
        </w:rPr>
        <w:t xml:space="preserve">5 </w:t>
      </w:r>
      <w:r w:rsidRPr="005328F4">
        <w:rPr>
          <w:snapToGrid w:val="0"/>
          <w:szCs w:val="24"/>
        </w:rPr>
        <w:t xml:space="preserve">(пяти) рабочих дней с даты окончания выполнения Работ (этапа выполнения Работ). Техническая документация на используемые материалы и монтируемое оборудование представляется Подрядчиком в бумажном виде в одном экземпляре. </w:t>
      </w:r>
    </w:p>
    <w:p w:rsidR="005328F4" w:rsidRPr="005328F4" w:rsidRDefault="005328F4" w:rsidP="005328F4">
      <w:pPr>
        <w:pStyle w:val="ConsPlusNormal"/>
        <w:spacing w:before="240" w:after="120"/>
        <w:ind w:left="357" w:hanging="357"/>
        <w:jc w:val="center"/>
        <w:rPr>
          <w:rFonts w:ascii="Times New Roman" w:hAnsi="Times New Roman" w:cs="Times New Roman"/>
          <w:b/>
          <w:sz w:val="24"/>
          <w:szCs w:val="24"/>
        </w:rPr>
      </w:pPr>
      <w:r w:rsidRPr="005328F4">
        <w:rPr>
          <w:rFonts w:ascii="Times New Roman" w:hAnsi="Times New Roman" w:cs="Times New Roman"/>
          <w:b/>
          <w:sz w:val="24"/>
          <w:szCs w:val="24"/>
        </w:rPr>
        <w:lastRenderedPageBreak/>
        <w:t>7.</w:t>
      </w:r>
      <w:r w:rsidRPr="005328F4">
        <w:rPr>
          <w:rFonts w:ascii="Times New Roman" w:hAnsi="Times New Roman" w:cs="Times New Roman"/>
          <w:b/>
          <w:sz w:val="24"/>
          <w:szCs w:val="24"/>
        </w:rPr>
        <w:tab/>
        <w:t>ТРЕБОВАНИЯ К СРОКУ И (ИЛИ) ОБЪЕМУ ПРЕДОСТАВЛЕНИЯ ГАРАНТИЙ КАЧЕСТВА</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Гарантийный срок на выполненные Работы должен составлять не менее 36</w:t>
      </w:r>
      <w:r w:rsidRPr="005328F4">
        <w:rPr>
          <w:rFonts w:ascii="Times New Roman" w:hAnsi="Times New Roman" w:cs="Times New Roman"/>
          <w:i/>
          <w:sz w:val="24"/>
          <w:szCs w:val="24"/>
        </w:rPr>
        <w:t xml:space="preserve"> </w:t>
      </w:r>
      <w:r w:rsidRPr="005328F4">
        <w:rPr>
          <w:rFonts w:ascii="Times New Roman" w:hAnsi="Times New Roman" w:cs="Times New Roman"/>
          <w:sz w:val="24"/>
          <w:szCs w:val="24"/>
        </w:rPr>
        <w:t>(тридцати шести) месяцев с даты подписания Сторонами Акта о приемке выполненных работ (форма КС-2) и Справки о стоимости выполненных работ и затрат.</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Гарантийный срок на материалы и оборудование должен составлять не менее</w:t>
      </w:r>
      <w:r w:rsidRPr="005328F4">
        <w:rPr>
          <w:rFonts w:ascii="Times New Roman" w:hAnsi="Times New Roman" w:cs="Times New Roman"/>
          <w:i/>
          <w:sz w:val="24"/>
          <w:szCs w:val="24"/>
        </w:rPr>
        <w:t xml:space="preserve"> </w:t>
      </w:r>
      <w:r w:rsidRPr="005328F4">
        <w:rPr>
          <w:rFonts w:ascii="Times New Roman" w:hAnsi="Times New Roman" w:cs="Times New Roman"/>
          <w:sz w:val="24"/>
          <w:szCs w:val="24"/>
        </w:rPr>
        <w:t>36</w:t>
      </w:r>
      <w:r w:rsidRPr="005328F4">
        <w:rPr>
          <w:rFonts w:ascii="Times New Roman" w:hAnsi="Times New Roman" w:cs="Times New Roman"/>
          <w:i/>
          <w:sz w:val="24"/>
          <w:szCs w:val="24"/>
        </w:rPr>
        <w:t xml:space="preserve"> </w:t>
      </w:r>
      <w:r w:rsidRPr="005328F4">
        <w:rPr>
          <w:rFonts w:ascii="Times New Roman" w:hAnsi="Times New Roman" w:cs="Times New Roman"/>
          <w:sz w:val="24"/>
          <w:szCs w:val="24"/>
        </w:rPr>
        <w:t>(тридцати шести) месяцев с даты подписания Сторонами Акта о приемке выполненных работ (форма КС-2).</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Подрядчик несет ответственность за недостатки (дефекты), обнаруженные в течение гарантийного срока.</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rsidR="005328F4" w:rsidRPr="005328F4" w:rsidRDefault="005328F4" w:rsidP="005328F4">
      <w:pPr>
        <w:pStyle w:val="ConsPlusNormal"/>
        <w:ind w:firstLine="709"/>
        <w:jc w:val="both"/>
        <w:rPr>
          <w:rFonts w:ascii="Times New Roman" w:hAnsi="Times New Roman" w:cs="Times New Roman"/>
          <w:sz w:val="24"/>
          <w:szCs w:val="24"/>
        </w:rPr>
      </w:pPr>
      <w:r w:rsidRPr="005328F4">
        <w:rPr>
          <w:rFonts w:ascii="Times New Roman" w:hAnsi="Times New Roman" w:cs="Times New Roman"/>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rsidR="005328F4" w:rsidRPr="005328F4" w:rsidRDefault="005328F4" w:rsidP="005328F4">
      <w:pPr>
        <w:pStyle w:val="ConsPlusNormal"/>
        <w:ind w:firstLine="709"/>
        <w:jc w:val="both"/>
        <w:rPr>
          <w:rFonts w:ascii="Times New Roman" w:hAnsi="Times New Roman" w:cs="Times New Roman"/>
          <w:sz w:val="24"/>
          <w:szCs w:val="24"/>
        </w:rPr>
      </w:pPr>
    </w:p>
    <w:p w:rsidR="005328F4" w:rsidRPr="005328F4" w:rsidRDefault="005328F4" w:rsidP="005328F4">
      <w:pPr>
        <w:pStyle w:val="ConsPlusNormal"/>
        <w:spacing w:before="240" w:after="120"/>
        <w:ind w:left="357" w:hanging="357"/>
        <w:jc w:val="center"/>
        <w:rPr>
          <w:rFonts w:ascii="Times New Roman" w:hAnsi="Times New Roman" w:cs="Times New Roman"/>
          <w:b/>
          <w:sz w:val="24"/>
          <w:szCs w:val="24"/>
        </w:rPr>
      </w:pPr>
      <w:r w:rsidRPr="005328F4">
        <w:rPr>
          <w:rFonts w:ascii="Times New Roman" w:hAnsi="Times New Roman" w:cs="Times New Roman"/>
          <w:b/>
          <w:sz w:val="24"/>
          <w:szCs w:val="24"/>
        </w:rPr>
        <w:t>8.</w:t>
      </w:r>
      <w:r w:rsidRPr="005328F4">
        <w:rPr>
          <w:rFonts w:ascii="Times New Roman" w:hAnsi="Times New Roman" w:cs="Times New Roman"/>
          <w:b/>
          <w:sz w:val="24"/>
          <w:szCs w:val="24"/>
        </w:rPr>
        <w:tab/>
        <w:t>СПЕЦИАЛЬНЫЕ ТРЕБОВАНИЯ</w:t>
      </w:r>
    </w:p>
    <w:p w:rsidR="005328F4" w:rsidRPr="005328F4" w:rsidRDefault="005328F4" w:rsidP="005328F4">
      <w:pPr>
        <w:pStyle w:val="ConsPlusNormal"/>
        <w:spacing w:before="240" w:after="120"/>
        <w:ind w:left="1418" w:firstLine="0"/>
        <w:rPr>
          <w:rFonts w:ascii="Times New Roman" w:hAnsi="Times New Roman" w:cs="Times New Roman"/>
          <w:sz w:val="24"/>
          <w:szCs w:val="24"/>
        </w:rPr>
      </w:pPr>
      <w:r w:rsidRPr="005328F4">
        <w:rPr>
          <w:rFonts w:ascii="Times New Roman" w:hAnsi="Times New Roman" w:cs="Times New Roman"/>
          <w:sz w:val="24"/>
          <w:szCs w:val="24"/>
        </w:rPr>
        <w:t>Не установлено.</w:t>
      </w:r>
    </w:p>
    <w:p w:rsidR="005328F4" w:rsidRPr="005328F4" w:rsidRDefault="005328F4" w:rsidP="005328F4">
      <w:pPr>
        <w:pStyle w:val="ConsPlusNormal"/>
        <w:spacing w:before="240" w:after="120"/>
        <w:ind w:left="1418" w:firstLine="0"/>
        <w:rPr>
          <w:rFonts w:ascii="Times New Roman" w:hAnsi="Times New Roman" w:cs="Times New Roman"/>
          <w:sz w:val="24"/>
          <w:szCs w:val="24"/>
        </w:rPr>
      </w:pPr>
    </w:p>
    <w:p w:rsidR="005328F4" w:rsidRPr="005328F4" w:rsidRDefault="005328F4" w:rsidP="005328F4">
      <w:pPr>
        <w:widowControl w:val="0"/>
        <w:autoSpaceDE w:val="0"/>
        <w:autoSpaceDN w:val="0"/>
        <w:adjustRightInd w:val="0"/>
        <w:spacing w:before="240" w:after="120"/>
        <w:ind w:left="357" w:hanging="357"/>
        <w:jc w:val="center"/>
        <w:rPr>
          <w:b/>
          <w:sz w:val="24"/>
          <w:szCs w:val="24"/>
        </w:rPr>
      </w:pPr>
      <w:r w:rsidRPr="005328F4">
        <w:rPr>
          <w:b/>
          <w:sz w:val="24"/>
          <w:szCs w:val="24"/>
        </w:rPr>
        <w:t>9.</w:t>
      </w:r>
      <w:r w:rsidRPr="005328F4">
        <w:rPr>
          <w:b/>
          <w:sz w:val="24"/>
          <w:szCs w:val="24"/>
        </w:rPr>
        <w:tab/>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5328F4" w:rsidRPr="005328F4" w:rsidTr="003D09AD">
        <w:tc>
          <w:tcPr>
            <w:tcW w:w="1418" w:type="dxa"/>
          </w:tcPr>
          <w:p w:rsidR="005328F4" w:rsidRPr="005328F4" w:rsidRDefault="005328F4" w:rsidP="003D09AD">
            <w:pPr>
              <w:widowControl w:val="0"/>
              <w:autoSpaceDE w:val="0"/>
              <w:autoSpaceDN w:val="0"/>
              <w:adjustRightInd w:val="0"/>
              <w:jc w:val="center"/>
              <w:rPr>
                <w:sz w:val="24"/>
                <w:szCs w:val="24"/>
              </w:rPr>
            </w:pPr>
            <w:r w:rsidRPr="005328F4">
              <w:rPr>
                <w:sz w:val="24"/>
                <w:szCs w:val="24"/>
              </w:rPr>
              <w:t>Номер приложения</w:t>
            </w:r>
          </w:p>
        </w:tc>
        <w:tc>
          <w:tcPr>
            <w:tcW w:w="5528" w:type="dxa"/>
          </w:tcPr>
          <w:p w:rsidR="005328F4" w:rsidRPr="005328F4" w:rsidRDefault="005328F4" w:rsidP="003D09AD">
            <w:pPr>
              <w:widowControl w:val="0"/>
              <w:autoSpaceDE w:val="0"/>
              <w:autoSpaceDN w:val="0"/>
              <w:adjustRightInd w:val="0"/>
              <w:ind w:firstLine="567"/>
              <w:jc w:val="center"/>
              <w:rPr>
                <w:sz w:val="24"/>
                <w:szCs w:val="24"/>
              </w:rPr>
            </w:pPr>
            <w:r w:rsidRPr="005328F4">
              <w:rPr>
                <w:sz w:val="24"/>
                <w:szCs w:val="24"/>
              </w:rPr>
              <w:t>Наименование приложения</w:t>
            </w:r>
          </w:p>
        </w:tc>
        <w:tc>
          <w:tcPr>
            <w:tcW w:w="2268" w:type="dxa"/>
          </w:tcPr>
          <w:p w:rsidR="005328F4" w:rsidRPr="005328F4" w:rsidRDefault="005328F4" w:rsidP="003D09AD">
            <w:pPr>
              <w:widowControl w:val="0"/>
              <w:autoSpaceDE w:val="0"/>
              <w:autoSpaceDN w:val="0"/>
              <w:adjustRightInd w:val="0"/>
              <w:jc w:val="center"/>
              <w:rPr>
                <w:sz w:val="24"/>
                <w:szCs w:val="24"/>
              </w:rPr>
            </w:pPr>
            <w:r w:rsidRPr="005328F4">
              <w:rPr>
                <w:sz w:val="24"/>
                <w:szCs w:val="24"/>
              </w:rPr>
              <w:t>Номер страницы</w:t>
            </w:r>
          </w:p>
        </w:tc>
      </w:tr>
      <w:tr w:rsidR="005328F4" w:rsidRPr="005328F4" w:rsidTr="003D09AD">
        <w:tc>
          <w:tcPr>
            <w:tcW w:w="1418" w:type="dxa"/>
          </w:tcPr>
          <w:p w:rsidR="005328F4" w:rsidRPr="005328F4" w:rsidRDefault="005328F4" w:rsidP="003D09AD">
            <w:pPr>
              <w:widowControl w:val="0"/>
              <w:autoSpaceDE w:val="0"/>
              <w:autoSpaceDN w:val="0"/>
              <w:adjustRightInd w:val="0"/>
              <w:ind w:firstLine="567"/>
              <w:rPr>
                <w:sz w:val="24"/>
                <w:szCs w:val="24"/>
              </w:rPr>
            </w:pPr>
            <w:r w:rsidRPr="005328F4">
              <w:rPr>
                <w:sz w:val="24"/>
                <w:szCs w:val="24"/>
              </w:rPr>
              <w:t>1.</w:t>
            </w:r>
          </w:p>
        </w:tc>
        <w:tc>
          <w:tcPr>
            <w:tcW w:w="5528" w:type="dxa"/>
          </w:tcPr>
          <w:p w:rsidR="005328F4" w:rsidRPr="005328F4" w:rsidRDefault="005328F4" w:rsidP="003D09AD">
            <w:pPr>
              <w:widowControl w:val="0"/>
              <w:autoSpaceDE w:val="0"/>
              <w:autoSpaceDN w:val="0"/>
              <w:adjustRightInd w:val="0"/>
              <w:rPr>
                <w:sz w:val="24"/>
                <w:szCs w:val="24"/>
              </w:rPr>
            </w:pPr>
            <w:r w:rsidRPr="005328F4">
              <w:rPr>
                <w:sz w:val="24"/>
                <w:szCs w:val="24"/>
              </w:rPr>
              <w:t>Ведомость объемов работ</w:t>
            </w:r>
          </w:p>
        </w:tc>
        <w:tc>
          <w:tcPr>
            <w:tcW w:w="2268" w:type="dxa"/>
          </w:tcPr>
          <w:p w:rsidR="005328F4" w:rsidRPr="005328F4" w:rsidRDefault="005328F4" w:rsidP="003D09AD">
            <w:pPr>
              <w:widowControl w:val="0"/>
              <w:autoSpaceDE w:val="0"/>
              <w:autoSpaceDN w:val="0"/>
              <w:adjustRightInd w:val="0"/>
              <w:ind w:firstLine="567"/>
              <w:rPr>
                <w:sz w:val="24"/>
                <w:szCs w:val="24"/>
              </w:rPr>
            </w:pPr>
            <w:r w:rsidRPr="005328F4">
              <w:rPr>
                <w:sz w:val="24"/>
                <w:szCs w:val="24"/>
              </w:rPr>
              <w:t>9</w:t>
            </w:r>
          </w:p>
        </w:tc>
      </w:tr>
      <w:tr w:rsidR="005328F4" w:rsidRPr="005328F4" w:rsidTr="003D09AD">
        <w:tc>
          <w:tcPr>
            <w:tcW w:w="1418" w:type="dxa"/>
          </w:tcPr>
          <w:p w:rsidR="005328F4" w:rsidRPr="005328F4" w:rsidRDefault="005328F4" w:rsidP="003D09AD">
            <w:pPr>
              <w:widowControl w:val="0"/>
              <w:autoSpaceDE w:val="0"/>
              <w:autoSpaceDN w:val="0"/>
              <w:adjustRightInd w:val="0"/>
              <w:ind w:firstLine="567"/>
              <w:rPr>
                <w:sz w:val="24"/>
                <w:szCs w:val="24"/>
              </w:rPr>
            </w:pPr>
            <w:r w:rsidRPr="005328F4">
              <w:rPr>
                <w:sz w:val="24"/>
                <w:szCs w:val="24"/>
              </w:rPr>
              <w:t>2.</w:t>
            </w:r>
          </w:p>
        </w:tc>
        <w:tc>
          <w:tcPr>
            <w:tcW w:w="5528" w:type="dxa"/>
          </w:tcPr>
          <w:p w:rsidR="005328F4" w:rsidRPr="005328F4" w:rsidRDefault="005328F4" w:rsidP="003D09AD">
            <w:pPr>
              <w:widowControl w:val="0"/>
              <w:autoSpaceDE w:val="0"/>
              <w:autoSpaceDN w:val="0"/>
              <w:adjustRightInd w:val="0"/>
              <w:rPr>
                <w:sz w:val="24"/>
                <w:szCs w:val="24"/>
              </w:rPr>
            </w:pPr>
            <w:r w:rsidRPr="005328F4">
              <w:rPr>
                <w:sz w:val="24"/>
                <w:szCs w:val="24"/>
              </w:rPr>
              <w:t>План-график выполнения работ по текущему ремонту</w:t>
            </w:r>
          </w:p>
        </w:tc>
        <w:tc>
          <w:tcPr>
            <w:tcW w:w="2268" w:type="dxa"/>
          </w:tcPr>
          <w:p w:rsidR="005328F4" w:rsidRPr="005328F4" w:rsidRDefault="005328F4" w:rsidP="003D09AD">
            <w:pPr>
              <w:widowControl w:val="0"/>
              <w:autoSpaceDE w:val="0"/>
              <w:autoSpaceDN w:val="0"/>
              <w:adjustRightInd w:val="0"/>
              <w:ind w:firstLine="567"/>
              <w:rPr>
                <w:sz w:val="24"/>
                <w:szCs w:val="24"/>
              </w:rPr>
            </w:pPr>
            <w:r w:rsidRPr="005328F4">
              <w:rPr>
                <w:sz w:val="24"/>
                <w:szCs w:val="24"/>
              </w:rPr>
              <w:t>11</w:t>
            </w:r>
          </w:p>
        </w:tc>
      </w:tr>
    </w:tbl>
    <w:p w:rsidR="005328F4" w:rsidRPr="005328F4" w:rsidRDefault="005328F4" w:rsidP="005328F4">
      <w:pPr>
        <w:spacing w:after="160" w:line="259" w:lineRule="auto"/>
        <w:rPr>
          <w:i/>
          <w:sz w:val="24"/>
          <w:szCs w:val="24"/>
        </w:rPr>
      </w:pPr>
    </w:p>
    <w:p w:rsidR="005328F4" w:rsidRPr="005328F4" w:rsidRDefault="005328F4" w:rsidP="005328F4">
      <w:pPr>
        <w:spacing w:after="160" w:line="259" w:lineRule="auto"/>
        <w:rPr>
          <w:i/>
          <w:sz w:val="24"/>
          <w:szCs w:val="24"/>
        </w:rPr>
      </w:pPr>
    </w:p>
    <w:p w:rsidR="005328F4" w:rsidRPr="005328F4" w:rsidRDefault="005328F4" w:rsidP="005328F4">
      <w:pPr>
        <w:spacing w:after="160" w:line="259" w:lineRule="auto"/>
        <w:rPr>
          <w:i/>
          <w:sz w:val="24"/>
          <w:szCs w:val="24"/>
        </w:rPr>
      </w:pPr>
    </w:p>
    <w:p w:rsidR="005328F4" w:rsidRPr="00AE0A65" w:rsidRDefault="005328F4" w:rsidP="005328F4">
      <w:pPr>
        <w:spacing w:after="160" w:line="259" w:lineRule="auto"/>
        <w:rPr>
          <w:i/>
          <w:sz w:val="28"/>
          <w:szCs w:val="28"/>
        </w:rPr>
      </w:pPr>
    </w:p>
    <w:p w:rsidR="005328F4" w:rsidRDefault="005328F4" w:rsidP="005328F4">
      <w:pPr>
        <w:spacing w:after="160" w:line="259" w:lineRule="auto"/>
        <w:rPr>
          <w:sz w:val="28"/>
          <w:szCs w:val="28"/>
        </w:rPr>
      </w:pPr>
    </w:p>
    <w:p w:rsidR="005328F4" w:rsidRDefault="005328F4" w:rsidP="005328F4">
      <w:pPr>
        <w:spacing w:after="160" w:line="259" w:lineRule="auto"/>
        <w:ind w:left="6372"/>
        <w:rPr>
          <w:sz w:val="28"/>
          <w:szCs w:val="28"/>
        </w:rPr>
      </w:pPr>
    </w:p>
    <w:p w:rsidR="005328F4" w:rsidRDefault="005328F4" w:rsidP="005328F4">
      <w:pPr>
        <w:spacing w:after="160" w:line="259" w:lineRule="auto"/>
        <w:ind w:left="6372"/>
        <w:rPr>
          <w:sz w:val="28"/>
          <w:szCs w:val="28"/>
        </w:rPr>
      </w:pPr>
    </w:p>
    <w:p w:rsidR="005328F4" w:rsidRPr="000B631A" w:rsidRDefault="005328F4" w:rsidP="005328F4">
      <w:pPr>
        <w:autoSpaceDN w:val="0"/>
        <w:adjustRightInd w:val="0"/>
        <w:rPr>
          <w:sz w:val="24"/>
          <w:szCs w:val="24"/>
        </w:rPr>
      </w:pPr>
    </w:p>
    <w:p w:rsidR="005328F4" w:rsidRDefault="005328F4" w:rsidP="005328F4">
      <w:pPr>
        <w:spacing w:after="160" w:line="259" w:lineRule="auto"/>
        <w:rPr>
          <w:sz w:val="28"/>
          <w:szCs w:val="28"/>
        </w:rPr>
      </w:pPr>
    </w:p>
    <w:p w:rsidR="005328F4" w:rsidRDefault="005328F4" w:rsidP="005328F4">
      <w:pPr>
        <w:spacing w:after="160" w:line="259" w:lineRule="auto"/>
        <w:ind w:left="6372"/>
        <w:rPr>
          <w:sz w:val="28"/>
          <w:szCs w:val="28"/>
        </w:rPr>
      </w:pPr>
    </w:p>
    <w:p w:rsidR="005328F4" w:rsidRDefault="005328F4" w:rsidP="005328F4">
      <w:pPr>
        <w:spacing w:after="160" w:line="259" w:lineRule="auto"/>
        <w:ind w:left="6372"/>
        <w:rPr>
          <w:sz w:val="24"/>
          <w:szCs w:val="24"/>
        </w:rPr>
      </w:pPr>
    </w:p>
    <w:p w:rsidR="005328F4" w:rsidRPr="005328F4" w:rsidRDefault="005328F4" w:rsidP="005328F4">
      <w:pPr>
        <w:spacing w:after="160" w:line="259" w:lineRule="auto"/>
        <w:ind w:left="6372"/>
        <w:rPr>
          <w:i/>
          <w:sz w:val="24"/>
          <w:szCs w:val="24"/>
        </w:rPr>
      </w:pPr>
      <w:r w:rsidRPr="005328F4">
        <w:rPr>
          <w:sz w:val="24"/>
          <w:szCs w:val="24"/>
        </w:rPr>
        <w:lastRenderedPageBreak/>
        <w:t xml:space="preserve">Приложение № 1 к ТЗ </w:t>
      </w:r>
    </w:p>
    <w:p w:rsidR="005328F4" w:rsidRPr="005328F4" w:rsidRDefault="005328F4" w:rsidP="005328F4">
      <w:pPr>
        <w:autoSpaceDN w:val="0"/>
        <w:adjustRightInd w:val="0"/>
        <w:jc w:val="center"/>
        <w:rPr>
          <w:sz w:val="24"/>
          <w:szCs w:val="24"/>
        </w:rPr>
      </w:pPr>
    </w:p>
    <w:p w:rsidR="005328F4" w:rsidRPr="005328F4" w:rsidRDefault="005328F4" w:rsidP="005328F4">
      <w:pPr>
        <w:autoSpaceDN w:val="0"/>
        <w:adjustRightInd w:val="0"/>
        <w:ind w:firstLine="708"/>
        <w:rPr>
          <w:sz w:val="24"/>
          <w:szCs w:val="24"/>
          <w:lang w:val="en-US"/>
        </w:rPr>
      </w:pPr>
      <w:r w:rsidRPr="005328F4">
        <w:rPr>
          <w:sz w:val="24"/>
          <w:szCs w:val="24"/>
        </w:rPr>
        <w:t>Ведомость объемов Работ по текущему ремонту кровли Автотранспортного предприятия УФПС Республики Адыгея АО «Почта России»,  расположенного по адресу: Республика  Адыгея г. Майкоп ул. Подгорная 398</w:t>
      </w:r>
      <w:r w:rsidRPr="005328F4">
        <w:rPr>
          <w:sz w:val="24"/>
          <w:szCs w:val="24"/>
          <w:lang w:val="en-US"/>
        </w:rPr>
        <w:t>.</w:t>
      </w:r>
    </w:p>
    <w:p w:rsidR="005328F4" w:rsidRPr="0094035C" w:rsidRDefault="005328F4" w:rsidP="005328F4">
      <w:pPr>
        <w:rPr>
          <w:bCs/>
          <w:color w:val="000000"/>
          <w:sz w:val="28"/>
          <w:szCs w:val="28"/>
        </w:rPr>
      </w:pPr>
    </w:p>
    <w:tbl>
      <w:tblPr>
        <w:tblpPr w:leftFromText="180" w:rightFromText="180" w:vertAnchor="text" w:horzAnchor="margin" w:tblpX="-10" w:tblpY="-229"/>
        <w:tblOverlap w:val="neve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5"/>
        <w:gridCol w:w="3312"/>
        <w:gridCol w:w="1961"/>
        <w:gridCol w:w="1600"/>
        <w:gridCol w:w="1897"/>
      </w:tblGrid>
      <w:tr w:rsidR="005328F4" w:rsidRPr="00C301D2" w:rsidTr="003D09AD">
        <w:trPr>
          <w:trHeight w:val="266"/>
          <w:tblHeader/>
        </w:trPr>
        <w:tc>
          <w:tcPr>
            <w:tcW w:w="313" w:type="pct"/>
            <w:vAlign w:val="center"/>
            <w:hideMark/>
          </w:tcPr>
          <w:p w:rsidR="005328F4" w:rsidRPr="00C301D2" w:rsidRDefault="005328F4" w:rsidP="003D09AD">
            <w:pPr>
              <w:autoSpaceDE w:val="0"/>
              <w:autoSpaceDN w:val="0"/>
              <w:adjustRightInd w:val="0"/>
              <w:jc w:val="center"/>
              <w:rPr>
                <w:color w:val="000000"/>
                <w:sz w:val="20"/>
              </w:rPr>
            </w:pPr>
            <w:r w:rsidRPr="00C301D2">
              <w:rPr>
                <w:color w:val="000000"/>
                <w:sz w:val="20"/>
              </w:rPr>
              <w:t>№ п</w:t>
            </w:r>
            <w:r w:rsidRPr="00C301D2">
              <w:rPr>
                <w:color w:val="000000"/>
                <w:sz w:val="20"/>
                <w:lang w:val="en-US"/>
              </w:rPr>
              <w:t>/</w:t>
            </w:r>
            <w:r w:rsidRPr="00C301D2">
              <w:rPr>
                <w:color w:val="000000"/>
                <w:sz w:val="20"/>
              </w:rPr>
              <w:t>п</w:t>
            </w:r>
          </w:p>
        </w:tc>
        <w:tc>
          <w:tcPr>
            <w:tcW w:w="1770" w:type="pct"/>
            <w:vAlign w:val="center"/>
            <w:hideMark/>
          </w:tcPr>
          <w:p w:rsidR="005328F4" w:rsidRPr="00C301D2" w:rsidRDefault="005328F4" w:rsidP="003D09AD">
            <w:pPr>
              <w:autoSpaceDE w:val="0"/>
              <w:autoSpaceDN w:val="0"/>
              <w:adjustRightInd w:val="0"/>
              <w:jc w:val="center"/>
              <w:rPr>
                <w:color w:val="000000"/>
                <w:sz w:val="20"/>
              </w:rPr>
            </w:pPr>
            <w:r w:rsidRPr="00C301D2">
              <w:rPr>
                <w:color w:val="000000"/>
                <w:sz w:val="20"/>
              </w:rPr>
              <w:t>Наименование видов Работ</w:t>
            </w:r>
          </w:p>
        </w:tc>
        <w:tc>
          <w:tcPr>
            <w:tcW w:w="1048" w:type="pct"/>
            <w:vAlign w:val="center"/>
            <w:hideMark/>
          </w:tcPr>
          <w:p w:rsidR="005328F4" w:rsidRPr="00C301D2" w:rsidRDefault="005328F4" w:rsidP="003D09AD">
            <w:pPr>
              <w:autoSpaceDE w:val="0"/>
              <w:autoSpaceDN w:val="0"/>
              <w:adjustRightInd w:val="0"/>
              <w:jc w:val="center"/>
              <w:rPr>
                <w:color w:val="000000"/>
                <w:sz w:val="20"/>
              </w:rPr>
            </w:pPr>
            <w:r w:rsidRPr="00C301D2">
              <w:rPr>
                <w:color w:val="000000"/>
                <w:sz w:val="20"/>
              </w:rPr>
              <w:t>Объем Работ</w:t>
            </w:r>
          </w:p>
        </w:tc>
        <w:tc>
          <w:tcPr>
            <w:tcW w:w="855" w:type="pct"/>
            <w:vAlign w:val="center"/>
            <w:hideMark/>
          </w:tcPr>
          <w:p w:rsidR="005328F4" w:rsidRPr="00C301D2" w:rsidRDefault="005328F4" w:rsidP="003D09AD">
            <w:pPr>
              <w:autoSpaceDE w:val="0"/>
              <w:autoSpaceDN w:val="0"/>
              <w:adjustRightInd w:val="0"/>
              <w:ind w:hanging="23"/>
              <w:jc w:val="center"/>
              <w:rPr>
                <w:color w:val="000000"/>
                <w:sz w:val="20"/>
              </w:rPr>
            </w:pPr>
            <w:r w:rsidRPr="00C301D2">
              <w:rPr>
                <w:color w:val="000000"/>
                <w:sz w:val="20"/>
              </w:rPr>
              <w:t>Единица измерения</w:t>
            </w:r>
          </w:p>
        </w:tc>
        <w:tc>
          <w:tcPr>
            <w:tcW w:w="1014" w:type="pct"/>
          </w:tcPr>
          <w:p w:rsidR="005328F4" w:rsidRPr="00C301D2" w:rsidRDefault="005328F4" w:rsidP="003D09AD">
            <w:pPr>
              <w:autoSpaceDE w:val="0"/>
              <w:autoSpaceDN w:val="0"/>
              <w:adjustRightInd w:val="0"/>
              <w:ind w:hanging="23"/>
              <w:jc w:val="center"/>
              <w:rPr>
                <w:color w:val="000000"/>
                <w:sz w:val="20"/>
              </w:rPr>
            </w:pPr>
          </w:p>
          <w:p w:rsidR="005328F4" w:rsidRPr="00C301D2" w:rsidRDefault="005328F4" w:rsidP="003D09AD">
            <w:pPr>
              <w:autoSpaceDE w:val="0"/>
              <w:autoSpaceDN w:val="0"/>
              <w:adjustRightInd w:val="0"/>
              <w:ind w:hanging="23"/>
              <w:jc w:val="center"/>
              <w:rPr>
                <w:color w:val="000000"/>
                <w:sz w:val="20"/>
              </w:rPr>
            </w:pPr>
            <w:r w:rsidRPr="00C301D2">
              <w:rPr>
                <w:color w:val="000000"/>
                <w:sz w:val="20"/>
              </w:rPr>
              <w:t>Примечание</w:t>
            </w:r>
          </w:p>
        </w:tc>
      </w:tr>
      <w:tr w:rsidR="005328F4" w:rsidRPr="00C301D2" w:rsidTr="003D09AD">
        <w:trPr>
          <w:trHeight w:val="266"/>
          <w:tblHeader/>
        </w:trPr>
        <w:tc>
          <w:tcPr>
            <w:tcW w:w="5000" w:type="pct"/>
            <w:gridSpan w:val="5"/>
            <w:vAlign w:val="center"/>
          </w:tcPr>
          <w:p w:rsidR="005328F4" w:rsidRPr="005328F4" w:rsidRDefault="005328F4" w:rsidP="003D09AD">
            <w:pPr>
              <w:keepNext/>
              <w:keepLines/>
              <w:jc w:val="center"/>
              <w:rPr>
                <w:bCs/>
                <w:color w:val="000000"/>
                <w:sz w:val="24"/>
                <w:szCs w:val="24"/>
              </w:rPr>
            </w:pPr>
            <w:r w:rsidRPr="005328F4">
              <w:rPr>
                <w:bCs/>
                <w:color w:val="000000"/>
                <w:sz w:val="24"/>
                <w:szCs w:val="24"/>
              </w:rPr>
              <w:t>Раздел 1. Подготовительные работы (Этап 1)</w:t>
            </w:r>
          </w:p>
          <w:p w:rsidR="005328F4" w:rsidRPr="00C301D2" w:rsidRDefault="005328F4" w:rsidP="003D09AD">
            <w:pPr>
              <w:autoSpaceDE w:val="0"/>
              <w:autoSpaceDN w:val="0"/>
              <w:adjustRightInd w:val="0"/>
              <w:ind w:hanging="23"/>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1.</w:t>
            </w:r>
          </w:p>
        </w:tc>
        <w:tc>
          <w:tcPr>
            <w:tcW w:w="1770" w:type="pct"/>
          </w:tcPr>
          <w:p w:rsidR="005328F4" w:rsidRPr="00C301D2" w:rsidRDefault="005328F4" w:rsidP="003D09AD">
            <w:pPr>
              <w:keepNext/>
              <w:keepLines/>
              <w:rPr>
                <w:bCs/>
                <w:color w:val="000000"/>
                <w:sz w:val="20"/>
              </w:rPr>
            </w:pPr>
            <w:r w:rsidRPr="00C301D2">
              <w:rPr>
                <w:bCs/>
                <w:color w:val="000000"/>
                <w:sz w:val="20"/>
              </w:rPr>
              <w:t>Разборка мелких покрытий и обделок из листовой стали: поясков, сандриков, желобов, отливов, свесов и т.п.</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1,258</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widowControl w:val="0"/>
              <w:autoSpaceDE w:val="0"/>
              <w:autoSpaceDN w:val="0"/>
              <w:adjustRightInd w:val="0"/>
              <w:ind w:firstLine="709"/>
              <w:jc w:val="center"/>
              <w:rPr>
                <w:color w:val="000000"/>
                <w:sz w:val="20"/>
              </w:rPr>
            </w:pPr>
          </w:p>
          <w:p w:rsidR="005328F4" w:rsidRPr="00C301D2" w:rsidRDefault="005328F4" w:rsidP="003D09AD">
            <w:pPr>
              <w:jc w:val="center"/>
              <w:rPr>
                <w:bCs/>
                <w:color w:val="000000"/>
                <w:sz w:val="20"/>
              </w:rPr>
            </w:pPr>
            <w:r w:rsidRPr="00C301D2">
              <w:rPr>
                <w:bCs/>
                <w:color w:val="000000"/>
                <w:sz w:val="20"/>
              </w:rPr>
              <w:t>100 м</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2.</w:t>
            </w:r>
          </w:p>
        </w:tc>
        <w:tc>
          <w:tcPr>
            <w:tcW w:w="1770" w:type="pct"/>
          </w:tcPr>
          <w:p w:rsidR="005328F4" w:rsidRPr="00C301D2" w:rsidRDefault="005328F4" w:rsidP="003D09AD">
            <w:pPr>
              <w:keepNext/>
              <w:keepLines/>
              <w:rPr>
                <w:bCs/>
                <w:color w:val="000000"/>
                <w:sz w:val="20"/>
              </w:rPr>
            </w:pPr>
            <w:r w:rsidRPr="00C301D2">
              <w:rPr>
                <w:bCs/>
                <w:color w:val="000000"/>
                <w:sz w:val="20"/>
              </w:rPr>
              <w:t>Разборка вручную стяжек толщиной 20 мм: цементных, бетонных с кирпичным щебнем</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1,02</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100 м</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3.</w:t>
            </w:r>
          </w:p>
        </w:tc>
        <w:tc>
          <w:tcPr>
            <w:tcW w:w="1770" w:type="pct"/>
          </w:tcPr>
          <w:p w:rsidR="005328F4" w:rsidRPr="00C301D2" w:rsidRDefault="005328F4" w:rsidP="003D09AD">
            <w:pPr>
              <w:keepNext/>
              <w:keepLines/>
              <w:rPr>
                <w:bCs/>
                <w:color w:val="000000"/>
                <w:sz w:val="20"/>
              </w:rPr>
            </w:pPr>
            <w:r w:rsidRPr="00C301D2">
              <w:rPr>
                <w:bCs/>
                <w:color w:val="000000"/>
                <w:sz w:val="20"/>
              </w:rPr>
              <w:t>Погрузка в автотранспортное средство: мусор строительный с погрузкой вручную</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15,01</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1т груза</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4.</w:t>
            </w:r>
          </w:p>
        </w:tc>
        <w:tc>
          <w:tcPr>
            <w:tcW w:w="1770" w:type="pct"/>
          </w:tcPr>
          <w:p w:rsidR="005328F4" w:rsidRPr="00C301D2" w:rsidRDefault="005328F4" w:rsidP="003D09AD">
            <w:pPr>
              <w:keepNext/>
              <w:keepLines/>
              <w:rPr>
                <w:bCs/>
                <w:color w:val="000000"/>
                <w:sz w:val="20"/>
              </w:rPr>
            </w:pPr>
            <w:r w:rsidRPr="00C301D2">
              <w:rPr>
                <w:bCs/>
                <w:color w:val="000000"/>
                <w:sz w:val="20"/>
              </w:rPr>
              <w:t xml:space="preserve">Перевозка грузов I класса автомобилями бортовыми грузоподъемностью до 20 т </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15,01</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1т груза</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5.</w:t>
            </w:r>
          </w:p>
        </w:tc>
        <w:tc>
          <w:tcPr>
            <w:tcW w:w="1770" w:type="pct"/>
          </w:tcPr>
          <w:p w:rsidR="005328F4" w:rsidRPr="00C301D2" w:rsidRDefault="005328F4" w:rsidP="003D09AD">
            <w:pPr>
              <w:keepNext/>
              <w:keepLines/>
              <w:rPr>
                <w:bCs/>
                <w:color w:val="000000"/>
                <w:sz w:val="20"/>
              </w:rPr>
            </w:pPr>
            <w:r w:rsidRPr="00C301D2">
              <w:rPr>
                <w:bCs/>
                <w:color w:val="000000"/>
                <w:sz w:val="20"/>
              </w:rPr>
              <w:t>Ремонт мягкой кровли из рубероида с применением инфракрасного нагревателя и устройством нового покрытия: в один слой</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102</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м2</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6.</w:t>
            </w:r>
          </w:p>
        </w:tc>
        <w:tc>
          <w:tcPr>
            <w:tcW w:w="1770" w:type="pct"/>
          </w:tcPr>
          <w:p w:rsidR="005328F4" w:rsidRPr="00C301D2" w:rsidRDefault="005328F4" w:rsidP="003D09AD">
            <w:pPr>
              <w:keepNext/>
              <w:keepLines/>
              <w:rPr>
                <w:bCs/>
                <w:color w:val="000000"/>
                <w:sz w:val="20"/>
              </w:rPr>
            </w:pPr>
            <w:r w:rsidRPr="00C301D2">
              <w:rPr>
                <w:bCs/>
                <w:color w:val="000000"/>
                <w:sz w:val="20"/>
              </w:rPr>
              <w:t>Мастика битумная приклеивающая для склеивания рулонных битумных, битумно-полимерных кровельных и гидроизоляционных материалов к бетонным, металлическим, цементно-песчаным поверхностям, холодная, готовая к применению, диапазон температур от -20 до +40 °C, прочность сцепления с металлом не менее/бетоном 0,45/0,6 МПа, расход 2,5-3,5 кг/м2</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357</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кг</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7.</w:t>
            </w:r>
          </w:p>
        </w:tc>
        <w:tc>
          <w:tcPr>
            <w:tcW w:w="1770" w:type="pct"/>
          </w:tcPr>
          <w:p w:rsidR="005328F4" w:rsidRPr="00C301D2" w:rsidRDefault="005328F4" w:rsidP="003D09AD">
            <w:pPr>
              <w:rPr>
                <w:bCs/>
                <w:color w:val="000000"/>
                <w:sz w:val="20"/>
              </w:rPr>
            </w:pPr>
            <w:r w:rsidRPr="00C301D2">
              <w:rPr>
                <w:bCs/>
                <w:color w:val="000000"/>
                <w:sz w:val="20"/>
              </w:rPr>
              <w:t>Подготовка и проварка основания рулонной кровли с применением инфракрасного нагревателя для последующего устройства рулонной кровли</w:t>
            </w:r>
          </w:p>
          <w:p w:rsidR="005328F4" w:rsidRPr="00C301D2" w:rsidRDefault="005328F4" w:rsidP="003D09AD">
            <w:pPr>
              <w:widowControl w:val="0"/>
              <w:autoSpaceDE w:val="0"/>
              <w:autoSpaceDN w:val="0"/>
              <w:adjustRightInd w:val="0"/>
              <w:ind w:firstLine="709"/>
              <w:rPr>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499,4</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м2</w:t>
            </w:r>
          </w:p>
          <w:p w:rsidR="005328F4" w:rsidRPr="00C301D2" w:rsidRDefault="005328F4" w:rsidP="003D09AD">
            <w:pPr>
              <w:widowControl w:val="0"/>
              <w:autoSpaceDE w:val="0"/>
              <w:autoSpaceDN w:val="0"/>
              <w:adjustRightInd w:val="0"/>
              <w:ind w:firstLine="709"/>
              <w:jc w:val="center"/>
              <w:rPr>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r w:rsidR="005328F4" w:rsidRPr="00C301D2" w:rsidTr="003D09AD">
        <w:trPr>
          <w:trHeight w:val="266"/>
        </w:trPr>
        <w:tc>
          <w:tcPr>
            <w:tcW w:w="313" w:type="pct"/>
          </w:tcPr>
          <w:p w:rsidR="005328F4" w:rsidRPr="00C301D2" w:rsidRDefault="005328F4" w:rsidP="003D09AD">
            <w:pPr>
              <w:widowControl w:val="0"/>
              <w:autoSpaceDE w:val="0"/>
              <w:autoSpaceDN w:val="0"/>
              <w:adjustRightInd w:val="0"/>
              <w:jc w:val="center"/>
              <w:rPr>
                <w:color w:val="000000"/>
                <w:sz w:val="20"/>
              </w:rPr>
            </w:pPr>
            <w:r w:rsidRPr="00C301D2">
              <w:rPr>
                <w:color w:val="000000"/>
                <w:sz w:val="20"/>
              </w:rPr>
              <w:t>8.</w:t>
            </w:r>
          </w:p>
        </w:tc>
        <w:tc>
          <w:tcPr>
            <w:tcW w:w="1770" w:type="pct"/>
          </w:tcPr>
          <w:p w:rsidR="005328F4" w:rsidRPr="00C301D2" w:rsidRDefault="005328F4" w:rsidP="003D09AD">
            <w:pPr>
              <w:rPr>
                <w:bCs/>
                <w:color w:val="000000"/>
                <w:sz w:val="20"/>
              </w:rPr>
            </w:pPr>
            <w:r w:rsidRPr="00C301D2">
              <w:rPr>
                <w:bCs/>
                <w:color w:val="000000"/>
                <w:sz w:val="20"/>
              </w:rPr>
              <w:t>Добавлять или исключать на каждые 5 мм изменения толщины стяжки: к норме 57-01-021-08</w:t>
            </w:r>
          </w:p>
          <w:p w:rsidR="005328F4" w:rsidRPr="00C301D2" w:rsidRDefault="005328F4" w:rsidP="003D09AD">
            <w:pPr>
              <w:rPr>
                <w:bCs/>
                <w:color w:val="000000"/>
                <w:sz w:val="20"/>
              </w:rPr>
            </w:pPr>
          </w:p>
        </w:tc>
        <w:tc>
          <w:tcPr>
            <w:tcW w:w="1048" w:type="pct"/>
          </w:tcPr>
          <w:p w:rsidR="005328F4" w:rsidRPr="00C301D2" w:rsidRDefault="005328F4" w:rsidP="003D09AD">
            <w:pPr>
              <w:jc w:val="center"/>
              <w:rPr>
                <w:bCs/>
                <w:color w:val="000000"/>
                <w:sz w:val="20"/>
              </w:rPr>
            </w:pPr>
            <w:r w:rsidRPr="00C301D2">
              <w:rPr>
                <w:bCs/>
                <w:color w:val="000000"/>
                <w:sz w:val="20"/>
              </w:rPr>
              <w:t>1,02</w:t>
            </w:r>
          </w:p>
          <w:p w:rsidR="005328F4" w:rsidRPr="00C301D2" w:rsidRDefault="005328F4" w:rsidP="003D09AD">
            <w:pPr>
              <w:widowControl w:val="0"/>
              <w:autoSpaceDE w:val="0"/>
              <w:autoSpaceDN w:val="0"/>
              <w:adjustRightInd w:val="0"/>
              <w:ind w:firstLine="709"/>
              <w:jc w:val="center"/>
              <w:rPr>
                <w:color w:val="000000"/>
                <w:sz w:val="20"/>
              </w:rPr>
            </w:pPr>
          </w:p>
        </w:tc>
        <w:tc>
          <w:tcPr>
            <w:tcW w:w="855" w:type="pct"/>
          </w:tcPr>
          <w:p w:rsidR="005328F4" w:rsidRPr="00C301D2" w:rsidRDefault="005328F4" w:rsidP="003D09AD">
            <w:pPr>
              <w:jc w:val="center"/>
              <w:rPr>
                <w:bCs/>
                <w:color w:val="000000"/>
                <w:sz w:val="20"/>
              </w:rPr>
            </w:pPr>
            <w:r w:rsidRPr="00C301D2">
              <w:rPr>
                <w:bCs/>
                <w:color w:val="000000"/>
                <w:sz w:val="20"/>
              </w:rPr>
              <w:t>100 м2</w:t>
            </w:r>
          </w:p>
          <w:p w:rsidR="005328F4" w:rsidRPr="00C301D2" w:rsidRDefault="005328F4" w:rsidP="003D09AD">
            <w:pPr>
              <w:jc w:val="center"/>
              <w:rPr>
                <w:bCs/>
                <w:color w:val="000000"/>
                <w:sz w:val="20"/>
              </w:rPr>
            </w:pPr>
          </w:p>
        </w:tc>
        <w:tc>
          <w:tcPr>
            <w:tcW w:w="1014" w:type="pct"/>
          </w:tcPr>
          <w:p w:rsidR="005328F4" w:rsidRPr="00C301D2" w:rsidRDefault="005328F4" w:rsidP="003D09AD">
            <w:pPr>
              <w:widowControl w:val="0"/>
              <w:autoSpaceDE w:val="0"/>
              <w:autoSpaceDN w:val="0"/>
              <w:adjustRightInd w:val="0"/>
              <w:ind w:firstLine="709"/>
              <w:jc w:val="center"/>
              <w:rPr>
                <w:color w:val="000000"/>
                <w:sz w:val="20"/>
              </w:rPr>
            </w:pPr>
          </w:p>
        </w:tc>
      </w:tr>
    </w:tbl>
    <w:tbl>
      <w:tblPr>
        <w:tblStyle w:val="a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402"/>
        <w:gridCol w:w="1843"/>
        <w:gridCol w:w="1668"/>
        <w:gridCol w:w="1869"/>
      </w:tblGrid>
      <w:tr w:rsidR="005328F4" w:rsidRPr="00C301D2" w:rsidTr="005328F4">
        <w:tc>
          <w:tcPr>
            <w:tcW w:w="9349" w:type="dxa"/>
            <w:gridSpan w:val="5"/>
          </w:tcPr>
          <w:p w:rsidR="005328F4" w:rsidRPr="005328F4" w:rsidRDefault="005328F4" w:rsidP="003D09AD">
            <w:pPr>
              <w:jc w:val="center"/>
              <w:rPr>
                <w:bCs/>
                <w:color w:val="000000"/>
                <w:sz w:val="24"/>
                <w:szCs w:val="24"/>
              </w:rPr>
            </w:pPr>
            <w:r w:rsidRPr="005328F4">
              <w:rPr>
                <w:bCs/>
                <w:color w:val="000000"/>
                <w:sz w:val="24"/>
                <w:szCs w:val="24"/>
              </w:rPr>
              <w:t>Раздел 2. Устройство кровли (Этап 2)</w:t>
            </w:r>
          </w:p>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1.</w:t>
            </w:r>
          </w:p>
        </w:tc>
        <w:tc>
          <w:tcPr>
            <w:tcW w:w="3402" w:type="dxa"/>
          </w:tcPr>
          <w:p w:rsidR="005328F4" w:rsidRPr="00C301D2" w:rsidRDefault="005328F4" w:rsidP="003D09AD">
            <w:pPr>
              <w:rPr>
                <w:bCs/>
                <w:color w:val="000000"/>
                <w:sz w:val="20"/>
              </w:rPr>
            </w:pPr>
            <w:r w:rsidRPr="00C301D2">
              <w:rPr>
                <w:bCs/>
                <w:color w:val="000000"/>
                <w:sz w:val="20"/>
              </w:rPr>
              <w:t>Устройство выравнивающих стяжек: цементно-песчаных толщиной 15 мм</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1,02</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100 м2</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lastRenderedPageBreak/>
              <w:t>2.</w:t>
            </w:r>
          </w:p>
        </w:tc>
        <w:tc>
          <w:tcPr>
            <w:tcW w:w="3402" w:type="dxa"/>
          </w:tcPr>
          <w:p w:rsidR="005328F4" w:rsidRPr="00C301D2" w:rsidRDefault="005328F4" w:rsidP="003D09AD">
            <w:pPr>
              <w:rPr>
                <w:bCs/>
                <w:color w:val="000000"/>
                <w:sz w:val="20"/>
              </w:rPr>
            </w:pPr>
            <w:r w:rsidRPr="00C301D2">
              <w:rPr>
                <w:bCs/>
                <w:color w:val="000000"/>
                <w:sz w:val="20"/>
              </w:rPr>
              <w:t>Устройство выравнивающих стяжек: на каждый 1 мм изменения толщины добавлять или исключать к норме 12-01-017-01</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1,02</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100 м2</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3.</w:t>
            </w:r>
          </w:p>
        </w:tc>
        <w:tc>
          <w:tcPr>
            <w:tcW w:w="3402" w:type="dxa"/>
          </w:tcPr>
          <w:p w:rsidR="005328F4" w:rsidRPr="00C301D2" w:rsidRDefault="005328F4" w:rsidP="003D09AD">
            <w:pPr>
              <w:rPr>
                <w:bCs/>
                <w:color w:val="000000"/>
                <w:sz w:val="20"/>
              </w:rPr>
            </w:pPr>
            <w:r w:rsidRPr="00C301D2">
              <w:rPr>
                <w:bCs/>
                <w:color w:val="000000"/>
                <w:sz w:val="20"/>
              </w:rPr>
              <w:t>Раствор готовый кладочный, цементный, М100</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1,5606</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м3</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4.</w:t>
            </w:r>
          </w:p>
        </w:tc>
        <w:tc>
          <w:tcPr>
            <w:tcW w:w="3402" w:type="dxa"/>
          </w:tcPr>
          <w:p w:rsidR="005328F4" w:rsidRPr="00C301D2" w:rsidRDefault="005328F4" w:rsidP="003D09AD">
            <w:pPr>
              <w:rPr>
                <w:bCs/>
                <w:color w:val="000000"/>
                <w:sz w:val="20"/>
              </w:rPr>
            </w:pPr>
            <w:r w:rsidRPr="00C301D2">
              <w:rPr>
                <w:bCs/>
                <w:color w:val="000000"/>
                <w:sz w:val="20"/>
              </w:rPr>
              <w:t>Устройство примыканий кровель из наплавляемых материалов к стенам и парапетам высотой: до 600 мм без фартуков</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0,248</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100 м</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5.</w:t>
            </w:r>
          </w:p>
        </w:tc>
        <w:tc>
          <w:tcPr>
            <w:tcW w:w="3402" w:type="dxa"/>
          </w:tcPr>
          <w:p w:rsidR="005328F4" w:rsidRPr="00C301D2" w:rsidRDefault="005328F4" w:rsidP="003D09AD">
            <w:pPr>
              <w:rPr>
                <w:bCs/>
                <w:color w:val="000000"/>
                <w:sz w:val="20"/>
              </w:rPr>
            </w:pPr>
            <w:r w:rsidRPr="00C301D2">
              <w:rPr>
                <w:bCs/>
                <w:color w:val="000000"/>
                <w:sz w:val="20"/>
              </w:rPr>
              <w:t>Материал рулонный битумно-полимерный кровельный и гидроизоляционный СБС-модифицированный ЭПП, наплавляемый, основа полиэстер, продольная/поперечная нагрузка на разрыв не менее 800/600 Н (±200 Н), гибкость не выше -27,5 °C, теплостойкость не ниже +105 °C, масса 4,5 кг/м2</w:t>
            </w:r>
          </w:p>
          <w:p w:rsidR="005328F4" w:rsidRPr="00C301D2" w:rsidRDefault="005328F4" w:rsidP="003D09AD">
            <w:pPr>
              <w:jc w:val="right"/>
              <w:rPr>
                <w:sz w:val="20"/>
              </w:rPr>
            </w:pPr>
          </w:p>
        </w:tc>
        <w:tc>
          <w:tcPr>
            <w:tcW w:w="1843" w:type="dxa"/>
          </w:tcPr>
          <w:p w:rsidR="005328F4" w:rsidRPr="00C301D2" w:rsidRDefault="005328F4" w:rsidP="003D09AD">
            <w:pPr>
              <w:jc w:val="center"/>
              <w:rPr>
                <w:color w:val="000000"/>
                <w:sz w:val="20"/>
              </w:rPr>
            </w:pPr>
            <w:r w:rsidRPr="00C301D2">
              <w:rPr>
                <w:color w:val="000000"/>
                <w:sz w:val="20"/>
              </w:rPr>
              <w:t>1460,886</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м2</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6.</w:t>
            </w:r>
          </w:p>
        </w:tc>
        <w:tc>
          <w:tcPr>
            <w:tcW w:w="3402" w:type="dxa"/>
          </w:tcPr>
          <w:p w:rsidR="005328F4" w:rsidRPr="00C301D2" w:rsidRDefault="005328F4" w:rsidP="003D09AD">
            <w:pPr>
              <w:rPr>
                <w:bCs/>
                <w:color w:val="000000"/>
                <w:sz w:val="20"/>
              </w:rPr>
            </w:pPr>
            <w:r w:rsidRPr="00C301D2">
              <w:rPr>
                <w:bCs/>
                <w:color w:val="000000"/>
                <w:sz w:val="20"/>
              </w:rPr>
              <w:t>Устройство мест выхода коммуникаций и примыканий с применением рулонного кровельного гидроизоляционного самоклеящегося материала с антиадгезионной пленкой: с прогревом</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0,1025</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100 м</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7.</w:t>
            </w:r>
          </w:p>
        </w:tc>
        <w:tc>
          <w:tcPr>
            <w:tcW w:w="3402" w:type="dxa"/>
          </w:tcPr>
          <w:p w:rsidR="005328F4" w:rsidRPr="00C301D2" w:rsidRDefault="005328F4" w:rsidP="003D09AD">
            <w:pPr>
              <w:rPr>
                <w:bCs/>
                <w:color w:val="000000"/>
                <w:sz w:val="20"/>
              </w:rPr>
            </w:pPr>
            <w:r w:rsidRPr="00C301D2">
              <w:rPr>
                <w:bCs/>
                <w:color w:val="000000"/>
                <w:sz w:val="20"/>
              </w:rPr>
              <w:t>Устройство кровель плоских из наплавляемых материалов: в два слоя</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6,014</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100 м2</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r w:rsidR="005328F4" w:rsidRPr="00C301D2" w:rsidTr="005328F4">
        <w:tc>
          <w:tcPr>
            <w:tcW w:w="567" w:type="dxa"/>
          </w:tcPr>
          <w:p w:rsidR="005328F4" w:rsidRPr="00C301D2" w:rsidRDefault="005328F4" w:rsidP="003D09AD">
            <w:pPr>
              <w:jc w:val="right"/>
              <w:rPr>
                <w:sz w:val="20"/>
              </w:rPr>
            </w:pPr>
            <w:r w:rsidRPr="00C301D2">
              <w:rPr>
                <w:sz w:val="20"/>
              </w:rPr>
              <w:t>8.</w:t>
            </w:r>
          </w:p>
        </w:tc>
        <w:tc>
          <w:tcPr>
            <w:tcW w:w="3402" w:type="dxa"/>
          </w:tcPr>
          <w:p w:rsidR="005328F4" w:rsidRPr="00C301D2" w:rsidRDefault="005328F4" w:rsidP="003D09AD">
            <w:pPr>
              <w:rPr>
                <w:bCs/>
                <w:color w:val="000000"/>
                <w:sz w:val="20"/>
              </w:rPr>
            </w:pPr>
            <w:r w:rsidRPr="00C301D2">
              <w:rPr>
                <w:bCs/>
                <w:color w:val="000000"/>
                <w:sz w:val="20"/>
              </w:rPr>
              <w:t>Устройство мелких покрытий (брандмауэры, парапеты, свесы и т.п.) из листовой оцинкованной стали</w:t>
            </w:r>
          </w:p>
          <w:p w:rsidR="005328F4" w:rsidRPr="00C301D2" w:rsidRDefault="005328F4" w:rsidP="003D09AD">
            <w:pPr>
              <w:jc w:val="right"/>
              <w:rPr>
                <w:sz w:val="20"/>
              </w:rPr>
            </w:pPr>
          </w:p>
        </w:tc>
        <w:tc>
          <w:tcPr>
            <w:tcW w:w="1843" w:type="dxa"/>
          </w:tcPr>
          <w:p w:rsidR="005328F4" w:rsidRPr="00C301D2" w:rsidRDefault="005328F4" w:rsidP="003D09AD">
            <w:pPr>
              <w:jc w:val="center"/>
              <w:rPr>
                <w:bCs/>
                <w:color w:val="000000"/>
                <w:sz w:val="20"/>
              </w:rPr>
            </w:pPr>
            <w:r w:rsidRPr="00C301D2">
              <w:rPr>
                <w:bCs/>
                <w:color w:val="000000"/>
                <w:sz w:val="20"/>
              </w:rPr>
              <w:t>0,854</w:t>
            </w:r>
          </w:p>
          <w:p w:rsidR="005328F4" w:rsidRPr="00C301D2" w:rsidRDefault="005328F4" w:rsidP="003D09AD">
            <w:pPr>
              <w:jc w:val="center"/>
              <w:rPr>
                <w:sz w:val="20"/>
              </w:rPr>
            </w:pPr>
          </w:p>
        </w:tc>
        <w:tc>
          <w:tcPr>
            <w:tcW w:w="1668" w:type="dxa"/>
          </w:tcPr>
          <w:p w:rsidR="005328F4" w:rsidRPr="00C301D2" w:rsidRDefault="005328F4" w:rsidP="003D09AD">
            <w:pPr>
              <w:jc w:val="center"/>
              <w:rPr>
                <w:bCs/>
                <w:color w:val="000000"/>
                <w:sz w:val="20"/>
              </w:rPr>
            </w:pPr>
            <w:r w:rsidRPr="00C301D2">
              <w:rPr>
                <w:bCs/>
                <w:color w:val="000000"/>
                <w:sz w:val="20"/>
              </w:rPr>
              <w:t>100 м2</w:t>
            </w:r>
          </w:p>
          <w:p w:rsidR="005328F4" w:rsidRPr="00C301D2" w:rsidRDefault="005328F4" w:rsidP="003D09AD">
            <w:pPr>
              <w:jc w:val="center"/>
              <w:rPr>
                <w:sz w:val="20"/>
              </w:rPr>
            </w:pPr>
          </w:p>
        </w:tc>
        <w:tc>
          <w:tcPr>
            <w:tcW w:w="1869" w:type="dxa"/>
          </w:tcPr>
          <w:p w:rsidR="005328F4" w:rsidRPr="00C301D2" w:rsidRDefault="005328F4" w:rsidP="003D09AD">
            <w:pPr>
              <w:jc w:val="right"/>
              <w:rPr>
                <w:sz w:val="20"/>
              </w:rPr>
            </w:pPr>
          </w:p>
        </w:tc>
      </w:tr>
    </w:tbl>
    <w:p w:rsidR="005328F4" w:rsidRPr="007E0928" w:rsidRDefault="005328F4" w:rsidP="005328F4">
      <w:pPr>
        <w:jc w:val="right"/>
        <w:rPr>
          <w:sz w:val="20"/>
        </w:rPr>
      </w:pPr>
    </w:p>
    <w:p w:rsidR="005328F4" w:rsidRDefault="005328F4" w:rsidP="005328F4">
      <w:pPr>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Default="005328F4" w:rsidP="005328F4">
      <w:pPr>
        <w:jc w:val="right"/>
        <w:rPr>
          <w:sz w:val="28"/>
          <w:szCs w:val="28"/>
        </w:rPr>
      </w:pPr>
    </w:p>
    <w:p w:rsidR="005328F4" w:rsidRPr="005328F4" w:rsidRDefault="005328F4" w:rsidP="005328F4">
      <w:pPr>
        <w:jc w:val="right"/>
        <w:rPr>
          <w:sz w:val="24"/>
          <w:szCs w:val="24"/>
        </w:rPr>
      </w:pPr>
      <w:r w:rsidRPr="005328F4">
        <w:rPr>
          <w:sz w:val="24"/>
          <w:szCs w:val="24"/>
        </w:rPr>
        <w:lastRenderedPageBreak/>
        <w:t>Приложение № 2 к ТЗ</w:t>
      </w:r>
    </w:p>
    <w:p w:rsidR="005328F4" w:rsidRPr="005328F4" w:rsidRDefault="005328F4" w:rsidP="005328F4">
      <w:pPr>
        <w:autoSpaceDN w:val="0"/>
        <w:adjustRightInd w:val="0"/>
        <w:jc w:val="center"/>
        <w:rPr>
          <w:sz w:val="24"/>
          <w:szCs w:val="24"/>
        </w:rPr>
      </w:pPr>
    </w:p>
    <w:p w:rsidR="005328F4" w:rsidRPr="005328F4" w:rsidRDefault="005328F4" w:rsidP="005328F4">
      <w:pPr>
        <w:autoSpaceDN w:val="0"/>
        <w:adjustRightInd w:val="0"/>
        <w:ind w:firstLine="708"/>
        <w:rPr>
          <w:sz w:val="24"/>
          <w:szCs w:val="24"/>
        </w:rPr>
      </w:pPr>
      <w:r w:rsidRPr="005328F4">
        <w:rPr>
          <w:sz w:val="24"/>
          <w:szCs w:val="24"/>
        </w:rPr>
        <w:t>План-график выполнения работ по текущему ремонту кровли Автотранспортного предприятия УФПС Республики Адыгея АО «Почта России»,  расположенного по адресу: Республика  Адыгея г. Майкоп ул. Подгорная 398.</w:t>
      </w:r>
    </w:p>
    <w:tbl>
      <w:tblPr>
        <w:tblW w:w="9751" w:type="dxa"/>
        <w:tblInd w:w="-405" w:type="dxa"/>
        <w:tblLayout w:type="fixed"/>
        <w:tblCellMar>
          <w:left w:w="0" w:type="dxa"/>
          <w:right w:w="0" w:type="dxa"/>
        </w:tblCellMar>
        <w:tblLook w:val="04A0" w:firstRow="1" w:lastRow="0" w:firstColumn="1" w:lastColumn="0" w:noHBand="0" w:noVBand="1"/>
      </w:tblPr>
      <w:tblGrid>
        <w:gridCol w:w="811"/>
        <w:gridCol w:w="2218"/>
        <w:gridCol w:w="1852"/>
        <w:gridCol w:w="1607"/>
        <w:gridCol w:w="1845"/>
        <w:gridCol w:w="1418"/>
      </w:tblGrid>
      <w:tr w:rsidR="005328F4" w:rsidRPr="005328F4" w:rsidTr="003D09AD">
        <w:tc>
          <w:tcPr>
            <w:tcW w:w="811" w:type="dxa"/>
            <w:vMerge w:val="restart"/>
            <w:tcBorders>
              <w:top w:val="single" w:sz="8" w:space="0" w:color="000000"/>
              <w:left w:val="single" w:sz="8" w:space="0" w:color="000000"/>
              <w:right w:val="single" w:sz="8" w:space="0" w:color="000000"/>
            </w:tcBorders>
            <w:hideMark/>
          </w:tcPr>
          <w:p w:rsidR="005328F4" w:rsidRPr="005328F4" w:rsidRDefault="005328F4" w:rsidP="003D09AD">
            <w:pPr>
              <w:ind w:left="60" w:right="60"/>
              <w:jc w:val="center"/>
              <w:rPr>
                <w:sz w:val="24"/>
                <w:szCs w:val="24"/>
              </w:rPr>
            </w:pPr>
            <w:r w:rsidRPr="005328F4">
              <w:rPr>
                <w:sz w:val="24"/>
                <w:szCs w:val="24"/>
              </w:rPr>
              <w:t>№ п/п</w:t>
            </w:r>
          </w:p>
        </w:tc>
        <w:tc>
          <w:tcPr>
            <w:tcW w:w="2218" w:type="dxa"/>
            <w:vMerge w:val="restart"/>
            <w:tcBorders>
              <w:top w:val="single" w:sz="8" w:space="0" w:color="000000"/>
              <w:left w:val="single" w:sz="8" w:space="0" w:color="000000"/>
              <w:right w:val="single" w:sz="8" w:space="0" w:color="000000"/>
            </w:tcBorders>
            <w:hideMark/>
          </w:tcPr>
          <w:p w:rsidR="005328F4" w:rsidRPr="005328F4" w:rsidRDefault="005328F4" w:rsidP="003D09AD">
            <w:pPr>
              <w:ind w:left="60" w:right="60"/>
              <w:jc w:val="center"/>
              <w:rPr>
                <w:rFonts w:ascii="Verdana" w:hAnsi="Verdana" w:cs="Segoe UI"/>
                <w:sz w:val="24"/>
                <w:szCs w:val="24"/>
              </w:rPr>
            </w:pPr>
            <w:r w:rsidRPr="005328F4">
              <w:rPr>
                <w:sz w:val="24"/>
                <w:szCs w:val="24"/>
              </w:rPr>
              <w:t>Наименование Работ и основных этапов выполнения Работ</w:t>
            </w:r>
          </w:p>
        </w:tc>
        <w:tc>
          <w:tcPr>
            <w:tcW w:w="3459" w:type="dxa"/>
            <w:gridSpan w:val="2"/>
            <w:tcBorders>
              <w:top w:val="single" w:sz="8" w:space="0" w:color="000000"/>
              <w:left w:val="single" w:sz="8" w:space="0" w:color="000000"/>
              <w:bottom w:val="single" w:sz="8" w:space="0" w:color="000000"/>
              <w:right w:val="single" w:sz="8" w:space="0" w:color="000000"/>
            </w:tcBorders>
            <w:hideMark/>
          </w:tcPr>
          <w:p w:rsidR="005328F4" w:rsidRPr="005328F4" w:rsidRDefault="005328F4" w:rsidP="003D09AD">
            <w:pPr>
              <w:jc w:val="center"/>
              <w:rPr>
                <w:sz w:val="24"/>
                <w:szCs w:val="24"/>
              </w:rPr>
            </w:pPr>
            <w:r w:rsidRPr="005328F4">
              <w:rPr>
                <w:sz w:val="24"/>
                <w:szCs w:val="24"/>
              </w:rPr>
              <w:t>Срок выполнения</w:t>
            </w:r>
          </w:p>
          <w:p w:rsidR="005328F4" w:rsidRPr="005328F4" w:rsidRDefault="005328F4" w:rsidP="003D09AD">
            <w:pPr>
              <w:ind w:left="60" w:right="60"/>
              <w:jc w:val="center"/>
              <w:rPr>
                <w:rFonts w:ascii="Verdana" w:hAnsi="Verdana" w:cs="Segoe UI"/>
                <w:sz w:val="24"/>
                <w:szCs w:val="24"/>
              </w:rPr>
            </w:pPr>
            <w:r w:rsidRPr="005328F4">
              <w:rPr>
                <w:sz w:val="24"/>
                <w:szCs w:val="24"/>
              </w:rPr>
              <w:t>(число, месяц, год)</w:t>
            </w:r>
          </w:p>
        </w:tc>
        <w:tc>
          <w:tcPr>
            <w:tcW w:w="1845" w:type="dxa"/>
            <w:vMerge w:val="restart"/>
            <w:tcBorders>
              <w:top w:val="single" w:sz="8" w:space="0" w:color="000000"/>
              <w:left w:val="single" w:sz="8" w:space="0" w:color="000000"/>
              <w:right w:val="single" w:sz="8" w:space="0" w:color="000000"/>
            </w:tcBorders>
            <w:hideMark/>
          </w:tcPr>
          <w:p w:rsidR="005328F4" w:rsidRPr="005328F4" w:rsidRDefault="005328F4" w:rsidP="003D09AD">
            <w:pPr>
              <w:ind w:left="60" w:right="60"/>
              <w:jc w:val="center"/>
              <w:rPr>
                <w:sz w:val="24"/>
                <w:szCs w:val="24"/>
              </w:rPr>
            </w:pPr>
            <w:r w:rsidRPr="005328F4">
              <w:rPr>
                <w:sz w:val="24"/>
                <w:szCs w:val="24"/>
              </w:rPr>
              <w:t xml:space="preserve">Объем Работ </w:t>
            </w:r>
          </w:p>
          <w:p w:rsidR="005328F4" w:rsidRPr="005328F4" w:rsidRDefault="005328F4" w:rsidP="003D09AD">
            <w:pPr>
              <w:ind w:left="60" w:right="60"/>
              <w:jc w:val="center"/>
              <w:rPr>
                <w:sz w:val="24"/>
                <w:szCs w:val="24"/>
              </w:rPr>
            </w:pPr>
            <w:r w:rsidRPr="005328F4">
              <w:rPr>
                <w:sz w:val="24"/>
                <w:szCs w:val="24"/>
              </w:rPr>
              <w:t>(единица измерения)</w:t>
            </w:r>
          </w:p>
        </w:tc>
        <w:tc>
          <w:tcPr>
            <w:tcW w:w="1418" w:type="dxa"/>
            <w:vMerge w:val="restart"/>
            <w:tcBorders>
              <w:top w:val="single" w:sz="8" w:space="0" w:color="000000"/>
              <w:left w:val="single" w:sz="8" w:space="0" w:color="000000"/>
              <w:right w:val="single" w:sz="8" w:space="0" w:color="000000"/>
            </w:tcBorders>
            <w:hideMark/>
          </w:tcPr>
          <w:p w:rsidR="005328F4" w:rsidRPr="005328F4" w:rsidRDefault="005328F4" w:rsidP="003D09AD">
            <w:pPr>
              <w:ind w:left="60" w:right="60"/>
              <w:jc w:val="center"/>
              <w:rPr>
                <w:sz w:val="24"/>
                <w:szCs w:val="24"/>
              </w:rPr>
            </w:pPr>
            <w:r w:rsidRPr="005328F4">
              <w:rPr>
                <w:sz w:val="24"/>
                <w:szCs w:val="24"/>
              </w:rPr>
              <w:t>Примечания</w:t>
            </w:r>
          </w:p>
        </w:tc>
      </w:tr>
      <w:tr w:rsidR="005328F4" w:rsidRPr="005328F4" w:rsidTr="003D09AD">
        <w:tc>
          <w:tcPr>
            <w:tcW w:w="811" w:type="dxa"/>
            <w:vMerge/>
            <w:tcBorders>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p>
        </w:tc>
        <w:tc>
          <w:tcPr>
            <w:tcW w:w="2218" w:type="dxa"/>
            <w:vMerge/>
            <w:tcBorders>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p>
        </w:tc>
        <w:tc>
          <w:tcPr>
            <w:tcW w:w="1852"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jc w:val="center"/>
              <w:rPr>
                <w:sz w:val="24"/>
                <w:szCs w:val="24"/>
              </w:rPr>
            </w:pPr>
            <w:r w:rsidRPr="005328F4">
              <w:rPr>
                <w:sz w:val="24"/>
                <w:szCs w:val="24"/>
              </w:rPr>
              <w:t xml:space="preserve">Начало </w:t>
            </w:r>
          </w:p>
          <w:p w:rsidR="005328F4" w:rsidRPr="005328F4" w:rsidRDefault="005328F4" w:rsidP="003D09AD">
            <w:pPr>
              <w:jc w:val="center"/>
              <w:rPr>
                <w:sz w:val="24"/>
                <w:szCs w:val="24"/>
              </w:rPr>
            </w:pPr>
            <w:r w:rsidRPr="005328F4">
              <w:rPr>
                <w:sz w:val="24"/>
                <w:szCs w:val="24"/>
              </w:rPr>
              <w:t>выполнения Работ</w:t>
            </w:r>
          </w:p>
        </w:tc>
        <w:tc>
          <w:tcPr>
            <w:tcW w:w="1607"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jc w:val="center"/>
              <w:rPr>
                <w:sz w:val="24"/>
                <w:szCs w:val="24"/>
              </w:rPr>
            </w:pPr>
            <w:r w:rsidRPr="005328F4">
              <w:rPr>
                <w:sz w:val="24"/>
                <w:szCs w:val="24"/>
              </w:rPr>
              <w:t>Окончание выполнения Работ</w:t>
            </w:r>
          </w:p>
        </w:tc>
        <w:tc>
          <w:tcPr>
            <w:tcW w:w="1845" w:type="dxa"/>
            <w:vMerge/>
            <w:tcBorders>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p>
        </w:tc>
        <w:tc>
          <w:tcPr>
            <w:tcW w:w="1418" w:type="dxa"/>
            <w:vMerge/>
            <w:tcBorders>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p>
        </w:tc>
      </w:tr>
      <w:tr w:rsidR="005328F4" w:rsidRPr="005328F4" w:rsidTr="003D09AD">
        <w:tc>
          <w:tcPr>
            <w:tcW w:w="811"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t>1.</w:t>
            </w:r>
          </w:p>
        </w:tc>
        <w:tc>
          <w:tcPr>
            <w:tcW w:w="2218" w:type="dxa"/>
            <w:tcBorders>
              <w:top w:val="single" w:sz="8" w:space="0" w:color="000000"/>
              <w:left w:val="single" w:sz="8" w:space="0" w:color="000000"/>
              <w:bottom w:val="single" w:sz="8" w:space="0" w:color="000000"/>
              <w:right w:val="single" w:sz="8" w:space="0" w:color="000000"/>
            </w:tcBorders>
            <w:vAlign w:val="center"/>
          </w:tcPr>
          <w:p w:rsidR="005328F4" w:rsidRPr="005328F4" w:rsidRDefault="005328F4" w:rsidP="003D09AD">
            <w:pPr>
              <w:rPr>
                <w:sz w:val="24"/>
                <w:szCs w:val="24"/>
              </w:rPr>
            </w:pPr>
            <w:r w:rsidRPr="005328F4">
              <w:rPr>
                <w:sz w:val="24"/>
                <w:szCs w:val="24"/>
              </w:rPr>
              <w:t xml:space="preserve">Этап 1. </w:t>
            </w:r>
            <w:r w:rsidRPr="005328F4">
              <w:rPr>
                <w:sz w:val="24"/>
                <w:szCs w:val="24"/>
              </w:rPr>
              <w:fldChar w:fldCharType="begin" w:fldLock="1"/>
            </w:r>
            <w:r w:rsidRPr="005328F4">
              <w:rPr>
                <w:sz w:val="24"/>
                <w:szCs w:val="24"/>
              </w:rPr>
              <w:instrText>LBVARIABLE \id "47887"</w:instrText>
            </w:r>
            <w:r w:rsidRPr="005328F4">
              <w:rPr>
                <w:sz w:val="24"/>
                <w:szCs w:val="24"/>
              </w:rPr>
              <w:fldChar w:fldCharType="separate"/>
            </w:r>
            <w:r w:rsidRPr="005328F4">
              <w:rPr>
                <w:sz w:val="24"/>
                <w:szCs w:val="24"/>
              </w:rPr>
              <w:t>Подготовительные работы</w:t>
            </w:r>
            <w:r w:rsidRPr="005328F4">
              <w:rPr>
                <w:sz w:val="24"/>
                <w:szCs w:val="24"/>
              </w:rPr>
              <w:fldChar w:fldCharType="end"/>
            </w:r>
          </w:p>
        </w:tc>
        <w:tc>
          <w:tcPr>
            <w:tcW w:w="1852"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fldChar w:fldCharType="begin" w:fldLock="1"/>
            </w:r>
            <w:r w:rsidRPr="005328F4">
              <w:rPr>
                <w:sz w:val="24"/>
                <w:szCs w:val="24"/>
              </w:rPr>
              <w:instrText>LBVARIABLE \id "77030" \displaced</w:instrText>
            </w:r>
            <w:r w:rsidRPr="005328F4">
              <w:rPr>
                <w:sz w:val="24"/>
                <w:szCs w:val="24"/>
              </w:rPr>
              <w:fldChar w:fldCharType="separate"/>
            </w:r>
            <w:r w:rsidRPr="005328F4">
              <w:rPr>
                <w:sz w:val="24"/>
                <w:szCs w:val="24"/>
              </w:rPr>
              <w:fldChar w:fldCharType="begin" w:fldLock="1"/>
            </w:r>
            <w:r w:rsidRPr="005328F4">
              <w:rPr>
                <w:sz w:val="24"/>
                <w:szCs w:val="24"/>
              </w:rPr>
              <w:instrText>LBVARIABLE \id "77031"</w:instrText>
            </w:r>
            <w:r w:rsidRPr="005328F4">
              <w:rPr>
                <w:sz w:val="24"/>
                <w:szCs w:val="24"/>
              </w:rPr>
              <w:fldChar w:fldCharType="separate"/>
            </w:r>
            <w:r w:rsidRPr="005328F4">
              <w:rPr>
                <w:sz w:val="24"/>
                <w:szCs w:val="24"/>
              </w:rPr>
              <w:t>в течение 3 (трех) календарных дней с момента подписания договора</w:t>
            </w:r>
            <w:r w:rsidRPr="005328F4">
              <w:rPr>
                <w:sz w:val="24"/>
                <w:szCs w:val="24"/>
              </w:rPr>
              <w:fldChar w:fldCharType="end"/>
            </w:r>
            <w:r w:rsidRPr="005328F4">
              <w:rPr>
                <w:sz w:val="24"/>
                <w:szCs w:val="24"/>
              </w:rPr>
              <w:fldChar w:fldCharType="end"/>
            </w:r>
          </w:p>
        </w:tc>
        <w:tc>
          <w:tcPr>
            <w:tcW w:w="1607"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fldChar w:fldCharType="begin" w:fldLock="1"/>
            </w:r>
            <w:r w:rsidRPr="005328F4">
              <w:rPr>
                <w:sz w:val="24"/>
                <w:szCs w:val="24"/>
              </w:rPr>
              <w:instrText>LBVARIABLE \id "77030" \displaced</w:instrText>
            </w:r>
            <w:r w:rsidRPr="005328F4">
              <w:rPr>
                <w:sz w:val="24"/>
                <w:szCs w:val="24"/>
              </w:rPr>
              <w:fldChar w:fldCharType="separate"/>
            </w:r>
            <w:r w:rsidRPr="005328F4">
              <w:rPr>
                <w:sz w:val="24"/>
                <w:szCs w:val="24"/>
              </w:rPr>
              <w:fldChar w:fldCharType="begin" w:fldLock="1"/>
            </w:r>
            <w:r w:rsidRPr="005328F4">
              <w:rPr>
                <w:sz w:val="24"/>
                <w:szCs w:val="24"/>
              </w:rPr>
              <w:instrText>LBVARIABLE \id "77032"</w:instrText>
            </w:r>
            <w:r w:rsidRPr="005328F4">
              <w:rPr>
                <w:sz w:val="24"/>
                <w:szCs w:val="24"/>
              </w:rPr>
              <w:fldChar w:fldCharType="separate"/>
            </w:r>
            <w:r w:rsidRPr="005328F4">
              <w:rPr>
                <w:sz w:val="24"/>
                <w:szCs w:val="24"/>
              </w:rPr>
              <w:t>не позднее 15 (пятнадцати) рабочих дней с момента начала выполнения работ по Этапу 1</w:t>
            </w:r>
            <w:r w:rsidRPr="005328F4">
              <w:rPr>
                <w:sz w:val="24"/>
                <w:szCs w:val="24"/>
              </w:rPr>
              <w:fldChar w:fldCharType="end"/>
            </w:r>
            <w:r w:rsidRPr="005328F4">
              <w:rPr>
                <w:sz w:val="24"/>
                <w:szCs w:val="24"/>
              </w:rPr>
              <w:t>.</w:t>
            </w:r>
            <w:r w:rsidRPr="005328F4">
              <w:rPr>
                <w:sz w:val="24"/>
                <w:szCs w:val="24"/>
              </w:rPr>
              <w:fldChar w:fldCharType="end"/>
            </w:r>
          </w:p>
        </w:tc>
        <w:tc>
          <w:tcPr>
            <w:tcW w:w="1845"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t>Согласно Ведомости объема работ</w:t>
            </w:r>
          </w:p>
        </w:tc>
        <w:tc>
          <w:tcPr>
            <w:tcW w:w="1418"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p>
        </w:tc>
      </w:tr>
      <w:tr w:rsidR="005328F4" w:rsidRPr="005328F4" w:rsidTr="003D09AD">
        <w:trPr>
          <w:trHeight w:val="1908"/>
        </w:trPr>
        <w:tc>
          <w:tcPr>
            <w:tcW w:w="811"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t>2.</w:t>
            </w:r>
          </w:p>
        </w:tc>
        <w:tc>
          <w:tcPr>
            <w:tcW w:w="2218" w:type="dxa"/>
            <w:tcBorders>
              <w:top w:val="single" w:sz="8" w:space="0" w:color="000000"/>
              <w:left w:val="single" w:sz="8" w:space="0" w:color="000000"/>
              <w:bottom w:val="single" w:sz="8" w:space="0" w:color="000000"/>
              <w:right w:val="single" w:sz="8" w:space="0" w:color="000000"/>
            </w:tcBorders>
            <w:vAlign w:val="center"/>
          </w:tcPr>
          <w:p w:rsidR="005328F4" w:rsidRPr="005328F4" w:rsidRDefault="005328F4" w:rsidP="003D09AD">
            <w:pPr>
              <w:rPr>
                <w:sz w:val="24"/>
                <w:szCs w:val="24"/>
              </w:rPr>
            </w:pPr>
            <w:r w:rsidRPr="005328F4">
              <w:rPr>
                <w:sz w:val="24"/>
                <w:szCs w:val="24"/>
              </w:rPr>
              <w:t xml:space="preserve">Этап 2. </w:t>
            </w:r>
          </w:p>
          <w:p w:rsidR="005328F4" w:rsidRPr="005328F4" w:rsidRDefault="005328F4" w:rsidP="003D09AD">
            <w:pPr>
              <w:rPr>
                <w:sz w:val="24"/>
                <w:szCs w:val="24"/>
              </w:rPr>
            </w:pPr>
            <w:r w:rsidRPr="005328F4">
              <w:rPr>
                <w:sz w:val="24"/>
                <w:szCs w:val="24"/>
              </w:rPr>
              <w:fldChar w:fldCharType="begin" w:fldLock="1"/>
            </w:r>
            <w:r w:rsidRPr="005328F4">
              <w:rPr>
                <w:sz w:val="24"/>
                <w:szCs w:val="24"/>
              </w:rPr>
              <w:instrText>LBVARIABLE \id "47887"</w:instrText>
            </w:r>
            <w:r w:rsidRPr="005328F4">
              <w:rPr>
                <w:sz w:val="24"/>
                <w:szCs w:val="24"/>
              </w:rPr>
              <w:fldChar w:fldCharType="separate"/>
            </w:r>
            <w:r w:rsidRPr="005328F4">
              <w:rPr>
                <w:sz w:val="24"/>
                <w:szCs w:val="24"/>
              </w:rPr>
              <w:t>Устройство кровли</w:t>
            </w:r>
            <w:r w:rsidRPr="005328F4">
              <w:rPr>
                <w:sz w:val="24"/>
                <w:szCs w:val="24"/>
              </w:rPr>
              <w:fldChar w:fldCharType="end"/>
            </w:r>
          </w:p>
        </w:tc>
        <w:tc>
          <w:tcPr>
            <w:tcW w:w="1852"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t>в течение 3 (трех) рабочих дней с момента окончания выполнения работ по Этапу 1</w:t>
            </w:r>
          </w:p>
        </w:tc>
        <w:tc>
          <w:tcPr>
            <w:tcW w:w="1607"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fldChar w:fldCharType="begin" w:fldLock="1"/>
            </w:r>
            <w:r w:rsidRPr="005328F4">
              <w:rPr>
                <w:sz w:val="24"/>
                <w:szCs w:val="24"/>
              </w:rPr>
              <w:instrText>LBVARIABLE \id "77032"</w:instrText>
            </w:r>
            <w:r w:rsidRPr="005328F4">
              <w:rPr>
                <w:sz w:val="24"/>
                <w:szCs w:val="24"/>
              </w:rPr>
              <w:fldChar w:fldCharType="separate"/>
            </w:r>
            <w:r w:rsidRPr="005328F4">
              <w:rPr>
                <w:sz w:val="24"/>
                <w:szCs w:val="24"/>
              </w:rPr>
              <w:t>не позднее 15 (пятнадцати) рабочих дней с момента начала выполнения работ по Этапу 2</w:t>
            </w:r>
            <w:r w:rsidRPr="005328F4">
              <w:rPr>
                <w:sz w:val="24"/>
                <w:szCs w:val="24"/>
              </w:rPr>
              <w:fldChar w:fldCharType="end"/>
            </w:r>
            <w:r w:rsidRPr="005328F4">
              <w:rPr>
                <w:sz w:val="24"/>
                <w:szCs w:val="24"/>
              </w:rPr>
              <w:t>.</w:t>
            </w:r>
          </w:p>
        </w:tc>
        <w:tc>
          <w:tcPr>
            <w:tcW w:w="1845"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r w:rsidRPr="005328F4">
              <w:rPr>
                <w:sz w:val="24"/>
                <w:szCs w:val="24"/>
              </w:rPr>
              <w:t>Согласно Ведомости объема работ</w:t>
            </w:r>
          </w:p>
        </w:tc>
        <w:tc>
          <w:tcPr>
            <w:tcW w:w="1418" w:type="dxa"/>
            <w:tcBorders>
              <w:top w:val="single" w:sz="8" w:space="0" w:color="000000"/>
              <w:left w:val="single" w:sz="8" w:space="0" w:color="000000"/>
              <w:bottom w:val="single" w:sz="8" w:space="0" w:color="000000"/>
              <w:right w:val="single" w:sz="8" w:space="0" w:color="000000"/>
            </w:tcBorders>
          </w:tcPr>
          <w:p w:rsidR="005328F4" w:rsidRPr="005328F4" w:rsidRDefault="005328F4" w:rsidP="003D09AD">
            <w:pPr>
              <w:spacing w:before="100" w:after="100"/>
              <w:ind w:left="60" w:right="60"/>
              <w:jc w:val="center"/>
              <w:rPr>
                <w:sz w:val="24"/>
                <w:szCs w:val="24"/>
              </w:rPr>
            </w:pPr>
          </w:p>
        </w:tc>
      </w:tr>
    </w:tbl>
    <w:p w:rsidR="005328F4" w:rsidRPr="0094035C" w:rsidRDefault="005328F4" w:rsidP="005328F4">
      <w:pPr>
        <w:jc w:val="right"/>
        <w:rPr>
          <w:sz w:val="28"/>
          <w:szCs w:val="28"/>
        </w:rPr>
      </w:pPr>
    </w:p>
    <w:p w:rsidR="005328F4" w:rsidRPr="0094035C" w:rsidRDefault="005328F4" w:rsidP="005328F4">
      <w:pPr>
        <w:jc w:val="right"/>
        <w:rPr>
          <w:sz w:val="28"/>
          <w:szCs w:val="28"/>
        </w:rPr>
      </w:pPr>
    </w:p>
    <w:p w:rsidR="005328F4" w:rsidRPr="0094035C" w:rsidRDefault="005328F4" w:rsidP="005328F4">
      <w:pPr>
        <w:rPr>
          <w:sz w:val="28"/>
          <w:szCs w:val="28"/>
        </w:rPr>
      </w:pPr>
    </w:p>
    <w:p w:rsidR="00F15832" w:rsidRPr="00F15832" w:rsidRDefault="00F15832" w:rsidP="00F15832">
      <w:pPr>
        <w:ind w:firstLine="709"/>
        <w:jc w:val="center"/>
        <w:rPr>
          <w:sz w:val="24"/>
          <w:szCs w:val="24"/>
        </w:rPr>
      </w:pPr>
    </w:p>
    <w:p w:rsidR="00F44DAC" w:rsidRDefault="00BF3EFE">
      <w:pPr>
        <w:pStyle w:val="LBBodyText1"/>
        <w:pageBreakBefore/>
        <w:jc w:val="right"/>
      </w:pPr>
      <w:r>
        <w:lastRenderedPageBreak/>
        <w:fldChar w:fldCharType="begin" w:fldLock="1"/>
      </w:r>
      <w:r>
        <w:instrText>LBVARIABLE \id "27533" \displaced</w:instrText>
      </w:r>
      <w:r>
        <w:fldChar w:fldCharType="separate"/>
      </w:r>
      <w:r>
        <w:t xml:space="preserve">Приложение № </w:t>
      </w:r>
      <w:r>
        <w:fldChar w:fldCharType="begin" w:fldLock="1"/>
      </w:r>
      <w:r>
        <w:instrText>LBVARIABLE \id "76899"</w:instrText>
      </w:r>
      <w:r>
        <w:fldChar w:fldCharType="separate"/>
      </w:r>
      <w:r>
        <w:t>2</w:t>
      </w:r>
      <w:r>
        <w:fldChar w:fldCharType="end"/>
      </w:r>
    </w:p>
    <w:p w:rsidR="00F44DAC" w:rsidRDefault="00BF3EFE">
      <w:pPr>
        <w:pStyle w:val="LBNameoftheParty"/>
        <w:jc w:val="right"/>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jc w:val="right"/>
        <w:rPr>
          <w:b w:val="0"/>
        </w:rPr>
      </w:pPr>
      <w:r>
        <w:rPr>
          <w:b w:val="0"/>
        </w:rPr>
        <w:t>расположенного по адресу: Республика  Адыгея г. Майкоп ул. Подгорная 398.</w:t>
      </w:r>
      <w:r>
        <w:rPr>
          <w:b w:val="0"/>
        </w:rP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F44DAC">
      <w:pPr>
        <w:pStyle w:val="LBBodyText1"/>
      </w:pPr>
    </w:p>
    <w:p w:rsidR="00F44DAC" w:rsidRDefault="00BF3EFE">
      <w:pPr>
        <w:pStyle w:val="LBBodyText1"/>
      </w:pPr>
      <w:r>
        <w:t xml:space="preserve">ФОРМА </w:t>
      </w:r>
    </w:p>
    <w:p w:rsidR="00F44DAC" w:rsidRDefault="00F44DAC">
      <w:pPr>
        <w:pStyle w:val="LBBodyText1"/>
      </w:pPr>
    </w:p>
    <w:p w:rsidR="00F44DAC" w:rsidRDefault="00BF3EFE">
      <w:pPr>
        <w:pStyle w:val="LBBodyText1"/>
        <w:jc w:val="center"/>
      </w:pPr>
      <w:r>
        <w:t>АКТ</w:t>
      </w:r>
    </w:p>
    <w:p w:rsidR="00F44DAC" w:rsidRDefault="00BF3EFE">
      <w:pPr>
        <w:pStyle w:val="LBBodyText1"/>
        <w:jc w:val="center"/>
      </w:pPr>
      <w:r>
        <w:t>сдачи-приемки выполненных работ по этапу «______»</w:t>
      </w:r>
      <w:r>
        <w:rPr>
          <w:rStyle w:val="afd"/>
        </w:rPr>
        <w:footnoteReference w:id="15"/>
      </w:r>
    </w:p>
    <w:p w:rsidR="00F44DAC" w:rsidRDefault="00BF3EFE">
      <w:pPr>
        <w:pStyle w:val="LBBodyText1"/>
        <w:jc w:val="center"/>
      </w:pPr>
      <w:r>
        <w:t xml:space="preserve">к Договору на </w:t>
      </w:r>
      <w:r>
        <w:fldChar w:fldCharType="begin" w:fldLock="1"/>
      </w:r>
      <w:r>
        <w:instrText>LBVARIABLE \id "47505" \grammarCase "nominative" \letterCase "normal" \rounding "none" \dateFormat "dd.mm.yyyy" \moneyFormat "0,000.##" \numeral "cardinal"</w:instrText>
      </w:r>
      <w:r>
        <w:fldChar w:fldCharType="separate"/>
      </w:r>
      <w: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BodyText1"/>
        <w:jc w:val="center"/>
      </w:pPr>
      <w:r>
        <w:t>расположенного по адресу: Республика  Адыгея г. Майкоп ул. Подгорная 398.</w:t>
      </w:r>
      <w:r>
        <w:fldChar w:fldCharType="end"/>
      </w:r>
    </w:p>
    <w:p w:rsidR="00F44DAC" w:rsidRDefault="00BF3EFE">
      <w:pPr>
        <w:pStyle w:val="LBBodyText1"/>
        <w:jc w:val="center"/>
      </w:pPr>
      <w:r>
        <w:t xml:space="preserve">№ _____ от «___» _____________ 20__г. </w:t>
      </w:r>
      <w:r>
        <w:fldChar w:fldCharType="end"/>
      </w:r>
    </w:p>
    <w:p w:rsidR="00F44DAC" w:rsidRDefault="00BF3EFE">
      <w:pPr>
        <w:pStyle w:val="LBBodyText1"/>
      </w:pPr>
      <w:r>
        <w:fldChar w:fldCharType="begin" w:fldLock="1"/>
      </w:r>
      <w:r>
        <w:instrText>LBVARIABLE \id "27533" \displaced</w:instrText>
      </w:r>
      <w:r>
        <w:fldChar w:fldCharType="separate"/>
      </w: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F44DAC">
        <w:tc>
          <w:tcPr>
            <w:tcW w:w="4820" w:type="dxa"/>
            <w:hideMark/>
          </w:tcPr>
          <w:p w:rsidR="00F44DAC" w:rsidRDefault="00BF3EFE">
            <w:pPr>
              <w:pStyle w:val="LBBodyText1"/>
            </w:pPr>
            <w:r>
              <w:t>___________</w:t>
            </w:r>
          </w:p>
        </w:tc>
        <w:tc>
          <w:tcPr>
            <w:tcW w:w="4536" w:type="dxa"/>
            <w:hideMark/>
          </w:tcPr>
          <w:p w:rsidR="00F44DAC" w:rsidRDefault="00BF3EFE">
            <w:pPr>
              <w:pStyle w:val="LBBodyText1"/>
              <w:jc w:val="right"/>
            </w:pPr>
            <w:r>
              <w:t xml:space="preserve"> «____» __________ 20__ г.</w:t>
            </w:r>
          </w:p>
        </w:tc>
      </w:tr>
    </w:tbl>
    <w:p w:rsidR="00F44DAC" w:rsidRDefault="00BF3EFE">
      <w:pPr>
        <w:pStyle w:val="LBBodyText1"/>
      </w:pPr>
      <w:r>
        <w:fldChar w:fldCharType="end"/>
      </w:r>
    </w:p>
    <w:p w:rsidR="00F44DAC" w:rsidRDefault="00BF3EFE">
      <w:pPr>
        <w:pStyle w:val="LBBodyText1"/>
      </w:pPr>
      <w:r>
        <w:fldChar w:fldCharType="begin" w:fldLock="1"/>
      </w:r>
      <w:r>
        <w:instrText>LBVARIABLE \id "27533" \displaced</w:instrText>
      </w:r>
      <w:r>
        <w:fldChar w:fldCharType="separate"/>
      </w:r>
    </w:p>
    <w:p w:rsidR="00F44DAC" w:rsidRDefault="00BF3EFE">
      <w:pPr>
        <w:pStyle w:val="LBBodyText1"/>
      </w:pPr>
      <w:r>
        <w:rPr>
          <w:color w:val="000000"/>
        </w:rPr>
        <w:t xml:space="preserve">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t>составили настоящий Акт сдачи-приемки выполненных работ по этапу «______»</w:t>
      </w:r>
      <w:r>
        <w:rPr>
          <w:rStyle w:val="afd"/>
        </w:rPr>
        <w:footnoteReference w:id="16"/>
      </w:r>
      <w:r>
        <w:t xml:space="preserve"> (далее – «Акт») о том, что Подрядчиком по заданию Заказчика были выполнены следующие работы по этапу «______»</w:t>
      </w:r>
      <w:r>
        <w:rPr>
          <w:rStyle w:val="afd"/>
        </w:rPr>
        <w:footnoteReference w:id="17"/>
      </w:r>
      <w:r>
        <w:t xml:space="preserve"> за период  с ___________ по _______:</w:t>
      </w:r>
    </w:p>
    <w:p w:rsidR="00F44DAC" w:rsidRDefault="00F44DAC">
      <w:pPr>
        <w:pStyle w:val="LBBodyText1"/>
      </w:pPr>
    </w:p>
    <w:p w:rsidR="00F44DAC" w:rsidRDefault="00BF3EFE">
      <w:pPr>
        <w:pStyle w:val="LBBodyText1"/>
      </w:pPr>
      <w:r>
        <w:fldChar w:fldCharType="end"/>
      </w:r>
    </w:p>
    <w:p w:rsidR="00F44DAC" w:rsidRDefault="00BF3EFE">
      <w:pPr>
        <w:pStyle w:val="LBBodyText1"/>
      </w:pPr>
      <w:r>
        <w:fldChar w:fldCharType="begin" w:fldLock="1"/>
      </w:r>
      <w:r>
        <w:instrText>LBVARIABLE \id "27533" \displaced</w:instrText>
      </w:r>
      <w:r>
        <w:fldChar w:fldCharType="separate"/>
      </w:r>
    </w:p>
    <w:tbl>
      <w:tblPr>
        <w:tblStyle w:val="12"/>
        <w:tblW w:w="9210" w:type="dxa"/>
        <w:tblInd w:w="137" w:type="dxa"/>
        <w:tblLayout w:type="fixed"/>
        <w:tblLook w:val="04A0" w:firstRow="1" w:lastRow="0" w:firstColumn="1" w:lastColumn="0" w:noHBand="0" w:noVBand="1"/>
      </w:tblPr>
      <w:tblGrid>
        <w:gridCol w:w="549"/>
        <w:gridCol w:w="1152"/>
        <w:gridCol w:w="1275"/>
        <w:gridCol w:w="1275"/>
        <w:gridCol w:w="1274"/>
        <w:gridCol w:w="1134"/>
        <w:gridCol w:w="1134"/>
        <w:gridCol w:w="1417"/>
      </w:tblGrid>
      <w:tr w:rsidR="00F44DAC">
        <w:trPr>
          <w:trHeight w:val="689"/>
        </w:trPr>
        <w:tc>
          <w:tcPr>
            <w:tcW w:w="549" w:type="dxa"/>
            <w:tcBorders>
              <w:top w:val="single" w:sz="4" w:space="0" w:color="auto"/>
              <w:left w:val="single" w:sz="4" w:space="0" w:color="auto"/>
              <w:bottom w:val="single" w:sz="4" w:space="0" w:color="auto"/>
              <w:right w:val="single" w:sz="4" w:space="0" w:color="auto"/>
            </w:tcBorders>
            <w:noWrap/>
            <w:hideMark/>
          </w:tcPr>
          <w:p w:rsidR="00F44DAC" w:rsidRDefault="00BF3EFE">
            <w:pPr>
              <w:pStyle w:val="LBBodyText1"/>
              <w:rPr>
                <w:color w:val="000000"/>
              </w:rPr>
            </w:pPr>
            <w:r>
              <w:rPr>
                <w:color w:val="000000"/>
              </w:rPr>
              <w:t>№ п/п/этапа</w:t>
            </w:r>
            <w:r>
              <w:rPr>
                <w:color w:val="000000"/>
                <w:vertAlign w:val="superscript"/>
              </w:rPr>
              <w:footnoteReference w:id="18"/>
            </w:r>
          </w:p>
        </w:tc>
        <w:tc>
          <w:tcPr>
            <w:tcW w:w="1152"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rPr>
                <w:color w:val="000000"/>
              </w:rPr>
            </w:pPr>
            <w:r>
              <w:rPr>
                <w:color w:val="000000"/>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rPr>
                <w:color w:val="000000"/>
              </w:rPr>
            </w:pPr>
            <w:r>
              <w:rPr>
                <w:spacing w:val="1"/>
              </w:rPr>
              <w:t>Единица измерения</w:t>
            </w:r>
          </w:p>
        </w:tc>
        <w:tc>
          <w:tcPr>
            <w:tcW w:w="1275"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pPr>
            <w:r>
              <w:t>Количество (объем)</w:t>
            </w:r>
          </w:p>
        </w:tc>
        <w:tc>
          <w:tcPr>
            <w:tcW w:w="1274"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rPr>
                <w:color w:val="000000"/>
              </w:rPr>
            </w:pPr>
            <w:r>
              <w:rPr>
                <w:color w:val="000000"/>
              </w:rPr>
              <w:t>Цена за ед. работ, без НДС</w:t>
            </w:r>
          </w:p>
        </w:tc>
        <w:tc>
          <w:tcPr>
            <w:tcW w:w="1134"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rPr>
                <w:color w:val="000000"/>
              </w:rPr>
            </w:pPr>
            <w:r>
              <w:rPr>
                <w:color w:val="00000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rPr>
                <w:color w:val="000000"/>
              </w:rPr>
            </w:pPr>
            <w:r>
              <w:rPr>
                <w:color w:val="000000"/>
              </w:rPr>
              <w:t>Сумма НДС___%, руб.</w:t>
            </w:r>
            <w:r>
              <w:rPr>
                <w:color w:val="000000"/>
                <w:vertAlign w:val="superscript"/>
              </w:rPr>
              <w:footnoteReference w:id="19"/>
            </w:r>
          </w:p>
        </w:tc>
        <w:tc>
          <w:tcPr>
            <w:tcW w:w="1417" w:type="dxa"/>
            <w:tcBorders>
              <w:top w:val="single" w:sz="4" w:space="0" w:color="auto"/>
              <w:left w:val="single" w:sz="4" w:space="0" w:color="auto"/>
              <w:bottom w:val="single" w:sz="4" w:space="0" w:color="auto"/>
              <w:right w:val="single" w:sz="4" w:space="0" w:color="auto"/>
            </w:tcBorders>
            <w:hideMark/>
          </w:tcPr>
          <w:p w:rsidR="00F44DAC" w:rsidRDefault="00BF3EFE">
            <w:pPr>
              <w:pStyle w:val="LBBodyText1"/>
              <w:rPr>
                <w:color w:val="000000"/>
              </w:rPr>
            </w:pPr>
            <w:r>
              <w:rPr>
                <w:color w:val="000000"/>
              </w:rPr>
              <w:t xml:space="preserve">Стоимость работ, в </w:t>
            </w:r>
            <w:proofErr w:type="spellStart"/>
            <w:r>
              <w:rPr>
                <w:color w:val="000000"/>
              </w:rPr>
              <w:t>т.ч</w:t>
            </w:r>
            <w:proofErr w:type="spellEnd"/>
            <w:r>
              <w:rPr>
                <w:color w:val="000000"/>
              </w:rPr>
              <w:t>. НДС, руб.</w:t>
            </w:r>
            <w:r>
              <w:rPr>
                <w:color w:val="000000"/>
                <w:vertAlign w:val="superscript"/>
              </w:rPr>
              <w:footnoteReference w:id="20"/>
            </w:r>
          </w:p>
        </w:tc>
      </w:tr>
      <w:tr w:rsidR="00F44DAC">
        <w:trPr>
          <w:trHeight w:val="272"/>
        </w:trPr>
        <w:tc>
          <w:tcPr>
            <w:tcW w:w="549" w:type="dxa"/>
            <w:tcBorders>
              <w:top w:val="single" w:sz="4" w:space="0" w:color="auto"/>
              <w:left w:val="single" w:sz="4" w:space="0" w:color="auto"/>
              <w:bottom w:val="single" w:sz="4" w:space="0" w:color="auto"/>
              <w:right w:val="single" w:sz="4" w:space="0" w:color="auto"/>
            </w:tcBorders>
            <w:noWrap/>
          </w:tcPr>
          <w:p w:rsidR="00F44DAC" w:rsidRDefault="00F44DAC">
            <w:pPr>
              <w:pStyle w:val="LBBodyText1"/>
              <w:rPr>
                <w:color w:val="000000"/>
              </w:rPr>
            </w:pPr>
          </w:p>
        </w:tc>
        <w:tc>
          <w:tcPr>
            <w:tcW w:w="1152" w:type="dxa"/>
            <w:tcBorders>
              <w:top w:val="single" w:sz="4" w:space="0" w:color="auto"/>
              <w:left w:val="single" w:sz="4" w:space="0" w:color="auto"/>
              <w:bottom w:val="single" w:sz="4" w:space="0" w:color="auto"/>
              <w:right w:val="single" w:sz="4" w:space="0" w:color="auto"/>
            </w:tcBorders>
          </w:tcPr>
          <w:p w:rsidR="00F44DAC" w:rsidRDefault="00F44DAC">
            <w:pPr>
              <w:pStyle w:val="LBBodyText1"/>
            </w:pPr>
          </w:p>
        </w:tc>
        <w:tc>
          <w:tcPr>
            <w:tcW w:w="1275" w:type="dxa"/>
            <w:tcBorders>
              <w:top w:val="single" w:sz="4" w:space="0" w:color="auto"/>
              <w:left w:val="single" w:sz="4" w:space="0" w:color="auto"/>
              <w:bottom w:val="single" w:sz="4" w:space="0" w:color="auto"/>
              <w:right w:val="single" w:sz="4" w:space="0" w:color="auto"/>
            </w:tcBorders>
          </w:tcPr>
          <w:p w:rsidR="00F44DAC" w:rsidRDefault="00F44DAC">
            <w:pPr>
              <w:pStyle w:val="LBBodyText1"/>
            </w:pPr>
          </w:p>
        </w:tc>
        <w:tc>
          <w:tcPr>
            <w:tcW w:w="1275" w:type="dxa"/>
            <w:tcBorders>
              <w:top w:val="single" w:sz="4" w:space="0" w:color="auto"/>
              <w:left w:val="single" w:sz="4" w:space="0" w:color="auto"/>
              <w:bottom w:val="single" w:sz="4" w:space="0" w:color="auto"/>
              <w:right w:val="single" w:sz="4" w:space="0" w:color="auto"/>
            </w:tcBorders>
            <w:noWrap/>
          </w:tcPr>
          <w:p w:rsidR="00F44DAC" w:rsidRDefault="00F44DAC">
            <w:pPr>
              <w:pStyle w:val="LBBodyText1"/>
            </w:pPr>
          </w:p>
        </w:tc>
        <w:tc>
          <w:tcPr>
            <w:tcW w:w="1274" w:type="dxa"/>
            <w:tcBorders>
              <w:top w:val="single" w:sz="4" w:space="0" w:color="auto"/>
              <w:left w:val="single" w:sz="4" w:space="0" w:color="auto"/>
              <w:bottom w:val="single" w:sz="4" w:space="0" w:color="auto"/>
              <w:right w:val="single" w:sz="4" w:space="0" w:color="auto"/>
            </w:tcBorders>
          </w:tcPr>
          <w:p w:rsidR="00F44DAC" w:rsidRDefault="00F44DAC">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tcPr>
          <w:p w:rsidR="00F44DAC" w:rsidRDefault="00F44DAC">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F44DAC" w:rsidRDefault="00F44DAC">
            <w:pPr>
              <w:pStyle w:val="LBBodyText1"/>
              <w:rPr>
                <w:color w:val="000000"/>
              </w:rPr>
            </w:pPr>
          </w:p>
        </w:tc>
        <w:tc>
          <w:tcPr>
            <w:tcW w:w="1417" w:type="dxa"/>
            <w:tcBorders>
              <w:top w:val="single" w:sz="4" w:space="0" w:color="auto"/>
              <w:left w:val="single" w:sz="4" w:space="0" w:color="auto"/>
              <w:bottom w:val="single" w:sz="4" w:space="0" w:color="auto"/>
              <w:right w:val="single" w:sz="4" w:space="0" w:color="auto"/>
            </w:tcBorders>
          </w:tcPr>
          <w:p w:rsidR="00F44DAC" w:rsidRDefault="00F44DAC">
            <w:pPr>
              <w:pStyle w:val="LBBodyText1"/>
              <w:rPr>
                <w:color w:val="000000"/>
              </w:rPr>
            </w:pPr>
          </w:p>
        </w:tc>
      </w:tr>
      <w:tr w:rsidR="00F44DAC">
        <w:trPr>
          <w:trHeight w:val="272"/>
        </w:trPr>
        <w:tc>
          <w:tcPr>
            <w:tcW w:w="1701" w:type="dxa"/>
            <w:gridSpan w:val="2"/>
            <w:tcBorders>
              <w:top w:val="single" w:sz="4" w:space="0" w:color="auto"/>
              <w:left w:val="single" w:sz="4" w:space="0" w:color="auto"/>
              <w:bottom w:val="single" w:sz="4" w:space="0" w:color="auto"/>
              <w:right w:val="single" w:sz="4" w:space="0" w:color="auto"/>
            </w:tcBorders>
            <w:noWrap/>
            <w:hideMark/>
          </w:tcPr>
          <w:p w:rsidR="00F44DAC" w:rsidRDefault="00BF3EFE">
            <w:pPr>
              <w:pStyle w:val="LBBodyText1"/>
            </w:pPr>
            <w:r>
              <w:t>ИТОГО</w:t>
            </w:r>
          </w:p>
        </w:tc>
        <w:tc>
          <w:tcPr>
            <w:tcW w:w="1275" w:type="dxa"/>
            <w:tcBorders>
              <w:top w:val="single" w:sz="4" w:space="0" w:color="auto"/>
              <w:left w:val="single" w:sz="4" w:space="0" w:color="auto"/>
              <w:bottom w:val="single" w:sz="4" w:space="0" w:color="auto"/>
              <w:right w:val="single" w:sz="4" w:space="0" w:color="auto"/>
            </w:tcBorders>
          </w:tcPr>
          <w:p w:rsidR="00F44DAC" w:rsidRDefault="00F44DAC">
            <w:pPr>
              <w:pStyle w:val="LBBodyText1"/>
            </w:pPr>
          </w:p>
        </w:tc>
        <w:tc>
          <w:tcPr>
            <w:tcW w:w="1275" w:type="dxa"/>
            <w:tcBorders>
              <w:top w:val="single" w:sz="4" w:space="0" w:color="auto"/>
              <w:left w:val="single" w:sz="4" w:space="0" w:color="auto"/>
              <w:bottom w:val="single" w:sz="4" w:space="0" w:color="auto"/>
              <w:right w:val="single" w:sz="4" w:space="0" w:color="auto"/>
            </w:tcBorders>
            <w:noWrap/>
          </w:tcPr>
          <w:p w:rsidR="00F44DAC" w:rsidRDefault="00F44DAC">
            <w:pPr>
              <w:pStyle w:val="LBBodyText1"/>
            </w:pPr>
          </w:p>
        </w:tc>
        <w:tc>
          <w:tcPr>
            <w:tcW w:w="1274" w:type="dxa"/>
            <w:tcBorders>
              <w:top w:val="single" w:sz="4" w:space="0" w:color="auto"/>
              <w:left w:val="single" w:sz="4" w:space="0" w:color="auto"/>
              <w:bottom w:val="single" w:sz="4" w:space="0" w:color="auto"/>
              <w:right w:val="single" w:sz="4" w:space="0" w:color="auto"/>
            </w:tcBorders>
          </w:tcPr>
          <w:p w:rsidR="00F44DAC" w:rsidRDefault="00F44DAC">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tcPr>
          <w:p w:rsidR="00F44DAC" w:rsidRDefault="00F44DAC">
            <w:pPr>
              <w:pStyle w:val="LBBodyText1"/>
              <w:rPr>
                <w:color w:val="000000"/>
              </w:rPr>
            </w:pPr>
          </w:p>
        </w:tc>
        <w:tc>
          <w:tcPr>
            <w:tcW w:w="1134" w:type="dxa"/>
            <w:tcBorders>
              <w:top w:val="single" w:sz="4" w:space="0" w:color="auto"/>
              <w:left w:val="single" w:sz="4" w:space="0" w:color="auto"/>
              <w:bottom w:val="single" w:sz="4" w:space="0" w:color="auto"/>
              <w:right w:val="single" w:sz="4" w:space="0" w:color="auto"/>
            </w:tcBorders>
            <w:noWrap/>
          </w:tcPr>
          <w:p w:rsidR="00F44DAC" w:rsidRDefault="00F44DAC">
            <w:pPr>
              <w:pStyle w:val="LBBodyText1"/>
              <w:rPr>
                <w:color w:val="000000"/>
              </w:rPr>
            </w:pPr>
          </w:p>
        </w:tc>
        <w:tc>
          <w:tcPr>
            <w:tcW w:w="1417" w:type="dxa"/>
            <w:tcBorders>
              <w:top w:val="single" w:sz="4" w:space="0" w:color="auto"/>
              <w:left w:val="single" w:sz="4" w:space="0" w:color="auto"/>
              <w:bottom w:val="single" w:sz="4" w:space="0" w:color="auto"/>
              <w:right w:val="single" w:sz="4" w:space="0" w:color="auto"/>
            </w:tcBorders>
          </w:tcPr>
          <w:p w:rsidR="00F44DAC" w:rsidRDefault="00F44DAC">
            <w:pPr>
              <w:pStyle w:val="LBBodyText1"/>
              <w:rPr>
                <w:color w:val="000000"/>
              </w:rPr>
            </w:pPr>
          </w:p>
        </w:tc>
      </w:tr>
    </w:tbl>
    <w:p w:rsidR="00F44DAC" w:rsidRDefault="00BF3EFE">
      <w:pPr>
        <w:pStyle w:val="LBBodyText1"/>
      </w:pPr>
      <w:r>
        <w:fldChar w:fldCharType="end"/>
      </w:r>
    </w:p>
    <w:p w:rsidR="00F44DAC" w:rsidRDefault="00F44DAC">
      <w:pPr>
        <w:pStyle w:val="LBBodyText1"/>
        <w:rPr>
          <w:rFonts w:ascii="Calibri" w:hAnsi="Calibri"/>
        </w:rPr>
      </w:pPr>
    </w:p>
    <w:p w:rsidR="00F44DAC" w:rsidRDefault="00BF3EFE">
      <w:pPr>
        <w:pStyle w:val="LBSimple1"/>
        <w:numPr>
          <w:ilvl w:val="0"/>
          <w:numId w:val="37"/>
        </w:numPr>
      </w:pPr>
      <w:r>
        <w:lastRenderedPageBreak/>
        <w:fldChar w:fldCharType="begin" w:fldLock="1"/>
      </w:r>
      <w:r>
        <w:instrText>LBVARIABLE \id "27533" \displaced</w:instrText>
      </w:r>
      <w:r>
        <w:fldChar w:fldCharType="separate"/>
      </w:r>
      <w:r>
        <w:t>Стоимость выполненных с _______ по ____________ работ составила: _________(_________) руб. ________коп</w:t>
      </w:r>
      <w:r>
        <w:rPr>
          <w:vertAlign w:val="superscript"/>
        </w:rPr>
        <w:footnoteReference w:id="21"/>
      </w:r>
      <w:r>
        <w:t>.</w:t>
      </w:r>
      <w:r>
        <w:fldChar w:fldCharType="end"/>
      </w:r>
    </w:p>
    <w:p w:rsidR="00F44DAC" w:rsidRDefault="00BF3EFE">
      <w:pPr>
        <w:numPr>
          <w:ilvl w:val="0"/>
          <w:numId w:val="30"/>
        </w:numPr>
        <w:rPr>
          <w:sz w:val="24"/>
        </w:rPr>
      </w:pPr>
      <w:r>
        <w:rPr>
          <w:sz w:val="24"/>
        </w:rPr>
        <w:fldChar w:fldCharType="begin" w:fldLock="1"/>
      </w:r>
      <w:r>
        <w:rPr>
          <w:sz w:val="24"/>
        </w:rPr>
        <w:instrText>LBVARIABLE \id "27533" \displaced</w:instrText>
      </w:r>
      <w:r>
        <w:rPr>
          <w:sz w:val="24"/>
        </w:rPr>
        <w:fldChar w:fldCharType="separate"/>
      </w:r>
      <w:r>
        <w:rPr>
          <w:sz w:val="24"/>
        </w:rPr>
        <w:t>При осуществлении оплаты Заказчик исчисляет и удерживает НДС в размере _______ %</w:t>
      </w:r>
      <w:r>
        <w:rPr>
          <w:sz w:val="24"/>
          <w:vertAlign w:val="superscript"/>
        </w:rPr>
        <w:footnoteReference w:id="22"/>
      </w:r>
      <w:r>
        <w:rPr>
          <w:sz w:val="24"/>
        </w:rPr>
        <w:t xml:space="preserve"> и перечисляет его в бюджет, как налоговый агент</w:t>
      </w:r>
      <w:r>
        <w:rPr>
          <w:sz w:val="24"/>
          <w:vertAlign w:val="superscript"/>
        </w:rPr>
        <w:footnoteReference w:id="23"/>
      </w:r>
      <w:r>
        <w:rPr>
          <w:sz w:val="24"/>
        </w:rPr>
        <w:t>.</w:t>
      </w:r>
      <w:r>
        <w:rPr>
          <w:sz w:val="24"/>
        </w:rPr>
        <w:fldChar w:fldCharType="end"/>
      </w:r>
    </w:p>
    <w:p w:rsidR="00F44DAC" w:rsidRDefault="00BF3EFE">
      <w:pPr>
        <w:numPr>
          <w:ilvl w:val="0"/>
          <w:numId w:val="30"/>
        </w:numPr>
        <w:rPr>
          <w:sz w:val="24"/>
        </w:rPr>
      </w:pPr>
      <w:r>
        <w:rPr>
          <w:sz w:val="24"/>
        </w:rPr>
        <w:fldChar w:fldCharType="begin" w:fldLock="1"/>
      </w:r>
      <w:r>
        <w:rPr>
          <w:sz w:val="24"/>
        </w:rPr>
        <w:instrText>LBVARIABLE \id "27533" \displaced</w:instrText>
      </w:r>
      <w:r>
        <w:rPr>
          <w:sz w:val="24"/>
        </w:rPr>
        <w:fldChar w:fldCharType="separate"/>
      </w:r>
      <w:r>
        <w:rPr>
          <w:sz w:val="24"/>
        </w:rPr>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w:t>
      </w:r>
      <w:proofErr w:type="spellStart"/>
      <w:r>
        <w:rPr>
          <w:sz w:val="24"/>
        </w:rPr>
        <w:t>руб</w:t>
      </w:r>
      <w:proofErr w:type="spellEnd"/>
      <w:r>
        <w:rPr>
          <w:sz w:val="24"/>
        </w:rPr>
        <w:t>»</w:t>
      </w:r>
      <w:r>
        <w:rPr>
          <w:color w:val="000000"/>
          <w:sz w:val="24"/>
          <w:vertAlign w:val="superscript"/>
        </w:rPr>
        <w:footnoteReference w:id="24"/>
      </w:r>
      <w:r>
        <w:rPr>
          <w:sz w:val="24"/>
        </w:rPr>
        <w:t xml:space="preserve"> </w:t>
      </w:r>
      <w:r>
        <w:rPr>
          <w:sz w:val="24"/>
        </w:rPr>
        <w:fldChar w:fldCharType="end"/>
      </w:r>
    </w:p>
    <w:p w:rsidR="00F44DAC" w:rsidRDefault="00BF3EFE">
      <w:pPr>
        <w:numPr>
          <w:ilvl w:val="0"/>
          <w:numId w:val="30"/>
        </w:numPr>
        <w:rPr>
          <w:sz w:val="24"/>
        </w:rPr>
      </w:pPr>
      <w:r>
        <w:rPr>
          <w:sz w:val="24"/>
        </w:rPr>
        <w:fldChar w:fldCharType="begin" w:fldLock="1"/>
      </w:r>
      <w:r>
        <w:rPr>
          <w:sz w:val="24"/>
        </w:rPr>
        <w:instrText>LBVARIABLE \id "27533" \displaced</w:instrText>
      </w:r>
      <w:r>
        <w:rPr>
          <w:sz w:val="24"/>
        </w:rPr>
        <w:fldChar w:fldCharType="separate"/>
      </w:r>
      <w:r>
        <w:rPr>
          <w:sz w:val="24"/>
        </w:rPr>
        <w:t>Следует к перечислению ____________ (____________________) руб. ________коп</w:t>
      </w:r>
      <w:r>
        <w:rPr>
          <w:sz w:val="24"/>
          <w:vertAlign w:val="superscript"/>
        </w:rPr>
        <w:footnoteReference w:id="25"/>
      </w:r>
      <w:r>
        <w:rPr>
          <w:sz w:val="24"/>
        </w:rPr>
        <w:t>.</w:t>
      </w:r>
      <w:r>
        <w:rPr>
          <w:sz w:val="24"/>
        </w:rPr>
        <w:fldChar w:fldCharType="end"/>
      </w:r>
    </w:p>
    <w:p w:rsidR="00F44DAC" w:rsidRDefault="00BF3EFE">
      <w:pPr>
        <w:numPr>
          <w:ilvl w:val="0"/>
          <w:numId w:val="30"/>
        </w:numPr>
        <w:rPr>
          <w:sz w:val="24"/>
        </w:rPr>
      </w:pPr>
      <w:r>
        <w:rPr>
          <w:sz w:val="24"/>
        </w:rPr>
        <w:fldChar w:fldCharType="begin" w:fldLock="1"/>
      </w:r>
      <w:r>
        <w:rPr>
          <w:sz w:val="24"/>
        </w:rPr>
        <w:instrText>LBVARIABLE \id "27533" \displaced</w:instrText>
      </w:r>
      <w:r>
        <w:rPr>
          <w:sz w:val="24"/>
        </w:rPr>
        <w:fldChar w:fldCharType="separate"/>
      </w:r>
      <w:r>
        <w:rPr>
          <w:sz w:val="24"/>
        </w:rPr>
        <w:t>Дата совершения факта хозяйственной жизни: ______</w:t>
      </w:r>
      <w:r>
        <w:rPr>
          <w:sz w:val="24"/>
          <w:vertAlign w:val="superscript"/>
        </w:rPr>
        <w:footnoteReference w:id="26"/>
      </w:r>
      <w:r>
        <w:rPr>
          <w:sz w:val="24"/>
        </w:rPr>
        <w:t>.</w:t>
      </w:r>
      <w:r>
        <w:rPr>
          <w:sz w:val="24"/>
        </w:rPr>
        <w:fldChar w:fldCharType="end"/>
      </w:r>
    </w:p>
    <w:p w:rsidR="00F44DAC" w:rsidRDefault="00BF3EFE">
      <w:pPr>
        <w:numPr>
          <w:ilvl w:val="0"/>
          <w:numId w:val="30"/>
        </w:numPr>
        <w:rPr>
          <w:sz w:val="24"/>
        </w:rPr>
      </w:pPr>
      <w:r>
        <w:rPr>
          <w:sz w:val="24"/>
        </w:rPr>
        <w:fldChar w:fldCharType="begin" w:fldLock="1"/>
      </w:r>
      <w:r>
        <w:rPr>
          <w:sz w:val="24"/>
        </w:rPr>
        <w:instrText>LBVARIABLE \id "27533" \displaced</w:instrText>
      </w:r>
      <w:r>
        <w:rPr>
          <w:sz w:val="24"/>
        </w:rPr>
        <w:fldChar w:fldCharType="separate"/>
      </w:r>
      <w:r>
        <w:rPr>
          <w:sz w:val="24"/>
        </w:rPr>
        <w:t xml:space="preserve">Акт составлен в двух экземплярах, имеющих равную силу, по одному для каждой Стороны. </w:t>
      </w:r>
      <w:r>
        <w:rPr>
          <w:sz w:val="24"/>
        </w:rPr>
        <w:fldChar w:fldCharType="end"/>
      </w:r>
    </w:p>
    <w:p w:rsidR="00F44DAC" w:rsidRDefault="00BF3EFE">
      <w:pPr>
        <w:numPr>
          <w:ilvl w:val="0"/>
          <w:numId w:val="30"/>
        </w:numPr>
      </w:pPr>
      <w:r>
        <w:rPr>
          <w:color w:val="000000"/>
          <w:sz w:val="24"/>
        </w:rPr>
        <w:fldChar w:fldCharType="begin" w:fldLock="1"/>
      </w:r>
      <w:r>
        <w:rPr>
          <w:color w:val="000000"/>
          <w:sz w:val="24"/>
        </w:rPr>
        <w:instrText>LBVARIABLE \id "27533" \displaced</w:instrText>
      </w:r>
      <w:r>
        <w:rPr>
          <w:color w:val="000000"/>
          <w:sz w:val="24"/>
        </w:rPr>
        <w:fldChar w:fldCharType="separate"/>
      </w:r>
      <w:r>
        <w:rPr>
          <w:color w:val="000000"/>
          <w:sz w:val="24"/>
        </w:rPr>
        <w:t>Приложения</w:t>
      </w:r>
      <w:r>
        <w:rPr>
          <w:sz w:val="24"/>
        </w:rPr>
        <w:t xml:space="preserve"> к акту:_____________</w:t>
      </w:r>
      <w:r>
        <w:rPr>
          <w:sz w:val="24"/>
          <w:vertAlign w:val="superscript"/>
        </w:rPr>
        <w:footnoteReference w:id="27"/>
      </w:r>
      <w:r>
        <w:rPr>
          <w:sz w:val="24"/>
          <w:vertAlign w:val="superscript"/>
        </w:rPr>
        <w:t xml:space="preserve"> </w:t>
      </w:r>
      <w:r>
        <w:rPr>
          <w:sz w:val="24"/>
        </w:rPr>
        <w:fldChar w:fldCharType="end"/>
      </w:r>
    </w:p>
    <w:p w:rsidR="00F44DAC" w:rsidRDefault="00F44DAC">
      <w:pPr>
        <w:pStyle w:val="LBBodyText1"/>
      </w:pPr>
    </w:p>
    <w:p w:rsidR="00F44DAC" w:rsidRDefault="00BF3EFE">
      <w:pPr>
        <w:pStyle w:val="LBBodyText1"/>
      </w:pPr>
      <w:r>
        <w:fldChar w:fldCharType="begin" w:fldLock="1"/>
      </w:r>
      <w:r>
        <w:instrText>LBVARIABLE \id "27533" \displaced</w:instrText>
      </w:r>
      <w:r>
        <w:fldChar w:fldCharType="separate"/>
      </w:r>
    </w:p>
    <w:tbl>
      <w:tblPr>
        <w:tblpPr w:leftFromText="180" w:rightFromText="180" w:bottomFromText="160" w:vertAnchor="text" w:horzAnchor="margin" w:tblpY="28"/>
        <w:tblW w:w="5000" w:type="pct"/>
        <w:tblLayout w:type="fixed"/>
        <w:tblLook w:val="04A0" w:firstRow="1" w:lastRow="0" w:firstColumn="1" w:lastColumn="0" w:noHBand="0" w:noVBand="1"/>
      </w:tblPr>
      <w:tblGrid>
        <w:gridCol w:w="4677"/>
        <w:gridCol w:w="4677"/>
      </w:tblGrid>
      <w:tr w:rsidR="00F44DAC">
        <w:tc>
          <w:tcPr>
            <w:tcW w:w="4961" w:type="dxa"/>
          </w:tcPr>
          <w:p w:rsidR="00F44DAC" w:rsidRDefault="00F44DAC">
            <w:pPr>
              <w:pStyle w:val="LBBodyText1"/>
              <w:jc w:val="center"/>
              <w:rPr>
                <w:caps/>
              </w:rPr>
            </w:pPr>
          </w:p>
          <w:p w:rsidR="00F44DAC" w:rsidRDefault="00BF3EFE">
            <w:pPr>
              <w:pStyle w:val="LBBodyText1"/>
              <w:jc w:val="center"/>
              <w:rPr>
                <w:caps/>
              </w:rPr>
            </w:pPr>
            <w:r>
              <w:rPr>
                <w:b/>
                <w:caps/>
              </w:rPr>
              <w:t>ПОДРЯДЧИК</w:t>
            </w:r>
            <w:r>
              <w:rPr>
                <w:caps/>
              </w:rPr>
              <w:t>:</w:t>
            </w:r>
          </w:p>
          <w:p w:rsidR="00F44DAC" w:rsidRDefault="00BF3EFE">
            <w:pPr>
              <w:pStyle w:val="LBBodyText1"/>
              <w:jc w:val="center"/>
            </w:pPr>
            <w:r>
              <w:t>____________________________</w:t>
            </w:r>
          </w:p>
          <w:p w:rsidR="00F44DAC" w:rsidRDefault="00BF3EFE">
            <w:pPr>
              <w:pStyle w:val="LBBodyText1"/>
              <w:jc w:val="center"/>
            </w:pPr>
            <w:r>
              <w:rPr>
                <w:vertAlign w:val="superscript"/>
              </w:rPr>
              <w:t>(должность)</w:t>
            </w:r>
          </w:p>
          <w:p w:rsidR="00F44DAC" w:rsidRDefault="00BF3EFE">
            <w:pPr>
              <w:pStyle w:val="LBBodyText1"/>
              <w:jc w:val="center"/>
            </w:pPr>
            <w:r>
              <w:t>____________________________</w:t>
            </w:r>
          </w:p>
          <w:p w:rsidR="00F44DAC" w:rsidRDefault="00BF3EFE">
            <w:pPr>
              <w:pStyle w:val="LBBodyText1"/>
              <w:jc w:val="center"/>
              <w:rPr>
                <w:vertAlign w:val="superscript"/>
              </w:rPr>
            </w:pPr>
            <w:r>
              <w:rPr>
                <w:vertAlign w:val="superscript"/>
              </w:rPr>
              <w:t>(подпись, фамилия и инициалы)</w:t>
            </w:r>
          </w:p>
          <w:p w:rsidR="00F44DAC" w:rsidRDefault="00BF3EFE">
            <w:pPr>
              <w:pStyle w:val="LBBodyText1"/>
              <w:jc w:val="center"/>
            </w:pPr>
            <w:r>
              <w:t>___ ____________ 20__ г.</w:t>
            </w:r>
          </w:p>
          <w:p w:rsidR="00F44DAC" w:rsidRDefault="00F44DAC">
            <w:pPr>
              <w:pStyle w:val="LBBodyText1"/>
              <w:jc w:val="center"/>
            </w:pPr>
          </w:p>
          <w:p w:rsidR="00F44DAC" w:rsidRDefault="00BF3EFE">
            <w:pPr>
              <w:pStyle w:val="LBBodyText1"/>
              <w:jc w:val="center"/>
            </w:pPr>
            <w:r>
              <w:t>М.П. (при наличии печати)</w:t>
            </w:r>
          </w:p>
        </w:tc>
        <w:tc>
          <w:tcPr>
            <w:tcW w:w="4962" w:type="dxa"/>
          </w:tcPr>
          <w:p w:rsidR="00F44DAC" w:rsidRDefault="00F44DAC">
            <w:pPr>
              <w:pStyle w:val="LBBodyText1"/>
              <w:jc w:val="center"/>
              <w:rPr>
                <w:caps/>
              </w:rPr>
            </w:pPr>
          </w:p>
          <w:p w:rsidR="00F44DAC" w:rsidRDefault="00BF3EFE">
            <w:pPr>
              <w:pStyle w:val="LBBodyText1"/>
              <w:jc w:val="center"/>
              <w:rPr>
                <w:caps/>
              </w:rPr>
            </w:pPr>
            <w:r>
              <w:rPr>
                <w:b/>
                <w:caps/>
              </w:rPr>
              <w:t>ЗАКАЗЧИК</w:t>
            </w:r>
            <w:r>
              <w:rPr>
                <w:caps/>
              </w:rPr>
              <w:t>:</w:t>
            </w:r>
          </w:p>
          <w:p w:rsidR="00F44DAC" w:rsidRDefault="00BF3EFE">
            <w:pPr>
              <w:pStyle w:val="LBBodyText1"/>
              <w:jc w:val="center"/>
            </w:pPr>
            <w:r>
              <w:t>____________________________</w:t>
            </w:r>
          </w:p>
          <w:p w:rsidR="00F44DAC" w:rsidRDefault="00BF3EFE">
            <w:pPr>
              <w:pStyle w:val="LBBodyText1"/>
              <w:jc w:val="center"/>
            </w:pPr>
            <w:r>
              <w:rPr>
                <w:vertAlign w:val="superscript"/>
              </w:rPr>
              <w:t>(должность)</w:t>
            </w:r>
          </w:p>
          <w:p w:rsidR="00F44DAC" w:rsidRDefault="00BF3EFE">
            <w:pPr>
              <w:pStyle w:val="LBBodyText1"/>
              <w:jc w:val="center"/>
            </w:pPr>
            <w:r>
              <w:t>____________________________</w:t>
            </w:r>
          </w:p>
          <w:p w:rsidR="00F44DAC" w:rsidRDefault="00BF3EFE">
            <w:pPr>
              <w:pStyle w:val="LBBodyText1"/>
              <w:jc w:val="center"/>
              <w:rPr>
                <w:vertAlign w:val="superscript"/>
              </w:rPr>
            </w:pPr>
            <w:r>
              <w:rPr>
                <w:vertAlign w:val="superscript"/>
              </w:rPr>
              <w:t>(подпись, фамилия и инициалы)</w:t>
            </w:r>
          </w:p>
          <w:p w:rsidR="00F44DAC" w:rsidRDefault="00BF3EFE">
            <w:pPr>
              <w:pStyle w:val="LBBodyText1"/>
              <w:jc w:val="center"/>
            </w:pPr>
            <w:r>
              <w:t>___ ____________ 20__ г.</w:t>
            </w:r>
          </w:p>
          <w:p w:rsidR="00F44DAC" w:rsidRDefault="00F44DAC">
            <w:pPr>
              <w:pStyle w:val="LBBodyText1"/>
              <w:jc w:val="center"/>
            </w:pPr>
          </w:p>
        </w:tc>
      </w:tr>
    </w:tbl>
    <w:p w:rsidR="00F44DAC" w:rsidRDefault="00BF3EFE">
      <w:pPr>
        <w:pStyle w:val="LBBodyText1"/>
      </w:pPr>
      <w:r>
        <w:fldChar w:fldCharType="end"/>
      </w:r>
    </w:p>
    <w:p w:rsidR="00F44DAC" w:rsidRDefault="00BF3EFE">
      <w:pPr>
        <w:pStyle w:val="LBBodyText1"/>
      </w:pPr>
      <w:r>
        <w:fldChar w:fldCharType="begin" w:fldLock="1"/>
      </w:r>
      <w:r>
        <w:instrText>LBVARIABLE \id "27533" \displaced</w:instrText>
      </w:r>
      <w:r>
        <w:fldChar w:fldCharType="separate"/>
      </w:r>
    </w:p>
    <w:p w:rsidR="00F44DAC" w:rsidRDefault="00BF3EFE">
      <w:pPr>
        <w:pStyle w:val="LBBodyText1"/>
      </w:pPr>
      <w:r>
        <w:t>---------------------------------------------------------------------------------------------------------------------</w:t>
      </w:r>
    </w:p>
    <w:p w:rsidR="00F44DAC" w:rsidRDefault="00BF3EFE">
      <w:pPr>
        <w:pStyle w:val="LBBodyText1"/>
      </w:pPr>
      <w:r>
        <w:fldChar w:fldCharType="end"/>
      </w:r>
    </w:p>
    <w:p w:rsidR="00F44DAC" w:rsidRDefault="00BF3EFE">
      <w:pPr>
        <w:pStyle w:val="LBBodyText1"/>
      </w:pPr>
      <w:r>
        <w:fldChar w:fldCharType="begin" w:fldLock="1"/>
      </w:r>
      <w:r>
        <w:instrText>LBVARIABLE \id "27533" \displaced</w:instrText>
      </w:r>
      <w:r>
        <w:fldChar w:fldCharType="separate"/>
      </w:r>
    </w:p>
    <w:tbl>
      <w:tblPr>
        <w:tblStyle w:val="a3"/>
        <w:tblW w:w="9640" w:type="dxa"/>
        <w:tblLayout w:type="fixed"/>
        <w:tblLook w:val="04A0" w:firstRow="1" w:lastRow="0" w:firstColumn="1" w:lastColumn="0" w:noHBand="0" w:noVBand="1"/>
      </w:tblPr>
      <w:tblGrid>
        <w:gridCol w:w="4820"/>
        <w:gridCol w:w="4820"/>
      </w:tblGrid>
      <w:tr w:rsidR="00F44DAC">
        <w:tc>
          <w:tcPr>
            <w:tcW w:w="4820" w:type="dxa"/>
          </w:tcPr>
          <w:p w:rsidR="00F44DAC" w:rsidRDefault="00BF3EFE">
            <w:pPr>
              <w:pStyle w:val="LBScheduleBodytext"/>
              <w:keepNext/>
              <w:jc w:val="center"/>
              <w:rPr>
                <w:b/>
              </w:rPr>
            </w:pPr>
            <w:r>
              <w:rPr>
                <w:b/>
              </w:rPr>
              <w:t>ПОДРЯДЧИК:</w:t>
            </w:r>
          </w:p>
        </w:tc>
        <w:tc>
          <w:tcPr>
            <w:tcW w:w="4820" w:type="dxa"/>
          </w:tcPr>
          <w:p w:rsidR="00F44DAC" w:rsidRDefault="00BF3EFE">
            <w:pPr>
              <w:pStyle w:val="LBScheduleBodytext"/>
              <w:keepNext/>
              <w:jc w:val="center"/>
            </w:pPr>
            <w:r>
              <w:rPr>
                <w:b/>
              </w:rPr>
              <w:t>ЗАКАЗЧИК:</w:t>
            </w:r>
          </w:p>
        </w:tc>
      </w:tr>
      <w:tr w:rsidR="00F44DAC">
        <w:tc>
          <w:tcPr>
            <w:tcW w:w="4820" w:type="dxa"/>
          </w:tcPr>
          <w:p w:rsidR="00F44DAC" w:rsidRDefault="00F44DAC">
            <w:pPr>
              <w:pStyle w:val="LBBodyText1"/>
              <w:keepNext/>
              <w:jc w:val="center"/>
            </w:pPr>
          </w:p>
        </w:tc>
        <w:tc>
          <w:tcPr>
            <w:tcW w:w="4820" w:type="dxa"/>
          </w:tcPr>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w:t>
            </w:r>
            <w:r>
              <w:fldChar w:fldCharType="end"/>
            </w:r>
            <w:r>
              <w:fldChar w:fldCharType="end"/>
            </w:r>
          </w:p>
        </w:tc>
      </w:tr>
      <w:tr w:rsidR="00F44DA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F44DAC">
            <w:pPr>
              <w:pStyle w:val="LBBodyText1"/>
              <w:keepNext/>
              <w:jc w:val="center"/>
            </w:pPr>
          </w:p>
        </w:t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820" w:type="dxa"/>
          </w:tcPr>
          <w:p w:rsidR="00F44DAC" w:rsidRDefault="00BF3EFE">
            <w:pPr>
              <w:pStyle w:val="LBBodyText1"/>
              <w:keepNext/>
              <w:jc w:val="center"/>
            </w:pPr>
            <w:r>
              <w:t>___ ____________ 20__ г.</w:t>
            </w:r>
          </w:p>
        </w:tc>
        <w:tc>
          <w:tcPr>
            <w:tcW w:w="4820" w:type="dxa"/>
          </w:tcPr>
          <w:p w:rsidR="00F44DAC" w:rsidRDefault="00BF3EFE">
            <w:pPr>
              <w:pStyle w:val="LBBodyText1"/>
              <w:keepNext/>
              <w:jc w:val="center"/>
            </w:pPr>
            <w:r>
              <w:t>___ ____________ 20__ г.</w:t>
            </w:r>
          </w:p>
        </w:tc>
      </w:tr>
      <w:tr w:rsidR="00F44DAC">
        <w:tc>
          <w:tcPr>
            <w:tcW w:w="4820" w:type="dxa"/>
          </w:tcPr>
          <w:p w:rsidR="00F44DAC" w:rsidRDefault="00BF3EFE">
            <w:pPr>
              <w:pStyle w:val="LBBodyText1"/>
              <w:keepNext/>
              <w:jc w:val="center"/>
            </w:pPr>
            <w:r>
              <w:t>М.П. (при наличии печати)</w:t>
            </w:r>
          </w:p>
        </w:tc>
        <w:tc>
          <w:tcPr>
            <w:tcW w:w="4820" w:type="dxa"/>
          </w:tcPr>
          <w:p w:rsidR="00F44DAC" w:rsidRDefault="00F44DAC">
            <w:pPr>
              <w:pStyle w:val="LBBodyText1"/>
              <w:keepNext/>
              <w:jc w:val="center"/>
            </w:pPr>
          </w:p>
        </w:tc>
      </w:tr>
    </w:tbl>
    <w:p w:rsidR="00F44DAC" w:rsidRDefault="00BF3EFE" w:rsidP="00BF3EFE">
      <w:pPr>
        <w:pStyle w:val="LBBodyText1"/>
      </w:pPr>
      <w:r>
        <w:fldChar w:fldCharType="end"/>
      </w:r>
    </w:p>
    <w:p w:rsidR="00F44DAC" w:rsidRDefault="00BF3EFE">
      <w:pPr>
        <w:pStyle w:val="LBBodyText1"/>
        <w:pageBreakBefore/>
        <w:jc w:val="right"/>
      </w:pPr>
      <w:r>
        <w:lastRenderedPageBreak/>
        <w:t xml:space="preserve">Приложение № </w:t>
      </w:r>
      <w:r>
        <w:fldChar w:fldCharType="begin" w:fldLock="1"/>
      </w:r>
      <w:r>
        <w:instrText>LBVARIABLE \id "76900"</w:instrText>
      </w:r>
      <w:r>
        <w:fldChar w:fldCharType="separate"/>
      </w:r>
      <w:r>
        <w:t>3</w:t>
      </w:r>
      <w:r>
        <w:fldChar w:fldCharType="end"/>
      </w:r>
    </w:p>
    <w:p w:rsidR="00F44DAC" w:rsidRDefault="00BF3EFE">
      <w:pPr>
        <w:pStyle w:val="LBNameoftheParty"/>
        <w:jc w:val="right"/>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jc w:val="right"/>
        <w:rPr>
          <w:b w:val="0"/>
        </w:rPr>
      </w:pPr>
      <w:r>
        <w:rPr>
          <w:b w:val="0"/>
        </w:rPr>
        <w:t>расположенного по адресу: Республика  Адыгея г. Майкоп ул. Подгорная 398.</w:t>
      </w:r>
      <w:r>
        <w:rPr>
          <w:b w:val="0"/>
        </w:rP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BF3EFE">
      <w:pPr>
        <w:pStyle w:val="LBBodyText1"/>
        <w:rPr>
          <w:b/>
        </w:rPr>
      </w:pPr>
      <w:r>
        <w:rPr>
          <w:b/>
        </w:rPr>
        <w:t>ФОРМА</w:t>
      </w:r>
    </w:p>
    <w:p w:rsidR="00F44DAC" w:rsidRDefault="00F44DAC">
      <w:pPr>
        <w:pStyle w:val="LBBodyText1"/>
      </w:pPr>
    </w:p>
    <w:p w:rsidR="00F44DAC" w:rsidRDefault="00BF3EFE">
      <w:pPr>
        <w:pStyle w:val="LBBodyText1"/>
        <w:jc w:val="center"/>
      </w:pPr>
      <w:r>
        <w:rPr>
          <w:color w:val="000000"/>
        </w:rPr>
        <w:t>Акта о выявленных недостатках результата Работ</w:t>
      </w:r>
    </w:p>
    <w:p w:rsidR="00F44DAC" w:rsidRDefault="00BF3EFE">
      <w:pPr>
        <w:pStyle w:val="LBBodyText1"/>
        <w:jc w:val="center"/>
      </w:pPr>
      <w:r>
        <w:t>к Договору на выполнение работ</w:t>
      </w:r>
    </w:p>
    <w:p w:rsidR="00F44DAC" w:rsidRDefault="00BF3EFE">
      <w:pPr>
        <w:pStyle w:val="LBBodyText1"/>
        <w:jc w:val="center"/>
      </w:pPr>
      <w:r>
        <w:t>№ _____ от «___» _____________ 20__г.</w:t>
      </w:r>
    </w:p>
    <w:p w:rsidR="00F44DAC" w:rsidRDefault="00F44DAC">
      <w:pPr>
        <w:pStyle w:val="LBBodyText1"/>
      </w:pPr>
    </w:p>
    <w:p w:rsidR="00F44DAC" w:rsidRDefault="00F44DAC">
      <w:pPr>
        <w:pStyle w:val="LBBodyText1"/>
      </w:pPr>
    </w:p>
    <w:tbl>
      <w:tblPr>
        <w:tblW w:w="4888" w:type="pct"/>
        <w:tblInd w:w="108" w:type="dxa"/>
        <w:tblBorders>
          <w:insideH w:val="single" w:sz="6" w:space="0" w:color="auto"/>
        </w:tblBorders>
        <w:tblLayout w:type="fixed"/>
        <w:tblLook w:val="04A0" w:firstRow="1" w:lastRow="0" w:firstColumn="1" w:lastColumn="0" w:noHBand="0" w:noVBand="1"/>
      </w:tblPr>
      <w:tblGrid>
        <w:gridCol w:w="4711"/>
        <w:gridCol w:w="4433"/>
      </w:tblGrid>
      <w:tr w:rsidR="00F44DAC">
        <w:tc>
          <w:tcPr>
            <w:tcW w:w="4820" w:type="dxa"/>
            <w:hideMark/>
          </w:tcPr>
          <w:p w:rsidR="00F44DAC" w:rsidRDefault="00BF3EFE">
            <w:pPr>
              <w:pStyle w:val="LBBodyText1"/>
            </w:pPr>
            <w:r>
              <w:t>___________</w:t>
            </w:r>
          </w:p>
        </w:tc>
        <w:tc>
          <w:tcPr>
            <w:tcW w:w="4536" w:type="dxa"/>
            <w:hideMark/>
          </w:tcPr>
          <w:p w:rsidR="00F44DAC" w:rsidRDefault="00BF3EFE">
            <w:pPr>
              <w:pStyle w:val="LBBodyText1"/>
              <w:jc w:val="right"/>
            </w:pPr>
            <w:r>
              <w:t xml:space="preserve"> «____» __________ 20__ г.</w:t>
            </w:r>
          </w:p>
        </w:tc>
      </w:tr>
    </w:tbl>
    <w:p w:rsidR="00F44DAC" w:rsidRDefault="00F44DAC">
      <w:pPr>
        <w:pStyle w:val="LBBodyText1"/>
        <w:rPr>
          <w:rFonts w:ascii="Calibri" w:hAnsi="Calibri"/>
        </w:rPr>
      </w:pPr>
    </w:p>
    <w:p w:rsidR="00F44DAC" w:rsidRDefault="00BF3EFE">
      <w:pPr>
        <w:pStyle w:val="LBBodyText1"/>
      </w:pPr>
      <w:r>
        <w:rPr>
          <w:color w:val="000000"/>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8"/>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9"/>
      </w:r>
      <w:r>
        <w:t>:</w:t>
      </w:r>
    </w:p>
    <w:p w:rsidR="00F44DAC" w:rsidRDefault="00F44DAC">
      <w:pPr>
        <w:pStyle w:val="LBBodyText1"/>
        <w:rPr>
          <w:i/>
        </w:rPr>
      </w:pPr>
    </w:p>
    <w:p w:rsidR="00F44DAC" w:rsidRDefault="00BF3EFE">
      <w:pPr>
        <w:pStyle w:val="LBBodyText1"/>
        <w:jc w:val="center"/>
        <w:rPr>
          <w:b/>
        </w:rPr>
      </w:pPr>
      <w:r>
        <w:rPr>
          <w:b/>
        </w:rPr>
        <w:t>Перечень недостатков</w:t>
      </w:r>
    </w:p>
    <w:p w:rsidR="00F44DAC" w:rsidRDefault="00F44DAC">
      <w:pPr>
        <w:pStyle w:val="LBBodyText1"/>
      </w:pPr>
    </w:p>
    <w:tbl>
      <w:tblPr>
        <w:tblW w:w="5000" w:type="pct"/>
        <w:jc w:val="center"/>
        <w:tblLayout w:type="fixed"/>
        <w:tblLook w:val="04A0" w:firstRow="1" w:lastRow="0" w:firstColumn="1" w:lastColumn="0" w:noHBand="0" w:noVBand="1"/>
      </w:tblPr>
      <w:tblGrid>
        <w:gridCol w:w="751"/>
        <w:gridCol w:w="2499"/>
        <w:gridCol w:w="4513"/>
        <w:gridCol w:w="1581"/>
      </w:tblGrid>
      <w:tr w:rsidR="00F44DAC">
        <w:trPr>
          <w:trHeight w:val="1050"/>
          <w:jc w:val="center"/>
        </w:trPr>
        <w:tc>
          <w:tcPr>
            <w:tcW w:w="795" w:type="dxa"/>
            <w:tcBorders>
              <w:top w:val="single" w:sz="4" w:space="0" w:color="auto"/>
              <w:left w:val="single" w:sz="4" w:space="0" w:color="auto"/>
              <w:bottom w:val="single" w:sz="4" w:space="0" w:color="auto"/>
              <w:right w:val="single" w:sz="4" w:space="0" w:color="auto"/>
            </w:tcBorders>
            <w:noWrap/>
            <w:vAlign w:val="center"/>
            <w:hideMark/>
          </w:tcPr>
          <w:p w:rsidR="00F44DAC" w:rsidRDefault="00BF3EFE">
            <w:pPr>
              <w:pStyle w:val="LBBodyText1"/>
            </w:pPr>
            <w:r>
              <w:t>№</w:t>
            </w:r>
          </w:p>
        </w:tc>
        <w:tc>
          <w:tcPr>
            <w:tcW w:w="2693" w:type="dxa"/>
            <w:tcBorders>
              <w:top w:val="single" w:sz="4" w:space="0" w:color="auto"/>
              <w:left w:val="nil"/>
              <w:bottom w:val="single" w:sz="4" w:space="0" w:color="auto"/>
              <w:right w:val="single" w:sz="4" w:space="0" w:color="auto"/>
            </w:tcBorders>
            <w:vAlign w:val="center"/>
            <w:hideMark/>
          </w:tcPr>
          <w:p w:rsidR="00F44DAC" w:rsidRDefault="00BF3EFE">
            <w:pPr>
              <w:pStyle w:val="LBBodyText1"/>
            </w:pPr>
            <w:r>
              <w:t>Наименование работ</w:t>
            </w:r>
          </w:p>
        </w:tc>
        <w:tc>
          <w:tcPr>
            <w:tcW w:w="4880" w:type="dxa"/>
            <w:tcBorders>
              <w:top w:val="single" w:sz="4" w:space="0" w:color="auto"/>
              <w:left w:val="nil"/>
              <w:bottom w:val="single" w:sz="4" w:space="0" w:color="auto"/>
              <w:right w:val="single" w:sz="4" w:space="0" w:color="auto"/>
            </w:tcBorders>
            <w:vAlign w:val="center"/>
            <w:hideMark/>
          </w:tcPr>
          <w:p w:rsidR="00F44DAC" w:rsidRDefault="00BF3EFE">
            <w:pPr>
              <w:pStyle w:val="LBBodyText1"/>
            </w:pPr>
            <w:r>
              <w:t>Описание недостатка/несоответствия</w:t>
            </w:r>
          </w:p>
        </w:tc>
        <w:tc>
          <w:tcPr>
            <w:tcW w:w="1696" w:type="dxa"/>
            <w:tcBorders>
              <w:top w:val="single" w:sz="4" w:space="0" w:color="auto"/>
              <w:left w:val="nil"/>
              <w:bottom w:val="single" w:sz="4" w:space="0" w:color="auto"/>
              <w:right w:val="single" w:sz="4" w:space="0" w:color="auto"/>
            </w:tcBorders>
            <w:noWrap/>
            <w:vAlign w:val="center"/>
            <w:hideMark/>
          </w:tcPr>
          <w:p w:rsidR="00F44DAC" w:rsidRDefault="00BF3EFE">
            <w:pPr>
              <w:pStyle w:val="LBBodyText1"/>
            </w:pPr>
            <w:r>
              <w:t>Срок устранения недостатка/</w:t>
            </w:r>
          </w:p>
          <w:p w:rsidR="00F44DAC" w:rsidRDefault="00BF3EFE">
            <w:pPr>
              <w:pStyle w:val="LBBodyText1"/>
            </w:pPr>
            <w:r>
              <w:t>несоответствия</w:t>
            </w:r>
          </w:p>
        </w:tc>
      </w:tr>
      <w:tr w:rsidR="00F44DAC">
        <w:trPr>
          <w:trHeight w:val="521"/>
          <w:jc w:val="center"/>
        </w:trPr>
        <w:tc>
          <w:tcPr>
            <w:tcW w:w="795" w:type="dxa"/>
            <w:tcBorders>
              <w:top w:val="single" w:sz="4" w:space="0" w:color="auto"/>
              <w:left w:val="single" w:sz="4" w:space="0" w:color="auto"/>
              <w:bottom w:val="single" w:sz="4" w:space="0" w:color="auto"/>
              <w:right w:val="single" w:sz="4" w:space="0" w:color="auto"/>
            </w:tcBorders>
            <w:noWrap/>
          </w:tcPr>
          <w:p w:rsidR="00F44DAC" w:rsidRDefault="00F44DAC">
            <w:pPr>
              <w:pStyle w:val="LBBodyText1"/>
              <w:rPr>
                <w:lang w:val="en-AU"/>
              </w:rPr>
            </w:pPr>
          </w:p>
        </w:tc>
        <w:tc>
          <w:tcPr>
            <w:tcW w:w="2693" w:type="dxa"/>
            <w:tcBorders>
              <w:top w:val="single" w:sz="4" w:space="0" w:color="auto"/>
              <w:left w:val="nil"/>
              <w:bottom w:val="single" w:sz="4" w:space="0" w:color="auto"/>
              <w:right w:val="single" w:sz="4" w:space="0" w:color="auto"/>
            </w:tcBorders>
            <w:vAlign w:val="center"/>
          </w:tcPr>
          <w:p w:rsidR="00F44DAC" w:rsidRDefault="00F44DAC">
            <w:pPr>
              <w:pStyle w:val="LBBodyText1"/>
            </w:pPr>
          </w:p>
        </w:tc>
        <w:tc>
          <w:tcPr>
            <w:tcW w:w="4880" w:type="dxa"/>
            <w:tcBorders>
              <w:top w:val="single" w:sz="4" w:space="0" w:color="auto"/>
              <w:left w:val="nil"/>
              <w:bottom w:val="single" w:sz="4" w:space="0" w:color="auto"/>
              <w:right w:val="single" w:sz="4" w:space="0" w:color="auto"/>
            </w:tcBorders>
            <w:vAlign w:val="center"/>
          </w:tcPr>
          <w:p w:rsidR="00F44DAC" w:rsidRDefault="00F44DAC">
            <w:pPr>
              <w:pStyle w:val="LBBodyText1"/>
            </w:pPr>
          </w:p>
        </w:tc>
        <w:tc>
          <w:tcPr>
            <w:tcW w:w="1696" w:type="dxa"/>
            <w:tcBorders>
              <w:top w:val="single" w:sz="4" w:space="0" w:color="auto"/>
              <w:left w:val="nil"/>
              <w:bottom w:val="single" w:sz="4" w:space="0" w:color="auto"/>
              <w:right w:val="single" w:sz="4" w:space="0" w:color="auto"/>
            </w:tcBorders>
            <w:noWrap/>
            <w:vAlign w:val="center"/>
          </w:tcPr>
          <w:p w:rsidR="00F44DAC" w:rsidRDefault="00F44DAC">
            <w:pPr>
              <w:pStyle w:val="LBBodyText1"/>
            </w:pPr>
          </w:p>
        </w:tc>
      </w:tr>
    </w:tbl>
    <w:p w:rsidR="00F44DAC" w:rsidRDefault="00F44DAC">
      <w:pPr>
        <w:pStyle w:val="LBBodyText1"/>
        <w:rPr>
          <w:rFonts w:ascii="Calibri" w:hAnsi="Calibri"/>
          <w:i/>
        </w:rPr>
      </w:pPr>
    </w:p>
    <w:p w:rsidR="00F44DAC" w:rsidRDefault="00BF3EFE">
      <w:pPr>
        <w:pStyle w:val="LBBodyText1"/>
        <w:rPr>
          <w:i/>
        </w:rPr>
      </w:pPr>
      <w:r>
        <w:rPr>
          <w:i/>
        </w:rPr>
        <w:t>Дополнительные требования к устранению недостатков результата работ:</w:t>
      </w:r>
    </w:p>
    <w:p w:rsidR="00F44DAC" w:rsidRDefault="00BF3EFE">
      <w:pPr>
        <w:pStyle w:val="LBBodyText1"/>
        <w:rPr>
          <w:i/>
        </w:rPr>
      </w:pPr>
      <w:r>
        <w:rPr>
          <w:i/>
        </w:rPr>
        <w:t>__________________________________________________________________</w:t>
      </w:r>
    </w:p>
    <w:p w:rsidR="00F44DAC" w:rsidRDefault="00F44DAC">
      <w:pPr>
        <w:pStyle w:val="LBBodyText1"/>
      </w:pPr>
    </w:p>
    <w:p w:rsidR="00F44DAC" w:rsidRDefault="00BF3EFE">
      <w:pPr>
        <w:pStyle w:val="LBBodyText1"/>
      </w:pPr>
      <w:r>
        <w:t>Приложения к Акту:</w:t>
      </w:r>
      <w:r>
        <w:rPr>
          <w:vertAlign w:val="superscript"/>
        </w:rPr>
        <w:footnoteReference w:id="30"/>
      </w:r>
    </w:p>
    <w:tbl>
      <w:tblPr>
        <w:tblW w:w="4639" w:type="pct"/>
        <w:tblInd w:w="712" w:type="dxa"/>
        <w:tblLayout w:type="fixed"/>
        <w:tblLook w:val="04A0" w:firstRow="1" w:lastRow="0" w:firstColumn="1" w:lastColumn="0" w:noHBand="0" w:noVBand="1"/>
      </w:tblPr>
      <w:tblGrid>
        <w:gridCol w:w="4330"/>
        <w:gridCol w:w="4349"/>
      </w:tblGrid>
      <w:tr w:rsidR="00F44DAC">
        <w:trPr>
          <w:trHeight w:val="452"/>
        </w:trPr>
        <w:tc>
          <w:tcPr>
            <w:tcW w:w="4428" w:type="dxa"/>
          </w:tcPr>
          <w:p w:rsidR="00F44DAC" w:rsidRDefault="00F44DAC">
            <w:pPr>
              <w:pStyle w:val="LBBodyText1"/>
              <w:jc w:val="center"/>
              <w:rPr>
                <w:caps/>
              </w:rPr>
            </w:pPr>
          </w:p>
          <w:p w:rsidR="00F44DAC" w:rsidRDefault="00BF3EFE">
            <w:pPr>
              <w:pStyle w:val="LBBodyText1"/>
              <w:jc w:val="center"/>
              <w:rPr>
                <w:caps/>
              </w:rPr>
            </w:pPr>
            <w:r>
              <w:rPr>
                <w:b/>
                <w:caps/>
              </w:rPr>
              <w:t>ПОДРЯДЧИК</w:t>
            </w:r>
            <w:r>
              <w:rPr>
                <w:caps/>
              </w:rPr>
              <w:t>:</w:t>
            </w:r>
          </w:p>
          <w:p w:rsidR="00F44DAC" w:rsidRDefault="00BF3EFE">
            <w:pPr>
              <w:pStyle w:val="LBBodyText1"/>
              <w:jc w:val="center"/>
            </w:pPr>
            <w:r>
              <w:t>____________________________</w:t>
            </w:r>
          </w:p>
          <w:p w:rsidR="00F44DAC" w:rsidRDefault="00BF3EFE">
            <w:pPr>
              <w:pStyle w:val="LBBodyText1"/>
              <w:jc w:val="center"/>
            </w:pPr>
            <w:r>
              <w:rPr>
                <w:vertAlign w:val="superscript"/>
              </w:rPr>
              <w:t>(должность)</w:t>
            </w:r>
          </w:p>
          <w:p w:rsidR="00F44DAC" w:rsidRDefault="00BF3EFE">
            <w:pPr>
              <w:pStyle w:val="LBBodyText1"/>
              <w:jc w:val="center"/>
            </w:pPr>
            <w:r>
              <w:t>____________________________</w:t>
            </w:r>
          </w:p>
          <w:p w:rsidR="00F44DAC" w:rsidRDefault="00BF3EFE">
            <w:pPr>
              <w:pStyle w:val="LBBodyText1"/>
              <w:jc w:val="center"/>
              <w:rPr>
                <w:vertAlign w:val="superscript"/>
              </w:rPr>
            </w:pPr>
            <w:r>
              <w:rPr>
                <w:vertAlign w:val="superscript"/>
              </w:rPr>
              <w:t>(подпись, фамилия и инициалы)</w:t>
            </w:r>
          </w:p>
          <w:p w:rsidR="00F44DAC" w:rsidRDefault="00BF3EFE">
            <w:pPr>
              <w:pStyle w:val="LBBodyText1"/>
              <w:jc w:val="center"/>
            </w:pPr>
            <w:r>
              <w:t>___ ____________ 20__ г.</w:t>
            </w:r>
          </w:p>
          <w:p w:rsidR="00F44DAC" w:rsidRDefault="00F44DAC">
            <w:pPr>
              <w:pStyle w:val="LBBodyText1"/>
              <w:jc w:val="center"/>
            </w:pPr>
          </w:p>
          <w:p w:rsidR="00F44DAC" w:rsidRDefault="00BF3EFE">
            <w:pPr>
              <w:pStyle w:val="LBBodyText1"/>
              <w:jc w:val="center"/>
            </w:pPr>
            <w:r>
              <w:t>М.П. (при наличии печати)</w:t>
            </w:r>
          </w:p>
        </w:tc>
        <w:tc>
          <w:tcPr>
            <w:tcW w:w="4447" w:type="dxa"/>
          </w:tcPr>
          <w:p w:rsidR="00F44DAC" w:rsidRDefault="00F44DAC">
            <w:pPr>
              <w:pStyle w:val="LBBodyText1"/>
              <w:jc w:val="center"/>
              <w:rPr>
                <w:caps/>
              </w:rPr>
            </w:pPr>
          </w:p>
          <w:p w:rsidR="00F44DAC" w:rsidRDefault="00BF3EFE">
            <w:pPr>
              <w:pStyle w:val="LBBodyText1"/>
              <w:jc w:val="center"/>
              <w:rPr>
                <w:caps/>
              </w:rPr>
            </w:pPr>
            <w:r>
              <w:rPr>
                <w:b/>
                <w:caps/>
              </w:rPr>
              <w:t>заказчик</w:t>
            </w:r>
            <w:r>
              <w:rPr>
                <w:caps/>
              </w:rPr>
              <w:t>:</w:t>
            </w:r>
          </w:p>
          <w:p w:rsidR="00F44DAC" w:rsidRDefault="00BF3EFE">
            <w:pPr>
              <w:pStyle w:val="LBBodyText1"/>
              <w:jc w:val="center"/>
            </w:pPr>
            <w:r>
              <w:t>____________________________</w:t>
            </w:r>
          </w:p>
          <w:p w:rsidR="00F44DAC" w:rsidRDefault="00BF3EFE">
            <w:pPr>
              <w:pStyle w:val="LBBodyText1"/>
              <w:jc w:val="center"/>
            </w:pPr>
            <w:r>
              <w:rPr>
                <w:vertAlign w:val="superscript"/>
              </w:rPr>
              <w:t>(должность)</w:t>
            </w:r>
          </w:p>
          <w:p w:rsidR="00F44DAC" w:rsidRDefault="00BF3EFE">
            <w:pPr>
              <w:pStyle w:val="LBBodyText1"/>
              <w:jc w:val="center"/>
            </w:pPr>
            <w:r>
              <w:t>____________________________</w:t>
            </w:r>
          </w:p>
          <w:p w:rsidR="00F44DAC" w:rsidRDefault="00BF3EFE">
            <w:pPr>
              <w:pStyle w:val="LBBodyText1"/>
              <w:jc w:val="center"/>
              <w:rPr>
                <w:vertAlign w:val="superscript"/>
              </w:rPr>
            </w:pPr>
            <w:r>
              <w:rPr>
                <w:vertAlign w:val="superscript"/>
              </w:rPr>
              <w:t>(подпись, фамилия и инициалы)</w:t>
            </w:r>
          </w:p>
          <w:p w:rsidR="00F44DAC" w:rsidRDefault="00BF3EFE">
            <w:pPr>
              <w:pStyle w:val="LBBodyText1"/>
              <w:jc w:val="center"/>
            </w:pPr>
            <w:r>
              <w:t>___ ____________ 20__ г.</w:t>
            </w:r>
          </w:p>
          <w:p w:rsidR="00F44DAC" w:rsidRDefault="00F44DAC">
            <w:pPr>
              <w:pStyle w:val="LBBodyText1"/>
              <w:jc w:val="center"/>
            </w:pPr>
          </w:p>
          <w:p w:rsidR="00F44DAC" w:rsidRDefault="00F44DAC">
            <w:pPr>
              <w:pStyle w:val="LBBodyText1"/>
              <w:jc w:val="center"/>
            </w:pPr>
          </w:p>
        </w:tc>
      </w:tr>
    </w:tbl>
    <w:p w:rsidR="00F44DAC" w:rsidRDefault="00F44DAC">
      <w:pPr>
        <w:pStyle w:val="LBBodyText1"/>
        <w:ind w:left="-851"/>
      </w:pPr>
    </w:p>
    <w:p w:rsidR="00F44DAC" w:rsidRDefault="00BF3EFE">
      <w:pPr>
        <w:pStyle w:val="LBBodyText1"/>
      </w:pPr>
      <w:r>
        <w:t>---------------------------------------------------------------------------------------------------------------------</w:t>
      </w:r>
    </w:p>
    <w:p w:rsidR="00F44DAC" w:rsidRDefault="00F44DAC">
      <w:pPr>
        <w:pStyle w:val="LBBodyText1"/>
        <w:ind w:left="-851"/>
      </w:pPr>
    </w:p>
    <w:tbl>
      <w:tblPr>
        <w:tblStyle w:val="a3"/>
        <w:tblW w:w="5000" w:type="pct"/>
        <w:tblLayout w:type="fixed"/>
        <w:tblLook w:val="04A0" w:firstRow="1" w:lastRow="0" w:firstColumn="1" w:lastColumn="0" w:noHBand="0" w:noVBand="1"/>
      </w:tblPr>
      <w:tblGrid>
        <w:gridCol w:w="4677"/>
        <w:gridCol w:w="4677"/>
      </w:tblGrid>
      <w:tr w:rsidR="00F44DAC">
        <w:tc>
          <w:tcPr>
            <w:tcW w:w="4820" w:type="dxa"/>
          </w:tcPr>
          <w:p w:rsidR="00F44DAC" w:rsidRDefault="00BF3EFE">
            <w:pPr>
              <w:pStyle w:val="LBScheduleBodytext"/>
              <w:keepNext/>
              <w:jc w:val="center"/>
              <w:rPr>
                <w:b/>
              </w:rPr>
            </w:pPr>
            <w:r>
              <w:rPr>
                <w:b/>
              </w:rPr>
              <w:t>ПОДРЯДЧИК:</w:t>
            </w:r>
          </w:p>
        </w:tc>
        <w:tc>
          <w:tcPr>
            <w:tcW w:w="4820" w:type="dxa"/>
          </w:tcPr>
          <w:p w:rsidR="00F44DAC" w:rsidRDefault="00BF3EFE">
            <w:pPr>
              <w:pStyle w:val="LBScheduleBodytext"/>
              <w:keepNext/>
              <w:jc w:val="center"/>
            </w:pPr>
            <w:r>
              <w:rPr>
                <w:b/>
              </w:rPr>
              <w:t>ЗАКАЗЧИК:</w:t>
            </w:r>
          </w:p>
        </w:tc>
      </w:tr>
      <w:tr w:rsidR="00F44DAC">
        <w:tc>
          <w:tcPr>
            <w:tcW w:w="4820" w:type="dxa"/>
          </w:tcPr>
          <w:p w:rsidR="00F44DAC" w:rsidRDefault="00F44DAC">
            <w:pPr>
              <w:pStyle w:val="LBBodyText1"/>
              <w:keepNext/>
              <w:jc w:val="center"/>
            </w:pPr>
          </w:p>
        </w:tc>
        <w:tc>
          <w:tcPr>
            <w:tcW w:w="4820" w:type="dxa"/>
          </w:tcPr>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w:t>
            </w:r>
            <w:r>
              <w:fldChar w:fldCharType="end"/>
            </w:r>
            <w:r>
              <w:fldChar w:fldCharType="end"/>
            </w:r>
          </w:p>
        </w:tc>
      </w:tr>
      <w:tr w:rsidR="00F44DA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F44DAC">
            <w:pPr>
              <w:pStyle w:val="LBBodyText1"/>
              <w:keepNext/>
              <w:jc w:val="center"/>
            </w:pPr>
          </w:p>
        </w:t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820" w:type="dxa"/>
          </w:tcPr>
          <w:p w:rsidR="00F44DAC" w:rsidRDefault="00BF3EFE">
            <w:pPr>
              <w:pStyle w:val="LBBodyText1"/>
              <w:keepNext/>
              <w:jc w:val="center"/>
            </w:pPr>
            <w:r>
              <w:t>___ ____________ 20__ г.</w:t>
            </w:r>
          </w:p>
        </w:tc>
        <w:tc>
          <w:tcPr>
            <w:tcW w:w="4820" w:type="dxa"/>
          </w:tcPr>
          <w:p w:rsidR="00F44DAC" w:rsidRDefault="00BF3EFE">
            <w:pPr>
              <w:pStyle w:val="LBBodyText1"/>
              <w:keepNext/>
              <w:jc w:val="center"/>
            </w:pPr>
            <w:r>
              <w:t>___ ____________ 20__ г.</w:t>
            </w:r>
          </w:p>
        </w:tc>
      </w:tr>
      <w:tr w:rsidR="00F44DAC">
        <w:tc>
          <w:tcPr>
            <w:tcW w:w="4820" w:type="dxa"/>
          </w:tcPr>
          <w:p w:rsidR="00F44DAC" w:rsidRDefault="00BF3EFE">
            <w:pPr>
              <w:pStyle w:val="LBBodyText1"/>
              <w:keepNext/>
              <w:jc w:val="center"/>
            </w:pPr>
            <w:r>
              <w:t>М.П. (при наличии печати)</w:t>
            </w:r>
          </w:p>
        </w:tc>
        <w:tc>
          <w:tcPr>
            <w:tcW w:w="4820" w:type="dxa"/>
          </w:tcPr>
          <w:p w:rsidR="00F44DAC" w:rsidRDefault="00F44DAC">
            <w:pPr>
              <w:pStyle w:val="LBBodyText1"/>
              <w:keepNext/>
              <w:jc w:val="center"/>
            </w:pPr>
          </w:p>
        </w:tc>
      </w:tr>
    </w:tbl>
    <w:p w:rsidR="00F44DAC" w:rsidRDefault="00F44DAC">
      <w:pPr>
        <w:pStyle w:val="LBBodyText1"/>
      </w:pPr>
    </w:p>
    <w:p w:rsidR="00F44DAC" w:rsidRDefault="00BF3EFE">
      <w:pPr>
        <w:pStyle w:val="LBBodyText1"/>
        <w:pageBreakBefore/>
        <w:jc w:val="right"/>
      </w:pPr>
      <w:r>
        <w:lastRenderedPageBreak/>
        <w:fldChar w:fldCharType="begin" w:fldLock="1"/>
      </w:r>
      <w:r>
        <w:instrText>LBVARIABLE \id "30180"</w:instrText>
      </w:r>
      <w:r>
        <w:fldChar w:fldCharType="separate"/>
      </w:r>
      <w:r>
        <w:t xml:space="preserve">Приложение № </w:t>
      </w:r>
      <w:r>
        <w:fldChar w:fldCharType="begin" w:fldLock="1"/>
      </w:r>
      <w:r>
        <w:instrText>LBVARIABLE \id "76906"</w:instrText>
      </w:r>
      <w:r>
        <w:fldChar w:fldCharType="separate"/>
      </w:r>
      <w:r>
        <w:t>4</w:t>
      </w:r>
      <w:r>
        <w:fldChar w:fldCharType="end"/>
      </w:r>
    </w:p>
    <w:p w:rsidR="00F44DAC" w:rsidRDefault="00BF3EFE">
      <w:pPr>
        <w:pStyle w:val="LBBodyText1"/>
        <w:jc w:val="right"/>
      </w:pPr>
      <w:r>
        <w:t xml:space="preserve">к Договору на </w:t>
      </w:r>
      <w:r>
        <w:fldChar w:fldCharType="begin" w:fldLock="1"/>
      </w:r>
      <w:r>
        <w:instrText>LBVARIABLE \id "47505" \grammarCase "nominative" \letterCase "normal" \rounding "none" \dateFormat "dd.mm.yyyy" \moneyFormat "0,000.##" \numeral "cardinal"</w:instrText>
      </w:r>
      <w:r>
        <w:fldChar w:fldCharType="separate"/>
      </w:r>
      <w: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BodyText1"/>
        <w:jc w:val="right"/>
      </w:pPr>
      <w:r>
        <w:t>расположенного по адресу: Республика  Адыгея г. Майкоп ул. Подгорная 398.</w:t>
      </w:r>
      <w: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F44DAC">
      <w:pPr>
        <w:pStyle w:val="LBBodyText1"/>
        <w:jc w:val="right"/>
      </w:pPr>
    </w:p>
    <w:p w:rsidR="00F44DAC" w:rsidRDefault="00BF3EFE">
      <w:pPr>
        <w:pStyle w:val="LBBodyText1"/>
        <w:jc w:val="center"/>
        <w:rPr>
          <w:b/>
        </w:rPr>
      </w:pP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F44DAC" w:rsidRDefault="00BF3EFE">
      <w:pPr>
        <w:ind w:right="140" w:firstLine="709"/>
        <w:contextualSpacing/>
        <w:rPr>
          <w:sz w:val="24"/>
        </w:rPr>
      </w:pPr>
      <w:r>
        <w:rPr>
          <w:sz w:val="24"/>
        </w:rPr>
        <w:t>1) Учредительные или иные документы:</w:t>
      </w:r>
    </w:p>
    <w:p w:rsidR="00F44DAC" w:rsidRDefault="00BF3EFE">
      <w:pPr>
        <w:tabs>
          <w:tab w:val="left" w:pos="1134"/>
        </w:tabs>
        <w:ind w:right="140" w:firstLine="709"/>
        <w:contextualSpacing/>
        <w:rPr>
          <w:sz w:val="24"/>
        </w:rPr>
      </w:pPr>
      <w:r>
        <w:rPr>
          <w:sz w:val="24"/>
        </w:rPr>
        <w:t>1.1)</w:t>
      </w:r>
      <w:r>
        <w:rPr>
          <w:sz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F44DAC" w:rsidRDefault="00BF3EFE">
      <w:pPr>
        <w:tabs>
          <w:tab w:val="left" w:pos="1134"/>
        </w:tabs>
        <w:ind w:right="140" w:firstLine="709"/>
        <w:contextualSpacing/>
        <w:rPr>
          <w:sz w:val="24"/>
        </w:rPr>
      </w:pPr>
      <w:r>
        <w:rPr>
          <w:sz w:val="24"/>
        </w:rPr>
        <w:t>1.2)</w:t>
      </w:r>
      <w:r>
        <w:rPr>
          <w:sz w:val="24"/>
        </w:rPr>
        <w:tab/>
        <w:t>содержащие сведения о долях участия, наличии управляющих органов и об общем распределении полномочий между ними;</w:t>
      </w:r>
    </w:p>
    <w:p w:rsidR="00F44DAC" w:rsidRDefault="00BF3EFE">
      <w:pPr>
        <w:tabs>
          <w:tab w:val="left" w:pos="993"/>
        </w:tabs>
        <w:ind w:right="140" w:firstLine="709"/>
        <w:contextualSpacing/>
        <w:rPr>
          <w:sz w:val="24"/>
        </w:rPr>
      </w:pPr>
      <w:r>
        <w:rPr>
          <w:sz w:val="24"/>
        </w:rPr>
        <w:t>2)</w:t>
      </w:r>
      <w:r>
        <w:rPr>
          <w:sz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F44DAC" w:rsidRDefault="00BF3EFE">
      <w:pPr>
        <w:tabs>
          <w:tab w:val="left" w:pos="993"/>
        </w:tabs>
        <w:ind w:right="140" w:firstLine="709"/>
        <w:contextualSpacing/>
        <w:rPr>
          <w:sz w:val="24"/>
        </w:rPr>
      </w:pPr>
      <w:r>
        <w:rPr>
          <w:sz w:val="24"/>
        </w:rPr>
        <w:t>3)</w:t>
      </w:r>
      <w:r>
        <w:rPr>
          <w:sz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F44DAC" w:rsidRDefault="00BF3EFE">
      <w:pPr>
        <w:tabs>
          <w:tab w:val="left" w:pos="993"/>
        </w:tabs>
        <w:ind w:right="140" w:firstLine="709"/>
        <w:contextualSpacing/>
        <w:rPr>
          <w:sz w:val="24"/>
        </w:rPr>
      </w:pPr>
      <w:r>
        <w:rPr>
          <w:sz w:val="24"/>
        </w:rPr>
        <w:t>4)</w:t>
      </w:r>
      <w:r>
        <w:rPr>
          <w:sz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F44DAC" w:rsidRDefault="00BF3EFE">
      <w:pPr>
        <w:tabs>
          <w:tab w:val="left" w:pos="993"/>
        </w:tabs>
        <w:ind w:right="140" w:firstLine="709"/>
        <w:contextualSpacing/>
        <w:rPr>
          <w:sz w:val="24"/>
        </w:rPr>
      </w:pPr>
      <w:r>
        <w:rPr>
          <w:sz w:val="24"/>
        </w:rPr>
        <w:t>5)</w:t>
      </w:r>
      <w:r>
        <w:rPr>
          <w:sz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F44DAC" w:rsidRDefault="00BF3EFE">
      <w:pPr>
        <w:tabs>
          <w:tab w:val="left" w:pos="1134"/>
        </w:tabs>
        <w:ind w:right="140" w:firstLine="709"/>
        <w:contextualSpacing/>
        <w:rPr>
          <w:sz w:val="24"/>
        </w:rPr>
      </w:pPr>
      <w:r>
        <w:rPr>
          <w:sz w:val="24"/>
        </w:rPr>
        <w:t>5.1)</w:t>
      </w:r>
      <w:r>
        <w:rPr>
          <w:sz w:val="24"/>
        </w:rPr>
        <w:tab/>
        <w:t>факт включения облагаемых доходов от источников в РФ и связанных с ними расходов в налогооблагаемую базу Контрагента;</w:t>
      </w:r>
    </w:p>
    <w:p w:rsidR="00F44DAC" w:rsidRDefault="00BF3EFE">
      <w:pPr>
        <w:tabs>
          <w:tab w:val="left" w:pos="1134"/>
        </w:tabs>
        <w:ind w:right="140" w:firstLine="709"/>
        <w:contextualSpacing/>
        <w:rPr>
          <w:sz w:val="24"/>
        </w:rPr>
      </w:pPr>
      <w:r>
        <w:rPr>
          <w:sz w:val="24"/>
        </w:rPr>
        <w:t>5.2)</w:t>
      </w:r>
      <w:r>
        <w:rPr>
          <w:sz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F44DAC" w:rsidRDefault="00BF3EFE">
      <w:pPr>
        <w:ind w:right="-2" w:firstLine="709"/>
        <w:contextualSpacing/>
        <w:rPr>
          <w:sz w:val="24"/>
        </w:rPr>
      </w:pPr>
      <w:r>
        <w:rPr>
          <w:sz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F44DAC" w:rsidRDefault="00BF3EFE">
      <w:pPr>
        <w:ind w:right="-2" w:firstLine="709"/>
        <w:contextualSpacing/>
        <w:rPr>
          <w:sz w:val="24"/>
        </w:rPr>
      </w:pPr>
      <w:r>
        <w:rPr>
          <w:sz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F44DAC" w:rsidRDefault="00BF3EFE">
      <w:pPr>
        <w:spacing w:before="240" w:after="120"/>
        <w:ind w:firstLine="709"/>
        <w:contextualSpacing/>
        <w:rPr>
          <w:sz w:val="24"/>
        </w:rPr>
      </w:pPr>
      <w:r>
        <w:rPr>
          <w:sz w:val="24"/>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sz w:val="24"/>
        </w:rPr>
        <w:t>апостилем</w:t>
      </w:r>
      <w:proofErr w:type="spellEnd"/>
      <w:r>
        <w:rPr>
          <w:sz w:val="24"/>
        </w:rPr>
        <w:t xml:space="preserve"> и переводом на русский язык).</w:t>
      </w:r>
      <w:r>
        <w:rPr>
          <w:sz w:val="24"/>
        </w:rPr>
        <w:fldChar w:fldCharType="begin" w:fldLock="1"/>
      </w:r>
      <w:r>
        <w:rPr>
          <w:sz w:val="24"/>
        </w:rPr>
        <w:instrText>LBVARIABLE \id "30180" \displaced</w:instrText>
      </w:r>
      <w:r>
        <w:rPr>
          <w:sz w:val="24"/>
        </w:rPr>
        <w:fldChar w:fldCharType="separate"/>
      </w:r>
    </w:p>
    <w:p w:rsidR="00F44DAC" w:rsidRDefault="00F44DAC">
      <w:pPr>
        <w:pStyle w:val="LBBodyText2"/>
        <w:keepNext/>
      </w:pPr>
    </w:p>
    <w:tbl>
      <w:tblPr>
        <w:tblStyle w:val="a3"/>
        <w:tblW w:w="9640" w:type="dxa"/>
        <w:tblLayout w:type="fixed"/>
        <w:tblLook w:val="04A0" w:firstRow="1" w:lastRow="0" w:firstColumn="1" w:lastColumn="0" w:noHBand="0" w:noVBand="1"/>
      </w:tblPr>
      <w:tblGrid>
        <w:gridCol w:w="4820"/>
        <w:gridCol w:w="4820"/>
      </w:tblGrid>
      <w:tr w:rsidR="00F44DAC">
        <w:tc>
          <w:tcPr>
            <w:tcW w:w="4820" w:type="dxa"/>
          </w:tcPr>
          <w:p w:rsidR="00F44DAC" w:rsidRDefault="00BF3EFE">
            <w:pPr>
              <w:pStyle w:val="LBScheduleBodytext"/>
              <w:keepNext/>
              <w:rPr>
                <w:b/>
              </w:rPr>
            </w:pPr>
            <w:r>
              <w:rPr>
                <w:b/>
              </w:rPr>
              <w:t>ПОДРЯДЧИК:</w:t>
            </w:r>
          </w:p>
        </w:tc>
        <w:tc>
          <w:tcPr>
            <w:tcW w:w="4820" w:type="dxa"/>
          </w:tcPr>
          <w:p w:rsidR="00F44DAC" w:rsidRDefault="00BF3EFE">
            <w:pPr>
              <w:pStyle w:val="LBScheduleBodytext"/>
              <w:keepNext/>
            </w:pPr>
            <w:r>
              <w:rPr>
                <w:b/>
              </w:rPr>
              <w:t>ЗАКАЗЧИК:</w:t>
            </w:r>
          </w:p>
        </w:tc>
      </w:tr>
      <w:tr w:rsidR="00F44DAC">
        <w:tc>
          <w:tcPr>
            <w:tcW w:w="4820" w:type="dxa"/>
          </w:tcPr>
          <w:p w:rsidR="00F44DAC" w:rsidRDefault="00F44DAC">
            <w:pPr>
              <w:pStyle w:val="LBBodyText1"/>
              <w:keepNext/>
            </w:pPr>
          </w:p>
        </w:tc>
        <w:tc>
          <w:tcPr>
            <w:tcW w:w="4820" w:type="dxa"/>
          </w:tcPr>
          <w:p w:rsidR="00F44DAC" w:rsidRDefault="00BF3EFE">
            <w:pPr>
              <w:pStyle w:val="LBBodyText1"/>
              <w:keepNext/>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w:t>
            </w:r>
            <w:r>
              <w:fldChar w:fldCharType="end"/>
            </w:r>
            <w:r>
              <w:fldChar w:fldCharType="end"/>
            </w:r>
          </w:p>
        </w:tc>
      </w:tr>
      <w:tr w:rsidR="00F44DAC">
        <w:tc>
          <w:tcPr>
            <w:tcW w:w="4820" w:type="dxa"/>
          </w:tcPr>
          <w:p w:rsidR="00F44DAC" w:rsidRDefault="00F44DAC">
            <w:pPr>
              <w:pStyle w:val="LBBodyText1"/>
              <w:keepNext/>
            </w:pPr>
          </w:p>
          <w:p w:rsidR="00F44DAC" w:rsidRDefault="00BF3EFE">
            <w:pPr>
              <w:pStyle w:val="LBBodyText1"/>
              <w:keepNext/>
            </w:pPr>
            <w:r>
              <w:t>____________________</w:t>
            </w:r>
          </w:p>
          <w:p w:rsidR="00F44DAC" w:rsidRDefault="00F44DAC">
            <w:pPr>
              <w:pStyle w:val="LBBodyText1"/>
              <w:keepNext/>
            </w:pPr>
          </w:p>
        </w:tc>
        <w:tc>
          <w:tcPr>
            <w:tcW w:w="4820" w:type="dxa"/>
          </w:tcPr>
          <w:p w:rsidR="00F44DAC" w:rsidRDefault="00F44DAC">
            <w:pPr>
              <w:pStyle w:val="LBBodyText1"/>
              <w:keepNext/>
            </w:pPr>
          </w:p>
          <w:p w:rsidR="00F44DAC" w:rsidRDefault="00BF3EFE">
            <w:pPr>
              <w:pStyle w:val="LBBodyText1"/>
              <w:keepNext/>
            </w:pPr>
            <w:r>
              <w:t>____________________</w:t>
            </w:r>
          </w:p>
          <w:p w:rsidR="00F44DAC" w:rsidRDefault="00BF3EFE">
            <w:pPr>
              <w:pStyle w:val="LBBodyText1"/>
              <w:keepNext/>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820" w:type="dxa"/>
          </w:tcPr>
          <w:p w:rsidR="00F44DAC" w:rsidRDefault="00BF3EFE">
            <w:pPr>
              <w:pStyle w:val="LBBodyText1"/>
              <w:keepNext/>
            </w:pPr>
            <w:r>
              <w:t>___ ____________ 20__ г.</w:t>
            </w:r>
          </w:p>
        </w:tc>
        <w:tc>
          <w:tcPr>
            <w:tcW w:w="4820" w:type="dxa"/>
          </w:tcPr>
          <w:p w:rsidR="00F44DAC" w:rsidRDefault="00BF3EFE">
            <w:pPr>
              <w:pStyle w:val="LBBodyText1"/>
              <w:keepNext/>
            </w:pPr>
            <w:r>
              <w:t>___ ____________ 20__ г.</w:t>
            </w:r>
          </w:p>
        </w:tc>
      </w:tr>
      <w:tr w:rsidR="00F44DAC">
        <w:tc>
          <w:tcPr>
            <w:tcW w:w="4820" w:type="dxa"/>
          </w:tcPr>
          <w:p w:rsidR="00F44DAC" w:rsidRDefault="00BF3EFE">
            <w:pPr>
              <w:pStyle w:val="LBBodyText1"/>
              <w:keepNext/>
            </w:pPr>
            <w:r>
              <w:t>М.П. (при наличии печати)</w:t>
            </w:r>
          </w:p>
        </w:tc>
        <w:tc>
          <w:tcPr>
            <w:tcW w:w="4820" w:type="dxa"/>
          </w:tcPr>
          <w:p w:rsidR="00F44DAC" w:rsidRDefault="00F44DAC">
            <w:pPr>
              <w:pStyle w:val="LBBodyText1"/>
              <w:keepNext/>
            </w:pPr>
          </w:p>
        </w:tc>
      </w:tr>
    </w:tbl>
    <w:p w:rsidR="00F44DAC" w:rsidRDefault="00BF3EFE">
      <w:pPr>
        <w:pStyle w:val="LBBodyText2"/>
        <w:keepNext/>
      </w:pPr>
      <w:r>
        <w:fldChar w:fldCharType="end"/>
      </w:r>
      <w:r>
        <w:fldChar w:fldCharType="end"/>
      </w:r>
    </w:p>
    <w:p w:rsidR="00F44DAC" w:rsidRDefault="00BF3EFE">
      <w:pPr>
        <w:pStyle w:val="LBBodyText1"/>
        <w:pageBreakBefore/>
        <w:jc w:val="right"/>
      </w:pPr>
      <w:r>
        <w:lastRenderedPageBreak/>
        <w:fldChar w:fldCharType="begin" w:fldLock="1"/>
      </w:r>
      <w:r>
        <w:instrText>LBVARIABLE \id "27546" \displaced</w:instrText>
      </w:r>
      <w:r>
        <w:fldChar w:fldCharType="separate"/>
      </w:r>
      <w:r>
        <w:t xml:space="preserve"> Приложение № </w:t>
      </w:r>
      <w:r>
        <w:fldChar w:fldCharType="begin" w:fldLock="1"/>
      </w:r>
      <w:r>
        <w:instrText>LBVARIABLE \id "76908"</w:instrText>
      </w:r>
      <w:r>
        <w:fldChar w:fldCharType="separate"/>
      </w:r>
      <w:r>
        <w:t>5</w:t>
      </w:r>
      <w:r>
        <w:fldChar w:fldCharType="end"/>
      </w:r>
    </w:p>
    <w:p w:rsidR="00F44DAC" w:rsidRDefault="00BF3EFE">
      <w:pPr>
        <w:pStyle w:val="LBNameoftheParty"/>
        <w:jc w:val="right"/>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jc w:val="right"/>
        <w:rPr>
          <w:b w:val="0"/>
        </w:rPr>
      </w:pPr>
      <w:r>
        <w:rPr>
          <w:b w:val="0"/>
        </w:rPr>
        <w:t>расположенного по адресу: Республика  Адыгея г. Майкоп ул. Подгорная 398.</w:t>
      </w:r>
      <w:r>
        <w:rPr>
          <w:b w:val="0"/>
        </w:rP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F44DAC">
      <w:pPr>
        <w:pStyle w:val="LBBodyText1"/>
      </w:pPr>
    </w:p>
    <w:p w:rsidR="00F44DAC" w:rsidRDefault="00BF3EFE">
      <w:pPr>
        <w:pStyle w:val="LBBodyText1"/>
        <w:jc w:val="center"/>
        <w:rPr>
          <w:b/>
        </w:rPr>
      </w:pPr>
      <w:r>
        <w:rPr>
          <w:b/>
        </w:rPr>
        <w:t>МЕСТО ВЫПОЛНЕНИЯ РАБОТ</w:t>
      </w:r>
    </w:p>
    <w:p w:rsidR="00F44DAC" w:rsidRDefault="00BF3EFE">
      <w:pPr>
        <w:pStyle w:val="LBBodyText1"/>
      </w:pPr>
      <w:r>
        <w:fldChar w:fldCharType="end"/>
      </w:r>
    </w:p>
    <w:p w:rsidR="00F44DAC" w:rsidRDefault="00BF3EFE">
      <w:pPr>
        <w:pStyle w:val="LBBodyText1"/>
      </w:pPr>
      <w:r>
        <w:fldChar w:fldCharType="begin" w:fldLock="1"/>
      </w:r>
      <w:r>
        <w:instrText>LBVARIABLE \id "27546" \displaced</w:instrText>
      </w:r>
      <w:r>
        <w:fldChar w:fldCharType="separate"/>
      </w:r>
    </w:p>
    <w:tbl>
      <w:tblPr>
        <w:tblStyle w:val="a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3184"/>
        <w:gridCol w:w="5496"/>
      </w:tblGrid>
      <w:tr w:rsidR="00F44DAC">
        <w:tc>
          <w:tcPr>
            <w:tcW w:w="675" w:type="dxa"/>
          </w:tcPr>
          <w:p w:rsidR="00F44DAC" w:rsidRDefault="00BF3EFE">
            <w:pPr>
              <w:pStyle w:val="LBBodyText1"/>
            </w:pPr>
            <w:r>
              <w:t xml:space="preserve">№ </w:t>
            </w:r>
            <w:proofErr w:type="spellStart"/>
            <w:r>
              <w:t>пп</w:t>
            </w:r>
            <w:proofErr w:type="spellEnd"/>
          </w:p>
        </w:tc>
        <w:tc>
          <w:tcPr>
            <w:tcW w:w="3261" w:type="dxa"/>
          </w:tcPr>
          <w:p w:rsidR="00F44DAC" w:rsidRDefault="00BF3EFE">
            <w:pPr>
              <w:pStyle w:val="LBBodyText1"/>
            </w:pPr>
            <w:r>
              <w:t>Наименование объектов выполнения работ</w:t>
            </w:r>
          </w:p>
        </w:tc>
        <w:tc>
          <w:tcPr>
            <w:tcW w:w="5634" w:type="dxa"/>
          </w:tcPr>
          <w:p w:rsidR="00F44DAC" w:rsidRDefault="00BF3EFE">
            <w:pPr>
              <w:pStyle w:val="LBBodyText1"/>
            </w:pPr>
            <w:r>
              <w:t>Адрес выполнения работ</w:t>
            </w:r>
          </w:p>
        </w:tc>
      </w:tr>
      <w:tr w:rsidR="00F44DAC">
        <w:tc>
          <w:tcPr>
            <w:tcW w:w="675" w:type="dxa"/>
          </w:tcPr>
          <w:p w:rsidR="00F44DAC" w:rsidRDefault="00BF3EFE">
            <w:pPr>
              <w:pStyle w:val="LBBodyText1"/>
            </w:pPr>
            <w:r>
              <w:fldChar w:fldCharType="begin" w:fldLock="1"/>
            </w:r>
            <w:r>
              <w:instrText>LBVARIABLE \id "77076" \displaced</w:instrText>
            </w:r>
            <w:r>
              <w:fldChar w:fldCharType="separate"/>
            </w:r>
            <w:r>
              <w:fldChar w:fldCharType="begin" w:fldLock="1"/>
            </w:r>
            <w:r>
              <w:instrText>LBVARIABLE \displaced</w:instrText>
            </w:r>
            <w:r>
              <w:fldChar w:fldCharType="separate"/>
            </w:r>
            <w:r>
              <w:fldChar w:fldCharType="begin" w:fldLock="1"/>
            </w:r>
            <w:r>
              <w:instrText>LBVARIABLE \id "77077"</w:instrText>
            </w:r>
            <w:r>
              <w:fldChar w:fldCharType="separate"/>
            </w:r>
            <w:r>
              <w:t>1</w:t>
            </w:r>
            <w:r>
              <w:fldChar w:fldCharType="end"/>
            </w:r>
          </w:p>
        </w:tc>
        <w:tc>
          <w:tcPr>
            <w:tcW w:w="3261" w:type="dxa"/>
          </w:tcPr>
          <w:p w:rsidR="00F44DAC" w:rsidRDefault="00BF3EFE">
            <w:pPr>
              <w:pStyle w:val="LBBodyText1"/>
            </w:pPr>
            <w:r>
              <w:fldChar w:fldCharType="begin" w:fldLock="1"/>
            </w:r>
            <w:r>
              <w:instrText>LBVARIABLE \id "77078"</w:instrText>
            </w:r>
            <w:r>
              <w:fldChar w:fldCharType="separate"/>
            </w:r>
            <w:r>
              <w:t>Автотранспортное предприятие УФПС Республики Адыгея</w:t>
            </w:r>
            <w:r>
              <w:fldChar w:fldCharType="end"/>
            </w:r>
          </w:p>
        </w:tc>
        <w:tc>
          <w:tcPr>
            <w:tcW w:w="5634" w:type="dxa"/>
          </w:tcPr>
          <w:p w:rsidR="00F44DAC" w:rsidRDefault="00BF3EFE">
            <w:pPr>
              <w:pStyle w:val="LBBodyText1"/>
            </w:pPr>
            <w:r>
              <w:fldChar w:fldCharType="begin" w:fldLock="1"/>
            </w:r>
            <w:r>
              <w:instrText>LBVARIABLE \id "77079"</w:instrText>
            </w:r>
            <w:r>
              <w:fldChar w:fldCharType="separate"/>
            </w:r>
            <w:r>
              <w:t>г. Майкоп ул. Подгорная, 398.</w:t>
            </w:r>
            <w:r>
              <w:fldChar w:fldCharType="end"/>
            </w:r>
            <w:r>
              <w:fldChar w:fldCharType="end"/>
            </w:r>
            <w:r>
              <w:fldChar w:fldCharType="end"/>
            </w:r>
          </w:p>
        </w:tc>
      </w:tr>
    </w:tbl>
    <w:p w:rsidR="00F44DAC" w:rsidRDefault="00BF3EFE">
      <w:pPr>
        <w:pStyle w:val="LBBodyText1"/>
      </w:pPr>
      <w:r>
        <w:fldChar w:fldCharType="end"/>
      </w:r>
    </w:p>
    <w:p w:rsidR="00F44DAC" w:rsidRDefault="00BF3EFE">
      <w:pPr>
        <w:pStyle w:val="LBBodyText1"/>
      </w:pPr>
      <w:r>
        <w:fldChar w:fldCharType="begin" w:fldLock="1"/>
      </w:r>
      <w:r>
        <w:instrText>LBVARIABLE \id "27546" \displaced</w:instrText>
      </w:r>
      <w:r>
        <w:fldChar w:fldCharType="end"/>
      </w:r>
    </w:p>
    <w:p w:rsidR="00F44DAC" w:rsidRDefault="00F44DAC">
      <w:pPr>
        <w:pStyle w:val="LBBodyText1"/>
      </w:pPr>
    </w:p>
    <w:p w:rsidR="00F44DAC" w:rsidRDefault="00BF3EFE">
      <w:pPr>
        <w:pStyle w:val="LBBodyText1"/>
      </w:pPr>
      <w:r>
        <w:fldChar w:fldCharType="begin" w:fldLock="1"/>
      </w:r>
      <w:r>
        <w:instrText>LBVARIABLE \id "27546" \displaced</w:instrText>
      </w:r>
      <w:r>
        <w:fldChar w:fldCharType="separate"/>
      </w:r>
    </w:p>
    <w:tbl>
      <w:tblPr>
        <w:tblStyle w:val="a3"/>
        <w:tblW w:w="9640" w:type="dxa"/>
        <w:tblLayout w:type="fixed"/>
        <w:tblLook w:val="04A0" w:firstRow="1" w:lastRow="0" w:firstColumn="1" w:lastColumn="0" w:noHBand="0" w:noVBand="1"/>
      </w:tblPr>
      <w:tblGrid>
        <w:gridCol w:w="4820"/>
        <w:gridCol w:w="4820"/>
      </w:tblGrid>
      <w:tr w:rsidR="00F44DAC">
        <w:tc>
          <w:tcPr>
            <w:tcW w:w="4820" w:type="dxa"/>
          </w:tcPr>
          <w:p w:rsidR="00F44DAC" w:rsidRDefault="00BF3EFE">
            <w:pPr>
              <w:pStyle w:val="LBScheduleBodytext"/>
              <w:keepNext/>
              <w:jc w:val="center"/>
              <w:rPr>
                <w:b/>
              </w:rPr>
            </w:pPr>
            <w:r>
              <w:rPr>
                <w:b/>
              </w:rPr>
              <w:t>ПОДРЯДЧИК:</w:t>
            </w:r>
          </w:p>
        </w:tc>
        <w:tc>
          <w:tcPr>
            <w:tcW w:w="4820" w:type="dxa"/>
          </w:tcPr>
          <w:p w:rsidR="00F44DAC" w:rsidRDefault="00BF3EFE">
            <w:pPr>
              <w:pStyle w:val="LBScheduleBodytext"/>
              <w:keepNext/>
              <w:jc w:val="center"/>
            </w:pPr>
            <w:r>
              <w:rPr>
                <w:b/>
              </w:rPr>
              <w:t>ЗАКАЗЧИК:</w:t>
            </w:r>
          </w:p>
        </w:tc>
      </w:tr>
      <w:tr w:rsidR="00F44DAC">
        <w:tc>
          <w:tcPr>
            <w:tcW w:w="4820" w:type="dxa"/>
          </w:tcPr>
          <w:p w:rsidR="00F44DAC" w:rsidRDefault="00F44DAC">
            <w:pPr>
              <w:pStyle w:val="LBBodyText1"/>
              <w:keepNext/>
              <w:jc w:val="center"/>
            </w:pPr>
          </w:p>
        </w:tc>
        <w:tc>
          <w:tcPr>
            <w:tcW w:w="4820" w:type="dxa"/>
          </w:tcPr>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w:t>
            </w:r>
            <w:r>
              <w:fldChar w:fldCharType="end"/>
            </w:r>
            <w:r>
              <w:fldChar w:fldCharType="end"/>
            </w:r>
          </w:p>
        </w:tc>
      </w:tr>
      <w:tr w:rsidR="00F44DA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F44DAC">
            <w:pPr>
              <w:pStyle w:val="LBBodyText1"/>
              <w:keepNext/>
              <w:jc w:val="center"/>
            </w:pPr>
          </w:p>
        </w:t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820" w:type="dxa"/>
          </w:tcPr>
          <w:p w:rsidR="00F44DAC" w:rsidRDefault="00BF3EFE">
            <w:pPr>
              <w:pStyle w:val="LBBodyText1"/>
              <w:keepNext/>
              <w:jc w:val="center"/>
            </w:pPr>
            <w:r>
              <w:t>___ ____________ 20__ г.</w:t>
            </w:r>
          </w:p>
        </w:tc>
        <w:tc>
          <w:tcPr>
            <w:tcW w:w="4820" w:type="dxa"/>
          </w:tcPr>
          <w:p w:rsidR="00F44DAC" w:rsidRDefault="00BF3EFE">
            <w:pPr>
              <w:pStyle w:val="LBBodyText1"/>
              <w:keepNext/>
              <w:jc w:val="center"/>
            </w:pPr>
            <w:r>
              <w:t>___ ____________ 20__ г.</w:t>
            </w:r>
          </w:p>
        </w:tc>
      </w:tr>
      <w:tr w:rsidR="00F44DAC">
        <w:tc>
          <w:tcPr>
            <w:tcW w:w="4820" w:type="dxa"/>
          </w:tcPr>
          <w:p w:rsidR="00F44DAC" w:rsidRDefault="00BF3EFE">
            <w:pPr>
              <w:pStyle w:val="LBBodyText1"/>
              <w:keepNext/>
              <w:jc w:val="center"/>
            </w:pPr>
            <w:r>
              <w:t>М.П. (при наличии печати)</w:t>
            </w:r>
          </w:p>
        </w:tc>
        <w:tc>
          <w:tcPr>
            <w:tcW w:w="4820" w:type="dxa"/>
          </w:tcPr>
          <w:p w:rsidR="00F44DAC" w:rsidRDefault="00F44DAC">
            <w:pPr>
              <w:pStyle w:val="LBBodyText1"/>
              <w:keepNext/>
              <w:jc w:val="center"/>
            </w:pPr>
          </w:p>
        </w:tc>
      </w:tr>
    </w:tbl>
    <w:p w:rsidR="00F44DAC" w:rsidRDefault="00BF3EFE">
      <w:pPr>
        <w:pStyle w:val="LBBodyText1"/>
      </w:pPr>
      <w:r>
        <w:fldChar w:fldCharType="end"/>
      </w:r>
    </w:p>
    <w:p w:rsidR="00F44DAC" w:rsidRDefault="00F44DAC">
      <w:pPr>
        <w:pStyle w:val="LBBodyText1"/>
      </w:pPr>
    </w:p>
    <w:p w:rsidR="00F44DAC" w:rsidRDefault="00BF3EFE">
      <w:pPr>
        <w:pStyle w:val="LBBodyText1"/>
        <w:pageBreakBefore/>
        <w:jc w:val="right"/>
      </w:pPr>
      <w:r>
        <w:lastRenderedPageBreak/>
        <w:fldChar w:fldCharType="begin" w:fldLock="1"/>
      </w:r>
      <w:r>
        <w:instrText>LBVARIABLE \id "27533" \displaced</w:instrText>
      </w:r>
      <w:r>
        <w:fldChar w:fldCharType="separate"/>
      </w:r>
      <w:r>
        <w:t xml:space="preserve">Приложение № </w:t>
      </w:r>
      <w:r>
        <w:fldChar w:fldCharType="begin" w:fldLock="1"/>
      </w:r>
      <w:r>
        <w:instrText>LBVARIABLE \id "76918"</w:instrText>
      </w:r>
      <w:r>
        <w:fldChar w:fldCharType="separate"/>
      </w:r>
      <w:r>
        <w:t>6</w:t>
      </w:r>
      <w:r>
        <w:fldChar w:fldCharType="end"/>
      </w:r>
    </w:p>
    <w:p w:rsidR="00F44DAC" w:rsidRDefault="00BF3EFE">
      <w:pPr>
        <w:pStyle w:val="LBNameoftheParty"/>
        <w:jc w:val="right"/>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jc w:val="right"/>
        <w:rPr>
          <w:b w:val="0"/>
        </w:rPr>
      </w:pPr>
      <w:r>
        <w:rPr>
          <w:b w:val="0"/>
        </w:rPr>
        <w:t>расположенного по адресу: Республика  Адыгея г. Майкоп ул. Подгорная 398.</w:t>
      </w:r>
      <w:r>
        <w:rPr>
          <w:b w:val="0"/>
        </w:rP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F44DAC">
      <w:pPr>
        <w:pStyle w:val="LBBodyText1"/>
        <w:jc w:val="right"/>
      </w:pPr>
    </w:p>
    <w:p w:rsidR="00F44DAC" w:rsidRDefault="00BF3EFE">
      <w:pPr>
        <w:pStyle w:val="LBBodyText1"/>
        <w:jc w:val="center"/>
        <w:rPr>
          <w:b/>
        </w:rPr>
      </w:pPr>
      <w:r>
        <w:rPr>
          <w:b/>
        </w:rPr>
        <w:t>Календарный план</w:t>
      </w:r>
      <w:r>
        <w:rPr>
          <w:b/>
        </w:rPr>
        <w:fldChar w:fldCharType="end"/>
      </w:r>
    </w:p>
    <w:p w:rsidR="00F44DAC" w:rsidRDefault="00BF3EFE">
      <w:pPr>
        <w:pStyle w:val="LBBodyText1"/>
        <w:jc w:val="left"/>
      </w:pPr>
      <w:r>
        <w:fldChar w:fldCharType="begin" w:fldLock="1"/>
      </w:r>
      <w:r>
        <w:instrText>LBVARIABLE \id "27533" \displaced</w:instrText>
      </w:r>
      <w:r>
        <w:fldChar w:fldCharType="separate"/>
      </w:r>
    </w:p>
    <w:tbl>
      <w:tblPr>
        <w:tblW w:w="9924" w:type="dxa"/>
        <w:tblInd w:w="-436" w:type="dxa"/>
        <w:tblLayout w:type="fixed"/>
        <w:tblCellMar>
          <w:left w:w="0" w:type="dxa"/>
          <w:right w:w="0" w:type="dxa"/>
        </w:tblCellMar>
        <w:tblLook w:val="04A0" w:firstRow="1" w:lastRow="0" w:firstColumn="1" w:lastColumn="0" w:noHBand="0" w:noVBand="1"/>
      </w:tblPr>
      <w:tblGrid>
        <w:gridCol w:w="716"/>
        <w:gridCol w:w="1128"/>
        <w:gridCol w:w="1506"/>
        <w:gridCol w:w="1229"/>
        <w:gridCol w:w="1247"/>
        <w:gridCol w:w="1177"/>
        <w:gridCol w:w="716"/>
        <w:gridCol w:w="1062"/>
        <w:gridCol w:w="1143"/>
      </w:tblGrid>
      <w:tr w:rsidR="00F44DAC" w:rsidTr="005328F4">
        <w:trPr>
          <w:trHeight w:val="640"/>
        </w:trPr>
        <w:tc>
          <w:tcPr>
            <w:tcW w:w="716" w:type="dxa"/>
            <w:vMerge w:val="restart"/>
            <w:tcBorders>
              <w:top w:val="single" w:sz="8" w:space="0" w:color="000000"/>
              <w:left w:val="single" w:sz="8" w:space="0" w:color="000000"/>
              <w:right w:val="single" w:sz="8" w:space="0" w:color="000000"/>
            </w:tcBorders>
            <w:hideMark/>
          </w:tcPr>
          <w:p w:rsidR="00F44DAC" w:rsidRDefault="00BF3EFE">
            <w:pPr>
              <w:pStyle w:val="LBBodyText1"/>
              <w:rPr>
                <w:sz w:val="22"/>
              </w:rPr>
            </w:pPr>
            <w:r>
              <w:rPr>
                <w:sz w:val="22"/>
              </w:rPr>
              <w:t>№ этапа</w:t>
            </w:r>
          </w:p>
        </w:tc>
        <w:tc>
          <w:tcPr>
            <w:tcW w:w="1128" w:type="dxa"/>
            <w:vMerge w:val="restart"/>
            <w:tcBorders>
              <w:top w:val="single" w:sz="8" w:space="0" w:color="000000"/>
              <w:left w:val="single" w:sz="8" w:space="0" w:color="000000"/>
              <w:right w:val="single" w:sz="8" w:space="0" w:color="000000"/>
            </w:tcBorders>
            <w:hideMark/>
          </w:tcPr>
          <w:p w:rsidR="00F44DAC" w:rsidRDefault="00BF3EFE">
            <w:pPr>
              <w:pStyle w:val="LBBodyText1"/>
              <w:rPr>
                <w:sz w:val="22"/>
              </w:rPr>
            </w:pPr>
            <w:r>
              <w:rPr>
                <w:sz w:val="22"/>
              </w:rPr>
              <w:t>Наименование работ</w:t>
            </w:r>
          </w:p>
        </w:tc>
        <w:tc>
          <w:tcPr>
            <w:tcW w:w="1506" w:type="dxa"/>
            <w:vMerge w:val="restart"/>
            <w:tcBorders>
              <w:top w:val="single" w:sz="8" w:space="0" w:color="000000"/>
              <w:left w:val="single" w:sz="8" w:space="0" w:color="000000"/>
              <w:right w:val="single" w:sz="8" w:space="0" w:color="000000"/>
            </w:tcBorders>
            <w:hideMark/>
          </w:tcPr>
          <w:p w:rsidR="00F44DAC" w:rsidRDefault="00BF3EFE">
            <w:pPr>
              <w:pStyle w:val="LBBodyText1"/>
              <w:rPr>
                <w:sz w:val="22"/>
              </w:rPr>
            </w:pPr>
            <w:r>
              <w:rPr>
                <w:sz w:val="22"/>
              </w:rPr>
              <w:t>Содержание работ</w:t>
            </w:r>
          </w:p>
        </w:tc>
        <w:tc>
          <w:tcPr>
            <w:tcW w:w="2476" w:type="dxa"/>
            <w:gridSpan w:val="2"/>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rPr>
                <w:sz w:val="22"/>
              </w:rPr>
            </w:pPr>
            <w:r>
              <w:rPr>
                <w:sz w:val="22"/>
              </w:rPr>
              <w:t>Срок выполнения работ по этапу</w:t>
            </w:r>
          </w:p>
          <w:p w:rsidR="00F44DAC" w:rsidRDefault="00F44DAC">
            <w:pPr>
              <w:pStyle w:val="LBBodyText1"/>
              <w:rPr>
                <w:sz w:val="22"/>
              </w:rPr>
            </w:pPr>
          </w:p>
        </w:tc>
        <w:tc>
          <w:tcPr>
            <w:tcW w:w="1177" w:type="dxa"/>
            <w:vMerge w:val="restart"/>
            <w:tcBorders>
              <w:top w:val="single" w:sz="8" w:space="0" w:color="000000"/>
              <w:left w:val="single" w:sz="8" w:space="0" w:color="000000"/>
              <w:right w:val="single" w:sz="8" w:space="0" w:color="000000"/>
            </w:tcBorders>
          </w:tcPr>
          <w:p w:rsidR="00F44DAC" w:rsidRDefault="00BF3EFE">
            <w:pPr>
              <w:pStyle w:val="LBBodyText1"/>
              <w:rPr>
                <w:sz w:val="22"/>
              </w:rPr>
            </w:pPr>
            <w:r>
              <w:rPr>
                <w:sz w:val="22"/>
              </w:rPr>
              <w:t>Стоимость работ по этапу без НДС, руб.</w:t>
            </w:r>
          </w:p>
        </w:tc>
        <w:tc>
          <w:tcPr>
            <w:tcW w:w="716" w:type="dxa"/>
            <w:vMerge w:val="restart"/>
            <w:tcBorders>
              <w:top w:val="single" w:sz="8" w:space="0" w:color="000000"/>
              <w:left w:val="single" w:sz="8" w:space="0" w:color="000000"/>
              <w:right w:val="single" w:sz="8" w:space="0" w:color="000000"/>
            </w:tcBorders>
          </w:tcPr>
          <w:p w:rsidR="00F44DAC" w:rsidRDefault="00BF3EFE">
            <w:pPr>
              <w:pStyle w:val="LBBodyText1"/>
              <w:rPr>
                <w:sz w:val="22"/>
              </w:rPr>
            </w:pPr>
            <w:r>
              <w:rPr>
                <w:sz w:val="22"/>
              </w:rPr>
              <w:t xml:space="preserve">Сумма НДС, </w:t>
            </w:r>
            <w:proofErr w:type="spellStart"/>
            <w:r>
              <w:rPr>
                <w:sz w:val="22"/>
              </w:rPr>
              <w:t>руб</w:t>
            </w:r>
            <w:proofErr w:type="spellEnd"/>
            <w:r>
              <w:rPr>
                <w:rStyle w:val="afd"/>
                <w:sz w:val="22"/>
                <w:vertAlign w:val="baseline"/>
              </w:rPr>
              <w:footnoteReference w:id="31"/>
            </w:r>
            <w:r>
              <w:rPr>
                <w:sz w:val="22"/>
              </w:rPr>
              <w:t>.</w:t>
            </w:r>
          </w:p>
        </w:tc>
        <w:tc>
          <w:tcPr>
            <w:tcW w:w="1062" w:type="dxa"/>
            <w:vMerge w:val="restart"/>
            <w:tcBorders>
              <w:top w:val="single" w:sz="8" w:space="0" w:color="000000"/>
              <w:left w:val="single" w:sz="8" w:space="0" w:color="000000"/>
              <w:right w:val="single" w:sz="8" w:space="0" w:color="000000"/>
            </w:tcBorders>
          </w:tcPr>
          <w:p w:rsidR="00F44DAC" w:rsidRDefault="00BF3EFE">
            <w:pPr>
              <w:pStyle w:val="LBBodyText1"/>
              <w:rPr>
                <w:sz w:val="22"/>
              </w:rPr>
            </w:pPr>
            <w:r>
              <w:rPr>
                <w:sz w:val="22"/>
              </w:rPr>
              <w:t>Стоимость работ, включая НДС</w:t>
            </w:r>
            <w:r>
              <w:rPr>
                <w:rStyle w:val="afd"/>
                <w:sz w:val="22"/>
                <w:vertAlign w:val="baseline"/>
              </w:rPr>
              <w:footnoteReference w:id="32"/>
            </w:r>
            <w:r>
              <w:rPr>
                <w:sz w:val="22"/>
              </w:rPr>
              <w:t>, руб.</w:t>
            </w:r>
          </w:p>
        </w:tc>
        <w:tc>
          <w:tcPr>
            <w:tcW w:w="1143" w:type="dxa"/>
            <w:tcBorders>
              <w:top w:val="single" w:sz="8" w:space="0" w:color="000000"/>
              <w:left w:val="single" w:sz="8" w:space="0" w:color="000000"/>
              <w:right w:val="single" w:sz="8" w:space="0" w:color="000000"/>
            </w:tcBorders>
          </w:tcPr>
          <w:p w:rsidR="00F44DAC" w:rsidRDefault="00BF3EFE">
            <w:pPr>
              <w:pStyle w:val="LBBodyText1"/>
              <w:rPr>
                <w:sz w:val="22"/>
              </w:rPr>
            </w:pPr>
            <w:r>
              <w:rPr>
                <w:sz w:val="22"/>
              </w:rPr>
              <w:t>Отчетные документы</w:t>
            </w:r>
          </w:p>
        </w:tc>
      </w:tr>
      <w:tr w:rsidR="00F44DAC" w:rsidTr="005328F4">
        <w:trPr>
          <w:trHeight w:val="639"/>
        </w:trPr>
        <w:tc>
          <w:tcPr>
            <w:tcW w:w="716" w:type="dxa"/>
            <w:vMerge/>
            <w:tcBorders>
              <w:left w:val="single" w:sz="8" w:space="0" w:color="000000"/>
              <w:bottom w:val="single" w:sz="8" w:space="0" w:color="000000"/>
              <w:right w:val="single" w:sz="8" w:space="0" w:color="000000"/>
            </w:tcBorders>
          </w:tcPr>
          <w:p w:rsidR="00F44DAC" w:rsidRDefault="00F44DAC">
            <w:pPr>
              <w:pStyle w:val="LBBodyText1"/>
              <w:rPr>
                <w:sz w:val="22"/>
              </w:rPr>
            </w:pPr>
          </w:p>
        </w:tc>
        <w:tc>
          <w:tcPr>
            <w:tcW w:w="1128" w:type="dxa"/>
            <w:vMerge/>
            <w:tcBorders>
              <w:left w:val="single" w:sz="8" w:space="0" w:color="000000"/>
              <w:bottom w:val="single" w:sz="8" w:space="0" w:color="000000"/>
              <w:right w:val="single" w:sz="8" w:space="0" w:color="000000"/>
            </w:tcBorders>
          </w:tcPr>
          <w:p w:rsidR="00F44DAC" w:rsidRDefault="00F44DAC">
            <w:pPr>
              <w:pStyle w:val="LBBodyText1"/>
              <w:rPr>
                <w:sz w:val="22"/>
              </w:rPr>
            </w:pPr>
          </w:p>
        </w:tc>
        <w:tc>
          <w:tcPr>
            <w:tcW w:w="1506" w:type="dxa"/>
            <w:vMerge/>
            <w:tcBorders>
              <w:left w:val="single" w:sz="8" w:space="0" w:color="000000"/>
              <w:bottom w:val="single" w:sz="8" w:space="0" w:color="000000"/>
              <w:right w:val="single" w:sz="8" w:space="0" w:color="000000"/>
            </w:tcBorders>
          </w:tcPr>
          <w:p w:rsidR="00F44DAC" w:rsidRDefault="00F44DAC">
            <w:pPr>
              <w:pStyle w:val="LBBodyText1"/>
              <w:rPr>
                <w:sz w:val="22"/>
              </w:rPr>
            </w:pPr>
          </w:p>
        </w:tc>
        <w:tc>
          <w:tcPr>
            <w:tcW w:w="1229" w:type="dxa"/>
            <w:tcBorders>
              <w:top w:val="single" w:sz="8" w:space="0" w:color="000000"/>
              <w:left w:val="single" w:sz="8" w:space="0" w:color="000000"/>
              <w:bottom w:val="single" w:sz="8" w:space="0" w:color="000000"/>
              <w:right w:val="single" w:sz="8" w:space="0" w:color="000000"/>
            </w:tcBorders>
          </w:tcPr>
          <w:p w:rsidR="00F44DAC" w:rsidRDefault="00BF3EFE">
            <w:pPr>
              <w:pStyle w:val="LBBodyText1"/>
              <w:rPr>
                <w:sz w:val="22"/>
              </w:rPr>
            </w:pPr>
            <w:r>
              <w:rPr>
                <w:sz w:val="22"/>
              </w:rPr>
              <w:t>Начало выполнения работ</w:t>
            </w:r>
          </w:p>
        </w:tc>
        <w:tc>
          <w:tcPr>
            <w:tcW w:w="1247" w:type="dxa"/>
            <w:tcBorders>
              <w:top w:val="single" w:sz="8" w:space="0" w:color="000000"/>
              <w:left w:val="single" w:sz="8" w:space="0" w:color="000000"/>
              <w:bottom w:val="single" w:sz="8" w:space="0" w:color="000000"/>
              <w:right w:val="single" w:sz="8" w:space="0" w:color="000000"/>
            </w:tcBorders>
          </w:tcPr>
          <w:p w:rsidR="00F44DAC" w:rsidRDefault="00BF3EFE">
            <w:pPr>
              <w:pStyle w:val="LBBodyText1"/>
              <w:rPr>
                <w:sz w:val="22"/>
              </w:rPr>
            </w:pPr>
            <w:r>
              <w:rPr>
                <w:sz w:val="22"/>
              </w:rPr>
              <w:t>Окончание выполнения работ</w:t>
            </w:r>
          </w:p>
        </w:tc>
        <w:tc>
          <w:tcPr>
            <w:tcW w:w="1177" w:type="dxa"/>
            <w:vMerge/>
            <w:tcBorders>
              <w:left w:val="single" w:sz="8" w:space="0" w:color="000000"/>
              <w:bottom w:val="single" w:sz="8" w:space="0" w:color="000000"/>
              <w:right w:val="single" w:sz="8" w:space="0" w:color="000000"/>
            </w:tcBorders>
          </w:tcPr>
          <w:p w:rsidR="00F44DAC" w:rsidRDefault="00F44DAC">
            <w:pPr>
              <w:pStyle w:val="LBBodyText1"/>
              <w:rPr>
                <w:sz w:val="22"/>
              </w:rPr>
            </w:pPr>
          </w:p>
        </w:tc>
        <w:tc>
          <w:tcPr>
            <w:tcW w:w="716" w:type="dxa"/>
            <w:vMerge/>
            <w:tcBorders>
              <w:left w:val="single" w:sz="8" w:space="0" w:color="000000"/>
              <w:bottom w:val="single" w:sz="8" w:space="0" w:color="000000"/>
              <w:right w:val="single" w:sz="8" w:space="0" w:color="000000"/>
            </w:tcBorders>
          </w:tcPr>
          <w:p w:rsidR="00F44DAC" w:rsidRDefault="00F44DAC">
            <w:pPr>
              <w:pStyle w:val="LBBodyText1"/>
              <w:rPr>
                <w:sz w:val="22"/>
              </w:rPr>
            </w:pPr>
          </w:p>
        </w:tc>
        <w:tc>
          <w:tcPr>
            <w:tcW w:w="1062" w:type="dxa"/>
            <w:vMerge/>
            <w:tcBorders>
              <w:left w:val="single" w:sz="8" w:space="0" w:color="000000"/>
              <w:bottom w:val="single" w:sz="8" w:space="0" w:color="000000"/>
              <w:right w:val="single" w:sz="8" w:space="0" w:color="000000"/>
            </w:tcBorders>
          </w:tcPr>
          <w:p w:rsidR="00F44DAC" w:rsidRDefault="00F44DAC">
            <w:pPr>
              <w:pStyle w:val="LBBodyText1"/>
              <w:rPr>
                <w:sz w:val="22"/>
              </w:rPr>
            </w:pPr>
          </w:p>
        </w:tc>
        <w:tc>
          <w:tcPr>
            <w:tcW w:w="1143" w:type="dxa"/>
            <w:tcBorders>
              <w:left w:val="single" w:sz="8" w:space="0" w:color="000000"/>
              <w:bottom w:val="single" w:sz="8" w:space="0" w:color="000000"/>
              <w:right w:val="single" w:sz="8" w:space="0" w:color="000000"/>
            </w:tcBorders>
          </w:tcPr>
          <w:p w:rsidR="00F44DAC" w:rsidRDefault="00F44DAC">
            <w:pPr>
              <w:pStyle w:val="LBBodyText1"/>
              <w:rPr>
                <w:sz w:val="22"/>
              </w:rPr>
            </w:pPr>
          </w:p>
        </w:tc>
      </w:tr>
      <w:tr w:rsidR="00F44DAC" w:rsidTr="005328F4">
        <w:tc>
          <w:tcPr>
            <w:tcW w:w="716"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\id "76874"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"60135"</w:instrText>
            </w:r>
            <w:r>
              <w:rPr>
                <w:sz w:val="22"/>
              </w:rPr>
              <w:fldChar w:fldCharType="separate"/>
            </w:r>
            <w:r>
              <w:rPr>
                <w:sz w:val="22"/>
              </w:rPr>
              <w:t>1</w:t>
            </w:r>
            <w:r>
              <w:rPr>
                <w:sz w:val="22"/>
              </w:rPr>
              <w:fldChar w:fldCharType="end"/>
            </w:r>
          </w:p>
        </w:tc>
        <w:tc>
          <w:tcPr>
            <w:tcW w:w="1128"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\id "47887"</w:instrText>
            </w:r>
            <w:r>
              <w:rPr>
                <w:sz w:val="22"/>
              </w:rPr>
              <w:fldChar w:fldCharType="separate"/>
            </w:r>
            <w:r>
              <w:rPr>
                <w:sz w:val="22"/>
              </w:rPr>
              <w:t>Подготовительные работы</w:t>
            </w:r>
            <w:r>
              <w:rPr>
                <w:sz w:val="22"/>
              </w:rPr>
              <w:fldChar w:fldCharType="end"/>
            </w:r>
          </w:p>
        </w:tc>
        <w:tc>
          <w:tcPr>
            <w:tcW w:w="1506"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\id "60136"</w:instrText>
            </w:r>
            <w:r>
              <w:rPr>
                <w:sz w:val="22"/>
              </w:rPr>
              <w:fldChar w:fldCharType="separate"/>
            </w:r>
            <w:r>
              <w:rPr>
                <w:sz w:val="22"/>
              </w:rPr>
              <w:t>Согласно Технического задания</w:t>
            </w:r>
            <w:r>
              <w:rPr>
                <w:sz w:val="22"/>
              </w:rPr>
              <w:fldChar w:fldCharType="end"/>
            </w:r>
          </w:p>
        </w:tc>
        <w:tc>
          <w:tcPr>
            <w:tcW w:w="1229"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rPr>
                <w:sz w:val="22"/>
              </w:rPr>
            </w:pPr>
            <w:r>
              <w:fldChar w:fldCharType="begin" w:fldLock="1"/>
            </w:r>
            <w:r>
              <w:instrText>LBVARIABLE \id "77030" \displaced</w:instrText>
            </w:r>
            <w:r>
              <w:fldChar w:fldCharType="separate"/>
            </w:r>
            <w:r>
              <w:fldChar w:fldCharType="begin" w:fldLock="1"/>
            </w:r>
            <w:r>
              <w:instrText>LBVARIABLE \id "77031"</w:instrText>
            </w:r>
            <w:r>
              <w:fldChar w:fldCharType="separate"/>
            </w:r>
            <w:r>
              <w:t>в течение 3 (трех) календарных дней с момента подписания договора</w:t>
            </w:r>
            <w:r>
              <w:fldChar w:fldCharType="end"/>
            </w:r>
            <w:r>
              <w:fldChar w:fldCharType="end"/>
            </w:r>
          </w:p>
        </w:tc>
        <w:tc>
          <w:tcPr>
            <w:tcW w:w="1247" w:type="dxa"/>
            <w:tcBorders>
              <w:top w:val="single" w:sz="8" w:space="0" w:color="000000"/>
              <w:left w:val="single" w:sz="8" w:space="0" w:color="000000"/>
              <w:bottom w:val="single" w:sz="8" w:space="0" w:color="000000"/>
              <w:right w:val="single" w:sz="8" w:space="0" w:color="000000"/>
            </w:tcBorders>
          </w:tcPr>
          <w:p w:rsidR="00F44DAC" w:rsidRDefault="00951E4B" w:rsidP="00951E4B">
            <w:pPr>
              <w:pStyle w:val="LBBodyText1"/>
              <w:rPr>
                <w:sz w:val="22"/>
              </w:rPr>
            </w:pPr>
            <w:r>
              <w:fldChar w:fldCharType="begin" w:fldLock="1"/>
            </w:r>
            <w:r>
              <w:instrText>LBVARIABLE \id "77030" \displaced</w:instrText>
            </w:r>
            <w:r>
              <w:fldChar w:fldCharType="separate"/>
            </w:r>
            <w:r>
              <w:fldChar w:fldCharType="begin" w:fldLock="1"/>
            </w:r>
            <w:r>
              <w:instrText>LBVARIABLE \id "77032"</w:instrText>
            </w:r>
            <w:r>
              <w:fldChar w:fldCharType="separate"/>
            </w:r>
            <w:r>
              <w:t>не позднее 15 (пятнадцати) рабочих дней с момента начала выполнения работ по Этапу 1</w:t>
            </w:r>
            <w:r>
              <w:fldChar w:fldCharType="end"/>
            </w:r>
            <w:r>
              <w:t>.</w:t>
            </w:r>
            <w:r>
              <w:fldChar w:fldCharType="end"/>
            </w:r>
          </w:p>
        </w:tc>
        <w:tc>
          <w:tcPr>
            <w:tcW w:w="1177"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\id "60139" \grammarCase "nominative" \letterCase "normal" \rounding "none" \dateFormat "dd.mm.yyyy" \moneyFormat "0,000. (ISpell) I$$$$ .00 F$$" \numeral "cardinal"</w:instrText>
            </w:r>
            <w:r>
              <w:rPr>
                <w:sz w:val="22"/>
              </w:rPr>
              <w:fldChar w:fldCharType="separate"/>
            </w:r>
            <w:r>
              <w:rPr>
                <w:sz w:val="22"/>
              </w:rPr>
              <w:t>Стоимость работ по этапу без НДС</w:t>
            </w:r>
            <w:r>
              <w:rPr>
                <w:sz w:val="22"/>
              </w:rPr>
              <w:fldChar w:fldCharType="end"/>
            </w:r>
          </w:p>
        </w:tc>
        <w:tc>
          <w:tcPr>
            <w:tcW w:w="716"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rPr>
                <w:sz w:val="18"/>
              </w:rPr>
            </w:pPr>
            <w:r>
              <w:rPr>
                <w:sz w:val="22"/>
              </w:rPr>
              <w:fldChar w:fldCharType="begin" w:fldLock="1"/>
            </w:r>
            <w:r>
              <w:rPr>
                <w:sz w:val="22"/>
              </w:rPr>
              <w:instrText>LBVARIABLE \id "27583" \displaced</w:instrText>
            </w:r>
            <w:r>
              <w:rPr>
                <w:sz w:val="22"/>
              </w:rPr>
              <w:fldChar w:fldCharType="separate"/>
            </w:r>
            <w:r>
              <w:rPr>
                <w:sz w:val="22"/>
              </w:rPr>
              <w:t>-</w:t>
            </w:r>
          </w:p>
        </w:tc>
        <w:tc>
          <w:tcPr>
            <w:tcW w:w="1062"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end"/>
            </w:r>
            <w:r>
              <w:rPr>
                <w:sz w:val="22"/>
              </w:rPr>
              <w:t xml:space="preserve"> </w:t>
            </w:r>
            <w:r>
              <w:rPr>
                <w:sz w:val="22"/>
              </w:rPr>
              <w:fldChar w:fldCharType="begin" w:fldLock="1"/>
            </w:r>
            <w:r>
              <w:rPr>
                <w:sz w:val="22"/>
              </w:rPr>
              <w:instrText>LBVARIABLE \id "27583" \displaced</w:instrText>
            </w:r>
            <w:r>
              <w:rPr>
                <w:sz w:val="22"/>
              </w:rPr>
              <w:fldChar w:fldCharType="separate"/>
            </w:r>
            <w:r>
              <w:rPr>
                <w:sz w:val="22"/>
              </w:rPr>
              <w:t>-</w:t>
            </w:r>
            <w:r>
              <w:rPr>
                <w:sz w:val="22"/>
              </w:rPr>
              <w:fldChar w:fldCharType="end"/>
            </w:r>
          </w:p>
        </w:tc>
        <w:tc>
          <w:tcPr>
            <w:tcW w:w="1143" w:type="dxa"/>
            <w:tcBorders>
              <w:top w:val="single" w:sz="8" w:space="0" w:color="000000"/>
              <w:left w:val="single" w:sz="8" w:space="0" w:color="000000"/>
              <w:bottom w:val="single" w:sz="8" w:space="0" w:color="000000"/>
              <w:right w:val="single" w:sz="8" w:space="0" w:color="000000"/>
            </w:tcBorders>
          </w:tcPr>
          <w:p w:rsidR="00F44DAC" w:rsidRDefault="00BF3EFE">
            <w:pPr>
              <w:pStyle w:val="LBBodyText1"/>
            </w:pPr>
            <w:r>
              <w:rPr>
                <w:sz w:val="22"/>
              </w:rPr>
              <w:fldChar w:fldCharType="begin" w:fldLock="1"/>
            </w:r>
            <w:r>
              <w:rPr>
                <w:sz w:val="22"/>
              </w:rPr>
              <w:instrText>LBVARIABLE \id "60142"</w:instrText>
            </w:r>
            <w:r>
              <w:rPr>
                <w:sz w:val="22"/>
              </w:rPr>
              <w:fldChar w:fldCharType="separate"/>
            </w:r>
            <w:r>
              <w:rPr>
                <w:sz w:val="22"/>
              </w:rPr>
              <w:t>1.</w:t>
            </w:r>
            <w:r>
              <w:tab/>
            </w:r>
            <w:r>
              <w:rPr>
                <w:sz w:val="22"/>
              </w:rPr>
              <w:t>Акт о приемке выполненных работ по унифицированной форме</w:t>
            </w:r>
          </w:p>
          <w:p w:rsidR="00F44DAC" w:rsidRDefault="00BF3EFE">
            <w:pPr>
              <w:pStyle w:val="LBBodyText1"/>
            </w:pPr>
            <w:r>
              <w:rPr>
                <w:sz w:val="22"/>
              </w:rPr>
              <w:t>КС-2,</w:t>
            </w:r>
          </w:p>
          <w:p w:rsidR="00F44DAC" w:rsidRDefault="00BF3EFE">
            <w:pPr>
              <w:pStyle w:val="LBBodyText1"/>
            </w:pPr>
            <w:r>
              <w:rPr>
                <w:sz w:val="22"/>
              </w:rPr>
              <w:t>2.</w:t>
            </w:r>
            <w:r>
              <w:tab/>
            </w:r>
            <w:r>
              <w:rPr>
                <w:sz w:val="22"/>
              </w:rPr>
              <w:t>Справку о стоимости выполненных работ и затрат по унифицированной форме КС-3;</w:t>
            </w:r>
          </w:p>
          <w:p w:rsidR="00F44DAC" w:rsidRDefault="00BF3EFE">
            <w:pPr>
              <w:pStyle w:val="LBBodyText1"/>
            </w:pPr>
            <w:r>
              <w:rPr>
                <w:sz w:val="22"/>
              </w:rPr>
              <w:t>3.</w:t>
            </w:r>
            <w:r>
              <w:tab/>
            </w:r>
            <w:r>
              <w:rPr>
                <w:sz w:val="22"/>
              </w:rPr>
              <w:t xml:space="preserve">Счет-фактуру; </w:t>
            </w:r>
          </w:p>
          <w:p w:rsidR="00F44DAC" w:rsidRDefault="00BF3EFE">
            <w:pPr>
              <w:pStyle w:val="LBBodyText1"/>
            </w:pPr>
            <w:r>
              <w:rPr>
                <w:sz w:val="22"/>
              </w:rPr>
              <w:t>4.   Сметную документацию на выполненные работы;</w:t>
            </w:r>
            <w:r>
              <w:rPr>
                <w:sz w:val="22"/>
              </w:rPr>
              <w:fldChar w:fldCharType="end"/>
            </w:r>
            <w:r>
              <w:rPr>
                <w:sz w:val="22"/>
              </w:rPr>
              <w:fldChar w:fldCharType="end"/>
            </w:r>
          </w:p>
        </w:tc>
      </w:tr>
      <w:tr w:rsidR="00F44DAC" w:rsidTr="005328F4">
        <w:tc>
          <w:tcPr>
            <w:tcW w:w="716"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"60135"</w:instrText>
            </w:r>
            <w:r>
              <w:rPr>
                <w:sz w:val="22"/>
              </w:rPr>
              <w:fldChar w:fldCharType="separate"/>
            </w:r>
            <w:r>
              <w:rPr>
                <w:sz w:val="22"/>
              </w:rPr>
              <w:t>2</w:t>
            </w:r>
            <w:r>
              <w:rPr>
                <w:sz w:val="22"/>
              </w:rPr>
              <w:fldChar w:fldCharType="end"/>
            </w:r>
          </w:p>
        </w:tc>
        <w:tc>
          <w:tcPr>
            <w:tcW w:w="1128"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\id "47887"</w:instrText>
            </w:r>
            <w:r>
              <w:rPr>
                <w:sz w:val="22"/>
              </w:rPr>
              <w:fldChar w:fldCharType="separate"/>
            </w:r>
            <w:r>
              <w:rPr>
                <w:sz w:val="22"/>
              </w:rPr>
              <w:t>Устройство кровли</w:t>
            </w:r>
            <w:r>
              <w:rPr>
                <w:sz w:val="22"/>
              </w:rPr>
              <w:fldChar w:fldCharType="end"/>
            </w:r>
          </w:p>
        </w:tc>
        <w:tc>
          <w:tcPr>
            <w:tcW w:w="1506"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begin" w:fldLock="1"/>
            </w:r>
            <w:r>
              <w:rPr>
                <w:sz w:val="22"/>
              </w:rPr>
              <w:instrText>LBVARIABLE \id "60136"</w:instrText>
            </w:r>
            <w:r>
              <w:rPr>
                <w:sz w:val="22"/>
              </w:rPr>
              <w:fldChar w:fldCharType="separate"/>
            </w:r>
            <w:r>
              <w:rPr>
                <w:sz w:val="22"/>
              </w:rPr>
              <w:t>Согласно Технического задания</w:t>
            </w:r>
            <w:r>
              <w:rPr>
                <w:sz w:val="22"/>
              </w:rPr>
              <w:fldChar w:fldCharType="end"/>
            </w:r>
          </w:p>
        </w:tc>
        <w:tc>
          <w:tcPr>
            <w:tcW w:w="1229" w:type="dxa"/>
            <w:tcBorders>
              <w:top w:val="single" w:sz="8" w:space="0" w:color="000000"/>
              <w:left w:val="single" w:sz="8" w:space="0" w:color="000000"/>
              <w:bottom w:val="single" w:sz="8" w:space="0" w:color="000000"/>
              <w:right w:val="single" w:sz="8" w:space="0" w:color="000000"/>
            </w:tcBorders>
            <w:hideMark/>
          </w:tcPr>
          <w:p w:rsidR="00C9522E" w:rsidRDefault="00C9522E" w:rsidP="00C9522E">
            <w:pPr>
              <w:pStyle w:val="LBBodyText1"/>
            </w:pPr>
            <w:r>
              <w:fldChar w:fldCharType="begin" w:fldLock="1"/>
            </w:r>
            <w:r>
              <w:instrText>LBVARIABLE \id "77030" \displaced</w:instrText>
            </w:r>
            <w:r>
              <w:fldChar w:fldCharType="separate"/>
            </w:r>
            <w:r>
              <w:fldChar w:fldCharType="begin" w:fldLock="1"/>
            </w:r>
            <w:r>
              <w:instrText>LBVARIABLE \id "77031"</w:instrText>
            </w:r>
            <w:r>
              <w:fldChar w:fldCharType="separate"/>
            </w:r>
            <w:r>
              <w:t>в течение 3 (трех) рабочих дней с момента окончания выполнени</w:t>
            </w:r>
            <w:r>
              <w:lastRenderedPageBreak/>
              <w:t>я работ по Этапу 1</w:t>
            </w:r>
            <w:r>
              <w:fldChar w:fldCharType="end"/>
            </w:r>
            <w:r>
              <w:fldChar w:fldCharType="end"/>
            </w:r>
          </w:p>
          <w:p w:rsidR="00F44DAC" w:rsidRDefault="00F44DAC">
            <w:pPr>
              <w:pStyle w:val="LBBodyText1"/>
              <w:rPr>
                <w:sz w:val="22"/>
              </w:rPr>
            </w:pPr>
          </w:p>
        </w:tc>
        <w:tc>
          <w:tcPr>
            <w:tcW w:w="1247" w:type="dxa"/>
            <w:tcBorders>
              <w:top w:val="single" w:sz="8" w:space="0" w:color="000000"/>
              <w:left w:val="single" w:sz="8" w:space="0" w:color="000000"/>
              <w:bottom w:val="single" w:sz="8" w:space="0" w:color="000000"/>
              <w:right w:val="single" w:sz="8" w:space="0" w:color="000000"/>
            </w:tcBorders>
          </w:tcPr>
          <w:p w:rsidR="00F44DAC" w:rsidRDefault="001C13DA">
            <w:pPr>
              <w:pStyle w:val="LBBodyText1"/>
              <w:rPr>
                <w:sz w:val="22"/>
              </w:rPr>
            </w:pPr>
            <w:r>
              <w:lastRenderedPageBreak/>
              <w:fldChar w:fldCharType="begin" w:fldLock="1"/>
            </w:r>
            <w:r>
              <w:instrText>LBVARIABLE \id "77032"</w:instrText>
            </w:r>
            <w:r>
              <w:fldChar w:fldCharType="separate"/>
            </w:r>
            <w:r>
              <w:t xml:space="preserve">не позднее 15 (пятнадцати) рабочих дней с момента начала </w:t>
            </w:r>
            <w:r>
              <w:lastRenderedPageBreak/>
              <w:t>выполнения работ по Этапу 2</w:t>
            </w:r>
            <w:r>
              <w:fldChar w:fldCharType="end"/>
            </w:r>
            <w:r>
              <w:t>.</w:t>
            </w:r>
          </w:p>
        </w:tc>
        <w:tc>
          <w:tcPr>
            <w:tcW w:w="1177"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lastRenderedPageBreak/>
              <w:fldChar w:fldCharType="begin" w:fldLock="1"/>
            </w:r>
            <w:r>
              <w:rPr>
                <w:sz w:val="22"/>
              </w:rPr>
              <w:instrText>LBVARIABLE \id "60139" \grammarCase "nominative" \letterCase "normal" \rounding "none" \dateFormat "dd.mm.yyyy" \moneyFormat "0,000. (ISpell) I$$$$ .00 F$$" \numeral "cardinal"</w:instrText>
            </w:r>
            <w:r>
              <w:rPr>
                <w:sz w:val="22"/>
              </w:rPr>
              <w:fldChar w:fldCharType="separate"/>
            </w:r>
            <w:r>
              <w:rPr>
                <w:sz w:val="22"/>
              </w:rPr>
              <w:t>Стоимость работ по этапу без НДС</w:t>
            </w:r>
            <w:r>
              <w:rPr>
                <w:sz w:val="22"/>
              </w:rPr>
              <w:fldChar w:fldCharType="end"/>
            </w:r>
          </w:p>
        </w:tc>
        <w:tc>
          <w:tcPr>
            <w:tcW w:w="716"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rPr>
                <w:sz w:val="18"/>
              </w:rPr>
            </w:pPr>
            <w:r>
              <w:rPr>
                <w:sz w:val="22"/>
              </w:rPr>
              <w:fldChar w:fldCharType="begin" w:fldLock="1"/>
            </w:r>
            <w:r>
              <w:rPr>
                <w:sz w:val="22"/>
              </w:rPr>
              <w:instrText>LBVARIABLE \id "27583" \displaced</w:instrText>
            </w:r>
            <w:r>
              <w:rPr>
                <w:sz w:val="22"/>
              </w:rPr>
              <w:fldChar w:fldCharType="separate"/>
            </w:r>
            <w:r>
              <w:rPr>
                <w:sz w:val="22"/>
              </w:rPr>
              <w:t>-</w:t>
            </w:r>
          </w:p>
        </w:tc>
        <w:tc>
          <w:tcPr>
            <w:tcW w:w="1062" w:type="dxa"/>
            <w:tcBorders>
              <w:top w:val="single" w:sz="8" w:space="0" w:color="000000"/>
              <w:left w:val="single" w:sz="8" w:space="0" w:color="000000"/>
              <w:bottom w:val="single" w:sz="8" w:space="0" w:color="000000"/>
              <w:right w:val="single" w:sz="8" w:space="0" w:color="000000"/>
            </w:tcBorders>
            <w:hideMark/>
          </w:tcPr>
          <w:p w:rsidR="00F44DAC" w:rsidRDefault="00BF3EFE">
            <w:pPr>
              <w:pStyle w:val="LBBodyText1"/>
            </w:pPr>
            <w:r>
              <w:rPr>
                <w:sz w:val="22"/>
              </w:rPr>
              <w:fldChar w:fldCharType="end"/>
            </w:r>
            <w:r>
              <w:rPr>
                <w:sz w:val="22"/>
              </w:rPr>
              <w:t xml:space="preserve"> </w:t>
            </w:r>
            <w:r>
              <w:rPr>
                <w:sz w:val="22"/>
              </w:rPr>
              <w:fldChar w:fldCharType="begin" w:fldLock="1"/>
            </w:r>
            <w:r>
              <w:rPr>
                <w:sz w:val="22"/>
              </w:rPr>
              <w:instrText>LBVARIABLE \id "27583" \displaced</w:instrText>
            </w:r>
            <w:r>
              <w:rPr>
                <w:sz w:val="22"/>
              </w:rPr>
              <w:fldChar w:fldCharType="separate"/>
            </w:r>
            <w:r>
              <w:rPr>
                <w:sz w:val="22"/>
              </w:rPr>
              <w:t>-</w:t>
            </w:r>
            <w:r>
              <w:rPr>
                <w:sz w:val="22"/>
              </w:rPr>
              <w:fldChar w:fldCharType="end"/>
            </w:r>
          </w:p>
        </w:tc>
        <w:tc>
          <w:tcPr>
            <w:tcW w:w="1143" w:type="dxa"/>
            <w:tcBorders>
              <w:top w:val="single" w:sz="8" w:space="0" w:color="000000"/>
              <w:left w:val="single" w:sz="8" w:space="0" w:color="000000"/>
              <w:bottom w:val="single" w:sz="8" w:space="0" w:color="000000"/>
              <w:right w:val="single" w:sz="8" w:space="0" w:color="000000"/>
            </w:tcBorders>
          </w:tcPr>
          <w:p w:rsidR="00F44DAC" w:rsidRDefault="00BF3EFE">
            <w:pPr>
              <w:pStyle w:val="LBBodyText1"/>
            </w:pPr>
            <w:r>
              <w:rPr>
                <w:sz w:val="22"/>
              </w:rPr>
              <w:fldChar w:fldCharType="begin" w:fldLock="1"/>
            </w:r>
            <w:r>
              <w:rPr>
                <w:sz w:val="22"/>
              </w:rPr>
              <w:instrText>LBVARIABLE \id "60142"</w:instrText>
            </w:r>
            <w:r>
              <w:rPr>
                <w:sz w:val="22"/>
              </w:rPr>
              <w:fldChar w:fldCharType="separate"/>
            </w:r>
            <w:r>
              <w:rPr>
                <w:sz w:val="22"/>
              </w:rPr>
              <w:t>1.</w:t>
            </w:r>
            <w:r>
              <w:tab/>
            </w:r>
            <w:r>
              <w:rPr>
                <w:sz w:val="22"/>
              </w:rPr>
              <w:t>Акт о приемке выполненных работ по унифицированной форме</w:t>
            </w:r>
          </w:p>
          <w:p w:rsidR="00F44DAC" w:rsidRDefault="00BF3EFE">
            <w:pPr>
              <w:pStyle w:val="LBBodyText1"/>
            </w:pPr>
            <w:r>
              <w:rPr>
                <w:sz w:val="22"/>
              </w:rPr>
              <w:t>КС-2,</w:t>
            </w:r>
          </w:p>
          <w:p w:rsidR="00F44DAC" w:rsidRDefault="00BF3EFE">
            <w:pPr>
              <w:pStyle w:val="LBBodyText1"/>
            </w:pPr>
            <w:r>
              <w:rPr>
                <w:sz w:val="22"/>
              </w:rPr>
              <w:lastRenderedPageBreak/>
              <w:t>2.</w:t>
            </w:r>
            <w:r>
              <w:tab/>
            </w:r>
            <w:r>
              <w:rPr>
                <w:sz w:val="22"/>
              </w:rPr>
              <w:t>Справку о стоимости выполненных работ и затрат по унифицированной форме КС-3;</w:t>
            </w:r>
          </w:p>
          <w:p w:rsidR="00F44DAC" w:rsidRDefault="00BF3EFE">
            <w:pPr>
              <w:pStyle w:val="LBBodyText1"/>
            </w:pPr>
            <w:r>
              <w:rPr>
                <w:sz w:val="22"/>
              </w:rPr>
              <w:t>3.</w:t>
            </w:r>
            <w:r>
              <w:tab/>
            </w:r>
            <w:r>
              <w:rPr>
                <w:sz w:val="22"/>
              </w:rPr>
              <w:t xml:space="preserve">Счет-фактуру; </w:t>
            </w:r>
          </w:p>
          <w:p w:rsidR="00F44DAC" w:rsidRDefault="00BF3EFE">
            <w:pPr>
              <w:pStyle w:val="LBBodyText1"/>
            </w:pPr>
            <w:r>
              <w:rPr>
                <w:sz w:val="22"/>
              </w:rPr>
              <w:t>4.   Сметную документацию на выполненные работы;</w:t>
            </w:r>
            <w:r>
              <w:rPr>
                <w:sz w:val="22"/>
              </w:rPr>
              <w:fldChar w:fldCharType="end"/>
            </w:r>
            <w:r>
              <w:rPr>
                <w:sz w:val="22"/>
              </w:rPr>
              <w:fldChar w:fldCharType="end"/>
            </w:r>
            <w:r>
              <w:rPr>
                <w:sz w:val="22"/>
              </w:rPr>
              <w:fldChar w:fldCharType="end"/>
            </w:r>
          </w:p>
        </w:tc>
      </w:tr>
    </w:tbl>
    <w:p w:rsidR="00F44DAC" w:rsidRDefault="00BF3EFE">
      <w:pPr>
        <w:pStyle w:val="LBBodyText1"/>
        <w:jc w:val="left"/>
      </w:pPr>
      <w:r>
        <w:lastRenderedPageBreak/>
        <w:fldChar w:fldCharType="end"/>
      </w:r>
    </w:p>
    <w:p w:rsidR="00F44DAC" w:rsidRDefault="00BF3EFE">
      <w:pPr>
        <w:pStyle w:val="LBBodyText1"/>
        <w:jc w:val="left"/>
      </w:pPr>
      <w:r>
        <w:fldChar w:fldCharType="begin" w:fldLock="1"/>
      </w:r>
      <w:r>
        <w:instrText>LBVARIABLE \id "27533" \displaced</w:instrText>
      </w:r>
      <w:r>
        <w:fldChar w:fldCharType="separate"/>
      </w:r>
    </w:p>
    <w:tbl>
      <w:tblPr>
        <w:tblStyle w:val="a3"/>
        <w:tblW w:w="9640" w:type="dxa"/>
        <w:tblLayout w:type="fixed"/>
        <w:tblLook w:val="04A0" w:firstRow="1" w:lastRow="0" w:firstColumn="1" w:lastColumn="0" w:noHBand="0" w:noVBand="1"/>
      </w:tblPr>
      <w:tblGrid>
        <w:gridCol w:w="4820"/>
        <w:gridCol w:w="4820"/>
      </w:tblGrid>
      <w:tr w:rsidR="00F44DAC">
        <w:tc>
          <w:tcPr>
            <w:tcW w:w="4820" w:type="dxa"/>
          </w:tcPr>
          <w:p w:rsidR="00F44DAC" w:rsidRDefault="00BF3EFE">
            <w:pPr>
              <w:pStyle w:val="LBScheduleBodytext"/>
              <w:keepNext/>
              <w:jc w:val="center"/>
              <w:rPr>
                <w:b/>
              </w:rPr>
            </w:pPr>
            <w:r>
              <w:rPr>
                <w:b/>
              </w:rPr>
              <w:t>ПОДРЯДЧИК:</w:t>
            </w:r>
          </w:p>
        </w:tc>
        <w:tc>
          <w:tcPr>
            <w:tcW w:w="4820" w:type="dxa"/>
          </w:tcPr>
          <w:p w:rsidR="00F44DAC" w:rsidRDefault="00BF3EFE">
            <w:pPr>
              <w:pStyle w:val="LBScheduleBodytext"/>
              <w:keepNext/>
              <w:jc w:val="center"/>
            </w:pPr>
            <w:r>
              <w:rPr>
                <w:b/>
              </w:rPr>
              <w:t>ЗАКАЗЧИК:</w:t>
            </w:r>
          </w:p>
        </w:tc>
      </w:tr>
      <w:tr w:rsidR="00F44DAC">
        <w:tc>
          <w:tcPr>
            <w:tcW w:w="4820" w:type="dxa"/>
          </w:tcPr>
          <w:p w:rsidR="00F44DAC" w:rsidRDefault="00F44DAC">
            <w:pPr>
              <w:pStyle w:val="LBBodyText1"/>
              <w:keepNext/>
              <w:jc w:val="center"/>
            </w:pPr>
          </w:p>
        </w:tc>
        <w:tc>
          <w:tcPr>
            <w:tcW w:w="4820" w:type="dxa"/>
          </w:tcPr>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w:t>
            </w:r>
            <w:r>
              <w:fldChar w:fldCharType="end"/>
            </w:r>
            <w:r>
              <w:fldChar w:fldCharType="end"/>
            </w:r>
          </w:p>
        </w:tc>
      </w:tr>
      <w:tr w:rsidR="00F44DA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F44DAC">
            <w:pPr>
              <w:pStyle w:val="LBBodyText1"/>
              <w:keepNext/>
              <w:jc w:val="center"/>
            </w:pPr>
          </w:p>
        </w:t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820" w:type="dxa"/>
          </w:tcPr>
          <w:p w:rsidR="00F44DAC" w:rsidRDefault="00BF3EFE">
            <w:pPr>
              <w:pStyle w:val="LBBodyText1"/>
              <w:keepNext/>
              <w:jc w:val="center"/>
            </w:pPr>
            <w:r>
              <w:t>___ ____________ 20__ г.</w:t>
            </w:r>
          </w:p>
        </w:tc>
        <w:tc>
          <w:tcPr>
            <w:tcW w:w="4820" w:type="dxa"/>
          </w:tcPr>
          <w:p w:rsidR="00F44DAC" w:rsidRDefault="00BF3EFE">
            <w:pPr>
              <w:pStyle w:val="LBBodyText1"/>
              <w:keepNext/>
              <w:jc w:val="center"/>
            </w:pPr>
            <w:r>
              <w:t>___ ____________ 20__ г.</w:t>
            </w:r>
          </w:p>
        </w:tc>
      </w:tr>
      <w:tr w:rsidR="00F44DAC">
        <w:tc>
          <w:tcPr>
            <w:tcW w:w="4820" w:type="dxa"/>
          </w:tcPr>
          <w:p w:rsidR="00F44DAC" w:rsidRDefault="00BF3EFE">
            <w:pPr>
              <w:pStyle w:val="LBBodyText1"/>
              <w:keepNext/>
              <w:jc w:val="center"/>
            </w:pPr>
            <w:r>
              <w:t>М.П. (при наличии печати)</w:t>
            </w:r>
          </w:p>
        </w:tc>
        <w:tc>
          <w:tcPr>
            <w:tcW w:w="4820" w:type="dxa"/>
          </w:tcPr>
          <w:p w:rsidR="00F44DAC" w:rsidRDefault="00F44DAC">
            <w:pPr>
              <w:pStyle w:val="LBBodyText1"/>
              <w:keepNext/>
              <w:jc w:val="center"/>
            </w:pPr>
          </w:p>
        </w:tc>
      </w:tr>
    </w:tbl>
    <w:p w:rsidR="00F44DAC" w:rsidRDefault="00BF3EFE">
      <w:pPr>
        <w:pStyle w:val="LBBodyText1"/>
        <w:jc w:val="left"/>
      </w:pPr>
      <w:r>
        <w:fldChar w:fldCharType="end"/>
      </w:r>
    </w:p>
    <w:p w:rsidR="00F44DAC" w:rsidRDefault="00F44DAC">
      <w:pPr>
        <w:pStyle w:val="LBBodyText2"/>
        <w:rPr>
          <w:color w:val="000000"/>
        </w:rPr>
      </w:pPr>
    </w:p>
    <w:tbl>
      <w:tblPr>
        <w:tblpPr w:leftFromText="180" w:rightFromText="180" w:vertAnchor="text" w:horzAnchor="margin" w:tblpXSpec="center" w:tblpYSpec="inside"/>
        <w:tblW w:w="9322" w:type="dxa"/>
        <w:tblLayout w:type="fixed"/>
        <w:tblLook w:val="04A0" w:firstRow="1" w:lastRow="0" w:firstColumn="1" w:lastColumn="0" w:noHBand="0" w:noVBand="1"/>
      </w:tblPr>
      <w:tblGrid>
        <w:gridCol w:w="4786"/>
        <w:gridCol w:w="4536"/>
      </w:tblGrid>
      <w:tr w:rsidR="00F44DAC">
        <w:tc>
          <w:tcPr>
            <w:tcW w:w="4786" w:type="dxa"/>
            <w:hideMark/>
          </w:tcPr>
          <w:p w:rsidR="00F44DAC" w:rsidRDefault="00BF3EFE">
            <w:pPr>
              <w:pStyle w:val="LBBodyText1"/>
              <w:jc w:val="center"/>
              <w:rPr>
                <w:b/>
                <w:caps/>
              </w:rPr>
            </w:pPr>
            <w:r>
              <w:rPr>
                <w:b/>
                <w:caps/>
              </w:rPr>
              <w:t>ПОДРЯДЧИК:</w:t>
            </w:r>
          </w:p>
          <w:p w:rsidR="00F44DAC" w:rsidRDefault="00BF3EFE">
            <w:pPr>
              <w:pStyle w:val="LBBodyText1"/>
              <w:jc w:val="center"/>
            </w:pPr>
            <w:r>
              <w:t>____________________________</w:t>
            </w:r>
          </w:p>
          <w:p w:rsidR="00F44DAC" w:rsidRDefault="00BF3EFE">
            <w:pPr>
              <w:pStyle w:val="LBBodyText1"/>
              <w:jc w:val="center"/>
            </w:pPr>
            <w:r>
              <w:rPr>
                <w:vertAlign w:val="superscript"/>
              </w:rPr>
              <w:t>(должность)</w:t>
            </w:r>
          </w:p>
          <w:p w:rsidR="00F44DAC" w:rsidRDefault="00BF3EFE">
            <w:pPr>
              <w:pStyle w:val="LBBodyText1"/>
              <w:jc w:val="center"/>
            </w:pPr>
            <w:r>
              <w:t>____________________________</w:t>
            </w:r>
          </w:p>
          <w:p w:rsidR="00F44DAC" w:rsidRDefault="00BF3EFE">
            <w:pPr>
              <w:pStyle w:val="LBBodyText1"/>
              <w:jc w:val="center"/>
              <w:rPr>
                <w:vertAlign w:val="superscript"/>
              </w:rPr>
            </w:pPr>
            <w:r>
              <w:rPr>
                <w:vertAlign w:val="superscript"/>
              </w:rPr>
              <w:t>(подпись, фамилия и инициалы)</w:t>
            </w:r>
          </w:p>
          <w:p w:rsidR="00F44DAC" w:rsidRDefault="00BF3EFE">
            <w:pPr>
              <w:pStyle w:val="LBBodyText1"/>
              <w:jc w:val="center"/>
            </w:pPr>
            <w:r>
              <w:t>___ ____________ 20__ г.</w:t>
            </w:r>
          </w:p>
          <w:p w:rsidR="00F44DAC" w:rsidRDefault="00BF3EFE">
            <w:pPr>
              <w:pStyle w:val="LBBodyText1"/>
              <w:jc w:val="center"/>
            </w:pPr>
            <w:r>
              <w:t>М.П. (при наличии печати)</w:t>
            </w:r>
          </w:p>
        </w:tc>
        <w:tc>
          <w:tcPr>
            <w:tcW w:w="4536" w:type="dxa"/>
            <w:hideMark/>
          </w:tcPr>
          <w:p w:rsidR="00F44DAC" w:rsidRDefault="00BF3EFE">
            <w:pPr>
              <w:pStyle w:val="LBBodyText1"/>
              <w:jc w:val="center"/>
              <w:rPr>
                <w:b/>
                <w:caps/>
              </w:rPr>
            </w:pPr>
            <w:r>
              <w:rPr>
                <w:b/>
                <w:caps/>
              </w:rPr>
              <w:t>ЗАКАЗЧИК:</w:t>
            </w:r>
          </w:p>
          <w:p w:rsidR="00F44DAC" w:rsidRDefault="00BF3EFE">
            <w:pPr>
              <w:pStyle w:val="LBBodyText1"/>
              <w:jc w:val="center"/>
            </w:pPr>
            <w:r>
              <w:t>____________________________</w:t>
            </w:r>
          </w:p>
          <w:p w:rsidR="00F44DAC" w:rsidRDefault="00BF3EFE">
            <w:pPr>
              <w:pStyle w:val="LBBodyText1"/>
              <w:jc w:val="center"/>
            </w:pPr>
            <w:r>
              <w:rPr>
                <w:vertAlign w:val="superscript"/>
              </w:rPr>
              <w:t>(должность)</w:t>
            </w:r>
          </w:p>
          <w:p w:rsidR="00F44DAC" w:rsidRDefault="00BF3EFE">
            <w:pPr>
              <w:pStyle w:val="LBBodyText1"/>
              <w:jc w:val="center"/>
            </w:pPr>
            <w:r>
              <w:t>____________________________</w:t>
            </w:r>
          </w:p>
          <w:p w:rsidR="00F44DAC" w:rsidRDefault="00BF3EFE">
            <w:pPr>
              <w:pStyle w:val="LBBodyText1"/>
              <w:jc w:val="center"/>
              <w:rPr>
                <w:vertAlign w:val="superscript"/>
              </w:rPr>
            </w:pPr>
            <w:r>
              <w:rPr>
                <w:vertAlign w:val="superscript"/>
              </w:rPr>
              <w:t>(подпись, фамилия и инициалы)</w:t>
            </w:r>
          </w:p>
          <w:p w:rsidR="00F44DAC" w:rsidRDefault="00BF3EFE">
            <w:pPr>
              <w:pStyle w:val="LBBodyText1"/>
              <w:jc w:val="center"/>
            </w:pPr>
            <w:r>
              <w:t>___ ____________ 20__ г.</w:t>
            </w:r>
          </w:p>
          <w:p w:rsidR="00F44DAC" w:rsidRDefault="00F44DAC">
            <w:pPr>
              <w:pStyle w:val="LBBodyText1"/>
              <w:jc w:val="center"/>
            </w:pPr>
          </w:p>
          <w:p w:rsidR="00F44DAC" w:rsidRDefault="00F44DAC">
            <w:pPr>
              <w:pStyle w:val="LBBodyText1"/>
              <w:jc w:val="center"/>
            </w:pPr>
          </w:p>
        </w:tc>
      </w:tr>
    </w:tbl>
    <w:p w:rsidR="00F44DAC" w:rsidRDefault="00F44DAC">
      <w:pPr>
        <w:pStyle w:val="LBBodyText1"/>
      </w:pPr>
    </w:p>
    <w:p w:rsidR="00F44DAC" w:rsidRDefault="00F44DAC">
      <w:pPr>
        <w:pStyle w:val="LBBodyText1"/>
        <w:sectPr w:rsidR="00F44DAC">
          <w:headerReference w:type="even" r:id="rId8"/>
          <w:headerReference w:type="default" r:id="rId9"/>
          <w:footerReference w:type="even" r:id="rId10"/>
          <w:footerReference w:type="default" r:id="rId11"/>
          <w:headerReference w:type="first" r:id="rId12"/>
          <w:pgSz w:w="11906" w:h="16838"/>
          <w:pgMar w:top="1134" w:right="851" w:bottom="1134" w:left="1701" w:header="709" w:footer="709" w:gutter="0"/>
          <w:cols w:space="720"/>
          <w:titlePg/>
        </w:sectPr>
      </w:pPr>
    </w:p>
    <w:p w:rsidR="00F44DAC" w:rsidRDefault="00BF3EFE">
      <w:pPr>
        <w:pStyle w:val="LBBodyText1"/>
        <w:pageBreakBefore/>
        <w:jc w:val="right"/>
      </w:pPr>
      <w:r>
        <w:lastRenderedPageBreak/>
        <w:t xml:space="preserve">Приложение № </w:t>
      </w:r>
      <w:r>
        <w:fldChar w:fldCharType="begin" w:fldLock="1"/>
      </w:r>
      <w:r>
        <w:instrText>LBVARIABLE \id "77045"</w:instrText>
      </w:r>
      <w:r>
        <w:fldChar w:fldCharType="separate"/>
      </w:r>
      <w:r>
        <w:t>7</w:t>
      </w:r>
      <w:r>
        <w:fldChar w:fldCharType="end"/>
      </w:r>
    </w:p>
    <w:p w:rsidR="00F44DAC" w:rsidRDefault="00BF3EFE">
      <w:pPr>
        <w:pStyle w:val="LBNameoftheParty"/>
        <w:jc w:val="right"/>
      </w:pPr>
      <w:r>
        <w:rPr>
          <w:b w:val="0"/>
        </w:rPr>
        <w:t xml:space="preserve">к Договору на </w:t>
      </w:r>
      <w:r>
        <w:rPr>
          <w:b w:val="0"/>
        </w:rPr>
        <w:fldChar w:fldCharType="begin" w:fldLock="1"/>
      </w:r>
      <w:r>
        <w:rPr>
          <w:b w:val="0"/>
        </w:rPr>
        <w:instrText>LBVARIABLE \id "47505" \grammarCase "nominative" \letterCase "normal" \rounding "none" \dateFormat "dd.mm.yyyy" \moneyFormat "0,000.##" \numeral "cardinal"</w:instrText>
      </w:r>
      <w:r>
        <w:rPr>
          <w:b w:val="0"/>
        </w:rPr>
        <w:fldChar w:fldCharType="separate"/>
      </w:r>
      <w:r>
        <w:rPr>
          <w:b w:val="0"/>
        </w:rPr>
        <w:t xml:space="preserve">выполнение работ по текущему ремонту кровли Автотранспортного предприятия УФПС Республики Адыгея АО «Почта России»,  </w:t>
      </w:r>
    </w:p>
    <w:p w:rsidR="00F44DAC" w:rsidRDefault="00BF3EFE">
      <w:pPr>
        <w:pStyle w:val="LBNameoftheParty"/>
        <w:jc w:val="right"/>
        <w:rPr>
          <w:b w:val="0"/>
        </w:rPr>
      </w:pPr>
      <w:r>
        <w:rPr>
          <w:b w:val="0"/>
        </w:rPr>
        <w:t>расположенного по адресу: Республика  Адыгея г. Майкоп ул. Подгорная 398.</w:t>
      </w:r>
      <w:r>
        <w:rPr>
          <w:b w:val="0"/>
        </w:rPr>
        <w:fldChar w:fldCharType="end"/>
      </w:r>
    </w:p>
    <w:p w:rsidR="00F44DAC" w:rsidRDefault="00BF3EFE">
      <w:pPr>
        <w:pStyle w:val="LBBodyText1"/>
        <w:jc w:val="right"/>
      </w:pPr>
      <w:r>
        <w:t>от «___»______________20__г.</w:t>
      </w:r>
    </w:p>
    <w:p w:rsidR="00F44DAC" w:rsidRDefault="00BF3EFE">
      <w:pPr>
        <w:pStyle w:val="LBBodyText1"/>
        <w:jc w:val="right"/>
      </w:pPr>
      <w:r>
        <w:t xml:space="preserve">№ </w:t>
      </w:r>
      <w:r>
        <w:fldChar w:fldCharType="begin" w:fldLock="1"/>
      </w:r>
      <w:r>
        <w:instrText>LBVARIABLE \id "27583"</w:instrText>
      </w:r>
      <w:r>
        <w:fldChar w:fldCharType="separate"/>
      </w:r>
      <w:r>
        <w:t>__________</w:t>
      </w:r>
      <w:r>
        <w:fldChar w:fldCharType="end"/>
      </w:r>
    </w:p>
    <w:p w:rsidR="00F44DAC" w:rsidRDefault="00F44DAC">
      <w:pPr>
        <w:spacing w:after="160" w:line="259" w:lineRule="auto"/>
        <w:ind w:firstLine="709"/>
        <w:jc w:val="center"/>
        <w:rPr>
          <w:b/>
          <w:sz w:val="24"/>
        </w:rPr>
      </w:pPr>
    </w:p>
    <w:p w:rsidR="00F44DAC" w:rsidRDefault="00BF3EFE">
      <w:pPr>
        <w:spacing w:after="160" w:line="259" w:lineRule="auto"/>
        <w:ind w:firstLine="709"/>
        <w:jc w:val="center"/>
        <w:rPr>
          <w:b/>
          <w:sz w:val="24"/>
        </w:rPr>
      </w:pPr>
      <w:r>
        <w:rPr>
          <w:b/>
          <w:sz w:val="24"/>
        </w:rPr>
        <w:t>Комплаенс-оговорка</w:t>
      </w:r>
      <w:r>
        <w:rPr>
          <w:b/>
          <w:sz w:val="24"/>
          <w:vertAlign w:val="superscript"/>
        </w:rPr>
        <w:footnoteReference w:id="33"/>
      </w:r>
    </w:p>
    <w:p w:rsidR="00F44DAC" w:rsidRDefault="00BF3EFE">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F44DAC" w:rsidRDefault="00BF3EFE">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F44DAC" w:rsidRDefault="00BF3EFE">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F44DAC" w:rsidRDefault="00BF3EFE">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F44DAC" w:rsidRDefault="00BF3EFE">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F44DAC" w:rsidRDefault="00BF3EFE">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F44DAC" w:rsidRDefault="00BF3EFE">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F44DAC" w:rsidRDefault="00BF3EFE">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F44DAC" w:rsidRDefault="00BF3EFE">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F44DAC" w:rsidRDefault="00BF3EFE">
      <w:pPr>
        <w:numPr>
          <w:ilvl w:val="0"/>
          <w:numId w:val="32"/>
        </w:numPr>
        <w:tabs>
          <w:tab w:val="left" w:pos="1134"/>
        </w:tabs>
        <w:spacing w:after="16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F44DAC" w:rsidRDefault="00BF3EFE">
      <w:pPr>
        <w:numPr>
          <w:ilvl w:val="0"/>
          <w:numId w:val="32"/>
        </w:numPr>
        <w:tabs>
          <w:tab w:val="left" w:pos="1134"/>
        </w:tabs>
        <w:spacing w:after="160"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F44DAC" w:rsidRDefault="00BF3EFE">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80"/>
            <w:sz w:val="24"/>
            <w:u w:val="single"/>
          </w:rPr>
          <w:t>compliance-R00@russianpost.ru</w:t>
        </w:r>
      </w:hyperlink>
      <w:r>
        <w:rPr>
          <w:sz w:val="24"/>
        </w:rPr>
        <w:t xml:space="preserve">. </w:t>
      </w:r>
    </w:p>
    <w:p w:rsidR="00F44DAC" w:rsidRDefault="00BF3EFE">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"77056"</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"77057"</w:instrText>
      </w:r>
      <w:r>
        <w:rPr>
          <w:sz w:val="24"/>
        </w:rPr>
        <w:fldChar w:fldCharType="separate"/>
      </w:r>
      <w:r>
        <w:rPr>
          <w:sz w:val="24"/>
        </w:rPr>
        <w:t xml:space="preserve"> письма на электронный адрес, указанный в разделе 16 настоящего Договора.</w:t>
      </w:r>
      <w:r>
        <w:rPr>
          <w:sz w:val="24"/>
        </w:rPr>
        <w:fldChar w:fldCharType="end"/>
      </w:r>
      <w:r>
        <w:rPr>
          <w:sz w:val="24"/>
        </w:rPr>
        <w:t>.</w:t>
      </w:r>
    </w:p>
    <w:p w:rsidR="00F44DAC" w:rsidRDefault="00BF3EFE">
      <w:pPr>
        <w:tabs>
          <w:tab w:val="left" w:pos="1134"/>
        </w:tabs>
        <w:spacing w:line="240" w:lineRule="exact"/>
        <w:ind w:firstLine="709"/>
        <w:rPr>
          <w:sz w:val="24"/>
        </w:rPr>
      </w:pPr>
      <w:r>
        <w:rPr>
          <w:color w:val="000000"/>
          <w:sz w:val="24"/>
        </w:rPr>
        <w:lastRenderedPageBreak/>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F44DAC" w:rsidRDefault="00BF3EFE">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F44DAC" w:rsidRDefault="00BF3EFE">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F44DAC" w:rsidRDefault="00BF3EFE">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F44DAC" w:rsidRDefault="00BF3EFE">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F44DAC" w:rsidRDefault="00BF3EFE">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rsidR="00F44DAC" w:rsidRDefault="00BF3EFE">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F44DAC" w:rsidRDefault="00BF3EFE">
      <w:pPr>
        <w:tabs>
          <w:tab w:val="left" w:pos="1134"/>
        </w:tabs>
        <w:spacing w:after="160"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F44DAC" w:rsidRDefault="00BF3EFE">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F44DAC" w:rsidRDefault="00BF3EFE">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F44DAC" w:rsidRDefault="00BF3EFE">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F44DAC" w:rsidRDefault="00BF3EFE">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F44DAC" w:rsidRDefault="00BF3EFE">
      <w:pPr>
        <w:tabs>
          <w:tab w:val="left" w:pos="1134"/>
        </w:tabs>
        <w:spacing w:after="160"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640" w:type="dxa"/>
        <w:tblLayout w:type="fixed"/>
        <w:tblLook w:val="04A0" w:firstRow="1" w:lastRow="0" w:firstColumn="1" w:lastColumn="0" w:noHBand="0" w:noVBand="1"/>
      </w:tblPr>
      <w:tblGrid>
        <w:gridCol w:w="4820"/>
        <w:gridCol w:w="4820"/>
      </w:tblGrid>
      <w:tr w:rsidR="00F44DAC">
        <w:tc>
          <w:tcPr>
            <w:tcW w:w="4820" w:type="dxa"/>
          </w:tcPr>
          <w:p w:rsidR="00F44DAC" w:rsidRDefault="00BF3EFE">
            <w:pPr>
              <w:pStyle w:val="LBScheduleBodytext"/>
              <w:keepNext/>
              <w:jc w:val="center"/>
              <w:rPr>
                <w:b/>
              </w:rPr>
            </w:pPr>
            <w:r>
              <w:rPr>
                <w:b/>
              </w:rPr>
              <w:t>ПОДРЯДЧИК:</w:t>
            </w:r>
          </w:p>
        </w:tc>
        <w:tc>
          <w:tcPr>
            <w:tcW w:w="4820" w:type="dxa"/>
          </w:tcPr>
          <w:p w:rsidR="00F44DAC" w:rsidRDefault="00BF3EFE">
            <w:pPr>
              <w:pStyle w:val="LBScheduleBodytext"/>
              <w:keepNext/>
              <w:jc w:val="center"/>
            </w:pPr>
            <w:r>
              <w:rPr>
                <w:b/>
              </w:rPr>
              <w:t>ЗАКАЗЧИК:</w:t>
            </w:r>
          </w:p>
        </w:tc>
      </w:tr>
      <w:tr w:rsidR="00F44DAC">
        <w:tc>
          <w:tcPr>
            <w:tcW w:w="4820" w:type="dxa"/>
          </w:tcPr>
          <w:p w:rsidR="00F44DAC" w:rsidRDefault="00F44DAC">
            <w:pPr>
              <w:pStyle w:val="LBBodyText1"/>
              <w:keepNext/>
              <w:jc w:val="center"/>
            </w:pPr>
          </w:p>
        </w:tc>
        <w:tc>
          <w:tcPr>
            <w:tcW w:w="4820" w:type="dxa"/>
          </w:tcPr>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"47508"</w:instrText>
            </w:r>
            <w:r>
              <w:fldChar w:fldCharType="separate"/>
            </w:r>
            <w:r>
              <w:t>Директор</w:t>
            </w:r>
            <w:r>
              <w:fldChar w:fldCharType="end"/>
            </w:r>
            <w:r>
              <w:fldChar w:fldCharType="end"/>
            </w:r>
          </w:p>
        </w:tc>
      </w:tr>
      <w:tr w:rsidR="00F44DA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F44DAC">
            <w:pPr>
              <w:pStyle w:val="LBBodyText1"/>
              <w:keepNext/>
              <w:jc w:val="center"/>
            </w:pPr>
          </w:p>
        </w:tc>
        <w:tc>
          <w:tcPr>
            <w:tcW w:w="4820" w:type="dxa"/>
          </w:tcPr>
          <w:p w:rsidR="00F44DAC" w:rsidRDefault="00F44DAC">
            <w:pPr>
              <w:pStyle w:val="LBBodyText1"/>
              <w:keepNext/>
              <w:jc w:val="center"/>
            </w:pPr>
          </w:p>
          <w:p w:rsidR="00F44DAC" w:rsidRDefault="00BF3EFE">
            <w:pPr>
              <w:pStyle w:val="LBBodyText1"/>
              <w:keepNext/>
              <w:jc w:val="center"/>
            </w:pPr>
            <w:r>
              <w:t>____________________</w:t>
            </w:r>
          </w:p>
          <w:p w:rsidR="00F44DAC" w:rsidRDefault="00BF3EFE">
            <w:pPr>
              <w:pStyle w:val="LBBodyText1"/>
              <w:keepNext/>
              <w:jc w:val="center"/>
            </w:pPr>
            <w:r>
              <w:fldChar w:fldCharType="begin" w:fldLock="1"/>
            </w:r>
            <w:r>
              <w:instrText>LBVARIABLE \id "32883" \displaced</w:instrText>
            </w:r>
            <w:r>
              <w:fldChar w:fldCharType="separate"/>
            </w:r>
            <w:r>
              <w:fldChar w:fldCharType="begin" w:fldLock="1"/>
            </w:r>
            <w:r>
              <w:instrText>LBVARIABLE \id "47509" \grammarCase "nominative" \letterCase "camel" \rounding "none" \dateFormat "dd.mm.yyyy" \moneyFormat "0,000.##" \numeral "cardinal"</w:instrText>
            </w:r>
            <w:r>
              <w:fldChar w:fldCharType="separate"/>
            </w:r>
            <w:r>
              <w:t>Алифиренко Наталья Юрьевна</w:t>
            </w:r>
            <w:r>
              <w:fldChar w:fldCharType="end"/>
            </w:r>
            <w:r>
              <w:fldChar w:fldCharType="end"/>
            </w:r>
          </w:p>
        </w:tc>
      </w:tr>
      <w:tr w:rsidR="00F44DAC">
        <w:tc>
          <w:tcPr>
            <w:tcW w:w="4820" w:type="dxa"/>
          </w:tcPr>
          <w:p w:rsidR="00F44DAC" w:rsidRDefault="00BF3EFE">
            <w:pPr>
              <w:pStyle w:val="LBBodyText1"/>
              <w:keepNext/>
              <w:jc w:val="center"/>
            </w:pPr>
            <w:r>
              <w:t>___ ____________ 20__ г.</w:t>
            </w:r>
          </w:p>
        </w:tc>
        <w:tc>
          <w:tcPr>
            <w:tcW w:w="4820" w:type="dxa"/>
          </w:tcPr>
          <w:p w:rsidR="00F44DAC" w:rsidRDefault="00BF3EFE">
            <w:pPr>
              <w:pStyle w:val="LBBodyText1"/>
              <w:keepNext/>
              <w:jc w:val="center"/>
            </w:pPr>
            <w:r>
              <w:t>___ ____________ 20__ г.</w:t>
            </w:r>
          </w:p>
        </w:tc>
      </w:tr>
      <w:tr w:rsidR="00F44DAC">
        <w:tc>
          <w:tcPr>
            <w:tcW w:w="4820" w:type="dxa"/>
          </w:tcPr>
          <w:p w:rsidR="00F44DAC" w:rsidRDefault="00BF3EFE">
            <w:pPr>
              <w:pStyle w:val="LBBodyText1"/>
              <w:keepNext/>
              <w:jc w:val="center"/>
            </w:pPr>
            <w:r>
              <w:t>М.П. (при наличии печати)</w:t>
            </w:r>
          </w:p>
        </w:tc>
        <w:tc>
          <w:tcPr>
            <w:tcW w:w="4820" w:type="dxa"/>
          </w:tcPr>
          <w:p w:rsidR="00F44DAC" w:rsidRDefault="00F44DAC">
            <w:pPr>
              <w:pStyle w:val="LBBodyText1"/>
              <w:keepNext/>
              <w:jc w:val="center"/>
            </w:pPr>
          </w:p>
        </w:tc>
      </w:tr>
    </w:tbl>
    <w:p w:rsidR="00F44DAC" w:rsidRDefault="00F44DAC" w:rsidP="00BF3EFE">
      <w:pPr>
        <w:pStyle w:val="LBBodyText1"/>
        <w:jc w:val="left"/>
      </w:pPr>
      <w:bookmarkStart w:id="24" w:name="_Toc329954866"/>
      <w:bookmarkStart w:id="25" w:name="_Toc329954868"/>
      <w:bookmarkStart w:id="26" w:name="_Toc329954921"/>
      <w:bookmarkStart w:id="27" w:name="_Toc329954922"/>
      <w:bookmarkStart w:id="28" w:name="_Toc329954923"/>
      <w:bookmarkStart w:id="29" w:name="_Toc329954924"/>
      <w:bookmarkStart w:id="30" w:name="_Toc329954926"/>
      <w:bookmarkStart w:id="31" w:name="_Toc329954927"/>
      <w:bookmarkStart w:id="32" w:name="_Toc329954928"/>
      <w:bookmarkStart w:id="33" w:name="_Toc329954930"/>
      <w:bookmarkEnd w:id="24"/>
      <w:bookmarkEnd w:id="25"/>
      <w:bookmarkEnd w:id="26"/>
      <w:bookmarkEnd w:id="27"/>
      <w:bookmarkEnd w:id="28"/>
      <w:bookmarkEnd w:id="29"/>
      <w:bookmarkEnd w:id="30"/>
      <w:bookmarkEnd w:id="31"/>
      <w:bookmarkEnd w:id="32"/>
      <w:bookmarkEnd w:id="33"/>
    </w:p>
    <w:sectPr w:rsidR="00F44DAC">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8CB" w:rsidRDefault="005B08CB" w:rsidP="00877513">
      <w:r>
        <w:separator/>
      </w:r>
    </w:p>
    <w:p w:rsidR="005B08CB" w:rsidRDefault="005B08CB"/>
    <w:p w:rsidR="005B08CB" w:rsidRDefault="005B08CB"/>
  </w:endnote>
  <w:endnote w:type="continuationSeparator" w:id="0">
    <w:p w:rsidR="005B08CB" w:rsidRDefault="005B08CB" w:rsidP="00877513">
      <w:r>
        <w:continuationSeparator/>
      </w:r>
    </w:p>
    <w:p w:rsidR="005B08CB" w:rsidRDefault="005B08CB"/>
    <w:p w:rsidR="005B08CB" w:rsidRDefault="005B0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EFE" w:rsidRDefault="00BF3EFE"/>
  <w:p w:rsidR="00BF3EFE" w:rsidRDefault="00BF3EFE"/>
  <w:p w:rsidR="00BF3EFE" w:rsidRDefault="00BF3E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EFE" w:rsidRDefault="00BF3EF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8CB" w:rsidRDefault="005B08CB" w:rsidP="00877513">
      <w:r>
        <w:separator/>
      </w:r>
    </w:p>
    <w:p w:rsidR="005B08CB" w:rsidRDefault="005B08CB"/>
    <w:p w:rsidR="005B08CB" w:rsidRDefault="005B08CB"/>
  </w:footnote>
  <w:footnote w:type="continuationSeparator" w:id="0">
    <w:p w:rsidR="005B08CB" w:rsidRDefault="005B08CB" w:rsidP="00877513">
      <w:r>
        <w:continuationSeparator/>
      </w:r>
    </w:p>
    <w:p w:rsidR="005B08CB" w:rsidRDefault="005B08CB"/>
    <w:p w:rsidR="005B08CB" w:rsidRDefault="005B08CB"/>
  </w:footnote>
  <w:footnote w:id="1">
    <w:p w:rsidR="00BF3EFE" w:rsidRDefault="00BF3EFE" w:rsidP="00DE4591">
      <w:pPr>
        <w:pStyle w:val="af9"/>
        <w:rPr>
          <w:sz w:val="18"/>
          <w:szCs w:val="18"/>
        </w:rPr>
      </w:pPr>
      <w:r>
        <w:rPr>
          <w:rStyle w:val="afd"/>
          <w:sz w:val="18"/>
          <w:szCs w:val="18"/>
        </w:rPr>
        <w:footnoteRef/>
      </w:r>
      <w:r>
        <w:rPr>
          <w:sz w:val="18"/>
          <w:szCs w:val="18"/>
        </w:rPr>
        <w:t xml:space="preserve"> Указывается номер Договора.</w:t>
      </w:r>
    </w:p>
  </w:footnote>
  <w:footnote w:id="2">
    <w:p w:rsidR="00BF3EFE" w:rsidRPr="00AC63B2" w:rsidRDefault="00BF3EFE" w:rsidP="00813C37">
      <w:pPr>
        <w:pStyle w:val="af9"/>
        <w:rPr>
          <w:sz w:val="18"/>
          <w:szCs w:val="18"/>
        </w:rPr>
      </w:pPr>
      <w:r w:rsidRPr="00AC63B2">
        <w:rPr>
          <w:rStyle w:val="afd"/>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3">
    <w:p w:rsidR="00BF3EFE" w:rsidRPr="00AC63B2" w:rsidRDefault="00BF3EFE" w:rsidP="00813C37">
      <w:pPr>
        <w:pStyle w:val="af9"/>
        <w:rPr>
          <w:sz w:val="18"/>
          <w:szCs w:val="18"/>
        </w:rPr>
      </w:pPr>
      <w:r w:rsidRPr="00AC63B2">
        <w:rPr>
          <w:rStyle w:val="afd"/>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4">
    <w:p w:rsidR="00BF3EFE" w:rsidRPr="00AC63B2" w:rsidRDefault="00BF3EFE" w:rsidP="00813C37">
      <w:pPr>
        <w:pStyle w:val="af9"/>
        <w:rPr>
          <w:sz w:val="18"/>
          <w:szCs w:val="18"/>
        </w:rPr>
      </w:pPr>
      <w:r w:rsidRPr="00AC63B2">
        <w:rPr>
          <w:rStyle w:val="afd"/>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уполномоченный на подписание Договора </w:t>
      </w:r>
    </w:p>
  </w:footnote>
  <w:footnote w:id="5">
    <w:p w:rsidR="00BF3EFE" w:rsidRDefault="00BF3EFE" w:rsidP="00813C37">
      <w:pPr>
        <w:pStyle w:val="af9"/>
        <w:rPr>
          <w:sz w:val="18"/>
          <w:szCs w:val="18"/>
        </w:rPr>
      </w:pPr>
      <w:r>
        <w:rPr>
          <w:rStyle w:val="afd"/>
          <w:sz w:val="18"/>
          <w:szCs w:val="18"/>
        </w:rPr>
        <w:footnoteRef/>
      </w:r>
      <w:r>
        <w:rPr>
          <w:sz w:val="18"/>
          <w:szCs w:val="18"/>
        </w:rPr>
        <w:t xml:space="preserve"> Подлежит включению в Договор, если </w:t>
      </w:r>
      <w:r>
        <w:rPr>
          <w:bCs/>
          <w:sz w:val="18"/>
          <w:szCs w:val="18"/>
        </w:rPr>
        <w:t>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rsidR="00BF3EFE" w:rsidRDefault="00BF3EFE" w:rsidP="00813C37">
      <w:pPr>
        <w:pStyle w:val="af9"/>
        <w:rPr>
          <w:sz w:val="18"/>
          <w:szCs w:val="18"/>
        </w:rPr>
      </w:pPr>
      <w:r>
        <w:rPr>
          <w:rStyle w:val="afd"/>
          <w:sz w:val="18"/>
          <w:szCs w:val="18"/>
        </w:rPr>
        <w:footnoteRef/>
      </w:r>
      <w:r>
        <w:rPr>
          <w:sz w:val="18"/>
          <w:szCs w:val="18"/>
        </w:rPr>
        <w:t xml:space="preserve"> </w:t>
      </w:r>
      <w:r w:rsidRPr="004B172A">
        <w:rPr>
          <w:bCs/>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rsidR="00BF3EFE" w:rsidRDefault="00BF3EFE" w:rsidP="00DE4591">
      <w:pPr>
        <w:pStyle w:val="af9"/>
        <w:rPr>
          <w:sz w:val="18"/>
          <w:szCs w:val="18"/>
        </w:rPr>
      </w:pPr>
      <w:r>
        <w:rPr>
          <w:rStyle w:val="afd"/>
          <w:sz w:val="18"/>
          <w:szCs w:val="18"/>
        </w:rPr>
        <w:footnoteRef/>
      </w:r>
      <w:r>
        <w:rPr>
          <w:sz w:val="18"/>
          <w:szCs w:val="18"/>
        </w:rPr>
        <w:t xml:space="preserve"> Пункт подлежит включению в Договор в случае, если выплаты иностранным организациям доходов в соответствии с положениями пункта 4 статьи 286, а также статей 309, 310, 312 Налогового кодекса Российской Федерации. </w:t>
      </w:r>
    </w:p>
  </w:footnote>
  <w:footnote w:id="8">
    <w:p w:rsidR="00BF3EFE" w:rsidRDefault="00BF3EFE" w:rsidP="00DE4591">
      <w:pPr>
        <w:pStyle w:val="af9"/>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rsidR="00BF3EFE" w:rsidRDefault="00BF3EFE" w:rsidP="00DE4591">
      <w:pPr>
        <w:pStyle w:val="af9"/>
        <w:rPr>
          <w:sz w:val="18"/>
          <w:szCs w:val="18"/>
        </w:rPr>
      </w:pPr>
      <w:r>
        <w:rPr>
          <w:rStyle w:val="afd"/>
          <w:sz w:val="18"/>
          <w:szCs w:val="18"/>
        </w:rPr>
        <w:footnoteRef/>
      </w:r>
      <w:r>
        <w:rPr>
          <w:sz w:val="18"/>
          <w:szCs w:val="18"/>
        </w:rPr>
        <w:t xml:space="preserve"> Если контрагентом является физическое лицо, то пункт удалить</w:t>
      </w:r>
    </w:p>
  </w:footnote>
  <w:footnote w:id="10">
    <w:p w:rsidR="00BF3EFE" w:rsidRDefault="00BF3EFE" w:rsidP="00DE4591">
      <w:pPr>
        <w:pStyle w:val="af9"/>
        <w:tabs>
          <w:tab w:val="left" w:pos="284"/>
        </w:tabs>
        <w:spacing w:after="120"/>
        <w:rPr>
          <w:sz w:val="18"/>
          <w:szCs w:val="18"/>
        </w:rPr>
      </w:pPr>
      <w:r>
        <w:rPr>
          <w:rStyle w:val="afd"/>
          <w:sz w:val="18"/>
          <w:szCs w:val="18"/>
        </w:rPr>
        <w:footnoteRef/>
      </w:r>
      <w:r>
        <w:rPr>
          <w:sz w:val="18"/>
          <w:szCs w:val="18"/>
        </w:rPr>
        <w:tab/>
        <w:t>Только для физических лиц.</w:t>
      </w:r>
    </w:p>
  </w:footnote>
  <w:footnote w:id="11">
    <w:p w:rsidR="00BF3EFE" w:rsidRDefault="00BF3EFE">
      <w:pPr>
        <w:pStyle w:val="af9"/>
      </w:pPr>
      <w:r>
        <w:rPr>
          <w:rStyle w:val="afd"/>
        </w:rPr>
        <w:footnoteRef/>
      </w:r>
      <w:r>
        <w:t xml:space="preserve"> </w:t>
      </w:r>
      <w:r w:rsidRPr="00520D06">
        <w:t>Допускаются иные приложения (применительно к конкретным работам)</w:t>
      </w:r>
    </w:p>
  </w:footnote>
  <w:footnote w:id="12">
    <w:p w:rsidR="00BF3EFE" w:rsidRDefault="00BF3EFE">
      <w:pPr>
        <w:pStyle w:val="af9"/>
      </w:pPr>
      <w:r>
        <w:rPr>
          <w:rStyle w:val="afd"/>
        </w:rPr>
        <w:footnoteRef/>
      </w:r>
      <w:r>
        <w:t xml:space="preserve"> </w:t>
      </w:r>
      <w:r w:rsidRPr="00520D06">
        <w:t>Включается в договор, если место исполнения имеет значение для Заказчика.</w:t>
      </w:r>
    </w:p>
  </w:footnote>
  <w:footnote w:id="13">
    <w:p w:rsidR="00BF3EFE" w:rsidRDefault="00BF3EFE">
      <w:pPr>
        <w:pStyle w:val="af9"/>
      </w:pPr>
      <w:r>
        <w:rPr>
          <w:rStyle w:val="afd"/>
        </w:rPr>
        <w:footnoteRef/>
      </w:r>
      <w:r>
        <w:t xml:space="preserve"> </w:t>
      </w:r>
      <w:r w:rsidRPr="00520D06">
        <w:t>Условия приложения «Комплаенс-оговорка» заполняются в редакции, актуальной на момент согласования документации о закупке в составе закупочной процедуры.</w:t>
      </w:r>
    </w:p>
  </w:footnote>
  <w:footnote w:id="14">
    <w:p w:rsidR="005328F4" w:rsidRPr="00451809" w:rsidRDefault="005328F4" w:rsidP="005328F4">
      <w:pPr>
        <w:pStyle w:val="af9"/>
      </w:pPr>
      <w:r w:rsidRPr="00451809">
        <w:rPr>
          <w:rStyle w:val="afd"/>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15">
    <w:p w:rsidR="00BF3EFE" w:rsidRPr="00335C71" w:rsidRDefault="00BF3EFE" w:rsidP="008D6660">
      <w:pPr>
        <w:pStyle w:val="af9"/>
        <w:rPr>
          <w:sz w:val="18"/>
          <w:szCs w:val="18"/>
        </w:rPr>
      </w:pPr>
      <w:r w:rsidRPr="00335C71">
        <w:rPr>
          <w:rStyle w:val="afd"/>
          <w:sz w:val="18"/>
          <w:szCs w:val="18"/>
        </w:rPr>
        <w:footnoteRef/>
      </w:r>
      <w:r w:rsidRPr="00335C71">
        <w:rPr>
          <w:sz w:val="18"/>
          <w:szCs w:val="18"/>
        </w:rPr>
        <w:t xml:space="preserve"> Указать наименование и номер этапа.</w:t>
      </w:r>
    </w:p>
  </w:footnote>
  <w:footnote w:id="16">
    <w:p w:rsidR="00BF3EFE" w:rsidRPr="00335C71" w:rsidRDefault="00BF3EFE" w:rsidP="008D6660">
      <w:pPr>
        <w:pStyle w:val="af9"/>
        <w:rPr>
          <w:sz w:val="18"/>
          <w:szCs w:val="18"/>
        </w:rPr>
      </w:pPr>
      <w:r w:rsidRPr="00335C71">
        <w:rPr>
          <w:rStyle w:val="afd"/>
          <w:sz w:val="18"/>
          <w:szCs w:val="18"/>
        </w:rPr>
        <w:footnoteRef/>
      </w:r>
      <w:r w:rsidRPr="00335C71">
        <w:rPr>
          <w:sz w:val="18"/>
          <w:szCs w:val="18"/>
        </w:rPr>
        <w:t xml:space="preserve"> Указать наименование и номер этапа.</w:t>
      </w:r>
    </w:p>
  </w:footnote>
  <w:footnote w:id="17">
    <w:p w:rsidR="00BF3EFE" w:rsidRPr="00335C71" w:rsidRDefault="00BF3EFE" w:rsidP="008D6660">
      <w:pPr>
        <w:pStyle w:val="af9"/>
        <w:rPr>
          <w:sz w:val="18"/>
          <w:szCs w:val="18"/>
        </w:rPr>
      </w:pPr>
      <w:r w:rsidRPr="00335C71">
        <w:rPr>
          <w:rStyle w:val="afd"/>
          <w:sz w:val="18"/>
          <w:szCs w:val="18"/>
        </w:rPr>
        <w:footnoteRef/>
      </w:r>
      <w:r w:rsidRPr="00335C71">
        <w:rPr>
          <w:sz w:val="18"/>
          <w:szCs w:val="18"/>
        </w:rPr>
        <w:t xml:space="preserve"> Указать наименование и номер этапа.</w:t>
      </w:r>
    </w:p>
  </w:footnote>
  <w:footnote w:id="18">
    <w:p w:rsidR="00BF3EFE" w:rsidRDefault="00BF3EFE" w:rsidP="008D6660">
      <w:pPr>
        <w:pStyle w:val="af9"/>
        <w:rPr>
          <w:sz w:val="18"/>
          <w:szCs w:val="18"/>
        </w:rPr>
      </w:pPr>
      <w:r>
        <w:rPr>
          <w:sz w:val="18"/>
          <w:szCs w:val="18"/>
        </w:rPr>
        <w:footnoteRef/>
      </w:r>
      <w:r>
        <w:rPr>
          <w:sz w:val="18"/>
          <w:szCs w:val="18"/>
        </w:rPr>
        <w:t xml:space="preserve"> Применяется, если предусмотрены этапы.</w:t>
      </w:r>
    </w:p>
  </w:footnote>
  <w:footnote w:id="19">
    <w:p w:rsidR="00BF3EFE" w:rsidRDefault="00BF3EFE" w:rsidP="008D6660">
      <w:pPr>
        <w:pStyle w:val="af9"/>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20">
    <w:p w:rsidR="00BF3EFE" w:rsidRDefault="00BF3EFE" w:rsidP="008D6660">
      <w:pPr>
        <w:pStyle w:val="af9"/>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21">
    <w:p w:rsidR="00BF3EFE" w:rsidRDefault="00BF3EFE" w:rsidP="008D6660">
      <w:pPr>
        <w:pStyle w:val="af9"/>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является плательщиком НДС,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2">
    <w:p w:rsidR="00BF3EFE" w:rsidRDefault="00BF3EFE" w:rsidP="008D6660">
      <w:pPr>
        <w:pStyle w:val="af9"/>
        <w:rPr>
          <w:sz w:val="18"/>
          <w:szCs w:val="18"/>
        </w:rPr>
      </w:pPr>
      <w:r>
        <w:rPr>
          <w:sz w:val="18"/>
          <w:szCs w:val="18"/>
        </w:rPr>
        <w:footnoteRef/>
      </w:r>
      <w:r>
        <w:rPr>
          <w:sz w:val="18"/>
          <w:szCs w:val="18"/>
        </w:rPr>
        <w:t xml:space="preserve"> </w:t>
      </w:r>
      <w:r>
        <w:rPr>
          <w:bCs/>
          <w:color w:val="000000"/>
          <w:sz w:val="18"/>
          <w:szCs w:val="18"/>
        </w:rPr>
        <w:t>Необходимо заполнить.</w:t>
      </w:r>
    </w:p>
  </w:footnote>
  <w:footnote w:id="23">
    <w:p w:rsidR="00BF3EFE" w:rsidRDefault="00BF3EFE" w:rsidP="008D6660">
      <w:pPr>
        <w:pStyle w:val="af9"/>
        <w:rPr>
          <w:sz w:val="18"/>
          <w:szCs w:val="18"/>
        </w:rPr>
      </w:pPr>
      <w:r>
        <w:rPr>
          <w:sz w:val="18"/>
          <w:szCs w:val="18"/>
        </w:rPr>
        <w:footnoteRef/>
      </w:r>
      <w:r>
        <w:rPr>
          <w:sz w:val="18"/>
          <w:szCs w:val="18"/>
        </w:rPr>
        <w:t xml:space="preserve"> </w:t>
      </w:r>
      <w:r w:rsidRPr="00AF6EA9">
        <w:rPr>
          <w:bCs/>
          <w:color w:val="000000"/>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4">
    <w:p w:rsidR="00BF3EFE" w:rsidRDefault="00BF3EFE" w:rsidP="008D6660">
      <w:pPr>
        <w:pStyle w:val="af9"/>
        <w:rPr>
          <w:sz w:val="18"/>
          <w:szCs w:val="18"/>
        </w:rPr>
      </w:pPr>
      <w:r>
        <w:rPr>
          <w:sz w:val="18"/>
          <w:szCs w:val="18"/>
        </w:rPr>
        <w:footnoteRef/>
      </w:r>
      <w:r>
        <w:rPr>
          <w:sz w:val="18"/>
          <w:szCs w:val="18"/>
        </w:rPr>
        <w:t xml:space="preserve"> Применяется, если Договор заключен с физическим лицом</w:t>
      </w:r>
    </w:p>
  </w:footnote>
  <w:footnote w:id="25">
    <w:p w:rsidR="00BF3EFE" w:rsidRDefault="00BF3EFE" w:rsidP="008D6660">
      <w:pPr>
        <w:pStyle w:val="af9"/>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является плательщиком НДС,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6">
    <w:p w:rsidR="00BF3EFE" w:rsidRPr="006D6902" w:rsidRDefault="00BF3EFE" w:rsidP="0081727C">
      <w:pPr>
        <w:tabs>
          <w:tab w:val="left" w:pos="-142"/>
          <w:tab w:val="left" w:pos="0"/>
          <w:tab w:val="left" w:pos="1134"/>
        </w:tabs>
        <w:suppressAutoHyphens/>
        <w:rPr>
          <w:sz w:val="18"/>
          <w:szCs w:val="18"/>
        </w:rPr>
      </w:pPr>
      <w:r w:rsidRPr="006D6902">
        <w:rPr>
          <w:rStyle w:val="afd"/>
          <w:sz w:val="18"/>
          <w:szCs w:val="18"/>
        </w:rPr>
        <w:footnoteRef/>
      </w:r>
      <w:r w:rsidRPr="006D6902">
        <w:rPr>
          <w:sz w:val="18"/>
          <w:szCs w:val="18"/>
        </w:rPr>
        <w:t>Пункт заполняется в случае несовпадения даты совершения факта хозяйственной жизни с датой составления настоящего акта.</w:t>
      </w:r>
    </w:p>
  </w:footnote>
  <w:footnote w:id="27">
    <w:p w:rsidR="00BF3EFE" w:rsidRDefault="00BF3EFE" w:rsidP="008D6660">
      <w:pPr>
        <w:pStyle w:val="af9"/>
      </w:pPr>
      <w:r>
        <w:rPr>
          <w:sz w:val="18"/>
          <w:szCs w:val="18"/>
        </w:rPr>
        <w:footnoteRef/>
      </w:r>
      <w:r>
        <w:rPr>
          <w:sz w:val="18"/>
          <w:szCs w:val="18"/>
        </w:rPr>
        <w:t xml:space="preserve"> Указываются отчетные документы в соответствии с условиями Договора.</w:t>
      </w:r>
    </w:p>
  </w:footnote>
  <w:footnote w:id="28">
    <w:p w:rsidR="00BF3EFE" w:rsidRDefault="00BF3EFE" w:rsidP="008D6660">
      <w:pPr>
        <w:pStyle w:val="af9"/>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9">
    <w:p w:rsidR="00BF3EFE" w:rsidRDefault="00BF3EFE" w:rsidP="008D6660">
      <w:pPr>
        <w:pStyle w:val="af9"/>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30">
    <w:p w:rsidR="00BF3EFE" w:rsidRDefault="00BF3EFE" w:rsidP="008D6660">
      <w:pPr>
        <w:pStyle w:val="af9"/>
      </w:pPr>
      <w:r>
        <w:rPr>
          <w:sz w:val="18"/>
          <w:szCs w:val="18"/>
        </w:rPr>
        <w:footnoteRef/>
      </w:r>
      <w:r>
        <w:rPr>
          <w:sz w:val="18"/>
          <w:szCs w:val="18"/>
        </w:rPr>
        <w:t xml:space="preserve"> Приложения указываются в случае их наличия.</w:t>
      </w:r>
    </w:p>
  </w:footnote>
  <w:footnote w:id="31">
    <w:p w:rsidR="00BF3EFE" w:rsidRDefault="00BF3EFE" w:rsidP="00292CBD">
      <w:pPr>
        <w:pStyle w:val="af9"/>
      </w:pPr>
      <w:r>
        <w:rPr>
          <w:rStyle w:val="afd"/>
        </w:rPr>
        <w:footnoteRef/>
      </w:r>
      <w:r>
        <w:t xml:space="preserve"> </w:t>
      </w:r>
      <w:r w:rsidRPr="00335C71">
        <w:rPr>
          <w:sz w:val="18"/>
          <w:szCs w:val="18"/>
        </w:rPr>
        <w:t>Не заполняется, если Подрядчик не признается плательщиком НДС или освобожден от уплаты НДС.</w:t>
      </w:r>
    </w:p>
  </w:footnote>
  <w:footnote w:id="32">
    <w:p w:rsidR="00BF3EFE" w:rsidRDefault="00BF3EFE" w:rsidP="00292CBD">
      <w:pPr>
        <w:pStyle w:val="af9"/>
      </w:pPr>
      <w:r>
        <w:rPr>
          <w:rStyle w:val="afd"/>
        </w:rPr>
        <w:footnoteRef/>
      </w:r>
      <w:r>
        <w:t xml:space="preserve"> </w:t>
      </w:r>
      <w:r w:rsidRPr="00335C71">
        <w:rPr>
          <w:sz w:val="18"/>
          <w:szCs w:val="18"/>
        </w:rPr>
        <w:t>Не заполняется, если Подрядчик не признается плательщиком НДС или освобожден от уплаты НДС.</w:t>
      </w:r>
    </w:p>
  </w:footnote>
  <w:footnote w:id="33">
    <w:p w:rsidR="00BF3EFE" w:rsidRDefault="00BF3EFE" w:rsidP="00AF6EA9">
      <w:pPr>
        <w:pStyle w:val="af9"/>
      </w:pPr>
      <w:r w:rsidRPr="00A63A36">
        <w:rPr>
          <w:rStyle w:val="afd"/>
          <w:sz w:val="18"/>
          <w:szCs w:val="18"/>
        </w:rPr>
        <w:footnoteRef/>
      </w:r>
      <w:r w:rsidRPr="00A63A36">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EFE" w:rsidRDefault="00BF3EFE"/>
  <w:p w:rsidR="00BF3EFE" w:rsidRDefault="00BF3EFE"/>
  <w:p w:rsidR="00BF3EFE" w:rsidRDefault="00BF3EFE"/>
  <w:p w:rsidR="00BF3EFE" w:rsidRDefault="00BF3E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944993"/>
      <w:docPartObj>
        <w:docPartGallery w:val="Page Numbers (Top of Page)"/>
        <w:docPartUnique/>
      </w:docPartObj>
    </w:sdtPr>
    <w:sdtEndPr/>
    <w:sdtContent>
      <w:p w:rsidR="00BF3EFE" w:rsidRDefault="00BF3EFE">
        <w:pPr>
          <w:jc w:val="center"/>
        </w:pPr>
        <w:r>
          <w:fldChar w:fldCharType="begin"/>
        </w:r>
        <w:r>
          <w:instrText>PAGE</w:instrText>
        </w:r>
        <w:r>
          <w:fldChar w:fldCharType="separate"/>
        </w:r>
        <w:r w:rsidR="00EC1C87">
          <w:rPr>
            <w:noProof/>
          </w:rPr>
          <w:t>37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EFE" w:rsidRDefault="00BF3EFE">
    <w:pPr>
      <w:pStyle w:val="ae"/>
      <w:tabs>
        <w:tab w:val="clear" w:pos="9355"/>
        <w:tab w:val="left" w:pos="7655"/>
        <w:tab w:val="right" w:pos="9072"/>
      </w:tabs>
      <w:rPr>
        <w:spacing w:val="14"/>
        <w:sz w:val="14"/>
        <w:lang w:val="en-US"/>
      </w:rPr>
    </w:pPr>
    <w:bookmarkStart w:id="20" w:name="_Hlk34818177"/>
    <w:bookmarkStart w:id="21" w:name="_Hlk34818178"/>
    <w:bookmarkStart w:id="22" w:name="_Hlk34818182"/>
    <w:bookmarkStart w:id="23" w:name="_Hlk34818183"/>
    <w:bookmarkEnd w:id="20"/>
    <w:bookmarkEnd w:id="21"/>
    <w:bookmarkEnd w:id="22"/>
    <w:bookmarkEnd w:id="23"/>
  </w:p>
  <w:p w:rsidR="00BF3EFE" w:rsidRDefault="00BF3EFE">
    <w:pPr>
      <w:pStyle w:val="ae"/>
      <w:jc w:val="center"/>
    </w:pPr>
  </w:p>
  <w:p w:rsidR="00BF3EFE" w:rsidRDefault="00BF3EF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B0521"/>
    <w:multiLevelType w:val="multilevel"/>
    <w:tmpl w:val="FAC281E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 w15:restartNumberingAfterBreak="0">
    <w:nsid w:val="0CFA17BB"/>
    <w:multiLevelType w:val="multilevel"/>
    <w:tmpl w:val="06BCDF08"/>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15:restartNumberingAfterBreak="0">
    <w:nsid w:val="102624EC"/>
    <w:multiLevelType w:val="multilevel"/>
    <w:tmpl w:val="B2B8D32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 w15:restartNumberingAfterBreak="0">
    <w:nsid w:val="121A1DCE"/>
    <w:multiLevelType w:val="multilevel"/>
    <w:tmpl w:val="0419001F"/>
    <w:name w:val="l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B83004"/>
    <w:multiLevelType w:val="multilevel"/>
    <w:tmpl w:val="7264C99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390146"/>
    <w:multiLevelType w:val="multilevel"/>
    <w:tmpl w:val="6A1E99F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6" w15:restartNumberingAfterBreak="0">
    <w:nsid w:val="14703BC2"/>
    <w:multiLevelType w:val="multilevel"/>
    <w:tmpl w:val="30826410"/>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6C0BCF"/>
    <w:multiLevelType w:val="multilevel"/>
    <w:tmpl w:val="14C06C8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898282D"/>
    <w:multiLevelType w:val="multilevel"/>
    <w:tmpl w:val="59E86C9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BA2BC1"/>
    <w:multiLevelType w:val="multilevel"/>
    <w:tmpl w:val="54FEEF94"/>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0F5037E"/>
    <w:multiLevelType w:val="multilevel"/>
    <w:tmpl w:val="979A5E5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1" w15:restartNumberingAfterBreak="0">
    <w:nsid w:val="21015072"/>
    <w:multiLevelType w:val="multilevel"/>
    <w:tmpl w:val="32F65CD6"/>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6245" w:hanging="432"/>
      </w:pPr>
    </w:lvl>
    <w:lvl w:ilvl="2">
      <w:start w:val="1"/>
      <w:numFmt w:val="decimal"/>
      <w:lvlText w:val="%1.%2.%3."/>
      <w:lvlJc w:val="left"/>
      <w:pPr>
        <w:ind w:left="1212" w:hanging="504"/>
      </w:p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9E7F9F"/>
    <w:multiLevelType w:val="hybridMultilevel"/>
    <w:tmpl w:val="F2C4D1DC"/>
    <w:lvl w:ilvl="0" w:tplc="65027584">
      <w:start w:val="1"/>
      <w:numFmt w:val="decimal"/>
      <w:lvlText w:val="%1."/>
      <w:lvlJc w:val="left"/>
      <w:pPr>
        <w:ind w:left="1440" w:hanging="360"/>
      </w:pPr>
    </w:lvl>
    <w:lvl w:ilvl="1" w:tplc="C8A87790">
      <w:start w:val="1"/>
      <w:numFmt w:val="lowerLetter"/>
      <w:lvlText w:val="%2."/>
      <w:lvlJc w:val="left"/>
      <w:pPr>
        <w:ind w:left="2160" w:hanging="360"/>
      </w:pPr>
    </w:lvl>
    <w:lvl w:ilvl="2" w:tplc="6AD01310">
      <w:start w:val="1"/>
      <w:numFmt w:val="lowerRoman"/>
      <w:lvlText w:val="%3."/>
      <w:lvlJc w:val="right"/>
      <w:pPr>
        <w:ind w:left="2880" w:hanging="180"/>
      </w:pPr>
    </w:lvl>
    <w:lvl w:ilvl="3" w:tplc="9E04A9BE">
      <w:start w:val="1"/>
      <w:numFmt w:val="decimal"/>
      <w:lvlText w:val="%4."/>
      <w:lvlJc w:val="left"/>
      <w:pPr>
        <w:ind w:left="3600" w:hanging="360"/>
      </w:pPr>
    </w:lvl>
    <w:lvl w:ilvl="4" w:tplc="4F4CA544">
      <w:start w:val="1"/>
      <w:numFmt w:val="lowerLetter"/>
      <w:lvlText w:val="%5."/>
      <w:lvlJc w:val="left"/>
      <w:pPr>
        <w:ind w:left="4320" w:hanging="360"/>
      </w:pPr>
    </w:lvl>
    <w:lvl w:ilvl="5" w:tplc="9F50671C">
      <w:start w:val="1"/>
      <w:numFmt w:val="lowerRoman"/>
      <w:lvlText w:val="%6."/>
      <w:lvlJc w:val="right"/>
      <w:pPr>
        <w:ind w:left="5040" w:hanging="180"/>
      </w:pPr>
    </w:lvl>
    <w:lvl w:ilvl="6" w:tplc="0FA482EA">
      <w:start w:val="1"/>
      <w:numFmt w:val="decimal"/>
      <w:lvlText w:val="%7."/>
      <w:lvlJc w:val="left"/>
      <w:pPr>
        <w:ind w:left="5760" w:hanging="360"/>
      </w:pPr>
    </w:lvl>
    <w:lvl w:ilvl="7" w:tplc="BBF2ECAE">
      <w:start w:val="1"/>
      <w:numFmt w:val="lowerLetter"/>
      <w:lvlText w:val="%8."/>
      <w:lvlJc w:val="left"/>
      <w:pPr>
        <w:ind w:left="6480" w:hanging="360"/>
      </w:pPr>
    </w:lvl>
    <w:lvl w:ilvl="8" w:tplc="73086EF4">
      <w:start w:val="1"/>
      <w:numFmt w:val="lowerRoman"/>
      <w:lvlText w:val="%9."/>
      <w:lvlJc w:val="right"/>
      <w:pPr>
        <w:ind w:left="7200" w:hanging="180"/>
      </w:pPr>
    </w:lvl>
  </w:abstractNum>
  <w:abstractNum w:abstractNumId="14" w15:restartNumberingAfterBreak="0">
    <w:nsid w:val="2B3F4617"/>
    <w:multiLevelType w:val="hybridMultilevel"/>
    <w:tmpl w:val="21ECB69C"/>
    <w:lvl w:ilvl="0" w:tplc="2996E5F6">
      <w:start w:val="1"/>
      <w:numFmt w:val="decimal"/>
      <w:lvlText w:val="%1."/>
      <w:lvlJc w:val="left"/>
      <w:pPr>
        <w:ind w:left="720" w:hanging="360"/>
      </w:pPr>
      <w:rPr>
        <w:rFonts w:ascii="Times New Roman" w:hAnsi="Times New Roman"/>
      </w:rPr>
    </w:lvl>
    <w:lvl w:ilvl="1" w:tplc="BF0CDBB6">
      <w:start w:val="1"/>
      <w:numFmt w:val="bullet"/>
      <w:lvlText w:val="º"/>
      <w:lvlJc w:val="left"/>
      <w:pPr>
        <w:ind w:left="1440" w:hanging="360"/>
      </w:pPr>
      <w:rPr>
        <w:rFonts w:ascii="Courier New" w:hAnsi="Courier New"/>
      </w:rPr>
    </w:lvl>
    <w:lvl w:ilvl="2" w:tplc="8E88A01A">
      <w:start w:val="1"/>
      <w:numFmt w:val="bullet"/>
      <w:lvlText w:val="n"/>
      <w:lvlJc w:val="left"/>
      <w:pPr>
        <w:ind w:left="2160" w:hanging="360"/>
      </w:pPr>
      <w:rPr>
        <w:rFonts w:ascii="Wingdings" w:hAnsi="Wingdings"/>
      </w:rPr>
    </w:lvl>
    <w:lvl w:ilvl="3" w:tplc="6BFABBCA">
      <w:start w:val="1"/>
      <w:numFmt w:val="bullet"/>
      <w:lvlText w:val="·"/>
      <w:lvlJc w:val="left"/>
      <w:pPr>
        <w:ind w:left="2880" w:hanging="360"/>
      </w:pPr>
      <w:rPr>
        <w:rFonts w:ascii="Symbol" w:hAnsi="Symbol"/>
      </w:rPr>
    </w:lvl>
    <w:lvl w:ilvl="4" w:tplc="EE20D5F2">
      <w:start w:val="1"/>
      <w:numFmt w:val="bullet"/>
      <w:lvlText w:val="º"/>
      <w:lvlJc w:val="left"/>
      <w:pPr>
        <w:ind w:left="3600" w:hanging="360"/>
      </w:pPr>
      <w:rPr>
        <w:rFonts w:ascii="Courier New" w:hAnsi="Courier New"/>
      </w:rPr>
    </w:lvl>
    <w:lvl w:ilvl="5" w:tplc="1C0406DE">
      <w:start w:val="1"/>
      <w:numFmt w:val="bullet"/>
      <w:lvlText w:val="n"/>
      <w:lvlJc w:val="left"/>
      <w:pPr>
        <w:ind w:left="4320" w:hanging="360"/>
      </w:pPr>
      <w:rPr>
        <w:rFonts w:ascii="Wingdings" w:hAnsi="Wingdings"/>
      </w:rPr>
    </w:lvl>
    <w:lvl w:ilvl="6" w:tplc="AEB49E14">
      <w:start w:val="1"/>
      <w:numFmt w:val="bullet"/>
      <w:lvlText w:val="·"/>
      <w:lvlJc w:val="left"/>
      <w:pPr>
        <w:ind w:left="5040" w:hanging="360"/>
      </w:pPr>
      <w:rPr>
        <w:rFonts w:ascii="Symbol" w:hAnsi="Symbol"/>
      </w:rPr>
    </w:lvl>
    <w:lvl w:ilvl="7" w:tplc="FBC08F64">
      <w:start w:val="1"/>
      <w:numFmt w:val="bullet"/>
      <w:lvlText w:val="º"/>
      <w:lvlJc w:val="left"/>
      <w:pPr>
        <w:ind w:left="5760" w:hanging="360"/>
      </w:pPr>
      <w:rPr>
        <w:rFonts w:ascii="Courier New" w:hAnsi="Courier New"/>
      </w:rPr>
    </w:lvl>
    <w:lvl w:ilvl="8" w:tplc="5524B258">
      <w:start w:val="1"/>
      <w:numFmt w:val="bullet"/>
      <w:lvlText w:val="n"/>
      <w:lvlJc w:val="left"/>
      <w:pPr>
        <w:ind w:left="6480" w:hanging="360"/>
      </w:pPr>
      <w:rPr>
        <w:rFonts w:ascii="Wingdings" w:hAnsi="Wingdings"/>
      </w:rPr>
    </w:lvl>
  </w:abstractNum>
  <w:abstractNum w:abstractNumId="15" w15:restartNumberingAfterBreak="0">
    <w:nsid w:val="2BE66328"/>
    <w:multiLevelType w:val="multilevel"/>
    <w:tmpl w:val="6F441B4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6"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7" w15:restartNumberingAfterBreak="0">
    <w:nsid w:val="2DCD5982"/>
    <w:multiLevelType w:val="multilevel"/>
    <w:tmpl w:val="88AE03A2"/>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DA373B"/>
    <w:multiLevelType w:val="multilevel"/>
    <w:tmpl w:val="DFC082C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E9E3015"/>
    <w:multiLevelType w:val="multilevel"/>
    <w:tmpl w:val="8B629720"/>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305A344B"/>
    <w:multiLevelType w:val="multilevel"/>
    <w:tmpl w:val="4C2CC2D8"/>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2E95379"/>
    <w:multiLevelType w:val="multilevel"/>
    <w:tmpl w:val="5E94E27C"/>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2" w15:restartNumberingAfterBreak="0">
    <w:nsid w:val="33F04F0F"/>
    <w:multiLevelType w:val="multilevel"/>
    <w:tmpl w:val="414EB92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32341F"/>
    <w:multiLevelType w:val="multilevel"/>
    <w:tmpl w:val="753861C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76A0E02"/>
    <w:multiLevelType w:val="hybridMultilevel"/>
    <w:tmpl w:val="AB94BEE4"/>
    <w:lvl w:ilvl="0" w:tplc="CBFAF386">
      <w:start w:val="1"/>
      <w:numFmt w:val="decimal"/>
      <w:lvlText w:val="%1."/>
      <w:lvlJc w:val="left"/>
      <w:pPr>
        <w:ind w:left="720" w:hanging="360"/>
      </w:pPr>
      <w:rPr>
        <w:rFonts w:ascii="Times New Roman" w:hAnsi="Times New Roman"/>
      </w:rPr>
    </w:lvl>
    <w:lvl w:ilvl="1" w:tplc="FE406598">
      <w:start w:val="1"/>
      <w:numFmt w:val="bullet"/>
      <w:lvlText w:val="º"/>
      <w:lvlJc w:val="left"/>
      <w:pPr>
        <w:ind w:left="1440" w:hanging="360"/>
      </w:pPr>
      <w:rPr>
        <w:rFonts w:ascii="Courier New" w:hAnsi="Courier New"/>
      </w:rPr>
    </w:lvl>
    <w:lvl w:ilvl="2" w:tplc="E1AAD8AC">
      <w:start w:val="1"/>
      <w:numFmt w:val="bullet"/>
      <w:lvlText w:val="n"/>
      <w:lvlJc w:val="left"/>
      <w:pPr>
        <w:ind w:left="2160" w:hanging="360"/>
      </w:pPr>
      <w:rPr>
        <w:rFonts w:ascii="Wingdings" w:hAnsi="Wingdings"/>
      </w:rPr>
    </w:lvl>
    <w:lvl w:ilvl="3" w:tplc="BD2E068E">
      <w:start w:val="1"/>
      <w:numFmt w:val="bullet"/>
      <w:lvlText w:val="·"/>
      <w:lvlJc w:val="left"/>
      <w:pPr>
        <w:ind w:left="2880" w:hanging="360"/>
      </w:pPr>
      <w:rPr>
        <w:rFonts w:ascii="Symbol" w:hAnsi="Symbol"/>
      </w:rPr>
    </w:lvl>
    <w:lvl w:ilvl="4" w:tplc="DE90D366">
      <w:start w:val="1"/>
      <w:numFmt w:val="bullet"/>
      <w:lvlText w:val="º"/>
      <w:lvlJc w:val="left"/>
      <w:pPr>
        <w:ind w:left="3600" w:hanging="360"/>
      </w:pPr>
      <w:rPr>
        <w:rFonts w:ascii="Courier New" w:hAnsi="Courier New"/>
      </w:rPr>
    </w:lvl>
    <w:lvl w:ilvl="5" w:tplc="8C284DD0">
      <w:start w:val="1"/>
      <w:numFmt w:val="bullet"/>
      <w:lvlText w:val="n"/>
      <w:lvlJc w:val="left"/>
      <w:pPr>
        <w:ind w:left="4320" w:hanging="360"/>
      </w:pPr>
      <w:rPr>
        <w:rFonts w:ascii="Wingdings" w:hAnsi="Wingdings"/>
      </w:rPr>
    </w:lvl>
    <w:lvl w:ilvl="6" w:tplc="8BE421FE">
      <w:start w:val="1"/>
      <w:numFmt w:val="bullet"/>
      <w:lvlText w:val="·"/>
      <w:lvlJc w:val="left"/>
      <w:pPr>
        <w:ind w:left="5040" w:hanging="360"/>
      </w:pPr>
      <w:rPr>
        <w:rFonts w:ascii="Symbol" w:hAnsi="Symbol"/>
      </w:rPr>
    </w:lvl>
    <w:lvl w:ilvl="7" w:tplc="608A2924">
      <w:start w:val="1"/>
      <w:numFmt w:val="bullet"/>
      <w:lvlText w:val="º"/>
      <w:lvlJc w:val="left"/>
      <w:pPr>
        <w:ind w:left="5760" w:hanging="360"/>
      </w:pPr>
      <w:rPr>
        <w:rFonts w:ascii="Courier New" w:hAnsi="Courier New"/>
      </w:rPr>
    </w:lvl>
    <w:lvl w:ilvl="8" w:tplc="B60EE5A6">
      <w:start w:val="1"/>
      <w:numFmt w:val="bullet"/>
      <w:lvlText w:val="n"/>
      <w:lvlJc w:val="left"/>
      <w:pPr>
        <w:ind w:left="6480" w:hanging="360"/>
      </w:pPr>
      <w:rPr>
        <w:rFonts w:ascii="Wingdings" w:hAnsi="Wingdings"/>
      </w:rPr>
    </w:lvl>
  </w:abstractNum>
  <w:abstractNum w:abstractNumId="25" w15:restartNumberingAfterBreak="0">
    <w:nsid w:val="38CA651A"/>
    <w:multiLevelType w:val="multilevel"/>
    <w:tmpl w:val="C8FE5DA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6" w15:restartNumberingAfterBreak="0">
    <w:nsid w:val="413E3901"/>
    <w:multiLevelType w:val="hybridMultilevel"/>
    <w:tmpl w:val="60F060D2"/>
    <w:lvl w:ilvl="0" w:tplc="B04A7728">
      <w:start w:val="1"/>
      <w:numFmt w:val="bullet"/>
      <w:lvlText w:val=""/>
      <w:lvlJc w:val="left"/>
      <w:pPr>
        <w:ind w:left="1429" w:hanging="360"/>
      </w:pPr>
      <w:rPr>
        <w:rFonts w:ascii="Symbol" w:hAnsi="Symbol"/>
      </w:rPr>
    </w:lvl>
    <w:lvl w:ilvl="1" w:tplc="C2E8BF70">
      <w:start w:val="1"/>
      <w:numFmt w:val="bullet"/>
      <w:lvlText w:val="o"/>
      <w:lvlJc w:val="left"/>
      <w:pPr>
        <w:ind w:left="2149" w:hanging="360"/>
      </w:pPr>
      <w:rPr>
        <w:rFonts w:ascii="Courier New" w:hAnsi="Courier New"/>
      </w:rPr>
    </w:lvl>
    <w:lvl w:ilvl="2" w:tplc="BB2E8D5E">
      <w:start w:val="1"/>
      <w:numFmt w:val="bullet"/>
      <w:lvlText w:val=""/>
      <w:lvlJc w:val="left"/>
      <w:pPr>
        <w:ind w:left="2869" w:hanging="360"/>
      </w:pPr>
      <w:rPr>
        <w:rFonts w:ascii="Wingdings" w:hAnsi="Wingdings"/>
      </w:rPr>
    </w:lvl>
    <w:lvl w:ilvl="3" w:tplc="E08A92CC">
      <w:start w:val="1"/>
      <w:numFmt w:val="bullet"/>
      <w:lvlText w:val=""/>
      <w:lvlJc w:val="left"/>
      <w:pPr>
        <w:ind w:left="3589" w:hanging="360"/>
      </w:pPr>
      <w:rPr>
        <w:rFonts w:ascii="Symbol" w:hAnsi="Symbol"/>
      </w:rPr>
    </w:lvl>
    <w:lvl w:ilvl="4" w:tplc="0914C89C">
      <w:start w:val="1"/>
      <w:numFmt w:val="bullet"/>
      <w:lvlText w:val="o"/>
      <w:lvlJc w:val="left"/>
      <w:pPr>
        <w:ind w:left="4309" w:hanging="360"/>
      </w:pPr>
      <w:rPr>
        <w:rFonts w:ascii="Courier New" w:hAnsi="Courier New"/>
      </w:rPr>
    </w:lvl>
    <w:lvl w:ilvl="5" w:tplc="86B405E4">
      <w:start w:val="1"/>
      <w:numFmt w:val="bullet"/>
      <w:lvlText w:val=""/>
      <w:lvlJc w:val="left"/>
      <w:pPr>
        <w:ind w:left="5029" w:hanging="360"/>
      </w:pPr>
      <w:rPr>
        <w:rFonts w:ascii="Wingdings" w:hAnsi="Wingdings"/>
      </w:rPr>
    </w:lvl>
    <w:lvl w:ilvl="6" w:tplc="7BF8581C">
      <w:start w:val="1"/>
      <w:numFmt w:val="bullet"/>
      <w:lvlText w:val=""/>
      <w:lvlJc w:val="left"/>
      <w:pPr>
        <w:ind w:left="5749" w:hanging="360"/>
      </w:pPr>
      <w:rPr>
        <w:rFonts w:ascii="Symbol" w:hAnsi="Symbol"/>
      </w:rPr>
    </w:lvl>
    <w:lvl w:ilvl="7" w:tplc="AA4CB7A0">
      <w:start w:val="1"/>
      <w:numFmt w:val="bullet"/>
      <w:lvlText w:val="o"/>
      <w:lvlJc w:val="left"/>
      <w:pPr>
        <w:ind w:left="6469" w:hanging="360"/>
      </w:pPr>
      <w:rPr>
        <w:rFonts w:ascii="Courier New" w:hAnsi="Courier New"/>
      </w:rPr>
    </w:lvl>
    <w:lvl w:ilvl="8" w:tplc="13E81506">
      <w:start w:val="1"/>
      <w:numFmt w:val="bullet"/>
      <w:lvlText w:val=""/>
      <w:lvlJc w:val="left"/>
      <w:pPr>
        <w:ind w:left="7189" w:hanging="360"/>
      </w:pPr>
      <w:rPr>
        <w:rFonts w:ascii="Wingdings" w:hAnsi="Wingdings"/>
      </w:rPr>
    </w:lvl>
  </w:abstractNum>
  <w:abstractNum w:abstractNumId="27" w15:restartNumberingAfterBreak="0">
    <w:nsid w:val="41BE5A36"/>
    <w:multiLevelType w:val="multilevel"/>
    <w:tmpl w:val="CDC45456"/>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2114774"/>
    <w:multiLevelType w:val="hybridMultilevel"/>
    <w:tmpl w:val="0204C518"/>
    <w:lvl w:ilvl="0" w:tplc="AA7263BA">
      <w:start w:val="1"/>
      <w:numFmt w:val="decimal"/>
      <w:pStyle w:val="LBArabic1"/>
      <w:lvlText w:val="(%1)"/>
      <w:lvlJc w:val="left"/>
      <w:pPr>
        <w:tabs>
          <w:tab w:val="num" w:pos="720"/>
        </w:tabs>
        <w:ind w:left="720" w:hanging="720"/>
      </w:pPr>
    </w:lvl>
    <w:lvl w:ilvl="1" w:tplc="3D7649F4">
      <w:start w:val="1"/>
      <w:numFmt w:val="lowerLetter"/>
      <w:lvlText w:val="%2."/>
      <w:lvlJc w:val="left"/>
      <w:pPr>
        <w:tabs>
          <w:tab w:val="num" w:pos="1440"/>
        </w:tabs>
        <w:ind w:left="1440" w:hanging="360"/>
      </w:pPr>
    </w:lvl>
    <w:lvl w:ilvl="2" w:tplc="A5B45BB8">
      <w:start w:val="1"/>
      <w:numFmt w:val="lowerRoman"/>
      <w:lvlText w:val="%3."/>
      <w:lvlJc w:val="right"/>
      <w:pPr>
        <w:tabs>
          <w:tab w:val="num" w:pos="2160"/>
        </w:tabs>
        <w:ind w:left="2160" w:hanging="180"/>
      </w:pPr>
    </w:lvl>
    <w:lvl w:ilvl="3" w:tplc="2066390C">
      <w:start w:val="1"/>
      <w:numFmt w:val="decimal"/>
      <w:lvlText w:val="%4."/>
      <w:lvlJc w:val="left"/>
      <w:pPr>
        <w:tabs>
          <w:tab w:val="num" w:pos="2880"/>
        </w:tabs>
        <w:ind w:left="2880" w:hanging="360"/>
      </w:pPr>
    </w:lvl>
    <w:lvl w:ilvl="4" w:tplc="D6224D9C">
      <w:start w:val="1"/>
      <w:numFmt w:val="lowerLetter"/>
      <w:lvlText w:val="%5."/>
      <w:lvlJc w:val="left"/>
      <w:pPr>
        <w:tabs>
          <w:tab w:val="num" w:pos="3600"/>
        </w:tabs>
        <w:ind w:left="3600" w:hanging="360"/>
      </w:pPr>
    </w:lvl>
    <w:lvl w:ilvl="5" w:tplc="D402CC0E">
      <w:start w:val="1"/>
      <w:numFmt w:val="lowerRoman"/>
      <w:lvlText w:val="%6."/>
      <w:lvlJc w:val="right"/>
      <w:pPr>
        <w:tabs>
          <w:tab w:val="num" w:pos="4320"/>
        </w:tabs>
        <w:ind w:left="4320" w:hanging="180"/>
      </w:pPr>
    </w:lvl>
    <w:lvl w:ilvl="6" w:tplc="EE8C2C50">
      <w:start w:val="1"/>
      <w:numFmt w:val="decimal"/>
      <w:lvlText w:val="%7."/>
      <w:lvlJc w:val="left"/>
      <w:pPr>
        <w:tabs>
          <w:tab w:val="num" w:pos="5040"/>
        </w:tabs>
        <w:ind w:left="5040" w:hanging="360"/>
      </w:pPr>
    </w:lvl>
    <w:lvl w:ilvl="7" w:tplc="7A2C5C6A">
      <w:start w:val="1"/>
      <w:numFmt w:val="lowerLetter"/>
      <w:lvlText w:val="%8."/>
      <w:lvlJc w:val="left"/>
      <w:pPr>
        <w:tabs>
          <w:tab w:val="num" w:pos="5760"/>
        </w:tabs>
        <w:ind w:left="5760" w:hanging="360"/>
      </w:pPr>
    </w:lvl>
    <w:lvl w:ilvl="8" w:tplc="CF6038EA">
      <w:start w:val="1"/>
      <w:numFmt w:val="lowerRoman"/>
      <w:lvlText w:val="%9."/>
      <w:lvlJc w:val="right"/>
      <w:pPr>
        <w:tabs>
          <w:tab w:val="num" w:pos="6480"/>
        </w:tabs>
        <w:ind w:left="6480" w:hanging="180"/>
      </w:pPr>
    </w:lvl>
  </w:abstractNum>
  <w:abstractNum w:abstractNumId="29" w15:restartNumberingAfterBreak="0">
    <w:nsid w:val="422A181C"/>
    <w:multiLevelType w:val="multilevel"/>
    <w:tmpl w:val="F654B0A4"/>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460326AE"/>
    <w:multiLevelType w:val="multilevel"/>
    <w:tmpl w:val="0D025B9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0E068BE"/>
    <w:multiLevelType w:val="multilevel"/>
    <w:tmpl w:val="C6E6F364"/>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D81617"/>
    <w:multiLevelType w:val="multilevel"/>
    <w:tmpl w:val="D31C5F4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3D97D9E"/>
    <w:multiLevelType w:val="multilevel"/>
    <w:tmpl w:val="FEFE1F00"/>
    <w:lvl w:ilvl="0">
      <w:start w:val="1"/>
      <w:numFmt w:val="decimal"/>
      <w:pStyle w:val="LBHeading1"/>
      <w:lvlText w:val="%1."/>
      <w:lvlJc w:val="left"/>
      <w:pPr>
        <w:ind w:left="0" w:firstLine="0"/>
      </w:pPr>
      <w:rPr>
        <w:b w:val="0"/>
      </w:rPr>
    </w:lvl>
    <w:lvl w:ilvl="1">
      <w:start w:val="1"/>
      <w:numFmt w:val="decimal"/>
      <w:pStyle w:val="LBHeading2"/>
      <w:lvlText w:val="%1.%2"/>
      <w:lvlJc w:val="left"/>
      <w:pPr>
        <w:ind w:left="0" w:firstLine="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34" w15:restartNumberingAfterBreak="0">
    <w:nsid w:val="547F484F"/>
    <w:multiLevelType w:val="multilevel"/>
    <w:tmpl w:val="A9187174"/>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7D04FE"/>
    <w:multiLevelType w:val="multilevel"/>
    <w:tmpl w:val="D9F4E2B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6" w15:restartNumberingAfterBreak="0">
    <w:nsid w:val="5DD87AF0"/>
    <w:multiLevelType w:val="multilevel"/>
    <w:tmpl w:val="8132CC5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7" w15:restartNumberingAfterBreak="0">
    <w:nsid w:val="5F2670CD"/>
    <w:multiLevelType w:val="multilevel"/>
    <w:tmpl w:val="0A36093A"/>
    <w:lvl w:ilvl="0">
      <w:start w:val="1"/>
      <w:numFmt w:val="decimal"/>
      <w:pStyle w:val="LBSimple1"/>
      <w:lvlText w:val="%1."/>
      <w:lvlJc w:val="left"/>
      <w:pPr>
        <w:ind w:left="720" w:hanging="720"/>
      </w:pPr>
      <w:rPr>
        <w:b w:val="0"/>
        <w:i w:val="0"/>
      </w:rPr>
    </w:lvl>
    <w:lvl w:ilvl="1">
      <w:start w:val="1"/>
      <w:numFmt w:val="decimal"/>
      <w:pStyle w:val="LBSimple2"/>
      <w:lvlText w:val="%1.%2."/>
      <w:lvlJc w:val="left"/>
      <w:pPr>
        <w:ind w:left="72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E878B1"/>
    <w:multiLevelType w:val="hybridMultilevel"/>
    <w:tmpl w:val="70000992"/>
    <w:lvl w:ilvl="0" w:tplc="63B46D5E">
      <w:start w:val="1"/>
      <w:numFmt w:val="russianLower"/>
      <w:lvlText w:val="%1)"/>
      <w:lvlJc w:val="left"/>
      <w:pPr>
        <w:ind w:left="2149" w:hanging="360"/>
      </w:pPr>
    </w:lvl>
    <w:lvl w:ilvl="1" w:tplc="4F1C7B50">
      <w:start w:val="1"/>
      <w:numFmt w:val="bullet"/>
      <w:lvlText w:val="o"/>
      <w:lvlJc w:val="left"/>
      <w:pPr>
        <w:ind w:left="2869" w:hanging="360"/>
      </w:pPr>
      <w:rPr>
        <w:rFonts w:ascii="Courier New" w:hAnsi="Courier New"/>
      </w:rPr>
    </w:lvl>
    <w:lvl w:ilvl="2" w:tplc="35D827A8">
      <w:start w:val="1"/>
      <w:numFmt w:val="bullet"/>
      <w:lvlText w:val=""/>
      <w:lvlJc w:val="left"/>
      <w:pPr>
        <w:ind w:left="3589" w:hanging="360"/>
      </w:pPr>
      <w:rPr>
        <w:rFonts w:ascii="Wingdings" w:hAnsi="Wingdings"/>
      </w:rPr>
    </w:lvl>
    <w:lvl w:ilvl="3" w:tplc="A1BAD6E2">
      <w:start w:val="1"/>
      <w:numFmt w:val="bullet"/>
      <w:lvlText w:val=""/>
      <w:lvlJc w:val="left"/>
      <w:pPr>
        <w:ind w:left="4309" w:hanging="360"/>
      </w:pPr>
      <w:rPr>
        <w:rFonts w:ascii="Symbol" w:hAnsi="Symbol"/>
      </w:rPr>
    </w:lvl>
    <w:lvl w:ilvl="4" w:tplc="515466B8">
      <w:start w:val="1"/>
      <w:numFmt w:val="bullet"/>
      <w:lvlText w:val="o"/>
      <w:lvlJc w:val="left"/>
      <w:pPr>
        <w:ind w:left="5029" w:hanging="360"/>
      </w:pPr>
      <w:rPr>
        <w:rFonts w:ascii="Courier New" w:hAnsi="Courier New"/>
      </w:rPr>
    </w:lvl>
    <w:lvl w:ilvl="5" w:tplc="3CD2D29E">
      <w:start w:val="1"/>
      <w:numFmt w:val="bullet"/>
      <w:lvlText w:val=""/>
      <w:lvlJc w:val="left"/>
      <w:pPr>
        <w:ind w:left="5749" w:hanging="360"/>
      </w:pPr>
      <w:rPr>
        <w:rFonts w:ascii="Wingdings" w:hAnsi="Wingdings"/>
      </w:rPr>
    </w:lvl>
    <w:lvl w:ilvl="6" w:tplc="8F3EE69C">
      <w:start w:val="1"/>
      <w:numFmt w:val="bullet"/>
      <w:lvlText w:val=""/>
      <w:lvlJc w:val="left"/>
      <w:pPr>
        <w:ind w:left="6469" w:hanging="360"/>
      </w:pPr>
      <w:rPr>
        <w:rFonts w:ascii="Symbol" w:hAnsi="Symbol"/>
      </w:rPr>
    </w:lvl>
    <w:lvl w:ilvl="7" w:tplc="95D48540">
      <w:start w:val="1"/>
      <w:numFmt w:val="bullet"/>
      <w:lvlText w:val="o"/>
      <w:lvlJc w:val="left"/>
      <w:pPr>
        <w:ind w:left="7189" w:hanging="360"/>
      </w:pPr>
      <w:rPr>
        <w:rFonts w:ascii="Courier New" w:hAnsi="Courier New"/>
      </w:rPr>
    </w:lvl>
    <w:lvl w:ilvl="8" w:tplc="910C143E">
      <w:start w:val="1"/>
      <w:numFmt w:val="bullet"/>
      <w:lvlText w:val=""/>
      <w:lvlJc w:val="left"/>
      <w:pPr>
        <w:ind w:left="7909" w:hanging="360"/>
      </w:pPr>
      <w:rPr>
        <w:rFonts w:ascii="Wingdings" w:hAnsi="Wingdings"/>
      </w:rPr>
    </w:lvl>
  </w:abstractNum>
  <w:abstractNum w:abstractNumId="39"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64F14CAB"/>
    <w:multiLevelType w:val="hybridMultilevel"/>
    <w:tmpl w:val="F536E2CA"/>
    <w:lvl w:ilvl="0" w:tplc="174AC6F6">
      <w:start w:val="1"/>
      <w:numFmt w:val="decimal"/>
      <w:lvlText w:val="%1."/>
      <w:lvlJc w:val="left"/>
      <w:pPr>
        <w:ind w:left="720" w:hanging="360"/>
      </w:pPr>
    </w:lvl>
    <w:lvl w:ilvl="1" w:tplc="74DA4DDA">
      <w:start w:val="1"/>
      <w:numFmt w:val="lowerLetter"/>
      <w:lvlText w:val="%2."/>
      <w:lvlJc w:val="left"/>
      <w:pPr>
        <w:ind w:left="1440" w:hanging="360"/>
      </w:pPr>
    </w:lvl>
    <w:lvl w:ilvl="2" w:tplc="1DDE5254">
      <w:start w:val="1"/>
      <w:numFmt w:val="lowerRoman"/>
      <w:lvlText w:val="%3."/>
      <w:lvlJc w:val="right"/>
      <w:pPr>
        <w:ind w:left="2160" w:hanging="180"/>
      </w:pPr>
    </w:lvl>
    <w:lvl w:ilvl="3" w:tplc="C39E309C">
      <w:start w:val="1"/>
      <w:numFmt w:val="decimal"/>
      <w:lvlText w:val="%4."/>
      <w:lvlJc w:val="left"/>
      <w:pPr>
        <w:ind w:left="2880" w:hanging="360"/>
      </w:pPr>
    </w:lvl>
    <w:lvl w:ilvl="4" w:tplc="47D29096">
      <w:start w:val="1"/>
      <w:numFmt w:val="lowerLetter"/>
      <w:lvlText w:val="%5."/>
      <w:lvlJc w:val="left"/>
      <w:pPr>
        <w:ind w:left="3600" w:hanging="360"/>
      </w:pPr>
    </w:lvl>
    <w:lvl w:ilvl="5" w:tplc="403003C4">
      <w:start w:val="1"/>
      <w:numFmt w:val="lowerRoman"/>
      <w:lvlText w:val="%6."/>
      <w:lvlJc w:val="right"/>
      <w:pPr>
        <w:ind w:left="4320" w:hanging="180"/>
      </w:pPr>
    </w:lvl>
    <w:lvl w:ilvl="6" w:tplc="B100ED26">
      <w:start w:val="1"/>
      <w:numFmt w:val="decimal"/>
      <w:lvlText w:val="%7."/>
      <w:lvlJc w:val="left"/>
      <w:pPr>
        <w:ind w:left="5040" w:hanging="360"/>
      </w:pPr>
    </w:lvl>
    <w:lvl w:ilvl="7" w:tplc="8962F546">
      <w:start w:val="1"/>
      <w:numFmt w:val="lowerLetter"/>
      <w:lvlText w:val="%8."/>
      <w:lvlJc w:val="left"/>
      <w:pPr>
        <w:ind w:left="5760" w:hanging="360"/>
      </w:pPr>
    </w:lvl>
    <w:lvl w:ilvl="8" w:tplc="3C9463CE">
      <w:start w:val="1"/>
      <w:numFmt w:val="lowerRoman"/>
      <w:lvlText w:val="%9."/>
      <w:lvlJc w:val="right"/>
      <w:pPr>
        <w:ind w:left="6480" w:hanging="180"/>
      </w:pPr>
    </w:lvl>
  </w:abstractNum>
  <w:abstractNum w:abstractNumId="41" w15:restartNumberingAfterBreak="0">
    <w:nsid w:val="656F2904"/>
    <w:multiLevelType w:val="hybridMultilevel"/>
    <w:tmpl w:val="72803924"/>
    <w:lvl w:ilvl="0" w:tplc="749852D8">
      <w:start w:val="1"/>
      <w:numFmt w:val="decimal"/>
      <w:lvlText w:val="%1."/>
      <w:lvlJc w:val="left"/>
      <w:pPr>
        <w:ind w:left="1440" w:hanging="360"/>
      </w:pPr>
    </w:lvl>
    <w:lvl w:ilvl="1" w:tplc="85AA32A8">
      <w:start w:val="1"/>
      <w:numFmt w:val="lowerLetter"/>
      <w:lvlText w:val="%2."/>
      <w:lvlJc w:val="left"/>
      <w:pPr>
        <w:ind w:left="2160" w:hanging="360"/>
      </w:pPr>
    </w:lvl>
    <w:lvl w:ilvl="2" w:tplc="9F506624">
      <w:start w:val="1"/>
      <w:numFmt w:val="lowerRoman"/>
      <w:lvlText w:val="%3."/>
      <w:lvlJc w:val="right"/>
      <w:pPr>
        <w:ind w:left="2880" w:hanging="180"/>
      </w:pPr>
    </w:lvl>
    <w:lvl w:ilvl="3" w:tplc="FBDA8824">
      <w:start w:val="1"/>
      <w:numFmt w:val="decimal"/>
      <w:lvlText w:val="%4."/>
      <w:lvlJc w:val="left"/>
      <w:pPr>
        <w:ind w:left="3600" w:hanging="360"/>
      </w:pPr>
    </w:lvl>
    <w:lvl w:ilvl="4" w:tplc="2E18DB78">
      <w:start w:val="1"/>
      <w:numFmt w:val="lowerLetter"/>
      <w:lvlText w:val="%5."/>
      <w:lvlJc w:val="left"/>
      <w:pPr>
        <w:ind w:left="4320" w:hanging="360"/>
      </w:pPr>
    </w:lvl>
    <w:lvl w:ilvl="5" w:tplc="3568279A">
      <w:start w:val="1"/>
      <w:numFmt w:val="lowerRoman"/>
      <w:lvlText w:val="%6."/>
      <w:lvlJc w:val="right"/>
      <w:pPr>
        <w:ind w:left="5040" w:hanging="180"/>
      </w:pPr>
    </w:lvl>
    <w:lvl w:ilvl="6" w:tplc="B7A254DA">
      <w:start w:val="1"/>
      <w:numFmt w:val="decimal"/>
      <w:lvlText w:val="%7."/>
      <w:lvlJc w:val="left"/>
      <w:pPr>
        <w:ind w:left="5760" w:hanging="360"/>
      </w:pPr>
    </w:lvl>
    <w:lvl w:ilvl="7" w:tplc="8AE26C70">
      <w:start w:val="1"/>
      <w:numFmt w:val="lowerLetter"/>
      <w:lvlText w:val="%8."/>
      <w:lvlJc w:val="left"/>
      <w:pPr>
        <w:ind w:left="6480" w:hanging="360"/>
      </w:pPr>
    </w:lvl>
    <w:lvl w:ilvl="8" w:tplc="87D47ABE">
      <w:start w:val="1"/>
      <w:numFmt w:val="lowerRoman"/>
      <w:lvlText w:val="%9."/>
      <w:lvlJc w:val="right"/>
      <w:pPr>
        <w:ind w:left="7200" w:hanging="180"/>
      </w:pPr>
    </w:lvl>
  </w:abstractNum>
  <w:abstractNum w:abstractNumId="42" w15:restartNumberingAfterBreak="0">
    <w:nsid w:val="6DBA4A07"/>
    <w:multiLevelType w:val="multilevel"/>
    <w:tmpl w:val="538EBF92"/>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43" w15:restartNumberingAfterBreak="0">
    <w:nsid w:val="6F015A05"/>
    <w:multiLevelType w:val="multilevel"/>
    <w:tmpl w:val="BFAEF13E"/>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4" w15:restartNumberingAfterBreak="0">
    <w:nsid w:val="73560CDD"/>
    <w:multiLevelType w:val="multilevel"/>
    <w:tmpl w:val="8896700E"/>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54C264F"/>
    <w:multiLevelType w:val="multilevel"/>
    <w:tmpl w:val="2BB062A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6" w15:restartNumberingAfterBreak="0">
    <w:nsid w:val="77427660"/>
    <w:multiLevelType w:val="hybridMultilevel"/>
    <w:tmpl w:val="25FA2FE2"/>
    <w:lvl w:ilvl="0" w:tplc="A148EEEC">
      <w:start w:val="1"/>
      <w:numFmt w:val="decimal"/>
      <w:lvlText w:val="6.3.%1."/>
      <w:lvlJc w:val="left"/>
      <w:pPr>
        <w:ind w:left="1429" w:hanging="360"/>
      </w:pPr>
      <w:rPr>
        <w:rFonts w:hint="default"/>
        <w:u w:color="FFFFFF"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7792FBB"/>
    <w:multiLevelType w:val="multilevel"/>
    <w:tmpl w:val="EC344FF6"/>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81F7FA3"/>
    <w:multiLevelType w:val="multilevel"/>
    <w:tmpl w:val="05FE51B2"/>
    <w:name w:val="l0"/>
    <w:lvl w:ilvl="0">
      <w:start w:val="1"/>
      <w:numFmt w:val="decimal"/>
      <w:lvlText w:val="%1."/>
      <w:lvlJc w:val="left"/>
      <w:pPr>
        <w:ind w:left="360" w:hanging="360"/>
      </w:pPr>
    </w:lvl>
    <w:lvl w:ilvl="1">
      <w:start w:val="1"/>
      <w:numFmt w:val="decimal"/>
      <w:lvlText w:val="%1.%2."/>
      <w:lvlJc w:val="left"/>
      <w:pPr>
        <w:ind w:left="1140" w:hanging="432"/>
      </w:pPr>
    </w:lvl>
    <w:lvl w:ilvl="2">
      <w:start w:val="1"/>
      <w:numFmt w:val="decimal"/>
      <w:lvlText w:val="%1.%2.%3."/>
      <w:lvlJc w:val="left"/>
      <w:pPr>
        <w:ind w:left="1212" w:hanging="504"/>
      </w:pPr>
    </w:lvl>
    <w:lvl w:ilvl="3">
      <w:start w:val="1"/>
      <w:numFmt w:val="decimal"/>
      <w:lvlText w:val="%1.%2.%3.%4."/>
      <w:lvlJc w:val="left"/>
      <w:pPr>
        <w:ind w:left="135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0" w15:restartNumberingAfterBreak="0">
    <w:nsid w:val="7E4032F8"/>
    <w:multiLevelType w:val="multilevel"/>
    <w:tmpl w:val="87FE97CA"/>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7F495A25"/>
    <w:multiLevelType w:val="multilevel"/>
    <w:tmpl w:val="C060BF6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2" w15:restartNumberingAfterBreak="0">
    <w:nsid w:val="7FED7FBA"/>
    <w:multiLevelType w:val="multilevel"/>
    <w:tmpl w:val="ABF0AEC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7"/>
  </w:num>
  <w:num w:numId="2">
    <w:abstractNumId w:val="20"/>
  </w:num>
  <w:num w:numId="3">
    <w:abstractNumId w:val="2"/>
  </w:num>
  <w:num w:numId="4">
    <w:abstractNumId w:val="15"/>
  </w:num>
  <w:num w:numId="5">
    <w:abstractNumId w:val="36"/>
  </w:num>
  <w:num w:numId="6">
    <w:abstractNumId w:val="28"/>
  </w:num>
  <w:num w:numId="7">
    <w:abstractNumId w:val="5"/>
  </w:num>
  <w:num w:numId="8">
    <w:abstractNumId w:val="35"/>
  </w:num>
  <w:num w:numId="9">
    <w:abstractNumId w:val="9"/>
  </w:num>
  <w:num w:numId="10">
    <w:abstractNumId w:val="51"/>
  </w:num>
  <w:num w:numId="11">
    <w:abstractNumId w:val="10"/>
  </w:num>
  <w:num w:numId="12">
    <w:abstractNumId w:val="33"/>
  </w:num>
  <w:num w:numId="13">
    <w:abstractNumId w:val="30"/>
  </w:num>
  <w:num w:numId="14">
    <w:abstractNumId w:val="4"/>
  </w:num>
  <w:num w:numId="15">
    <w:abstractNumId w:val="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8"/>
  </w:num>
  <w:num w:numId="18">
    <w:abstractNumId w:val="23"/>
  </w:num>
  <w:num w:numId="19">
    <w:abstractNumId w:val="45"/>
  </w:num>
  <w:num w:numId="20">
    <w:abstractNumId w:val="52"/>
  </w:num>
  <w:num w:numId="21">
    <w:abstractNumId w:val="11"/>
  </w:num>
  <w:num w:numId="22">
    <w:abstractNumId w:val="18"/>
  </w:num>
  <w:num w:numId="23">
    <w:abstractNumId w:val="19"/>
  </w:num>
  <w:num w:numId="24">
    <w:abstractNumId w:val="1"/>
  </w:num>
  <w:num w:numId="25">
    <w:abstractNumId w:val="25"/>
  </w:num>
  <w:num w:numId="26">
    <w:abstractNumId w:val="42"/>
  </w:num>
  <w:num w:numId="27">
    <w:abstractNumId w:val="21"/>
  </w:num>
  <w:num w:numId="28">
    <w:abstractNumId w:val="29"/>
  </w:num>
  <w:num w:numId="29">
    <w:abstractNumId w:val="50"/>
  </w:num>
  <w:num w:numId="30">
    <w:abstractNumId w:val="37"/>
  </w:num>
  <w:num w:numId="31">
    <w:abstractNumId w:val="0"/>
  </w:num>
  <w:num w:numId="32">
    <w:abstractNumId w:val="26"/>
  </w:num>
  <w:num w:numId="33">
    <w:abstractNumId w:val="43"/>
  </w:num>
  <w:num w:numId="34">
    <w:abstractNumId w:val="22"/>
  </w:num>
  <w:num w:numId="35">
    <w:abstractNumId w:val="38"/>
  </w:num>
  <w:num w:numId="36">
    <w:abstractNumId w:val="34"/>
  </w:num>
  <w:num w:numId="37">
    <w:abstractNumId w:val="37"/>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8">
    <w:abstractNumId w:val="37"/>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9">
    <w:abstractNumId w:val="14"/>
  </w:num>
  <w:num w:numId="40">
    <w:abstractNumId w:val="24"/>
  </w:num>
  <w:num w:numId="41">
    <w:abstractNumId w:val="41"/>
  </w:num>
  <w:num w:numId="42">
    <w:abstractNumId w:val="13"/>
  </w:num>
  <w:num w:numId="43">
    <w:abstractNumId w:val="40"/>
  </w:num>
  <w:num w:numId="44">
    <w:abstractNumId w:val="48"/>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num>
  <w:num w:numId="47">
    <w:abstractNumId w:val="16"/>
  </w:num>
  <w:num w:numId="48">
    <w:abstractNumId w:val="49"/>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6FB"/>
    <w:rsid w:val="00000DC5"/>
    <w:rsid w:val="00001F25"/>
    <w:rsid w:val="00002292"/>
    <w:rsid w:val="000040F2"/>
    <w:rsid w:val="0000555A"/>
    <w:rsid w:val="000056B2"/>
    <w:rsid w:val="0000591F"/>
    <w:rsid w:val="000064BD"/>
    <w:rsid w:val="00007095"/>
    <w:rsid w:val="0001256E"/>
    <w:rsid w:val="00014760"/>
    <w:rsid w:val="00014818"/>
    <w:rsid w:val="0002260A"/>
    <w:rsid w:val="00023C4F"/>
    <w:rsid w:val="00024083"/>
    <w:rsid w:val="000247D6"/>
    <w:rsid w:val="00024C56"/>
    <w:rsid w:val="00025C98"/>
    <w:rsid w:val="00027BAB"/>
    <w:rsid w:val="00032075"/>
    <w:rsid w:val="00032C8C"/>
    <w:rsid w:val="00033211"/>
    <w:rsid w:val="00033712"/>
    <w:rsid w:val="000343A5"/>
    <w:rsid w:val="00035D8E"/>
    <w:rsid w:val="00037F17"/>
    <w:rsid w:val="00040B5F"/>
    <w:rsid w:val="00040C7A"/>
    <w:rsid w:val="00040E96"/>
    <w:rsid w:val="0004133A"/>
    <w:rsid w:val="000422EA"/>
    <w:rsid w:val="00044172"/>
    <w:rsid w:val="0004429B"/>
    <w:rsid w:val="00045261"/>
    <w:rsid w:val="00045399"/>
    <w:rsid w:val="000467FE"/>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B78"/>
    <w:rsid w:val="00066ED3"/>
    <w:rsid w:val="00067D97"/>
    <w:rsid w:val="00067E38"/>
    <w:rsid w:val="0007130C"/>
    <w:rsid w:val="00073AA1"/>
    <w:rsid w:val="000742A1"/>
    <w:rsid w:val="000743E8"/>
    <w:rsid w:val="00075369"/>
    <w:rsid w:val="0007637F"/>
    <w:rsid w:val="00077E3B"/>
    <w:rsid w:val="000803CD"/>
    <w:rsid w:val="00080DB1"/>
    <w:rsid w:val="00084346"/>
    <w:rsid w:val="0008744E"/>
    <w:rsid w:val="000874BF"/>
    <w:rsid w:val="00087EC1"/>
    <w:rsid w:val="00091606"/>
    <w:rsid w:val="000928B3"/>
    <w:rsid w:val="00092D32"/>
    <w:rsid w:val="000938D1"/>
    <w:rsid w:val="0009595F"/>
    <w:rsid w:val="00095F42"/>
    <w:rsid w:val="000A00F8"/>
    <w:rsid w:val="000A0698"/>
    <w:rsid w:val="000A0F69"/>
    <w:rsid w:val="000A1205"/>
    <w:rsid w:val="000A15BD"/>
    <w:rsid w:val="000A1FA6"/>
    <w:rsid w:val="000A28BC"/>
    <w:rsid w:val="000A45A0"/>
    <w:rsid w:val="000A4802"/>
    <w:rsid w:val="000B0224"/>
    <w:rsid w:val="000B02F6"/>
    <w:rsid w:val="000B177B"/>
    <w:rsid w:val="000B24CA"/>
    <w:rsid w:val="000B35E5"/>
    <w:rsid w:val="000B5904"/>
    <w:rsid w:val="000B7EC9"/>
    <w:rsid w:val="000B7F7D"/>
    <w:rsid w:val="000C0024"/>
    <w:rsid w:val="000C21D5"/>
    <w:rsid w:val="000C4DAF"/>
    <w:rsid w:val="000C5B36"/>
    <w:rsid w:val="000C62B5"/>
    <w:rsid w:val="000C709A"/>
    <w:rsid w:val="000C7E1D"/>
    <w:rsid w:val="000D17DD"/>
    <w:rsid w:val="000D1CD9"/>
    <w:rsid w:val="000D2FC4"/>
    <w:rsid w:val="000D33AD"/>
    <w:rsid w:val="000D3692"/>
    <w:rsid w:val="000D3DD6"/>
    <w:rsid w:val="000D409F"/>
    <w:rsid w:val="000D4DBD"/>
    <w:rsid w:val="000D4F87"/>
    <w:rsid w:val="000D5D3B"/>
    <w:rsid w:val="000D60A2"/>
    <w:rsid w:val="000D6F43"/>
    <w:rsid w:val="000E00D5"/>
    <w:rsid w:val="000E0870"/>
    <w:rsid w:val="000E0C18"/>
    <w:rsid w:val="000E4461"/>
    <w:rsid w:val="000E4BCD"/>
    <w:rsid w:val="000E57CC"/>
    <w:rsid w:val="000E5BDD"/>
    <w:rsid w:val="000E5CC0"/>
    <w:rsid w:val="000E6965"/>
    <w:rsid w:val="000F181B"/>
    <w:rsid w:val="000F3711"/>
    <w:rsid w:val="000F4723"/>
    <w:rsid w:val="000F7280"/>
    <w:rsid w:val="00102CA4"/>
    <w:rsid w:val="00103199"/>
    <w:rsid w:val="00104881"/>
    <w:rsid w:val="00105F0F"/>
    <w:rsid w:val="00107187"/>
    <w:rsid w:val="001076DC"/>
    <w:rsid w:val="00107E24"/>
    <w:rsid w:val="001103F7"/>
    <w:rsid w:val="00110DDC"/>
    <w:rsid w:val="00111B29"/>
    <w:rsid w:val="0011226F"/>
    <w:rsid w:val="001127A5"/>
    <w:rsid w:val="00112A76"/>
    <w:rsid w:val="00114E8D"/>
    <w:rsid w:val="00115326"/>
    <w:rsid w:val="001163DA"/>
    <w:rsid w:val="00116E2C"/>
    <w:rsid w:val="00117AF9"/>
    <w:rsid w:val="00121A62"/>
    <w:rsid w:val="00121EA2"/>
    <w:rsid w:val="00122C11"/>
    <w:rsid w:val="00123110"/>
    <w:rsid w:val="00124F2D"/>
    <w:rsid w:val="00125075"/>
    <w:rsid w:val="00125FB1"/>
    <w:rsid w:val="00132386"/>
    <w:rsid w:val="00140A8B"/>
    <w:rsid w:val="00142CD9"/>
    <w:rsid w:val="00143DA3"/>
    <w:rsid w:val="0014623C"/>
    <w:rsid w:val="00151C34"/>
    <w:rsid w:val="0015251F"/>
    <w:rsid w:val="001547F2"/>
    <w:rsid w:val="00154AD0"/>
    <w:rsid w:val="00155A38"/>
    <w:rsid w:val="00161069"/>
    <w:rsid w:val="001618D2"/>
    <w:rsid w:val="00163151"/>
    <w:rsid w:val="00163A3B"/>
    <w:rsid w:val="00164AB5"/>
    <w:rsid w:val="0016561B"/>
    <w:rsid w:val="0016562E"/>
    <w:rsid w:val="0016583D"/>
    <w:rsid w:val="0016596D"/>
    <w:rsid w:val="001665A6"/>
    <w:rsid w:val="00170A03"/>
    <w:rsid w:val="00171753"/>
    <w:rsid w:val="00171C61"/>
    <w:rsid w:val="0017637B"/>
    <w:rsid w:val="00176F33"/>
    <w:rsid w:val="00177706"/>
    <w:rsid w:val="00177F32"/>
    <w:rsid w:val="0018055F"/>
    <w:rsid w:val="00180F0B"/>
    <w:rsid w:val="001839E7"/>
    <w:rsid w:val="00183D2D"/>
    <w:rsid w:val="001847D0"/>
    <w:rsid w:val="0018665D"/>
    <w:rsid w:val="00187965"/>
    <w:rsid w:val="001911EC"/>
    <w:rsid w:val="0019241B"/>
    <w:rsid w:val="0019344C"/>
    <w:rsid w:val="00193F6A"/>
    <w:rsid w:val="0019450B"/>
    <w:rsid w:val="00194599"/>
    <w:rsid w:val="00195057"/>
    <w:rsid w:val="00197237"/>
    <w:rsid w:val="001A19DF"/>
    <w:rsid w:val="001A1BD2"/>
    <w:rsid w:val="001A2E43"/>
    <w:rsid w:val="001A41E3"/>
    <w:rsid w:val="001A6B81"/>
    <w:rsid w:val="001A6D86"/>
    <w:rsid w:val="001A736D"/>
    <w:rsid w:val="001A75F3"/>
    <w:rsid w:val="001A79C5"/>
    <w:rsid w:val="001B29C0"/>
    <w:rsid w:val="001B35B3"/>
    <w:rsid w:val="001B488D"/>
    <w:rsid w:val="001B49DC"/>
    <w:rsid w:val="001B72CA"/>
    <w:rsid w:val="001B76DF"/>
    <w:rsid w:val="001B7C84"/>
    <w:rsid w:val="001B7E07"/>
    <w:rsid w:val="001C0726"/>
    <w:rsid w:val="001C13DA"/>
    <w:rsid w:val="001C1530"/>
    <w:rsid w:val="001C18CD"/>
    <w:rsid w:val="001C1E2E"/>
    <w:rsid w:val="001C4329"/>
    <w:rsid w:val="001C4820"/>
    <w:rsid w:val="001C4C34"/>
    <w:rsid w:val="001D128A"/>
    <w:rsid w:val="001D1403"/>
    <w:rsid w:val="001D3737"/>
    <w:rsid w:val="001D4546"/>
    <w:rsid w:val="001D4C48"/>
    <w:rsid w:val="001D530A"/>
    <w:rsid w:val="001D70D4"/>
    <w:rsid w:val="001E0637"/>
    <w:rsid w:val="001E08D8"/>
    <w:rsid w:val="001E4489"/>
    <w:rsid w:val="001E520B"/>
    <w:rsid w:val="001E683E"/>
    <w:rsid w:val="001E6861"/>
    <w:rsid w:val="001E6F12"/>
    <w:rsid w:val="001E749D"/>
    <w:rsid w:val="001E7784"/>
    <w:rsid w:val="001E78A5"/>
    <w:rsid w:val="001F084D"/>
    <w:rsid w:val="001F124C"/>
    <w:rsid w:val="001F171D"/>
    <w:rsid w:val="001F367F"/>
    <w:rsid w:val="001F3831"/>
    <w:rsid w:val="001F5355"/>
    <w:rsid w:val="001F5A80"/>
    <w:rsid w:val="001F5DE1"/>
    <w:rsid w:val="001F7FE4"/>
    <w:rsid w:val="002020E5"/>
    <w:rsid w:val="00203131"/>
    <w:rsid w:val="002042CA"/>
    <w:rsid w:val="0020483D"/>
    <w:rsid w:val="00205BDB"/>
    <w:rsid w:val="00206148"/>
    <w:rsid w:val="00207498"/>
    <w:rsid w:val="00210FA6"/>
    <w:rsid w:val="00212569"/>
    <w:rsid w:val="00213022"/>
    <w:rsid w:val="00213E60"/>
    <w:rsid w:val="00214109"/>
    <w:rsid w:val="0021415E"/>
    <w:rsid w:val="002147E1"/>
    <w:rsid w:val="002158EA"/>
    <w:rsid w:val="00215BF0"/>
    <w:rsid w:val="00215DC5"/>
    <w:rsid w:val="0021761B"/>
    <w:rsid w:val="00220E2F"/>
    <w:rsid w:val="00224C1E"/>
    <w:rsid w:val="00225A76"/>
    <w:rsid w:val="00227858"/>
    <w:rsid w:val="0023338C"/>
    <w:rsid w:val="00233A66"/>
    <w:rsid w:val="0023616C"/>
    <w:rsid w:val="0023671B"/>
    <w:rsid w:val="002373CA"/>
    <w:rsid w:val="002406FB"/>
    <w:rsid w:val="00240D99"/>
    <w:rsid w:val="002427FC"/>
    <w:rsid w:val="002439DF"/>
    <w:rsid w:val="00246B02"/>
    <w:rsid w:val="00247B01"/>
    <w:rsid w:val="00247D29"/>
    <w:rsid w:val="00251CB5"/>
    <w:rsid w:val="0025262C"/>
    <w:rsid w:val="002541B0"/>
    <w:rsid w:val="0025507F"/>
    <w:rsid w:val="00255BDE"/>
    <w:rsid w:val="00262C8F"/>
    <w:rsid w:val="00263595"/>
    <w:rsid w:val="00266E1E"/>
    <w:rsid w:val="002672DE"/>
    <w:rsid w:val="00272484"/>
    <w:rsid w:val="00272E09"/>
    <w:rsid w:val="0027354B"/>
    <w:rsid w:val="00275C05"/>
    <w:rsid w:val="00280957"/>
    <w:rsid w:val="00280AEB"/>
    <w:rsid w:val="00280B78"/>
    <w:rsid w:val="00281843"/>
    <w:rsid w:val="00282A64"/>
    <w:rsid w:val="002857CB"/>
    <w:rsid w:val="002861CE"/>
    <w:rsid w:val="0028626C"/>
    <w:rsid w:val="00286BFF"/>
    <w:rsid w:val="00287769"/>
    <w:rsid w:val="002878F3"/>
    <w:rsid w:val="00287C36"/>
    <w:rsid w:val="002925C9"/>
    <w:rsid w:val="00292CBD"/>
    <w:rsid w:val="00294C37"/>
    <w:rsid w:val="00295745"/>
    <w:rsid w:val="00295799"/>
    <w:rsid w:val="002A03C7"/>
    <w:rsid w:val="002A1063"/>
    <w:rsid w:val="002A4417"/>
    <w:rsid w:val="002A4BA6"/>
    <w:rsid w:val="002A670E"/>
    <w:rsid w:val="002B0938"/>
    <w:rsid w:val="002B11A6"/>
    <w:rsid w:val="002B2855"/>
    <w:rsid w:val="002B2EFA"/>
    <w:rsid w:val="002B5ADF"/>
    <w:rsid w:val="002B5D76"/>
    <w:rsid w:val="002B6025"/>
    <w:rsid w:val="002B6776"/>
    <w:rsid w:val="002B7C61"/>
    <w:rsid w:val="002C0131"/>
    <w:rsid w:val="002C09F4"/>
    <w:rsid w:val="002C0AB0"/>
    <w:rsid w:val="002C0D37"/>
    <w:rsid w:val="002C0EE8"/>
    <w:rsid w:val="002C17A5"/>
    <w:rsid w:val="002C1B47"/>
    <w:rsid w:val="002C2095"/>
    <w:rsid w:val="002C27CF"/>
    <w:rsid w:val="002C2A8F"/>
    <w:rsid w:val="002C6176"/>
    <w:rsid w:val="002C622C"/>
    <w:rsid w:val="002C7A7B"/>
    <w:rsid w:val="002D492C"/>
    <w:rsid w:val="002D52A3"/>
    <w:rsid w:val="002D5475"/>
    <w:rsid w:val="002D5F52"/>
    <w:rsid w:val="002D6FC0"/>
    <w:rsid w:val="002D7232"/>
    <w:rsid w:val="002D77B0"/>
    <w:rsid w:val="002E1849"/>
    <w:rsid w:val="002E4406"/>
    <w:rsid w:val="002E5B41"/>
    <w:rsid w:val="002F1434"/>
    <w:rsid w:val="002F2930"/>
    <w:rsid w:val="002F4404"/>
    <w:rsid w:val="002F58E7"/>
    <w:rsid w:val="002F7055"/>
    <w:rsid w:val="0030006E"/>
    <w:rsid w:val="00300123"/>
    <w:rsid w:val="00300250"/>
    <w:rsid w:val="00301351"/>
    <w:rsid w:val="00302A4D"/>
    <w:rsid w:val="00303C0F"/>
    <w:rsid w:val="00304BDB"/>
    <w:rsid w:val="00305224"/>
    <w:rsid w:val="00305395"/>
    <w:rsid w:val="00305D63"/>
    <w:rsid w:val="00306215"/>
    <w:rsid w:val="003115A9"/>
    <w:rsid w:val="003118D0"/>
    <w:rsid w:val="0031242F"/>
    <w:rsid w:val="003147CA"/>
    <w:rsid w:val="00320F83"/>
    <w:rsid w:val="00321722"/>
    <w:rsid w:val="003231B5"/>
    <w:rsid w:val="003258C9"/>
    <w:rsid w:val="003261C2"/>
    <w:rsid w:val="003274F9"/>
    <w:rsid w:val="00330262"/>
    <w:rsid w:val="00330B04"/>
    <w:rsid w:val="0033126D"/>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5314"/>
    <w:rsid w:val="003560A8"/>
    <w:rsid w:val="003563AA"/>
    <w:rsid w:val="00357586"/>
    <w:rsid w:val="00357D01"/>
    <w:rsid w:val="00361155"/>
    <w:rsid w:val="003754EF"/>
    <w:rsid w:val="003762DB"/>
    <w:rsid w:val="00376A3F"/>
    <w:rsid w:val="00383425"/>
    <w:rsid w:val="00383C63"/>
    <w:rsid w:val="00384EBE"/>
    <w:rsid w:val="00385D91"/>
    <w:rsid w:val="00386CFA"/>
    <w:rsid w:val="00386D7C"/>
    <w:rsid w:val="003877C5"/>
    <w:rsid w:val="00387BD6"/>
    <w:rsid w:val="003907D2"/>
    <w:rsid w:val="00393576"/>
    <w:rsid w:val="003937C1"/>
    <w:rsid w:val="003955B6"/>
    <w:rsid w:val="00396346"/>
    <w:rsid w:val="003965D8"/>
    <w:rsid w:val="00396FDE"/>
    <w:rsid w:val="003A15C2"/>
    <w:rsid w:val="003A20BC"/>
    <w:rsid w:val="003A2F34"/>
    <w:rsid w:val="003A3591"/>
    <w:rsid w:val="003A363D"/>
    <w:rsid w:val="003A4533"/>
    <w:rsid w:val="003A4DCA"/>
    <w:rsid w:val="003A531F"/>
    <w:rsid w:val="003A57B7"/>
    <w:rsid w:val="003A6EB1"/>
    <w:rsid w:val="003A7ABD"/>
    <w:rsid w:val="003B070C"/>
    <w:rsid w:val="003B0794"/>
    <w:rsid w:val="003B18DF"/>
    <w:rsid w:val="003B1D14"/>
    <w:rsid w:val="003B1EC2"/>
    <w:rsid w:val="003B2309"/>
    <w:rsid w:val="003B2C95"/>
    <w:rsid w:val="003B4386"/>
    <w:rsid w:val="003B5162"/>
    <w:rsid w:val="003B68D7"/>
    <w:rsid w:val="003B6C96"/>
    <w:rsid w:val="003B6EDD"/>
    <w:rsid w:val="003C2EC9"/>
    <w:rsid w:val="003C2F01"/>
    <w:rsid w:val="003C6EC0"/>
    <w:rsid w:val="003D1B43"/>
    <w:rsid w:val="003D48D8"/>
    <w:rsid w:val="003D503F"/>
    <w:rsid w:val="003D57E1"/>
    <w:rsid w:val="003E08B1"/>
    <w:rsid w:val="003E0A49"/>
    <w:rsid w:val="003E0DD8"/>
    <w:rsid w:val="003E40F9"/>
    <w:rsid w:val="003E5089"/>
    <w:rsid w:val="003E5475"/>
    <w:rsid w:val="003E5761"/>
    <w:rsid w:val="003F1031"/>
    <w:rsid w:val="003F1855"/>
    <w:rsid w:val="003F1B2A"/>
    <w:rsid w:val="003F4D61"/>
    <w:rsid w:val="003F5A40"/>
    <w:rsid w:val="003F5DD6"/>
    <w:rsid w:val="00400B3B"/>
    <w:rsid w:val="00401133"/>
    <w:rsid w:val="004015E2"/>
    <w:rsid w:val="00402608"/>
    <w:rsid w:val="0040344B"/>
    <w:rsid w:val="00403F44"/>
    <w:rsid w:val="0040424B"/>
    <w:rsid w:val="00404335"/>
    <w:rsid w:val="004063D0"/>
    <w:rsid w:val="004070F0"/>
    <w:rsid w:val="004100AC"/>
    <w:rsid w:val="0041021C"/>
    <w:rsid w:val="0041192B"/>
    <w:rsid w:val="004148E7"/>
    <w:rsid w:val="004156E2"/>
    <w:rsid w:val="00416794"/>
    <w:rsid w:val="00417361"/>
    <w:rsid w:val="004179AE"/>
    <w:rsid w:val="00417C15"/>
    <w:rsid w:val="004205B5"/>
    <w:rsid w:val="00420740"/>
    <w:rsid w:val="004221C8"/>
    <w:rsid w:val="00422EAA"/>
    <w:rsid w:val="00423B5A"/>
    <w:rsid w:val="004240B4"/>
    <w:rsid w:val="00424F1A"/>
    <w:rsid w:val="00425C21"/>
    <w:rsid w:val="00426E55"/>
    <w:rsid w:val="0042751C"/>
    <w:rsid w:val="00427EE5"/>
    <w:rsid w:val="00430C04"/>
    <w:rsid w:val="004314F2"/>
    <w:rsid w:val="00435168"/>
    <w:rsid w:val="00435EAA"/>
    <w:rsid w:val="00437B56"/>
    <w:rsid w:val="00441279"/>
    <w:rsid w:val="00441504"/>
    <w:rsid w:val="0044178B"/>
    <w:rsid w:val="00443EB1"/>
    <w:rsid w:val="00444B00"/>
    <w:rsid w:val="00445E0E"/>
    <w:rsid w:val="0044735E"/>
    <w:rsid w:val="00450AC5"/>
    <w:rsid w:val="00451630"/>
    <w:rsid w:val="00451F52"/>
    <w:rsid w:val="0045236A"/>
    <w:rsid w:val="0045327D"/>
    <w:rsid w:val="0045510C"/>
    <w:rsid w:val="0045521E"/>
    <w:rsid w:val="00455444"/>
    <w:rsid w:val="00457618"/>
    <w:rsid w:val="004632C1"/>
    <w:rsid w:val="004641AE"/>
    <w:rsid w:val="00464D56"/>
    <w:rsid w:val="004660BC"/>
    <w:rsid w:val="0046793B"/>
    <w:rsid w:val="00471E3A"/>
    <w:rsid w:val="0047357A"/>
    <w:rsid w:val="00473FBA"/>
    <w:rsid w:val="004743F5"/>
    <w:rsid w:val="00475B38"/>
    <w:rsid w:val="0047609D"/>
    <w:rsid w:val="00476E96"/>
    <w:rsid w:val="00477810"/>
    <w:rsid w:val="0048174D"/>
    <w:rsid w:val="00484A4A"/>
    <w:rsid w:val="0048600A"/>
    <w:rsid w:val="004862D8"/>
    <w:rsid w:val="004868E6"/>
    <w:rsid w:val="00486922"/>
    <w:rsid w:val="00487DBA"/>
    <w:rsid w:val="004927AB"/>
    <w:rsid w:val="00493F63"/>
    <w:rsid w:val="004948B0"/>
    <w:rsid w:val="004951B9"/>
    <w:rsid w:val="004A4B66"/>
    <w:rsid w:val="004A4D4B"/>
    <w:rsid w:val="004B099C"/>
    <w:rsid w:val="004B172A"/>
    <w:rsid w:val="004B17B4"/>
    <w:rsid w:val="004B193E"/>
    <w:rsid w:val="004B262B"/>
    <w:rsid w:val="004B26D0"/>
    <w:rsid w:val="004B3561"/>
    <w:rsid w:val="004B59E3"/>
    <w:rsid w:val="004C2458"/>
    <w:rsid w:val="004C30D3"/>
    <w:rsid w:val="004C3341"/>
    <w:rsid w:val="004C3496"/>
    <w:rsid w:val="004C50B0"/>
    <w:rsid w:val="004C520E"/>
    <w:rsid w:val="004C5E11"/>
    <w:rsid w:val="004C7603"/>
    <w:rsid w:val="004D0389"/>
    <w:rsid w:val="004D0FED"/>
    <w:rsid w:val="004D220E"/>
    <w:rsid w:val="004D22E2"/>
    <w:rsid w:val="004D36CD"/>
    <w:rsid w:val="004D380B"/>
    <w:rsid w:val="004D3E7C"/>
    <w:rsid w:val="004D4031"/>
    <w:rsid w:val="004D45FC"/>
    <w:rsid w:val="004D4801"/>
    <w:rsid w:val="004D4B49"/>
    <w:rsid w:val="004D60D8"/>
    <w:rsid w:val="004D6E53"/>
    <w:rsid w:val="004D7153"/>
    <w:rsid w:val="004E0411"/>
    <w:rsid w:val="004E1E88"/>
    <w:rsid w:val="004E2825"/>
    <w:rsid w:val="004E29B4"/>
    <w:rsid w:val="004E41D2"/>
    <w:rsid w:val="004E4FCE"/>
    <w:rsid w:val="004E55D2"/>
    <w:rsid w:val="004E6876"/>
    <w:rsid w:val="004F07EF"/>
    <w:rsid w:val="004F1198"/>
    <w:rsid w:val="004F1F17"/>
    <w:rsid w:val="004F4E5D"/>
    <w:rsid w:val="004F52D5"/>
    <w:rsid w:val="004F798A"/>
    <w:rsid w:val="005013E3"/>
    <w:rsid w:val="005020F3"/>
    <w:rsid w:val="005038C4"/>
    <w:rsid w:val="0050390D"/>
    <w:rsid w:val="00503DDF"/>
    <w:rsid w:val="00503F0A"/>
    <w:rsid w:val="00505381"/>
    <w:rsid w:val="005053DF"/>
    <w:rsid w:val="00505708"/>
    <w:rsid w:val="00505923"/>
    <w:rsid w:val="00506C4A"/>
    <w:rsid w:val="005070E8"/>
    <w:rsid w:val="00510802"/>
    <w:rsid w:val="00510E92"/>
    <w:rsid w:val="005138B8"/>
    <w:rsid w:val="00513AF2"/>
    <w:rsid w:val="00515A93"/>
    <w:rsid w:val="005160E1"/>
    <w:rsid w:val="00516F70"/>
    <w:rsid w:val="00520308"/>
    <w:rsid w:val="00520D06"/>
    <w:rsid w:val="005213F4"/>
    <w:rsid w:val="00521A70"/>
    <w:rsid w:val="00523382"/>
    <w:rsid w:val="00523F2A"/>
    <w:rsid w:val="00524652"/>
    <w:rsid w:val="00525BF8"/>
    <w:rsid w:val="00530D7C"/>
    <w:rsid w:val="00531F7D"/>
    <w:rsid w:val="005326D7"/>
    <w:rsid w:val="005328F4"/>
    <w:rsid w:val="00533EDF"/>
    <w:rsid w:val="0053469A"/>
    <w:rsid w:val="0053790F"/>
    <w:rsid w:val="00541EDD"/>
    <w:rsid w:val="00542539"/>
    <w:rsid w:val="005455F6"/>
    <w:rsid w:val="00545975"/>
    <w:rsid w:val="005462D1"/>
    <w:rsid w:val="0054711E"/>
    <w:rsid w:val="00547758"/>
    <w:rsid w:val="00547E84"/>
    <w:rsid w:val="00551B7B"/>
    <w:rsid w:val="00552FB9"/>
    <w:rsid w:val="00554558"/>
    <w:rsid w:val="00555A08"/>
    <w:rsid w:val="0055662D"/>
    <w:rsid w:val="00556681"/>
    <w:rsid w:val="005572FD"/>
    <w:rsid w:val="005610F9"/>
    <w:rsid w:val="00562118"/>
    <w:rsid w:val="005628C0"/>
    <w:rsid w:val="0056382B"/>
    <w:rsid w:val="00563F3C"/>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4349"/>
    <w:rsid w:val="00585730"/>
    <w:rsid w:val="00585A10"/>
    <w:rsid w:val="00587287"/>
    <w:rsid w:val="0058790E"/>
    <w:rsid w:val="005903BB"/>
    <w:rsid w:val="00590CD6"/>
    <w:rsid w:val="00592C47"/>
    <w:rsid w:val="0059311C"/>
    <w:rsid w:val="00593673"/>
    <w:rsid w:val="00594A2B"/>
    <w:rsid w:val="00596393"/>
    <w:rsid w:val="00596C74"/>
    <w:rsid w:val="005A072A"/>
    <w:rsid w:val="005A1851"/>
    <w:rsid w:val="005A5283"/>
    <w:rsid w:val="005A5F11"/>
    <w:rsid w:val="005B07A7"/>
    <w:rsid w:val="005B08CB"/>
    <w:rsid w:val="005B0EA1"/>
    <w:rsid w:val="005B137F"/>
    <w:rsid w:val="005B2571"/>
    <w:rsid w:val="005B4AF5"/>
    <w:rsid w:val="005B5B07"/>
    <w:rsid w:val="005B63D2"/>
    <w:rsid w:val="005B6A32"/>
    <w:rsid w:val="005C0C5D"/>
    <w:rsid w:val="005C2C22"/>
    <w:rsid w:val="005C2F67"/>
    <w:rsid w:val="005C4893"/>
    <w:rsid w:val="005C4AD2"/>
    <w:rsid w:val="005C51D7"/>
    <w:rsid w:val="005C5E5E"/>
    <w:rsid w:val="005C6C55"/>
    <w:rsid w:val="005C7589"/>
    <w:rsid w:val="005C7606"/>
    <w:rsid w:val="005D1535"/>
    <w:rsid w:val="005D3CBE"/>
    <w:rsid w:val="005D4198"/>
    <w:rsid w:val="005D6D2A"/>
    <w:rsid w:val="005E00CD"/>
    <w:rsid w:val="005E0272"/>
    <w:rsid w:val="005E0313"/>
    <w:rsid w:val="005E1BD9"/>
    <w:rsid w:val="005E500A"/>
    <w:rsid w:val="005E5059"/>
    <w:rsid w:val="005E5629"/>
    <w:rsid w:val="005E5D4A"/>
    <w:rsid w:val="005E6422"/>
    <w:rsid w:val="005E6C29"/>
    <w:rsid w:val="005E759D"/>
    <w:rsid w:val="005F0D78"/>
    <w:rsid w:val="005F2E31"/>
    <w:rsid w:val="005F48E1"/>
    <w:rsid w:val="005F4A85"/>
    <w:rsid w:val="005F58DB"/>
    <w:rsid w:val="005F6772"/>
    <w:rsid w:val="005F6AE5"/>
    <w:rsid w:val="005F6BBD"/>
    <w:rsid w:val="00602F7F"/>
    <w:rsid w:val="0060485C"/>
    <w:rsid w:val="00605657"/>
    <w:rsid w:val="006067BB"/>
    <w:rsid w:val="0060744E"/>
    <w:rsid w:val="00611099"/>
    <w:rsid w:val="00614887"/>
    <w:rsid w:val="0061582B"/>
    <w:rsid w:val="006171BE"/>
    <w:rsid w:val="00617326"/>
    <w:rsid w:val="0061774A"/>
    <w:rsid w:val="0062079C"/>
    <w:rsid w:val="0062088E"/>
    <w:rsid w:val="00620C10"/>
    <w:rsid w:val="00621DE9"/>
    <w:rsid w:val="00626B7C"/>
    <w:rsid w:val="006326FF"/>
    <w:rsid w:val="00632DFA"/>
    <w:rsid w:val="00634416"/>
    <w:rsid w:val="00636495"/>
    <w:rsid w:val="006414A1"/>
    <w:rsid w:val="006433EC"/>
    <w:rsid w:val="00644093"/>
    <w:rsid w:val="006466E7"/>
    <w:rsid w:val="00646847"/>
    <w:rsid w:val="00646CFD"/>
    <w:rsid w:val="00650830"/>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1D30"/>
    <w:rsid w:val="00672216"/>
    <w:rsid w:val="00672DD2"/>
    <w:rsid w:val="00675A76"/>
    <w:rsid w:val="00675C39"/>
    <w:rsid w:val="006760B4"/>
    <w:rsid w:val="00680612"/>
    <w:rsid w:val="00680FC6"/>
    <w:rsid w:val="00681816"/>
    <w:rsid w:val="00681DA7"/>
    <w:rsid w:val="00684F86"/>
    <w:rsid w:val="00687E98"/>
    <w:rsid w:val="00690711"/>
    <w:rsid w:val="00691297"/>
    <w:rsid w:val="00691FE4"/>
    <w:rsid w:val="006924C1"/>
    <w:rsid w:val="00692AFE"/>
    <w:rsid w:val="00693050"/>
    <w:rsid w:val="006935C1"/>
    <w:rsid w:val="00694343"/>
    <w:rsid w:val="00696E72"/>
    <w:rsid w:val="00696F1B"/>
    <w:rsid w:val="00697DA0"/>
    <w:rsid w:val="006A0CBF"/>
    <w:rsid w:val="006A135B"/>
    <w:rsid w:val="006A1AD1"/>
    <w:rsid w:val="006A68FC"/>
    <w:rsid w:val="006A6CBF"/>
    <w:rsid w:val="006A7CCD"/>
    <w:rsid w:val="006A7FDD"/>
    <w:rsid w:val="006B135D"/>
    <w:rsid w:val="006B2260"/>
    <w:rsid w:val="006B23E5"/>
    <w:rsid w:val="006B6ED0"/>
    <w:rsid w:val="006C232F"/>
    <w:rsid w:val="006C5E42"/>
    <w:rsid w:val="006C60FD"/>
    <w:rsid w:val="006C777A"/>
    <w:rsid w:val="006D2792"/>
    <w:rsid w:val="006D2CA4"/>
    <w:rsid w:val="006D4468"/>
    <w:rsid w:val="006D5A86"/>
    <w:rsid w:val="006D5ABF"/>
    <w:rsid w:val="006D6AC9"/>
    <w:rsid w:val="006D717E"/>
    <w:rsid w:val="006E180F"/>
    <w:rsid w:val="006E1BE3"/>
    <w:rsid w:val="006E1D88"/>
    <w:rsid w:val="006E273B"/>
    <w:rsid w:val="006E37DC"/>
    <w:rsid w:val="006E4902"/>
    <w:rsid w:val="006E5BA9"/>
    <w:rsid w:val="006E7738"/>
    <w:rsid w:val="006F0EDE"/>
    <w:rsid w:val="006F101F"/>
    <w:rsid w:val="006F1418"/>
    <w:rsid w:val="006F6EC8"/>
    <w:rsid w:val="006F7307"/>
    <w:rsid w:val="006F79BE"/>
    <w:rsid w:val="00702D55"/>
    <w:rsid w:val="00703934"/>
    <w:rsid w:val="00704CF4"/>
    <w:rsid w:val="00705234"/>
    <w:rsid w:val="00705476"/>
    <w:rsid w:val="007055D2"/>
    <w:rsid w:val="007057D9"/>
    <w:rsid w:val="0070599A"/>
    <w:rsid w:val="00705FB9"/>
    <w:rsid w:val="00706778"/>
    <w:rsid w:val="00706E68"/>
    <w:rsid w:val="00707D36"/>
    <w:rsid w:val="00711AC5"/>
    <w:rsid w:val="00712B78"/>
    <w:rsid w:val="00713617"/>
    <w:rsid w:val="007149B6"/>
    <w:rsid w:val="00716619"/>
    <w:rsid w:val="00716BFF"/>
    <w:rsid w:val="00722E6C"/>
    <w:rsid w:val="0072352B"/>
    <w:rsid w:val="0072548C"/>
    <w:rsid w:val="00727769"/>
    <w:rsid w:val="0073025F"/>
    <w:rsid w:val="00730E9C"/>
    <w:rsid w:val="00730F77"/>
    <w:rsid w:val="0073376D"/>
    <w:rsid w:val="00734E45"/>
    <w:rsid w:val="00735812"/>
    <w:rsid w:val="007379C1"/>
    <w:rsid w:val="00737AE5"/>
    <w:rsid w:val="0074003D"/>
    <w:rsid w:val="00740F70"/>
    <w:rsid w:val="00743B25"/>
    <w:rsid w:val="00743F83"/>
    <w:rsid w:val="007447EE"/>
    <w:rsid w:val="0074735B"/>
    <w:rsid w:val="00747EE0"/>
    <w:rsid w:val="00754403"/>
    <w:rsid w:val="0075576E"/>
    <w:rsid w:val="00755ADE"/>
    <w:rsid w:val="00757467"/>
    <w:rsid w:val="00757666"/>
    <w:rsid w:val="007603A0"/>
    <w:rsid w:val="007604C2"/>
    <w:rsid w:val="0076130A"/>
    <w:rsid w:val="00761656"/>
    <w:rsid w:val="00761689"/>
    <w:rsid w:val="00762EA2"/>
    <w:rsid w:val="00763A7C"/>
    <w:rsid w:val="00763EF0"/>
    <w:rsid w:val="00765FB3"/>
    <w:rsid w:val="00766A71"/>
    <w:rsid w:val="007678A3"/>
    <w:rsid w:val="00771923"/>
    <w:rsid w:val="00772680"/>
    <w:rsid w:val="00774441"/>
    <w:rsid w:val="007745E1"/>
    <w:rsid w:val="00774B72"/>
    <w:rsid w:val="00774C09"/>
    <w:rsid w:val="00775B09"/>
    <w:rsid w:val="0077632B"/>
    <w:rsid w:val="00776B5D"/>
    <w:rsid w:val="007779A3"/>
    <w:rsid w:val="007803B4"/>
    <w:rsid w:val="0078198D"/>
    <w:rsid w:val="00782AEF"/>
    <w:rsid w:val="007844B3"/>
    <w:rsid w:val="00784B08"/>
    <w:rsid w:val="007902F8"/>
    <w:rsid w:val="00790BDD"/>
    <w:rsid w:val="00791CF7"/>
    <w:rsid w:val="00791F4B"/>
    <w:rsid w:val="00793B25"/>
    <w:rsid w:val="00796748"/>
    <w:rsid w:val="00796E9A"/>
    <w:rsid w:val="00797341"/>
    <w:rsid w:val="007A046E"/>
    <w:rsid w:val="007A23B4"/>
    <w:rsid w:val="007A2FB8"/>
    <w:rsid w:val="007A34A6"/>
    <w:rsid w:val="007A4025"/>
    <w:rsid w:val="007A4C91"/>
    <w:rsid w:val="007A6842"/>
    <w:rsid w:val="007A69DD"/>
    <w:rsid w:val="007A6BD9"/>
    <w:rsid w:val="007B0B16"/>
    <w:rsid w:val="007B0FD3"/>
    <w:rsid w:val="007B2BFB"/>
    <w:rsid w:val="007B3E43"/>
    <w:rsid w:val="007B5164"/>
    <w:rsid w:val="007B5D55"/>
    <w:rsid w:val="007B6289"/>
    <w:rsid w:val="007B72D2"/>
    <w:rsid w:val="007B7B4C"/>
    <w:rsid w:val="007B7F5E"/>
    <w:rsid w:val="007C20BA"/>
    <w:rsid w:val="007C4AD2"/>
    <w:rsid w:val="007C6388"/>
    <w:rsid w:val="007C6BC3"/>
    <w:rsid w:val="007C7854"/>
    <w:rsid w:val="007D19B8"/>
    <w:rsid w:val="007D30AB"/>
    <w:rsid w:val="007D4321"/>
    <w:rsid w:val="007D6BF3"/>
    <w:rsid w:val="007D73EA"/>
    <w:rsid w:val="007D7A00"/>
    <w:rsid w:val="007E0404"/>
    <w:rsid w:val="007E17C1"/>
    <w:rsid w:val="007E1DF1"/>
    <w:rsid w:val="007E3B65"/>
    <w:rsid w:val="007E41CC"/>
    <w:rsid w:val="007E4C69"/>
    <w:rsid w:val="007E67CF"/>
    <w:rsid w:val="007E7295"/>
    <w:rsid w:val="007F08CB"/>
    <w:rsid w:val="007F1509"/>
    <w:rsid w:val="007F2877"/>
    <w:rsid w:val="007F347B"/>
    <w:rsid w:val="007F3B85"/>
    <w:rsid w:val="007F3E10"/>
    <w:rsid w:val="007F6F36"/>
    <w:rsid w:val="008009EF"/>
    <w:rsid w:val="00804E35"/>
    <w:rsid w:val="00807143"/>
    <w:rsid w:val="00807B57"/>
    <w:rsid w:val="00807FF7"/>
    <w:rsid w:val="00810618"/>
    <w:rsid w:val="00810D33"/>
    <w:rsid w:val="00812046"/>
    <w:rsid w:val="0081211E"/>
    <w:rsid w:val="008137EF"/>
    <w:rsid w:val="00813C37"/>
    <w:rsid w:val="00813E3F"/>
    <w:rsid w:val="0081727C"/>
    <w:rsid w:val="0081776E"/>
    <w:rsid w:val="0082105A"/>
    <w:rsid w:val="00821993"/>
    <w:rsid w:val="00821DB4"/>
    <w:rsid w:val="008220C4"/>
    <w:rsid w:val="00822F8F"/>
    <w:rsid w:val="00830243"/>
    <w:rsid w:val="00830B58"/>
    <w:rsid w:val="00830CBC"/>
    <w:rsid w:val="008315F1"/>
    <w:rsid w:val="00831EE4"/>
    <w:rsid w:val="0083221E"/>
    <w:rsid w:val="008335CD"/>
    <w:rsid w:val="00833D86"/>
    <w:rsid w:val="0083643D"/>
    <w:rsid w:val="0083710A"/>
    <w:rsid w:val="0084123C"/>
    <w:rsid w:val="008420DE"/>
    <w:rsid w:val="0084285B"/>
    <w:rsid w:val="00842D03"/>
    <w:rsid w:val="00845B14"/>
    <w:rsid w:val="00845B2A"/>
    <w:rsid w:val="00846889"/>
    <w:rsid w:val="00846FA8"/>
    <w:rsid w:val="008518BF"/>
    <w:rsid w:val="008519E9"/>
    <w:rsid w:val="00852DF5"/>
    <w:rsid w:val="00853B5D"/>
    <w:rsid w:val="00853CEF"/>
    <w:rsid w:val="008546D3"/>
    <w:rsid w:val="008562DD"/>
    <w:rsid w:val="008565D1"/>
    <w:rsid w:val="008601C9"/>
    <w:rsid w:val="008605C3"/>
    <w:rsid w:val="00860886"/>
    <w:rsid w:val="008613C2"/>
    <w:rsid w:val="008616FA"/>
    <w:rsid w:val="0086328E"/>
    <w:rsid w:val="00863692"/>
    <w:rsid w:val="008651FB"/>
    <w:rsid w:val="00865620"/>
    <w:rsid w:val="00865804"/>
    <w:rsid w:val="008658AE"/>
    <w:rsid w:val="008658CB"/>
    <w:rsid w:val="00865A96"/>
    <w:rsid w:val="00870588"/>
    <w:rsid w:val="0087268A"/>
    <w:rsid w:val="008736F5"/>
    <w:rsid w:val="00875173"/>
    <w:rsid w:val="008762A0"/>
    <w:rsid w:val="0087696D"/>
    <w:rsid w:val="00877513"/>
    <w:rsid w:val="00877A8D"/>
    <w:rsid w:val="00880C49"/>
    <w:rsid w:val="00883572"/>
    <w:rsid w:val="00886167"/>
    <w:rsid w:val="0088775E"/>
    <w:rsid w:val="00891EBC"/>
    <w:rsid w:val="0089256F"/>
    <w:rsid w:val="00892612"/>
    <w:rsid w:val="008928A2"/>
    <w:rsid w:val="00893843"/>
    <w:rsid w:val="00893BCA"/>
    <w:rsid w:val="0089487A"/>
    <w:rsid w:val="00896CC8"/>
    <w:rsid w:val="008A1DFA"/>
    <w:rsid w:val="008A1F88"/>
    <w:rsid w:val="008A2601"/>
    <w:rsid w:val="008A3597"/>
    <w:rsid w:val="008A3671"/>
    <w:rsid w:val="008A41E3"/>
    <w:rsid w:val="008A4AFB"/>
    <w:rsid w:val="008A5D4C"/>
    <w:rsid w:val="008A6C32"/>
    <w:rsid w:val="008B075C"/>
    <w:rsid w:val="008B22E6"/>
    <w:rsid w:val="008B2622"/>
    <w:rsid w:val="008B382C"/>
    <w:rsid w:val="008B39D4"/>
    <w:rsid w:val="008B3E0A"/>
    <w:rsid w:val="008B4D45"/>
    <w:rsid w:val="008B6EC1"/>
    <w:rsid w:val="008B713D"/>
    <w:rsid w:val="008B7389"/>
    <w:rsid w:val="008B7762"/>
    <w:rsid w:val="008B7B64"/>
    <w:rsid w:val="008C1390"/>
    <w:rsid w:val="008C2246"/>
    <w:rsid w:val="008C5F7F"/>
    <w:rsid w:val="008C70AF"/>
    <w:rsid w:val="008D02B1"/>
    <w:rsid w:val="008D0769"/>
    <w:rsid w:val="008D0C84"/>
    <w:rsid w:val="008D1F82"/>
    <w:rsid w:val="008D4435"/>
    <w:rsid w:val="008D6660"/>
    <w:rsid w:val="008D7255"/>
    <w:rsid w:val="008E093E"/>
    <w:rsid w:val="008E279A"/>
    <w:rsid w:val="008E4256"/>
    <w:rsid w:val="008E5667"/>
    <w:rsid w:val="008E7BED"/>
    <w:rsid w:val="008F037D"/>
    <w:rsid w:val="008F17A4"/>
    <w:rsid w:val="008F1ED6"/>
    <w:rsid w:val="008F20AE"/>
    <w:rsid w:val="008F4F59"/>
    <w:rsid w:val="008F6C78"/>
    <w:rsid w:val="008F7016"/>
    <w:rsid w:val="008F73AC"/>
    <w:rsid w:val="00900E5C"/>
    <w:rsid w:val="0090117A"/>
    <w:rsid w:val="00901AB4"/>
    <w:rsid w:val="009037D8"/>
    <w:rsid w:val="009057F3"/>
    <w:rsid w:val="00907539"/>
    <w:rsid w:val="0091233A"/>
    <w:rsid w:val="009126D4"/>
    <w:rsid w:val="009129EB"/>
    <w:rsid w:val="00912AC8"/>
    <w:rsid w:val="009143A3"/>
    <w:rsid w:val="0091547E"/>
    <w:rsid w:val="00915845"/>
    <w:rsid w:val="00915D6B"/>
    <w:rsid w:val="00917FA1"/>
    <w:rsid w:val="00920FF3"/>
    <w:rsid w:val="00921F76"/>
    <w:rsid w:val="00922E24"/>
    <w:rsid w:val="009244E6"/>
    <w:rsid w:val="00924630"/>
    <w:rsid w:val="00924DA4"/>
    <w:rsid w:val="00925147"/>
    <w:rsid w:val="009255D2"/>
    <w:rsid w:val="00927800"/>
    <w:rsid w:val="00930DC2"/>
    <w:rsid w:val="00931E11"/>
    <w:rsid w:val="00931F0C"/>
    <w:rsid w:val="00932A7F"/>
    <w:rsid w:val="00932AB5"/>
    <w:rsid w:val="00932C2A"/>
    <w:rsid w:val="00934D70"/>
    <w:rsid w:val="00935114"/>
    <w:rsid w:val="009363FE"/>
    <w:rsid w:val="0093666A"/>
    <w:rsid w:val="0093690F"/>
    <w:rsid w:val="00937ABA"/>
    <w:rsid w:val="0094094E"/>
    <w:rsid w:val="00940DE4"/>
    <w:rsid w:val="00940EC7"/>
    <w:rsid w:val="00941F5D"/>
    <w:rsid w:val="00944814"/>
    <w:rsid w:val="00945012"/>
    <w:rsid w:val="009466F6"/>
    <w:rsid w:val="00946F07"/>
    <w:rsid w:val="009500D8"/>
    <w:rsid w:val="0095116B"/>
    <w:rsid w:val="0095164B"/>
    <w:rsid w:val="00951E4B"/>
    <w:rsid w:val="009521F6"/>
    <w:rsid w:val="0095349E"/>
    <w:rsid w:val="009535B6"/>
    <w:rsid w:val="009546F8"/>
    <w:rsid w:val="00954D27"/>
    <w:rsid w:val="00956388"/>
    <w:rsid w:val="00956C51"/>
    <w:rsid w:val="00957E40"/>
    <w:rsid w:val="00957E66"/>
    <w:rsid w:val="00957F40"/>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31A"/>
    <w:rsid w:val="00984732"/>
    <w:rsid w:val="0098573A"/>
    <w:rsid w:val="00986AB9"/>
    <w:rsid w:val="00987E2F"/>
    <w:rsid w:val="009907C1"/>
    <w:rsid w:val="00992182"/>
    <w:rsid w:val="00992988"/>
    <w:rsid w:val="009943C4"/>
    <w:rsid w:val="009943D0"/>
    <w:rsid w:val="00994F46"/>
    <w:rsid w:val="0099566A"/>
    <w:rsid w:val="0099602B"/>
    <w:rsid w:val="0099610B"/>
    <w:rsid w:val="00997360"/>
    <w:rsid w:val="009A08C7"/>
    <w:rsid w:val="009A2550"/>
    <w:rsid w:val="009A2850"/>
    <w:rsid w:val="009A53C2"/>
    <w:rsid w:val="009A5DA9"/>
    <w:rsid w:val="009B2187"/>
    <w:rsid w:val="009B262A"/>
    <w:rsid w:val="009B3258"/>
    <w:rsid w:val="009B338F"/>
    <w:rsid w:val="009B37A8"/>
    <w:rsid w:val="009B6A22"/>
    <w:rsid w:val="009C0199"/>
    <w:rsid w:val="009C0C05"/>
    <w:rsid w:val="009C1283"/>
    <w:rsid w:val="009C1D9D"/>
    <w:rsid w:val="009C23B5"/>
    <w:rsid w:val="009C407C"/>
    <w:rsid w:val="009C4963"/>
    <w:rsid w:val="009D0643"/>
    <w:rsid w:val="009D1248"/>
    <w:rsid w:val="009D127F"/>
    <w:rsid w:val="009D15B3"/>
    <w:rsid w:val="009D1E64"/>
    <w:rsid w:val="009D209C"/>
    <w:rsid w:val="009D2C1A"/>
    <w:rsid w:val="009D4493"/>
    <w:rsid w:val="009D4B91"/>
    <w:rsid w:val="009D5C47"/>
    <w:rsid w:val="009D5D73"/>
    <w:rsid w:val="009D7498"/>
    <w:rsid w:val="009D7D27"/>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24AD"/>
    <w:rsid w:val="00A02502"/>
    <w:rsid w:val="00A02D9C"/>
    <w:rsid w:val="00A0394A"/>
    <w:rsid w:val="00A04228"/>
    <w:rsid w:val="00A05A80"/>
    <w:rsid w:val="00A077F6"/>
    <w:rsid w:val="00A1111A"/>
    <w:rsid w:val="00A112AB"/>
    <w:rsid w:val="00A11444"/>
    <w:rsid w:val="00A12001"/>
    <w:rsid w:val="00A13BF9"/>
    <w:rsid w:val="00A14332"/>
    <w:rsid w:val="00A1550B"/>
    <w:rsid w:val="00A15EA5"/>
    <w:rsid w:val="00A1661C"/>
    <w:rsid w:val="00A16B9E"/>
    <w:rsid w:val="00A17339"/>
    <w:rsid w:val="00A2185F"/>
    <w:rsid w:val="00A21AEC"/>
    <w:rsid w:val="00A222E5"/>
    <w:rsid w:val="00A2267A"/>
    <w:rsid w:val="00A22A83"/>
    <w:rsid w:val="00A26A4D"/>
    <w:rsid w:val="00A30C90"/>
    <w:rsid w:val="00A3318E"/>
    <w:rsid w:val="00A35508"/>
    <w:rsid w:val="00A35CC7"/>
    <w:rsid w:val="00A35D27"/>
    <w:rsid w:val="00A36A84"/>
    <w:rsid w:val="00A379A9"/>
    <w:rsid w:val="00A37FE1"/>
    <w:rsid w:val="00A40ADB"/>
    <w:rsid w:val="00A4109E"/>
    <w:rsid w:val="00A42E98"/>
    <w:rsid w:val="00A45736"/>
    <w:rsid w:val="00A462A3"/>
    <w:rsid w:val="00A47934"/>
    <w:rsid w:val="00A5034A"/>
    <w:rsid w:val="00A50681"/>
    <w:rsid w:val="00A50BC0"/>
    <w:rsid w:val="00A53A53"/>
    <w:rsid w:val="00A54400"/>
    <w:rsid w:val="00A54C74"/>
    <w:rsid w:val="00A56058"/>
    <w:rsid w:val="00A56A2A"/>
    <w:rsid w:val="00A630C2"/>
    <w:rsid w:val="00A6395F"/>
    <w:rsid w:val="00A644D2"/>
    <w:rsid w:val="00A6569B"/>
    <w:rsid w:val="00A6594D"/>
    <w:rsid w:val="00A66A49"/>
    <w:rsid w:val="00A66B1E"/>
    <w:rsid w:val="00A7167F"/>
    <w:rsid w:val="00A74DAB"/>
    <w:rsid w:val="00A7577B"/>
    <w:rsid w:val="00A775A0"/>
    <w:rsid w:val="00A8106F"/>
    <w:rsid w:val="00A82053"/>
    <w:rsid w:val="00A85CC8"/>
    <w:rsid w:val="00A85ED1"/>
    <w:rsid w:val="00A8645D"/>
    <w:rsid w:val="00A87D3F"/>
    <w:rsid w:val="00A9140D"/>
    <w:rsid w:val="00A91E02"/>
    <w:rsid w:val="00A91F00"/>
    <w:rsid w:val="00A92CD4"/>
    <w:rsid w:val="00A93516"/>
    <w:rsid w:val="00A945F3"/>
    <w:rsid w:val="00A95952"/>
    <w:rsid w:val="00A95DD4"/>
    <w:rsid w:val="00A970D8"/>
    <w:rsid w:val="00AA188E"/>
    <w:rsid w:val="00AA1E0A"/>
    <w:rsid w:val="00AA1F8B"/>
    <w:rsid w:val="00AA4715"/>
    <w:rsid w:val="00AA63FC"/>
    <w:rsid w:val="00AA7D5C"/>
    <w:rsid w:val="00AA7E94"/>
    <w:rsid w:val="00AB0CAF"/>
    <w:rsid w:val="00AB3349"/>
    <w:rsid w:val="00AB372A"/>
    <w:rsid w:val="00AC0FC6"/>
    <w:rsid w:val="00AC1822"/>
    <w:rsid w:val="00AC5573"/>
    <w:rsid w:val="00AC604A"/>
    <w:rsid w:val="00AC645F"/>
    <w:rsid w:val="00AD132A"/>
    <w:rsid w:val="00AD4313"/>
    <w:rsid w:val="00AD5984"/>
    <w:rsid w:val="00AD5B7D"/>
    <w:rsid w:val="00AD64F5"/>
    <w:rsid w:val="00AD6B47"/>
    <w:rsid w:val="00AD7B7D"/>
    <w:rsid w:val="00AE5C4E"/>
    <w:rsid w:val="00AE66B9"/>
    <w:rsid w:val="00AE6755"/>
    <w:rsid w:val="00AE716F"/>
    <w:rsid w:val="00AE7236"/>
    <w:rsid w:val="00AF0194"/>
    <w:rsid w:val="00AF0216"/>
    <w:rsid w:val="00AF1C3F"/>
    <w:rsid w:val="00AF1FCD"/>
    <w:rsid w:val="00AF4EB0"/>
    <w:rsid w:val="00AF6EA9"/>
    <w:rsid w:val="00B01163"/>
    <w:rsid w:val="00B03579"/>
    <w:rsid w:val="00B03C18"/>
    <w:rsid w:val="00B04D0C"/>
    <w:rsid w:val="00B07A7A"/>
    <w:rsid w:val="00B07CF4"/>
    <w:rsid w:val="00B10DBA"/>
    <w:rsid w:val="00B1165C"/>
    <w:rsid w:val="00B11ED6"/>
    <w:rsid w:val="00B127BB"/>
    <w:rsid w:val="00B14A8D"/>
    <w:rsid w:val="00B153D4"/>
    <w:rsid w:val="00B15F65"/>
    <w:rsid w:val="00B1690F"/>
    <w:rsid w:val="00B16A0C"/>
    <w:rsid w:val="00B16C6E"/>
    <w:rsid w:val="00B17DE2"/>
    <w:rsid w:val="00B20061"/>
    <w:rsid w:val="00B202BE"/>
    <w:rsid w:val="00B23E36"/>
    <w:rsid w:val="00B244C5"/>
    <w:rsid w:val="00B24E47"/>
    <w:rsid w:val="00B24F70"/>
    <w:rsid w:val="00B2500C"/>
    <w:rsid w:val="00B25817"/>
    <w:rsid w:val="00B26361"/>
    <w:rsid w:val="00B26C5A"/>
    <w:rsid w:val="00B2756C"/>
    <w:rsid w:val="00B3135C"/>
    <w:rsid w:val="00B34108"/>
    <w:rsid w:val="00B34B1F"/>
    <w:rsid w:val="00B35CF2"/>
    <w:rsid w:val="00B372D4"/>
    <w:rsid w:val="00B40EDF"/>
    <w:rsid w:val="00B41134"/>
    <w:rsid w:val="00B415AE"/>
    <w:rsid w:val="00B472E4"/>
    <w:rsid w:val="00B5084E"/>
    <w:rsid w:val="00B50D83"/>
    <w:rsid w:val="00B51F66"/>
    <w:rsid w:val="00B522DB"/>
    <w:rsid w:val="00B53777"/>
    <w:rsid w:val="00B53BF5"/>
    <w:rsid w:val="00B55315"/>
    <w:rsid w:val="00B63F05"/>
    <w:rsid w:val="00B64CB9"/>
    <w:rsid w:val="00B652FE"/>
    <w:rsid w:val="00B656B9"/>
    <w:rsid w:val="00B65BCD"/>
    <w:rsid w:val="00B674F7"/>
    <w:rsid w:val="00B707BD"/>
    <w:rsid w:val="00B70801"/>
    <w:rsid w:val="00B710DD"/>
    <w:rsid w:val="00B7294A"/>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90A04"/>
    <w:rsid w:val="00B90C8C"/>
    <w:rsid w:val="00B90F41"/>
    <w:rsid w:val="00B91BDB"/>
    <w:rsid w:val="00B92652"/>
    <w:rsid w:val="00B92B00"/>
    <w:rsid w:val="00B93697"/>
    <w:rsid w:val="00B93A6F"/>
    <w:rsid w:val="00B93AAF"/>
    <w:rsid w:val="00B9495A"/>
    <w:rsid w:val="00B979E6"/>
    <w:rsid w:val="00BA1914"/>
    <w:rsid w:val="00BA244C"/>
    <w:rsid w:val="00BA3978"/>
    <w:rsid w:val="00BA3BC5"/>
    <w:rsid w:val="00BA4051"/>
    <w:rsid w:val="00BA46C2"/>
    <w:rsid w:val="00BA47D0"/>
    <w:rsid w:val="00BA4F3D"/>
    <w:rsid w:val="00BA5449"/>
    <w:rsid w:val="00BA5C82"/>
    <w:rsid w:val="00BA6CF6"/>
    <w:rsid w:val="00BA7633"/>
    <w:rsid w:val="00BB42ED"/>
    <w:rsid w:val="00BB5700"/>
    <w:rsid w:val="00BB5BD7"/>
    <w:rsid w:val="00BB79BF"/>
    <w:rsid w:val="00BC0576"/>
    <w:rsid w:val="00BC170A"/>
    <w:rsid w:val="00BC20CE"/>
    <w:rsid w:val="00BC28EB"/>
    <w:rsid w:val="00BC363B"/>
    <w:rsid w:val="00BC3CF8"/>
    <w:rsid w:val="00BC4282"/>
    <w:rsid w:val="00BC4868"/>
    <w:rsid w:val="00BC49E7"/>
    <w:rsid w:val="00BC548A"/>
    <w:rsid w:val="00BC605A"/>
    <w:rsid w:val="00BC719E"/>
    <w:rsid w:val="00BD0DDF"/>
    <w:rsid w:val="00BD240E"/>
    <w:rsid w:val="00BD416A"/>
    <w:rsid w:val="00BD5286"/>
    <w:rsid w:val="00BD5C56"/>
    <w:rsid w:val="00BD5D34"/>
    <w:rsid w:val="00BD71D8"/>
    <w:rsid w:val="00BE0501"/>
    <w:rsid w:val="00BE1167"/>
    <w:rsid w:val="00BE15D4"/>
    <w:rsid w:val="00BE3B5C"/>
    <w:rsid w:val="00BE460F"/>
    <w:rsid w:val="00BE4725"/>
    <w:rsid w:val="00BE5148"/>
    <w:rsid w:val="00BE5A76"/>
    <w:rsid w:val="00BF0ED4"/>
    <w:rsid w:val="00BF12C1"/>
    <w:rsid w:val="00BF146E"/>
    <w:rsid w:val="00BF21F6"/>
    <w:rsid w:val="00BF2693"/>
    <w:rsid w:val="00BF3696"/>
    <w:rsid w:val="00BF3EFE"/>
    <w:rsid w:val="00BF4741"/>
    <w:rsid w:val="00BF6BB2"/>
    <w:rsid w:val="00BF767D"/>
    <w:rsid w:val="00C0036A"/>
    <w:rsid w:val="00C004D0"/>
    <w:rsid w:val="00C009C8"/>
    <w:rsid w:val="00C00BFF"/>
    <w:rsid w:val="00C013D9"/>
    <w:rsid w:val="00C013DC"/>
    <w:rsid w:val="00C0259A"/>
    <w:rsid w:val="00C04F2A"/>
    <w:rsid w:val="00C0598D"/>
    <w:rsid w:val="00C064DF"/>
    <w:rsid w:val="00C06576"/>
    <w:rsid w:val="00C10C58"/>
    <w:rsid w:val="00C1313D"/>
    <w:rsid w:val="00C13707"/>
    <w:rsid w:val="00C13AE1"/>
    <w:rsid w:val="00C14BE6"/>
    <w:rsid w:val="00C15385"/>
    <w:rsid w:val="00C1603B"/>
    <w:rsid w:val="00C16803"/>
    <w:rsid w:val="00C16B83"/>
    <w:rsid w:val="00C200B5"/>
    <w:rsid w:val="00C21181"/>
    <w:rsid w:val="00C237AE"/>
    <w:rsid w:val="00C24022"/>
    <w:rsid w:val="00C24ED9"/>
    <w:rsid w:val="00C262D0"/>
    <w:rsid w:val="00C26AEF"/>
    <w:rsid w:val="00C27665"/>
    <w:rsid w:val="00C27748"/>
    <w:rsid w:val="00C30023"/>
    <w:rsid w:val="00C304D2"/>
    <w:rsid w:val="00C30A1F"/>
    <w:rsid w:val="00C31708"/>
    <w:rsid w:val="00C33719"/>
    <w:rsid w:val="00C35588"/>
    <w:rsid w:val="00C40CA6"/>
    <w:rsid w:val="00C413C0"/>
    <w:rsid w:val="00C41D18"/>
    <w:rsid w:val="00C4403D"/>
    <w:rsid w:val="00C444E1"/>
    <w:rsid w:val="00C44BDB"/>
    <w:rsid w:val="00C46834"/>
    <w:rsid w:val="00C47569"/>
    <w:rsid w:val="00C47F36"/>
    <w:rsid w:val="00C5089E"/>
    <w:rsid w:val="00C50CC1"/>
    <w:rsid w:val="00C518B2"/>
    <w:rsid w:val="00C52A4A"/>
    <w:rsid w:val="00C52C52"/>
    <w:rsid w:val="00C538CB"/>
    <w:rsid w:val="00C560A9"/>
    <w:rsid w:val="00C5663D"/>
    <w:rsid w:val="00C5708C"/>
    <w:rsid w:val="00C611BA"/>
    <w:rsid w:val="00C646E3"/>
    <w:rsid w:val="00C65A85"/>
    <w:rsid w:val="00C669A5"/>
    <w:rsid w:val="00C67E2B"/>
    <w:rsid w:val="00C704B3"/>
    <w:rsid w:val="00C7100A"/>
    <w:rsid w:val="00C72781"/>
    <w:rsid w:val="00C7297C"/>
    <w:rsid w:val="00C737F6"/>
    <w:rsid w:val="00C742C9"/>
    <w:rsid w:val="00C7450B"/>
    <w:rsid w:val="00C745F9"/>
    <w:rsid w:val="00C77161"/>
    <w:rsid w:val="00C7739E"/>
    <w:rsid w:val="00C77685"/>
    <w:rsid w:val="00C8238A"/>
    <w:rsid w:val="00C82F9D"/>
    <w:rsid w:val="00C83147"/>
    <w:rsid w:val="00C83B75"/>
    <w:rsid w:val="00C85AA6"/>
    <w:rsid w:val="00C85AAB"/>
    <w:rsid w:val="00C8650A"/>
    <w:rsid w:val="00C901C4"/>
    <w:rsid w:val="00C9366C"/>
    <w:rsid w:val="00C9372C"/>
    <w:rsid w:val="00C9522E"/>
    <w:rsid w:val="00C95E28"/>
    <w:rsid w:val="00CA2B44"/>
    <w:rsid w:val="00CA440C"/>
    <w:rsid w:val="00CA4E5E"/>
    <w:rsid w:val="00CA644B"/>
    <w:rsid w:val="00CA6AAF"/>
    <w:rsid w:val="00CB118C"/>
    <w:rsid w:val="00CB29EE"/>
    <w:rsid w:val="00CB40FE"/>
    <w:rsid w:val="00CB68F0"/>
    <w:rsid w:val="00CC0365"/>
    <w:rsid w:val="00CC0456"/>
    <w:rsid w:val="00CC0893"/>
    <w:rsid w:val="00CC1AAB"/>
    <w:rsid w:val="00CC212A"/>
    <w:rsid w:val="00CC257A"/>
    <w:rsid w:val="00CC4DA5"/>
    <w:rsid w:val="00CC530D"/>
    <w:rsid w:val="00CC63F6"/>
    <w:rsid w:val="00CC731B"/>
    <w:rsid w:val="00CC7AE2"/>
    <w:rsid w:val="00CD076F"/>
    <w:rsid w:val="00CD0A70"/>
    <w:rsid w:val="00CD5641"/>
    <w:rsid w:val="00CD72BB"/>
    <w:rsid w:val="00CD73F4"/>
    <w:rsid w:val="00CE09FA"/>
    <w:rsid w:val="00CE10A9"/>
    <w:rsid w:val="00CE117E"/>
    <w:rsid w:val="00CE15BF"/>
    <w:rsid w:val="00CE2C38"/>
    <w:rsid w:val="00CE2F89"/>
    <w:rsid w:val="00CE3310"/>
    <w:rsid w:val="00CE3D1C"/>
    <w:rsid w:val="00CE5DE9"/>
    <w:rsid w:val="00CE6412"/>
    <w:rsid w:val="00CF0A49"/>
    <w:rsid w:val="00CF2544"/>
    <w:rsid w:val="00CF2D34"/>
    <w:rsid w:val="00CF3476"/>
    <w:rsid w:val="00CF4AED"/>
    <w:rsid w:val="00CF6CB9"/>
    <w:rsid w:val="00CF6FB8"/>
    <w:rsid w:val="00CF6FF9"/>
    <w:rsid w:val="00CF7478"/>
    <w:rsid w:val="00D0281D"/>
    <w:rsid w:val="00D02F62"/>
    <w:rsid w:val="00D03186"/>
    <w:rsid w:val="00D041F5"/>
    <w:rsid w:val="00D04F15"/>
    <w:rsid w:val="00D05FEB"/>
    <w:rsid w:val="00D1016F"/>
    <w:rsid w:val="00D10588"/>
    <w:rsid w:val="00D114B3"/>
    <w:rsid w:val="00D11860"/>
    <w:rsid w:val="00D124F1"/>
    <w:rsid w:val="00D13193"/>
    <w:rsid w:val="00D160E3"/>
    <w:rsid w:val="00D169D8"/>
    <w:rsid w:val="00D20471"/>
    <w:rsid w:val="00D20BC7"/>
    <w:rsid w:val="00D20F9C"/>
    <w:rsid w:val="00D2145D"/>
    <w:rsid w:val="00D2167E"/>
    <w:rsid w:val="00D22426"/>
    <w:rsid w:val="00D2298E"/>
    <w:rsid w:val="00D24C80"/>
    <w:rsid w:val="00D25C27"/>
    <w:rsid w:val="00D25E36"/>
    <w:rsid w:val="00D26468"/>
    <w:rsid w:val="00D318B3"/>
    <w:rsid w:val="00D34EC9"/>
    <w:rsid w:val="00D364EC"/>
    <w:rsid w:val="00D365F7"/>
    <w:rsid w:val="00D378C4"/>
    <w:rsid w:val="00D40C3B"/>
    <w:rsid w:val="00D43DAB"/>
    <w:rsid w:val="00D445EB"/>
    <w:rsid w:val="00D44B45"/>
    <w:rsid w:val="00D46938"/>
    <w:rsid w:val="00D52340"/>
    <w:rsid w:val="00D5293B"/>
    <w:rsid w:val="00D56D60"/>
    <w:rsid w:val="00D60353"/>
    <w:rsid w:val="00D60CC9"/>
    <w:rsid w:val="00D60CEC"/>
    <w:rsid w:val="00D6145C"/>
    <w:rsid w:val="00D63BFA"/>
    <w:rsid w:val="00D645E0"/>
    <w:rsid w:val="00D65ADA"/>
    <w:rsid w:val="00D67730"/>
    <w:rsid w:val="00D70A29"/>
    <w:rsid w:val="00D712C6"/>
    <w:rsid w:val="00D71947"/>
    <w:rsid w:val="00D72EE7"/>
    <w:rsid w:val="00D75235"/>
    <w:rsid w:val="00D75446"/>
    <w:rsid w:val="00D75686"/>
    <w:rsid w:val="00D82950"/>
    <w:rsid w:val="00D82A79"/>
    <w:rsid w:val="00D8353D"/>
    <w:rsid w:val="00D84FBE"/>
    <w:rsid w:val="00D851FA"/>
    <w:rsid w:val="00D86080"/>
    <w:rsid w:val="00D91010"/>
    <w:rsid w:val="00D93118"/>
    <w:rsid w:val="00D95CC1"/>
    <w:rsid w:val="00DA1EC2"/>
    <w:rsid w:val="00DA34E1"/>
    <w:rsid w:val="00DA3A6C"/>
    <w:rsid w:val="00DA407C"/>
    <w:rsid w:val="00DA4D60"/>
    <w:rsid w:val="00DA4E46"/>
    <w:rsid w:val="00DA520C"/>
    <w:rsid w:val="00DA5E10"/>
    <w:rsid w:val="00DA65B2"/>
    <w:rsid w:val="00DA6DA4"/>
    <w:rsid w:val="00DB0063"/>
    <w:rsid w:val="00DB05D0"/>
    <w:rsid w:val="00DB23BF"/>
    <w:rsid w:val="00DB26D6"/>
    <w:rsid w:val="00DB46F2"/>
    <w:rsid w:val="00DB7266"/>
    <w:rsid w:val="00DB7E9B"/>
    <w:rsid w:val="00DC00AE"/>
    <w:rsid w:val="00DC0F87"/>
    <w:rsid w:val="00DC1547"/>
    <w:rsid w:val="00DC2C2C"/>
    <w:rsid w:val="00DC3994"/>
    <w:rsid w:val="00DC5058"/>
    <w:rsid w:val="00DC62DD"/>
    <w:rsid w:val="00DD2018"/>
    <w:rsid w:val="00DD5289"/>
    <w:rsid w:val="00DD750A"/>
    <w:rsid w:val="00DD7FD1"/>
    <w:rsid w:val="00DE0030"/>
    <w:rsid w:val="00DE09B0"/>
    <w:rsid w:val="00DE0D6C"/>
    <w:rsid w:val="00DE0FB2"/>
    <w:rsid w:val="00DE4591"/>
    <w:rsid w:val="00DE7144"/>
    <w:rsid w:val="00DF1483"/>
    <w:rsid w:val="00DF3A21"/>
    <w:rsid w:val="00DF580B"/>
    <w:rsid w:val="00DF5A3D"/>
    <w:rsid w:val="00DF738F"/>
    <w:rsid w:val="00E04B1C"/>
    <w:rsid w:val="00E057BD"/>
    <w:rsid w:val="00E06631"/>
    <w:rsid w:val="00E12FAF"/>
    <w:rsid w:val="00E13534"/>
    <w:rsid w:val="00E13545"/>
    <w:rsid w:val="00E137E8"/>
    <w:rsid w:val="00E14A2A"/>
    <w:rsid w:val="00E16B0E"/>
    <w:rsid w:val="00E16D81"/>
    <w:rsid w:val="00E20DEA"/>
    <w:rsid w:val="00E21DE4"/>
    <w:rsid w:val="00E224AB"/>
    <w:rsid w:val="00E22603"/>
    <w:rsid w:val="00E22DDA"/>
    <w:rsid w:val="00E2376E"/>
    <w:rsid w:val="00E27923"/>
    <w:rsid w:val="00E30196"/>
    <w:rsid w:val="00E307EC"/>
    <w:rsid w:val="00E317AA"/>
    <w:rsid w:val="00E3308C"/>
    <w:rsid w:val="00E3509A"/>
    <w:rsid w:val="00E35FC9"/>
    <w:rsid w:val="00E364AA"/>
    <w:rsid w:val="00E37DB5"/>
    <w:rsid w:val="00E40889"/>
    <w:rsid w:val="00E41CCF"/>
    <w:rsid w:val="00E41DCC"/>
    <w:rsid w:val="00E43FFD"/>
    <w:rsid w:val="00E445C7"/>
    <w:rsid w:val="00E466F4"/>
    <w:rsid w:val="00E47B0E"/>
    <w:rsid w:val="00E51FDA"/>
    <w:rsid w:val="00E52FC8"/>
    <w:rsid w:val="00E53EB7"/>
    <w:rsid w:val="00E540FE"/>
    <w:rsid w:val="00E5581C"/>
    <w:rsid w:val="00E56115"/>
    <w:rsid w:val="00E56208"/>
    <w:rsid w:val="00E56C04"/>
    <w:rsid w:val="00E60494"/>
    <w:rsid w:val="00E6201C"/>
    <w:rsid w:val="00E63874"/>
    <w:rsid w:val="00E63A82"/>
    <w:rsid w:val="00E65D66"/>
    <w:rsid w:val="00E65ED3"/>
    <w:rsid w:val="00E6668F"/>
    <w:rsid w:val="00E66A20"/>
    <w:rsid w:val="00E66A6F"/>
    <w:rsid w:val="00E66B7F"/>
    <w:rsid w:val="00E72009"/>
    <w:rsid w:val="00E7332F"/>
    <w:rsid w:val="00E73361"/>
    <w:rsid w:val="00E73E07"/>
    <w:rsid w:val="00E74FE4"/>
    <w:rsid w:val="00E75176"/>
    <w:rsid w:val="00E75EFC"/>
    <w:rsid w:val="00E77D96"/>
    <w:rsid w:val="00E81EFC"/>
    <w:rsid w:val="00E82C5B"/>
    <w:rsid w:val="00E8346A"/>
    <w:rsid w:val="00E850C0"/>
    <w:rsid w:val="00E90B05"/>
    <w:rsid w:val="00E92754"/>
    <w:rsid w:val="00E93D57"/>
    <w:rsid w:val="00E96E88"/>
    <w:rsid w:val="00E96F57"/>
    <w:rsid w:val="00E97E2B"/>
    <w:rsid w:val="00EA1703"/>
    <w:rsid w:val="00EA1971"/>
    <w:rsid w:val="00EA3835"/>
    <w:rsid w:val="00EA3D32"/>
    <w:rsid w:val="00EA4363"/>
    <w:rsid w:val="00EA4423"/>
    <w:rsid w:val="00EA513D"/>
    <w:rsid w:val="00EA5F28"/>
    <w:rsid w:val="00EA6241"/>
    <w:rsid w:val="00EA6D22"/>
    <w:rsid w:val="00EB0251"/>
    <w:rsid w:val="00EB0F52"/>
    <w:rsid w:val="00EB1422"/>
    <w:rsid w:val="00EB1809"/>
    <w:rsid w:val="00EB480D"/>
    <w:rsid w:val="00EB6BB2"/>
    <w:rsid w:val="00EB743C"/>
    <w:rsid w:val="00EC0A97"/>
    <w:rsid w:val="00EC0BA9"/>
    <w:rsid w:val="00EC1C87"/>
    <w:rsid w:val="00EC33FA"/>
    <w:rsid w:val="00EC6CFE"/>
    <w:rsid w:val="00ED102B"/>
    <w:rsid w:val="00ED120A"/>
    <w:rsid w:val="00ED162A"/>
    <w:rsid w:val="00ED2718"/>
    <w:rsid w:val="00ED3DF8"/>
    <w:rsid w:val="00ED42DD"/>
    <w:rsid w:val="00ED4CF0"/>
    <w:rsid w:val="00ED4E60"/>
    <w:rsid w:val="00ED5D7C"/>
    <w:rsid w:val="00ED5DC4"/>
    <w:rsid w:val="00ED6A39"/>
    <w:rsid w:val="00EE105E"/>
    <w:rsid w:val="00EE1DD4"/>
    <w:rsid w:val="00EE2AE4"/>
    <w:rsid w:val="00EE7320"/>
    <w:rsid w:val="00EE7D9D"/>
    <w:rsid w:val="00EF1C1C"/>
    <w:rsid w:val="00EF35DA"/>
    <w:rsid w:val="00EF3DDF"/>
    <w:rsid w:val="00EF5324"/>
    <w:rsid w:val="00EF5622"/>
    <w:rsid w:val="00EF6999"/>
    <w:rsid w:val="00EF7385"/>
    <w:rsid w:val="00F011E0"/>
    <w:rsid w:val="00F01357"/>
    <w:rsid w:val="00F01EEA"/>
    <w:rsid w:val="00F05034"/>
    <w:rsid w:val="00F11225"/>
    <w:rsid w:val="00F1301C"/>
    <w:rsid w:val="00F13FCA"/>
    <w:rsid w:val="00F14E12"/>
    <w:rsid w:val="00F15832"/>
    <w:rsid w:val="00F15CBB"/>
    <w:rsid w:val="00F167DF"/>
    <w:rsid w:val="00F16940"/>
    <w:rsid w:val="00F16AD8"/>
    <w:rsid w:val="00F16EB9"/>
    <w:rsid w:val="00F2088F"/>
    <w:rsid w:val="00F20DC8"/>
    <w:rsid w:val="00F21068"/>
    <w:rsid w:val="00F2123E"/>
    <w:rsid w:val="00F21A55"/>
    <w:rsid w:val="00F228BA"/>
    <w:rsid w:val="00F23CF4"/>
    <w:rsid w:val="00F23EDF"/>
    <w:rsid w:val="00F26380"/>
    <w:rsid w:val="00F27D12"/>
    <w:rsid w:val="00F31937"/>
    <w:rsid w:val="00F32885"/>
    <w:rsid w:val="00F329A8"/>
    <w:rsid w:val="00F3312C"/>
    <w:rsid w:val="00F35C81"/>
    <w:rsid w:val="00F36C91"/>
    <w:rsid w:val="00F36DDF"/>
    <w:rsid w:val="00F37FA4"/>
    <w:rsid w:val="00F415A6"/>
    <w:rsid w:val="00F4212B"/>
    <w:rsid w:val="00F4301D"/>
    <w:rsid w:val="00F44A2E"/>
    <w:rsid w:val="00F44DAC"/>
    <w:rsid w:val="00F4726E"/>
    <w:rsid w:val="00F501F8"/>
    <w:rsid w:val="00F506DE"/>
    <w:rsid w:val="00F50F8E"/>
    <w:rsid w:val="00F5245F"/>
    <w:rsid w:val="00F53A17"/>
    <w:rsid w:val="00F53CC5"/>
    <w:rsid w:val="00F548F6"/>
    <w:rsid w:val="00F55218"/>
    <w:rsid w:val="00F558DE"/>
    <w:rsid w:val="00F569E8"/>
    <w:rsid w:val="00F572DE"/>
    <w:rsid w:val="00F60636"/>
    <w:rsid w:val="00F61E51"/>
    <w:rsid w:val="00F631A5"/>
    <w:rsid w:val="00F642FE"/>
    <w:rsid w:val="00F64FAB"/>
    <w:rsid w:val="00F6636B"/>
    <w:rsid w:val="00F6659B"/>
    <w:rsid w:val="00F66FC2"/>
    <w:rsid w:val="00F67354"/>
    <w:rsid w:val="00F710D0"/>
    <w:rsid w:val="00F717A7"/>
    <w:rsid w:val="00F7376E"/>
    <w:rsid w:val="00F73ECA"/>
    <w:rsid w:val="00F74CF9"/>
    <w:rsid w:val="00F809C0"/>
    <w:rsid w:val="00F80CA3"/>
    <w:rsid w:val="00F82372"/>
    <w:rsid w:val="00F8304A"/>
    <w:rsid w:val="00F84CB6"/>
    <w:rsid w:val="00F85B00"/>
    <w:rsid w:val="00F87FBE"/>
    <w:rsid w:val="00F91359"/>
    <w:rsid w:val="00F92D7A"/>
    <w:rsid w:val="00F94428"/>
    <w:rsid w:val="00F945D5"/>
    <w:rsid w:val="00F955F2"/>
    <w:rsid w:val="00F96768"/>
    <w:rsid w:val="00FA2368"/>
    <w:rsid w:val="00FA271E"/>
    <w:rsid w:val="00FA32C6"/>
    <w:rsid w:val="00FA603C"/>
    <w:rsid w:val="00FA665F"/>
    <w:rsid w:val="00FB0403"/>
    <w:rsid w:val="00FB11B7"/>
    <w:rsid w:val="00FB1757"/>
    <w:rsid w:val="00FB1926"/>
    <w:rsid w:val="00FB3395"/>
    <w:rsid w:val="00FB5478"/>
    <w:rsid w:val="00FB59C4"/>
    <w:rsid w:val="00FB615F"/>
    <w:rsid w:val="00FB64BA"/>
    <w:rsid w:val="00FC0347"/>
    <w:rsid w:val="00FC1545"/>
    <w:rsid w:val="00FC1DE4"/>
    <w:rsid w:val="00FC255E"/>
    <w:rsid w:val="00FC52BD"/>
    <w:rsid w:val="00FD060F"/>
    <w:rsid w:val="00FD1E80"/>
    <w:rsid w:val="00FD23D4"/>
    <w:rsid w:val="00FD243F"/>
    <w:rsid w:val="00FD4DF0"/>
    <w:rsid w:val="00FD4E6B"/>
    <w:rsid w:val="00FD79B7"/>
    <w:rsid w:val="00FE02EE"/>
    <w:rsid w:val="00FE1716"/>
    <w:rsid w:val="00FE44F3"/>
    <w:rsid w:val="00FF019F"/>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A181C6-9D86-41C9-88B7-43CBD21F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pPr>
      <w:numPr>
        <w:ilvl w:val="6"/>
        <w:numId w:val="15"/>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basedOn w:val="a0"/>
    <w:link w:val="33"/>
    <w:uiPriority w:val="99"/>
    <w:semiHidden/>
    <w:rPr>
      <w:rFonts w:ascii="Times New Roman" w:hAnsi="Times New Roman"/>
      <w:sz w:val="16"/>
    </w:rPr>
  </w:style>
  <w:style w:type="table" w:customStyle="1" w:styleId="35">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Сетка таблицы4"/>
    <w:basedOn w:val="a1"/>
    <w:next w:val="a3"/>
    <w:uiPriority w:val="59"/>
    <w:tblPr/>
  </w:style>
  <w:style w:type="table" w:customStyle="1" w:styleId="42">
    <w:name w:val="Обычная таблица4"/>
    <w:uiPriority w:val="99"/>
    <w:semiHidden/>
    <w:rPr>
      <w:rFonts w:ascii="Times New Roman" w:hAnsi="Times New Roman"/>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rPr>
      <w:rFonts w:ascii="Times New Roman" w:hAnsi="Times New Roman"/>
      <w:sz w:val="20"/>
    </w:r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rPr>
  </w:style>
  <w:style w:type="character" w:customStyle="1" w:styleId="90">
    <w:name w:val="Заголовок 9 Знак"/>
    <w:link w:val="9"/>
    <w:uiPriority w:val="99"/>
    <w:rPr>
      <w:rFonts w:ascii="Cambria" w:hAnsi="Cambria"/>
      <w:i/>
      <w:color w:val="40404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styleId="a6">
    <w:name w:val="Balloon Text"/>
    <w:basedOn w:val="a"/>
    <w:link w:val="a7"/>
    <w:uiPriority w:val="99"/>
    <w:semiHidden/>
    <w:rPr>
      <w:rFonts w:ascii="Tahoma" w:hAnsi="Tahoma"/>
      <w:sz w:val="16"/>
    </w:rPr>
  </w:style>
  <w:style w:type="character" w:customStyle="1" w:styleId="a7">
    <w:name w:val="Текст выноски Знак"/>
    <w:link w:val="a6"/>
    <w:uiPriority w:val="99"/>
    <w:semiHidden/>
    <w:rPr>
      <w:rFonts w:ascii="Tahoma" w:hAnsi="Tahoma"/>
      <w:sz w:val="16"/>
    </w:rPr>
  </w:style>
  <w:style w:type="paragraph" w:customStyle="1" w:styleId="Parties">
    <w:name w:val="Parties"/>
    <w:basedOn w:val="a"/>
    <w:uiPriority w:val="13"/>
    <w:semiHidden/>
    <w:pPr>
      <w:numPr>
        <w:numId w:val="16"/>
      </w:numPr>
      <w:spacing w:before="120" w:after="120"/>
    </w:pPr>
    <w:rPr>
      <w:lang w:val="en-GB"/>
    </w:rPr>
  </w:style>
  <w:style w:type="paragraph" w:customStyle="1" w:styleId="Recitals">
    <w:name w:val="Recitals"/>
    <w:basedOn w:val="a"/>
    <w:uiPriority w:val="13"/>
    <w:semiHidden/>
    <w:pPr>
      <w:numPr>
        <w:numId w:val="1"/>
      </w:numPr>
      <w:spacing w:before="120" w:after="120"/>
    </w:pPr>
    <w:rPr>
      <w:lang w:val="en-GB"/>
    </w:rPr>
  </w:style>
  <w:style w:type="paragraph" w:customStyle="1" w:styleId="a8">
    <w:name w:val="Все прописные + жирный"/>
    <w:basedOn w:val="a"/>
    <w:uiPriority w:val="99"/>
    <w:semiHidden/>
    <w:pPr>
      <w:spacing w:after="220"/>
    </w:pPr>
    <w:rPr>
      <w:b/>
      <w:caps/>
      <w:lang w:val="en-GB"/>
    </w:rPr>
  </w:style>
  <w:style w:type="paragraph" w:customStyle="1" w:styleId="LBArabic2">
    <w:name w:val="LB Arabic 2"/>
    <w:basedOn w:val="a"/>
    <w:uiPriority w:val="48"/>
    <w:pPr>
      <w:numPr>
        <w:numId w:val="3"/>
      </w:numPr>
      <w:tabs>
        <w:tab w:val="clear" w:pos="1440"/>
        <w:tab w:val="num" w:pos="360"/>
      </w:tabs>
    </w:pPr>
    <w:rPr>
      <w:sz w:val="24"/>
    </w:rPr>
  </w:style>
  <w:style w:type="paragraph" w:customStyle="1" w:styleId="LBScheduleHeading">
    <w:name w:val="LB Schedule Heading"/>
    <w:basedOn w:val="a"/>
    <w:next w:val="LBSchedulePart"/>
    <w:uiPriority w:val="13"/>
    <w:pPr>
      <w:keepNext/>
      <w:pageBreakBefore/>
      <w:ind w:left="6237"/>
      <w:jc w:val="left"/>
    </w:pPr>
    <w:rPr>
      <w:sz w:val="24"/>
    </w:rPr>
  </w:style>
  <w:style w:type="paragraph" w:customStyle="1" w:styleId="LBScheduleSubheading">
    <w:name w:val="LB Schedule Subheading"/>
    <w:basedOn w:val="a"/>
    <w:next w:val="a"/>
    <w:uiPriority w:val="13"/>
    <w:pPr>
      <w:keepNext/>
      <w:spacing w:before="60" w:after="60"/>
      <w:jc w:val="center"/>
    </w:pPr>
    <w:rPr>
      <w:b/>
      <w:sz w:val="24"/>
    </w:rPr>
  </w:style>
  <w:style w:type="paragraph" w:customStyle="1" w:styleId="LBSchedulePart">
    <w:name w:val="LB Schedule Part"/>
    <w:basedOn w:val="a"/>
    <w:uiPriority w:val="13"/>
    <w:pPr>
      <w:keepNext/>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
    <w:uiPriority w:val="11"/>
    <w:pPr>
      <w:numPr>
        <w:numId w:val="20"/>
      </w:numPr>
      <w:spacing w:before="60" w:after="60"/>
    </w:pPr>
    <w:rPr>
      <w:b/>
      <w:caps/>
    </w:rPr>
  </w:style>
  <w:style w:type="paragraph" w:customStyle="1" w:styleId="LBSchedule3">
    <w:name w:val="LB Schedule 3"/>
    <w:basedOn w:val="a"/>
    <w:uiPriority w:val="11"/>
    <w:pPr>
      <w:numPr>
        <w:ilvl w:val="2"/>
        <w:numId w:val="20"/>
      </w:numPr>
    </w:pPr>
    <w:rPr>
      <w:sz w:val="24"/>
    </w:rPr>
  </w:style>
  <w:style w:type="paragraph" w:customStyle="1" w:styleId="LBSchedule2">
    <w:name w:val="LB Schedule 2"/>
    <w:basedOn w:val="a"/>
    <w:uiPriority w:val="11"/>
    <w:pPr>
      <w:numPr>
        <w:ilvl w:val="1"/>
        <w:numId w:val="20"/>
      </w:numPr>
    </w:pPr>
    <w:rPr>
      <w:sz w:val="24"/>
    </w:rPr>
  </w:style>
  <w:style w:type="paragraph" w:customStyle="1" w:styleId="LBArabic1">
    <w:name w:val="LB Arabic 1"/>
    <w:basedOn w:val="a"/>
    <w:uiPriority w:val="48"/>
    <w:pPr>
      <w:numPr>
        <w:numId w:val="6"/>
      </w:numPr>
    </w:pPr>
    <w:rPr>
      <w:sz w:val="24"/>
    </w:rPr>
  </w:style>
  <w:style w:type="paragraph" w:customStyle="1" w:styleId="LBArabic3">
    <w:name w:val="LB Arabic 3"/>
    <w:basedOn w:val="a"/>
    <w:uiPriority w:val="48"/>
    <w:pPr>
      <w:numPr>
        <w:numId w:val="5"/>
      </w:numPr>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
    <w:uiPriority w:val="3"/>
    <w:semiHidden/>
    <w:pPr>
      <w:spacing w:before="120" w:after="120"/>
      <w:ind w:left="2160"/>
    </w:pPr>
    <w:rPr>
      <w:lang w:val="en-GB"/>
    </w:rPr>
  </w:style>
  <w:style w:type="paragraph" w:customStyle="1" w:styleId="BodyText5">
    <w:name w:val="Body Text 5"/>
    <w:basedOn w:val="a"/>
    <w:uiPriority w:val="3"/>
    <w:semiHidden/>
    <w:pPr>
      <w:spacing w:before="120" w:after="120"/>
      <w:ind w:left="2880"/>
    </w:pPr>
    <w:rPr>
      <w:lang w:val="en-GB"/>
    </w:rPr>
  </w:style>
  <w:style w:type="paragraph" w:customStyle="1" w:styleId="BodyText6">
    <w:name w:val="Body Text 6"/>
    <w:basedOn w:val="a"/>
    <w:uiPriority w:val="3"/>
    <w:semiHidden/>
    <w:pPr>
      <w:spacing w:before="120" w:after="120"/>
      <w:ind w:left="3600"/>
    </w:pPr>
    <w:rPr>
      <w:lang w:val="en-GB"/>
    </w:rPr>
  </w:style>
  <w:style w:type="paragraph" w:customStyle="1" w:styleId="BodyText1">
    <w:name w:val="Body Text 1"/>
    <w:basedOn w:val="a"/>
    <w:uiPriority w:val="2"/>
    <w:semiHidden/>
    <w:pPr>
      <w:spacing w:before="120" w:after="120"/>
    </w:pPr>
    <w:rPr>
      <w:lang w:val="en-GB"/>
    </w:rPr>
  </w:style>
  <w:style w:type="table" w:styleId="a3">
    <w:name w:val="Table Grid"/>
    <w:basedOn w:val="a1"/>
    <w:uiPriority w:val="3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uiPriority w:val="14"/>
    <w:pPr>
      <w:numPr>
        <w:numId w:val="18"/>
      </w:numPr>
      <w:jc w:val="both"/>
    </w:pPr>
    <w:rPr>
      <w:rFonts w:ascii="Times New Roman" w:hAnsi="Times New Roman"/>
      <w:sz w:val="24"/>
      <w:lang w:val="en-GB"/>
    </w:rPr>
  </w:style>
  <w:style w:type="paragraph" w:customStyle="1" w:styleId="LBSimple1">
    <w:name w:val="LB Simple 1"/>
    <w:uiPriority w:val="15"/>
    <w:pPr>
      <w:numPr>
        <w:numId w:val="30"/>
      </w:numPr>
      <w:jc w:val="both"/>
    </w:pPr>
    <w:rPr>
      <w:rFonts w:ascii="Times New Roman" w:hAnsi="Times New Roman"/>
      <w:sz w:val="24"/>
    </w:rPr>
  </w:style>
  <w:style w:type="paragraph" w:customStyle="1" w:styleId="LBSimple1-Alt">
    <w:name w:val="LB Simple 1 - Alt"/>
    <w:uiPriority w:val="16"/>
    <w:pPr>
      <w:numPr>
        <w:numId w:val="21"/>
      </w:numPr>
      <w:jc w:val="both"/>
    </w:pPr>
    <w:rPr>
      <w:rFonts w:ascii="Times New Roman" w:hAnsi="Times New Roman"/>
      <w:sz w:val="24"/>
      <w:lang w:val="en-GB"/>
    </w:rPr>
  </w:style>
  <w:style w:type="paragraph" w:customStyle="1" w:styleId="LBSimple2">
    <w:name w:val="LB Simple 2"/>
    <w:uiPriority w:val="15"/>
    <w:pPr>
      <w:numPr>
        <w:ilvl w:val="1"/>
        <w:numId w:val="30"/>
      </w:numPr>
      <w:jc w:val="both"/>
    </w:pPr>
    <w:rPr>
      <w:rFonts w:ascii="Times New Roman" w:hAnsi="Times New Roman"/>
      <w:sz w:val="24"/>
    </w:rPr>
  </w:style>
  <w:style w:type="paragraph" w:customStyle="1" w:styleId="LBSimple2-Alt">
    <w:name w:val="LB Simple 2 - Alt"/>
    <w:uiPriority w:val="16"/>
    <w:pPr>
      <w:numPr>
        <w:ilvl w:val="1"/>
        <w:numId w:val="21"/>
      </w:numPr>
      <w:jc w:val="both"/>
    </w:pPr>
    <w:rPr>
      <w:rFonts w:ascii="Times New Roman" w:hAnsi="Times New Roman"/>
      <w:sz w:val="24"/>
      <w:lang w:val="en-GB"/>
    </w:rPr>
  </w:style>
  <w:style w:type="paragraph" w:customStyle="1" w:styleId="LBSimple3-Alt">
    <w:name w:val="LB Simple 3 - Alt"/>
    <w:uiPriority w:val="16"/>
    <w:pPr>
      <w:numPr>
        <w:ilvl w:val="2"/>
        <w:numId w:val="21"/>
      </w:numPr>
      <w:jc w:val="both"/>
    </w:pPr>
    <w:rPr>
      <w:rFonts w:ascii="Times New Roman" w:hAnsi="Times New Roman"/>
      <w:sz w:val="24"/>
      <w:lang w:val="en-GB"/>
    </w:rPr>
  </w:style>
  <w:style w:type="paragraph" w:customStyle="1" w:styleId="LBSimple3">
    <w:name w:val="LB Simple 3"/>
    <w:uiPriority w:val="15"/>
    <w:pPr>
      <w:numPr>
        <w:ilvl w:val="2"/>
        <w:numId w:val="30"/>
      </w:numPr>
      <w:jc w:val="both"/>
    </w:pPr>
    <w:rPr>
      <w:rFonts w:ascii="Times New Roman" w:hAnsi="Times New Roman"/>
      <w:sz w:val="24"/>
    </w:rPr>
  </w:style>
  <w:style w:type="paragraph" w:customStyle="1" w:styleId="LBGovstyle1">
    <w:name w:val="LB Gov style 1"/>
    <w:uiPriority w:val="98"/>
    <w:pPr>
      <w:numPr>
        <w:numId w:val="31"/>
      </w:numPr>
      <w:spacing w:before="240" w:after="120"/>
      <w:jc w:val="center"/>
    </w:pPr>
    <w:rPr>
      <w:rFonts w:ascii="Times New Roman" w:hAnsi="Times New Roman"/>
      <w:b/>
      <w:sz w:val="24"/>
    </w:rPr>
  </w:style>
  <w:style w:type="paragraph" w:customStyle="1" w:styleId="LBGovstyle2">
    <w:name w:val="LB Gov style 2"/>
    <w:uiPriority w:val="98"/>
    <w:pPr>
      <w:numPr>
        <w:ilvl w:val="1"/>
        <w:numId w:val="31"/>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2"/>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2"/>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2"/>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2"/>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31"/>
      </w:numPr>
    </w:pPr>
    <w:rPr>
      <w:sz w:val="24"/>
      <w:lang w:val="en-US"/>
    </w:rPr>
  </w:style>
  <w:style w:type="paragraph" w:styleId="a9">
    <w:name w:val="Revision"/>
    <w:hidden/>
    <w:uiPriority w:val="99"/>
    <w:semiHidden/>
    <w:rPr>
      <w:rFonts w:ascii="Times New Roman" w:hAnsi="Times New Roman"/>
      <w:sz w:val="24"/>
    </w:rPr>
  </w:style>
  <w:style w:type="paragraph" w:styleId="aa">
    <w:name w:val="endnote text"/>
    <w:basedOn w:val="a"/>
    <w:link w:val="ab"/>
    <w:semiHidden/>
    <w:pPr>
      <w:jc w:val="left"/>
    </w:pPr>
    <w:rPr>
      <w:sz w:val="20"/>
    </w:rPr>
  </w:style>
  <w:style w:type="character" w:customStyle="1" w:styleId="ab">
    <w:name w:val="Текст концевой сноски Знак"/>
    <w:basedOn w:val="a0"/>
    <w:link w:val="aa"/>
    <w:semiHidden/>
    <w:rPr>
      <w:rFonts w:ascii="Times New Roman" w:hAnsi="Times New Roman"/>
    </w:rPr>
  </w:style>
  <w:style w:type="character" w:styleId="ac">
    <w:name w:val="endnote reference"/>
    <w:basedOn w:val="a0"/>
    <w:semiHidden/>
    <w:rPr>
      <w:vertAlign w:val="superscript"/>
    </w:rPr>
  </w:style>
  <w:style w:type="character" w:styleId="ad">
    <w:name w:val="Placeholder Text"/>
    <w:basedOn w:val="a0"/>
    <w:uiPriority w:val="99"/>
    <w:semiHidden/>
    <w:rPr>
      <w:color w:val="808080"/>
    </w:rPr>
  </w:style>
  <w:style w:type="numbering" w:customStyle="1" w:styleId="StyleNumbered">
    <w:name w:val="Style Numbered"/>
    <w:basedOn w:val="a2"/>
    <w:pPr>
      <w:numPr>
        <w:numId w:val="23"/>
      </w:numPr>
    </w:pPr>
  </w:style>
  <w:style w:type="paragraph" w:styleId="ae">
    <w:name w:val="header"/>
    <w:basedOn w:val="a"/>
    <w:link w:val="af"/>
    <w:uiPriority w:val="99"/>
    <w:pPr>
      <w:tabs>
        <w:tab w:val="center" w:pos="4677"/>
        <w:tab w:val="right" w:pos="9355"/>
      </w:tabs>
    </w:pPr>
  </w:style>
  <w:style w:type="character" w:customStyle="1" w:styleId="af">
    <w:name w:val="Верхний колонтитул Знак"/>
    <w:basedOn w:val="a0"/>
    <w:link w:val="ae"/>
    <w:uiPriority w:val="99"/>
    <w:rPr>
      <w:rFonts w:ascii="Times New Roman" w:hAnsi="Times New Roman"/>
      <w:sz w:val="22"/>
    </w:rPr>
  </w:style>
  <w:style w:type="paragraph" w:styleId="af0">
    <w:name w:val="footer"/>
    <w:basedOn w:val="a"/>
    <w:link w:val="af1"/>
    <w:uiPriority w:val="99"/>
    <w:semiHidden/>
    <w:pPr>
      <w:tabs>
        <w:tab w:val="center" w:pos="4677"/>
        <w:tab w:val="right" w:pos="9355"/>
      </w:tabs>
    </w:pPr>
  </w:style>
  <w:style w:type="character" w:customStyle="1" w:styleId="af1">
    <w:name w:val="Нижний колонтитул Знак"/>
    <w:basedOn w:val="a0"/>
    <w:link w:val="af0"/>
    <w:uiPriority w:val="99"/>
    <w:semiHidden/>
    <w:rPr>
      <w:rFonts w:ascii="Times New Roman" w:hAnsi="Times New Roman"/>
      <w:sz w:val="22"/>
    </w:rPr>
  </w:style>
  <w:style w:type="paragraph" w:styleId="af2">
    <w:name w:val="Body Text"/>
    <w:basedOn w:val="a"/>
    <w:link w:val="af3"/>
    <w:uiPriority w:val="99"/>
    <w:semiHidden/>
    <w:pPr>
      <w:spacing w:after="120"/>
    </w:pPr>
  </w:style>
  <w:style w:type="character" w:customStyle="1" w:styleId="af3">
    <w:name w:val="Основной текст Знак"/>
    <w:basedOn w:val="a0"/>
    <w:link w:val="af2"/>
    <w:uiPriority w:val="99"/>
    <w:semiHidden/>
    <w:rPr>
      <w:rFonts w:ascii="Times New Roman" w:hAnsi="Times New Roman"/>
      <w:sz w:val="22"/>
    </w:rPr>
  </w:style>
  <w:style w:type="paragraph" w:customStyle="1" w:styleId="LBRoman3">
    <w:name w:val="LB Roman 3"/>
    <w:basedOn w:val="33"/>
    <w:uiPriority w:val="49"/>
    <w:pPr>
      <w:numPr>
        <w:numId w:val="24"/>
      </w:numPr>
      <w:tabs>
        <w:tab w:val="clear" w:pos="2160"/>
        <w:tab w:val="num" w:pos="720"/>
      </w:tabs>
      <w:spacing w:before="120"/>
    </w:pPr>
    <w:rPr>
      <w:sz w:val="22"/>
    </w:rPr>
  </w:style>
  <w:style w:type="paragraph" w:customStyle="1" w:styleId="LBRoman1">
    <w:name w:val="LB Roman 1"/>
    <w:basedOn w:val="af2"/>
    <w:uiPriority w:val="49"/>
    <w:pPr>
      <w:numPr>
        <w:numId w:val="28"/>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6"/>
      </w:numPr>
    </w:pPr>
    <w:rPr>
      <w:lang w:val="ru-RU"/>
    </w:rPr>
  </w:style>
  <w:style w:type="paragraph" w:customStyle="1" w:styleId="LBRoman5">
    <w:name w:val="LB Roman 5"/>
    <w:basedOn w:val="BodyText5"/>
    <w:uiPriority w:val="49"/>
    <w:pPr>
      <w:numPr>
        <w:numId w:val="27"/>
      </w:numPr>
    </w:pPr>
    <w:rPr>
      <w:lang w:val="ru-RU"/>
    </w:rPr>
  </w:style>
  <w:style w:type="character" w:styleId="af4">
    <w:name w:val="annotation reference"/>
    <w:uiPriority w:val="99"/>
    <w:semiHidden/>
    <w:rPr>
      <w:sz w:val="16"/>
    </w:rPr>
  </w:style>
  <w:style w:type="paragraph" w:styleId="af5">
    <w:name w:val="annotation text"/>
    <w:basedOn w:val="a"/>
    <w:link w:val="af6"/>
    <w:uiPriority w:val="99"/>
    <w:semiHidden/>
    <w:rPr>
      <w:sz w:val="20"/>
    </w:rPr>
  </w:style>
  <w:style w:type="character" w:customStyle="1" w:styleId="af6">
    <w:name w:val="Текст примечания Знак"/>
    <w:basedOn w:val="a0"/>
    <w:link w:val="af5"/>
    <w:uiPriority w:val="99"/>
    <w:semiHidden/>
    <w:rPr>
      <w:rFonts w:ascii="Times New Roman" w:hAnsi="Times New Roman"/>
    </w:rPr>
  </w:style>
  <w:style w:type="paragraph" w:styleId="af7">
    <w:name w:val="annotation subject"/>
    <w:basedOn w:val="af5"/>
    <w:next w:val="af5"/>
    <w:link w:val="af8"/>
    <w:uiPriority w:val="99"/>
    <w:semiHidden/>
    <w:rPr>
      <w:b/>
    </w:rPr>
  </w:style>
  <w:style w:type="character" w:customStyle="1" w:styleId="af8">
    <w:name w:val="Тема примечания Знак"/>
    <w:basedOn w:val="af6"/>
    <w:link w:val="af7"/>
    <w:uiPriority w:val="99"/>
    <w:semiHidden/>
    <w:rPr>
      <w:rFonts w:ascii="Times New Roman" w:hAnsi="Times New Roman"/>
      <w:b/>
    </w:rPr>
  </w:style>
  <w:style w:type="paragraph" w:styleId="af9">
    <w:name w:val="footnote text"/>
    <w:basedOn w:val="a"/>
    <w:link w:val="afa"/>
    <w:uiPriority w:val="99"/>
    <w:rPr>
      <w:sz w:val="20"/>
    </w:rPr>
  </w:style>
  <w:style w:type="character" w:customStyle="1" w:styleId="afa">
    <w:name w:val="Текст сноски Знак"/>
    <w:basedOn w:val="a0"/>
    <w:link w:val="af9"/>
    <w:uiPriority w:val="99"/>
    <w:rPr>
      <w:rFonts w:ascii="Times New Roman" w:hAnsi="Times New Roman"/>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c"/>
    <w:uiPriority w:val="34"/>
    <w:qFormat/>
    <w:pPr>
      <w:ind w:left="720"/>
      <w:contextualSpacing/>
      <w:jc w:val="left"/>
    </w:pPr>
    <w:rPr>
      <w:sz w:val="24"/>
    </w:rPr>
  </w:style>
  <w:style w:type="character" w:customStyle="1" w:styleId="af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b"/>
    <w:uiPriority w:val="34"/>
    <w:qFormat/>
    <w:rPr>
      <w:rFonts w:ascii="Times New Roman" w:hAnsi="Times New Roman"/>
      <w:sz w:val="24"/>
    </w:rPr>
  </w:style>
  <w:style w:type="character" w:styleId="afd">
    <w:name w:val="footnote reference"/>
    <w:basedOn w:val="a0"/>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ol">
    <w:name w:val="ol"/>
  </w:style>
  <w:style w:type="paragraph" w:customStyle="1" w:styleId="ul">
    <w:name w:val="ul"/>
  </w:style>
  <w:style w:type="paragraph" w:customStyle="1" w:styleId="LBGovStyle7">
    <w:name w:val="LB Gov Style 7"/>
    <w:basedOn w:val="LBGovstyle6"/>
    <w:uiPriority w:val="98"/>
    <w:pPr>
      <w:numPr>
        <w:ilvl w:val="6"/>
      </w:numPr>
    </w:pPr>
  </w:style>
  <w:style w:type="paragraph" w:customStyle="1" w:styleId="p">
    <w:name w:val="p"/>
    <w:uiPriority w:val="99"/>
    <w:semiHidden/>
    <w:rPr>
      <w:rFonts w:ascii="Times New Roman" w:hAnsi="Times New Roman"/>
      <w:sz w:val="24"/>
    </w:rPr>
  </w:style>
  <w:style w:type="paragraph" w:customStyle="1" w:styleId="MsoNormaldoczillaStyle1">
    <w:name w:val="MsoNormal_doczillaStyle_1"/>
    <w:pPr>
      <w:spacing w:after="160" w:line="256" w:lineRule="auto"/>
    </w:p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oldoczillaStyle1">
    <w:name w:val="ol_doczillaStyle_1"/>
  </w:style>
  <w:style w:type="paragraph" w:customStyle="1" w:styleId="uldoczillaStyle1">
    <w:name w:val="ul_doczillaStyle_1"/>
  </w:style>
  <w:style w:type="paragraph" w:customStyle="1" w:styleId="MsoNormaldoczillaStyle2">
    <w:name w:val="MsoNormal_doczillaStyle_2"/>
    <w:pPr>
      <w:spacing w:after="160" w:line="256" w:lineRule="auto"/>
    </w:pPr>
    <w:rPr>
      <w:rFonts w:ascii="Times New Roman" w:hAnsi="Times New Roman"/>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customStyle="1" w:styleId="MsoNormaldoczillaStyle3">
    <w:name w:val="MsoNormal_doczillaStyle_3"/>
    <w:pPr>
      <w:spacing w:after="160" w:line="256" w:lineRule="auto"/>
    </w:pPr>
    <w:rPr>
      <w:rFonts w:ascii="Times New Roman" w:hAnsi="Times New Roman"/>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oldoczillaStyle2">
    <w:name w:val="ol_doczillaStyle_2"/>
  </w:style>
  <w:style w:type="paragraph" w:customStyle="1" w:styleId="uldoczillaStyle2">
    <w:name w:val="ul_doczillaStyle_2"/>
  </w:style>
  <w:style w:type="character" w:customStyle="1" w:styleId="msoIns0">
    <w:name w:val="msoIns"/>
    <w:rPr>
      <w:color w:val="008080"/>
      <w:u w:val="single"/>
    </w:rPr>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rPr>
      <w:sz w:val="20"/>
    </w:rPr>
  </w:style>
  <w:style w:type="paragraph" w:customStyle="1" w:styleId="WordSection1doczillaStyle4">
    <w:name w:val="WordSection1_doczillaStyle_4"/>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5">
    <w:name w:val="MsoNormal_doczillaStyle_5"/>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pPr>
    <w:rPr>
      <w:rFonts w:ascii="Times New Roman" w:hAnsi="Times New Roman"/>
      <w:sz w:val="24"/>
    </w:rPr>
  </w:style>
  <w:style w:type="paragraph" w:customStyle="1" w:styleId="MsoChpDefaultdoczillaStyle5">
    <w:name w:val="MsoChpDefault_doczillaStyle_5"/>
    <w:rPr>
      <w:sz w:val="20"/>
    </w:rPr>
  </w:style>
  <w:style w:type="paragraph" w:customStyle="1" w:styleId="WordSection1doczillaStyle5">
    <w:name w:val="WordSection1_doczillaStyle_5"/>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rPr>
      <w:rFonts w:ascii="Times New Roman" w:hAnsi="Times New Roman"/>
      <w:sz w:val="20"/>
    </w:rPr>
  </w:style>
  <w:style w:type="paragraph" w:customStyle="1" w:styleId="VL">
    <w:name w:val="VL_Основной текст"/>
    <w:uiPriority w:val="99"/>
    <w:qFormat/>
    <w:pPr>
      <w:spacing w:before="240"/>
      <w:jc w:val="both"/>
    </w:pPr>
    <w:rPr>
      <w:rFonts w:ascii="Times New Roman" w:hAnsi="Times New Roman"/>
      <w:color w:val="141618"/>
    </w:rPr>
  </w:style>
  <w:style w:type="paragraph" w:customStyle="1" w:styleId="ConsPlusNormal">
    <w:name w:val="ConsPlusNormal"/>
    <w:rsid w:val="00F15832"/>
    <w:pPr>
      <w:widowControl w:val="0"/>
      <w:autoSpaceDE w:val="0"/>
      <w:autoSpaceDN w:val="0"/>
      <w:adjustRightInd w:val="0"/>
      <w:ind w:firstLine="720"/>
    </w:pPr>
    <w:rPr>
      <w:rFonts w:ascii="Arial" w:hAnsi="Arial" w:cs="Arial"/>
      <w:sz w:val="20"/>
    </w:rPr>
  </w:style>
  <w:style w:type="paragraph" w:styleId="HTML">
    <w:name w:val="HTML Preformatted"/>
    <w:basedOn w:val="a"/>
    <w:link w:val="HTML0"/>
    <w:uiPriority w:val="99"/>
    <w:unhideWhenUsed/>
    <w:rsid w:val="00F158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0">
    <w:name w:val="Стандартный HTML Знак"/>
    <w:basedOn w:val="a0"/>
    <w:link w:val="HTML"/>
    <w:uiPriority w:val="99"/>
    <w:rsid w:val="00F15832"/>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AABCD-F67C-49E9-98B1-7D6EB8FF8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44</Pages>
  <Words>16567</Words>
  <Characters>94436</Characters>
  <Application>Microsoft Office Word</Application>
  <DocSecurity>0</DocSecurity>
  <Lines>786</Lines>
  <Paragraphs>221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Литвинова Светлана Владимировна</cp:lastModifiedBy>
  <cp:revision>12</cp:revision>
  <cp:lastPrinted>2014-05-26T14:27:00Z</cp:lastPrinted>
  <dcterms:created xsi:type="dcterms:W3CDTF">2026-10-22T07:24:00Z</dcterms:created>
  <dcterms:modified xsi:type="dcterms:W3CDTF">2026-10-23T12:41:00Z</dcterms:modified>
</cp:coreProperties>
</file>