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Форма предложения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(Форма предложения Исполнителя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Генеральному директору 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АО «ЭСК РусГидро»</w:t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Кимерину В.А.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shd w:fill="FFFFA6" w:val="clear"/>
        </w:rPr>
      </w:pPr>
      <w:r>
        <w:rPr>
          <w:rFonts w:cs="Times New Roman" w:ascii="Times New Roman" w:hAnsi="Times New Roman"/>
          <w:i/>
          <w:sz w:val="20"/>
          <w:szCs w:val="20"/>
          <w:shd w:fill="FFFFA6" w:val="clear"/>
        </w:rPr>
        <w:t>на запрос № (указывается номер запроса Заказчика)</w:t>
      </w:r>
    </w:p>
    <w:p>
      <w:pPr>
        <w:pStyle w:val="Normal"/>
        <w:spacing w:before="0" w:after="0"/>
        <w:rPr>
          <w:shd w:fill="FFFFA6" w:val="clear"/>
        </w:rPr>
      </w:pPr>
      <w:r>
        <w:rPr>
          <w:rFonts w:cs="Times New Roman" w:ascii="Times New Roman" w:hAnsi="Times New Roman"/>
          <w:i/>
          <w:sz w:val="20"/>
          <w:szCs w:val="20"/>
          <w:shd w:fill="FFFFA6" w:val="clear"/>
        </w:rPr>
        <w:t>от (указывается дата запроса)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Коммерческое предложение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Изучив направленный Вами запрос, мы </w:t>
      </w:r>
      <w:r>
        <w:rPr>
          <w:rStyle w:val="Style9"/>
          <w:rFonts w:cs="Times New Roman" w:ascii="Times New Roman" w:hAnsi="Times New Roman"/>
          <w:b w:val="false"/>
          <w:sz w:val="24"/>
          <w:szCs w:val="24"/>
        </w:rPr>
        <w:t>[наименование контрагента]</w:t>
      </w:r>
      <w:r>
        <w:rPr>
          <w:rFonts w:cs="Times New Roman" w:ascii="Times New Roman" w:hAnsi="Times New Roman"/>
          <w:sz w:val="24"/>
          <w:szCs w:val="24"/>
        </w:rPr>
        <w:t xml:space="preserve"> предлагаем оказать услуги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 рамках закупки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Style w:val="Style10"/>
          <w:rFonts w:eastAsia="Calibri" w:cs="Times New Roman" w:ascii="Times New Roman" w:hAnsi="Times New Roman"/>
          <w:b w:val="false"/>
          <w:i w:val="false"/>
          <w:color w:val="000000"/>
          <w:spacing w:val="-6"/>
          <w:sz w:val="24"/>
          <w:szCs w:val="24"/>
          <w:shd w:fill="auto" w:val="clear"/>
        </w:rPr>
        <w:t xml:space="preserve">по лоту </w:t>
      </w:r>
      <w:r>
        <w:rPr>
          <w:rStyle w:val="Style10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spacing w:val="-6"/>
          <w:sz w:val="24"/>
          <w:szCs w:val="24"/>
          <w:shd w:fill="auto" w:val="clear"/>
        </w:rPr>
        <w:t xml:space="preserve">0002-КОРП ДКУ-2026-ЭСК </w:t>
      </w:r>
      <w:r>
        <w:rPr>
          <w:rStyle w:val="Style10"/>
          <w:rFonts w:eastAsia="Calibri" w:cs="Times New Roman" w:ascii="Times New Roman" w:hAnsi="Times New Roman"/>
          <w:b w:val="false"/>
          <w:i w:val="false"/>
          <w:color w:val="000000"/>
          <w:spacing w:val="-6"/>
          <w:sz w:val="24"/>
          <w:szCs w:val="24"/>
          <w:shd w:fill="auto" w:val="clear"/>
        </w:rPr>
        <w:t xml:space="preserve">ОКПД2 32.99.59.000 </w:t>
      </w:r>
      <w:r>
        <w:rPr>
          <w:rStyle w:val="Style10"/>
          <w:rFonts w:eastAsia="Calibri" w:cs="Times New Roman" w:ascii="Times New Roman" w:hAnsi="Times New Roman"/>
          <w:b w:val="false"/>
          <w:i w:val="false"/>
          <w:color w:val="000000"/>
          <w:spacing w:val="-6"/>
          <w:sz w:val="24"/>
          <w:szCs w:val="24"/>
          <w:shd w:fill="auto" w:val="clear"/>
        </w:rPr>
        <w:t xml:space="preserve">«Поставка </w:t>
      </w:r>
      <w:r>
        <w:rPr>
          <w:rStyle w:val="Style10"/>
          <w:rFonts w:eastAsia="Calibri" w:cs="Times New Roman" w:ascii="Times New Roman" w:hAnsi="Times New Roman"/>
          <w:b w:val="false"/>
          <w:i w:val="false"/>
          <w:color w:val="000000"/>
          <w:spacing w:val="-6"/>
          <w:sz w:val="24"/>
          <w:szCs w:val="24"/>
          <w:shd w:fill="auto" w:val="clear"/>
        </w:rPr>
        <w:t>сувенирной продукции</w:t>
      </w:r>
      <w:r>
        <w:rPr>
          <w:rStyle w:val="Style10"/>
          <w:rFonts w:eastAsia="Calibri" w:cs="Times New Roman" w:ascii="Times New Roman" w:hAnsi="Times New Roman"/>
          <w:b w:val="false"/>
          <w:i w:val="false"/>
          <w:color w:val="000000"/>
          <w:spacing w:val="-6"/>
          <w:sz w:val="24"/>
          <w:szCs w:val="24"/>
          <w:shd w:fill="auto" w:val="clear"/>
        </w:rPr>
        <w:t xml:space="preserve">» </w:t>
      </w:r>
      <w:r>
        <w:rPr>
          <w:rFonts w:cs="Times New Roman" w:ascii="Times New Roman" w:hAnsi="Times New Roman"/>
          <w:sz w:val="24"/>
          <w:szCs w:val="24"/>
        </w:rPr>
        <w:t xml:space="preserve">на сумму __________________тыс. рублей, в том числе НДС / без НДС_________________ 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оказания услуг (поставки) до 2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>.12.2026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Условия оплаты      __________________________________________</w:t>
        <w:tab/>
        <w:t>_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ab/>
        <w:tab/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Все условия настоящего предложения остаются в силе и являются для нас обязательными до (указывается срок действия предложения) ______________.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(</w:t>
      </w:r>
      <w:r>
        <w:rPr>
          <w:rStyle w:val="Style9"/>
          <w:rFonts w:eastAsia="Calibri" w:cs="Times New Roman" w:ascii="Times New Roman" w:hAnsi="Times New Roman"/>
          <w:b w:val="false"/>
          <w:sz w:val="24"/>
          <w:szCs w:val="24"/>
        </w:rPr>
        <w:t>наименование контрагента</w:t>
      </w:r>
      <w:r>
        <w:rPr>
          <w:rFonts w:cs="Times New Roman" w:ascii="Times New Roman" w:hAnsi="Times New Roman"/>
          <w:sz w:val="24"/>
          <w:szCs w:val="24"/>
        </w:rPr>
        <w:t>):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гарантируем наличие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подтверждаем возможность </w:t>
      </w:r>
      <w:r>
        <w:rPr>
          <w:rFonts w:cs="Times New Roman" w:ascii="Times New Roman" w:hAnsi="Times New Roman"/>
          <w:sz w:val="24"/>
          <w:szCs w:val="24"/>
        </w:rPr>
        <w:t>выполнения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требуемого объема </w:t>
      </w:r>
      <w:r>
        <w:rPr>
          <w:rFonts w:cs="Times New Roman" w:ascii="Times New Roman" w:hAnsi="Times New Roman"/>
          <w:sz w:val="24"/>
          <w:szCs w:val="24"/>
        </w:rPr>
        <w:t>услуг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в соответствии с </w:t>
      </w:r>
      <w:r>
        <w:rPr>
          <w:rFonts w:eastAsia="Times New Roman" w:cs="Times New Roman" w:ascii="Times New Roman" w:hAnsi="Times New Roman"/>
          <w:sz w:val="24"/>
          <w:szCs w:val="24"/>
        </w:rPr>
        <w:t>Техническими требованиями;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подтверждаем сроки </w:t>
      </w:r>
      <w:r>
        <w:rPr>
          <w:rFonts w:cs="Times New Roman" w:ascii="Times New Roman" w:hAnsi="Times New Roman"/>
          <w:sz w:val="24"/>
          <w:szCs w:val="24"/>
        </w:rPr>
        <w:t xml:space="preserve">оказания услуг </w:t>
      </w:r>
      <w:r>
        <w:rPr>
          <w:rFonts w:eastAsia="Times New Roman" w:cs="Times New Roman" w:ascii="Times New Roman" w:hAnsi="Times New Roman"/>
          <w:sz w:val="24"/>
          <w:szCs w:val="24"/>
        </w:rPr>
        <w:t>в соответствии с установленными требованиями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согласны на условия будущего договора, в части оплаты.</w:t>
      </w:r>
    </w:p>
    <w:p>
      <w:pPr>
        <w:pStyle w:val="Normal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Мы признаем,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предложения.  </w:t>
      </w:r>
      <w:bookmarkStart w:id="0" w:name="_GoBack"/>
      <w:bookmarkEnd w:id="0"/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Приложения: 1. Расчет стоимости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                       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(должность ответственного лица                         (подпись, расшифровка подписи)</w:t>
      </w:r>
    </w:p>
    <w:p>
      <w:pPr>
        <w:pStyle w:val="Normal"/>
        <w:tabs>
          <w:tab w:val="clear" w:pos="708"/>
          <w:tab w:val="left" w:pos="559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Исполнителя                                                                            (печать  Исполнителя)</w:t>
      </w:r>
      <w:r>
        <w:br w:type="page"/>
      </w:r>
    </w:p>
    <w:p>
      <w:pPr>
        <w:pStyle w:val="Normal"/>
        <w:tabs>
          <w:tab w:val="clear" w:pos="708"/>
          <w:tab w:val="left" w:pos="5599" w:leader="none"/>
        </w:tabs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 к КП</w:t>
      </w:r>
    </w:p>
    <w:p>
      <w:pPr>
        <w:pStyle w:val="Normal"/>
        <w:jc w:val="center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Расчет стоимости 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2"/>
          <w:szCs w:val="22"/>
          <w:shd w:fill="auto" w:val="clear"/>
        </w:rPr>
        <w:t xml:space="preserve"> </w:t>
      </w:r>
      <w:r>
        <w:rPr>
          <w:rStyle w:val="Style10"/>
          <w:rFonts w:eastAsia="Calibri" w:cs="Times New Roman" w:ascii="Times New Roman" w:hAnsi="Times New Roman"/>
          <w:b/>
          <w:bCs/>
          <w:color w:val="000000"/>
          <w:spacing w:val="-6"/>
          <w:sz w:val="22"/>
          <w:szCs w:val="22"/>
          <w:shd w:fill="auto" w:val="clear"/>
        </w:rPr>
        <w:t xml:space="preserve">по лоту </w:t>
      </w:r>
      <w:r>
        <w:rPr>
          <w:rStyle w:val="Style10"/>
          <w:rFonts w:eastAsia="Calibri" w:cs="Times New Roman" w:ascii="Times New Roman" w:hAnsi="Times New Roman"/>
          <w:b/>
          <w:bCs/>
          <w:i w:val="false"/>
          <w:iCs w:val="false"/>
          <w:color w:val="000000"/>
          <w:spacing w:val="-6"/>
          <w:sz w:val="22"/>
          <w:szCs w:val="22"/>
          <w:shd w:fill="auto" w:val="clear"/>
        </w:rPr>
        <w:t xml:space="preserve">0002-КОРП ДКУ-2026-ЭСК </w:t>
      </w:r>
      <w:r>
        <w:rPr>
          <w:rStyle w:val="Style10"/>
          <w:rFonts w:eastAsia="Calibri" w:cs="Times New Roman" w:ascii="Times New Roman" w:hAnsi="Times New Roman"/>
          <w:b/>
          <w:bCs/>
          <w:color w:val="000000"/>
          <w:spacing w:val="-6"/>
          <w:sz w:val="22"/>
          <w:szCs w:val="22"/>
          <w:shd w:fill="auto" w:val="clear"/>
        </w:rPr>
        <w:t xml:space="preserve">ОКПД2 32.99.59.000 </w:t>
      </w:r>
      <w:r>
        <w:rPr>
          <w:rStyle w:val="Style10"/>
          <w:rFonts w:eastAsia="Calibri" w:cs="Times New Roman" w:ascii="Times New Roman" w:hAnsi="Times New Roman"/>
          <w:b/>
          <w:bCs/>
          <w:color w:val="000000"/>
          <w:spacing w:val="-6"/>
          <w:sz w:val="22"/>
          <w:szCs w:val="22"/>
          <w:shd w:fill="auto" w:val="clear"/>
        </w:rPr>
        <w:t xml:space="preserve">«Поставка </w:t>
      </w:r>
      <w:r>
        <w:rPr>
          <w:rStyle w:val="Style10"/>
          <w:rFonts w:eastAsia="Calibri" w:cs="Times New Roman" w:ascii="Times New Roman" w:hAnsi="Times New Roman"/>
          <w:b/>
          <w:bCs/>
          <w:color w:val="000000"/>
          <w:spacing w:val="-6"/>
          <w:sz w:val="22"/>
          <w:szCs w:val="22"/>
          <w:shd w:fill="auto" w:val="clear"/>
        </w:rPr>
        <w:t>сувенирной продукции</w:t>
      </w:r>
      <w:r>
        <w:rPr>
          <w:rStyle w:val="Style10"/>
          <w:rFonts w:eastAsia="Calibri" w:cs="Times New Roman" w:ascii="Times New Roman" w:hAnsi="Times New Roman"/>
          <w:b/>
          <w:bCs/>
          <w:color w:val="000000"/>
          <w:spacing w:val="-6"/>
          <w:sz w:val="22"/>
          <w:szCs w:val="22"/>
          <w:shd w:fill="auto" w:val="clear"/>
        </w:rPr>
        <w:t>»</w:t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3175"/>
        <w:gridCol w:w="2038"/>
        <w:gridCol w:w="1476"/>
        <w:gridCol w:w="1698"/>
        <w:gridCol w:w="1813"/>
      </w:tblGrid>
      <w:tr>
        <w:trPr>
          <w:trHeight w:val="782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left"/>
              <w:rPr/>
            </w:pPr>
            <w:r>
              <w:rPr>
                <w:rStyle w:val="Style10"/>
                <w:rFonts w:ascii="Times New Roman" w:hAnsi="Times New Roman"/>
                <w:b/>
                <w:sz w:val="22"/>
                <w:szCs w:val="22"/>
              </w:rPr>
              <w:t>П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еречень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сувенирной продукции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Характеристики сувенирной продукции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2"/>
                <w:szCs w:val="22"/>
              </w:rPr>
              <w:t>(заполняет Исполнитель)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Количество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Цена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без  НДС за ед.</w:t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Стоимость партии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без НДС</w:t>
            </w:r>
          </w:p>
        </w:tc>
      </w:tr>
      <w:tr>
        <w:trPr>
          <w:trHeight w:val="474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Плед брендированный. Цвет: по согласованию с заказчиком. Состав материала: акрил 100% . Размер: не менее 110*160 см.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логотип заказчика вывязан на полотне пледа или нанесен на лейбл из искуственного материала — экокожа или нубук.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39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300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Термокружка брендированнная, Waterline kick или аналог. Цвет: синий. Материал: нержавеющая сталь, полипропилен. Объем 350 мл. Размер d8,5 x 15,5 см.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терморужка - лазерная гравировка круговая; упаковка - бумажный чехол по размеру упаковки  с полноцветной полиграфической печатью.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223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термокружка и термос брендировнные,  Varianti или аналог. Цвет: синий. Материалл: нержавеющая сталь; пластик. Размер: 26x19x9 см.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лазерная гравировка круговая.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517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 таежный (состав: черный чай, лесные ягоды, лист смородины), масса нетто не менее 70 гр., срок годности 24 мес. Упакован в бумажный или пвд-пакет с брендированием.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наклейка с полноцветной полиграфической печатью.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666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Коробка подарочная брендированная. Rusetti или аналог Размер: 32,5x27x12,2 см; внутренние размеры: 31x26x10,5 см. Коробка изготовлена из переплетного картона толщиной не менее 2 мм, с лайнером, ламинированым полуглянцевой текстурной пленкой и устойчивого к царапинам. Крышка на двух магнитах дополнительно фиксируется лентой. Цвет: синий.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наклейка на коробку, полноцветная полиграфическая печать, размер 32,5x27 см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838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Коробка подарочная Rusetti или аналог Размер: 27х24х10 см; внутренние размеры: 24,5x22x9 см. Коробка изготовлена из переплетного картона тощиной не менее 2 мм, с лайнером, ламинированым полуглянцевой текстурной пленкой и устойчивого к царапинам. Крышка на двух магнитах дополнительно фиксируется лентой. Цвет: синий.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наклейка на коробку, полноцветная полиграфическая печать, размер 27х24 см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929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Ложемент брендированный из картона для коробки подарочной. Размер 24,5x22.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полноцветная полиграфическая печать.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87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Открытка: формат А5, полноцветная полиграфическая печать, двусторонняя.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71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325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Пакет бумажный подарочный, формат А3, брендированный.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нанесение логотипа методом шелкография в 1 цвет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67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410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Пакет бумажный подарочный, формат А4 брендированный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нанесение логотипа методом шелкография в 1 цвет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109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Календарь настольный, размер не менее 21*16 см, брендированный.</w:t>
            </w:r>
          </w:p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брендирования: полноцветная полиграфическая печать.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технических характеристик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предлагаемой продукции,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наименования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и марка/артикул (при наличии) 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80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27" w:hRule="atLeast"/>
        </w:trPr>
        <w:tc>
          <w:tcPr>
            <w:tcW w:w="317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16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индивидуальных дизайн-макетов для брендирования сувенирной продукции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 часов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1" w:hRule="atLeast"/>
        </w:trPr>
        <w:tc>
          <w:tcPr>
            <w:tcW w:w="8387" w:type="dxa"/>
            <w:gridSpan w:val="4"/>
            <w:tcBorders/>
            <w:vAlign w:val="bottom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Итого без НДС</w:t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75" w:hRule="atLeast"/>
        </w:trPr>
        <w:tc>
          <w:tcPr>
            <w:tcW w:w="8387" w:type="dxa"/>
            <w:gridSpan w:val="4"/>
            <w:tcBorders/>
            <w:vAlign w:val="bottom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НДС …. %</w:t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1" w:hRule="atLeast"/>
        </w:trPr>
        <w:tc>
          <w:tcPr>
            <w:tcW w:w="8387" w:type="dxa"/>
            <w:gridSpan w:val="4"/>
            <w:tcBorders/>
            <w:vAlign w:val="bottom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Итого с НДС</w:t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ind w:firstLine="709" w:left="0"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поставки до 2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>.12.2026.</w:t>
      </w:r>
    </w:p>
    <w:p>
      <w:pPr>
        <w:pStyle w:val="Normal"/>
        <w:ind w:firstLine="709" w:left="0" w:right="0"/>
        <w:jc w:val="both"/>
        <w:rPr/>
      </w:pPr>
      <w:r>
        <w:rPr>
          <w:rStyle w:val="Style10"/>
          <w:rFonts w:cs="Times New Roman" w:ascii="Times New Roman" w:hAnsi="Times New Roman"/>
          <w:bCs/>
          <w:sz w:val="24"/>
          <w:szCs w:val="24"/>
          <w:shd w:fill="auto" w:val="clear"/>
        </w:rPr>
        <w:t>В стоимость договора включена стоимость доставки до адреса Заказчика в г. Красноярске: ул. Перенсона, 2а, помещ.1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firstLine="624" w:left="0" w:righ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 услуг указана с учетом всех затрат Исполнителя, в том числе расходов на доставку до адреса Заказчика, командировочных, накладных и прочих расходов, расходов на прибыль и т.д., является окончательной и пересмотру не подлежит.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                       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должность ответственного лица                       подпись, расшифровка подпись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Исполнителя </w:t>
        <w:tab/>
        <w:t xml:space="preserve">                                                                         печать  Исполнителя</w:t>
      </w:r>
    </w:p>
    <w:sectPr>
      <w:type w:val="nextPage"/>
      <w:pgSz w:w="11906" w:h="16838"/>
      <w:pgMar w:left="1138" w:right="850" w:gutter="0" w:header="0" w:top="547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3" w:customStyle="1">
    <w:name w:val="Текст сноски Знак"/>
    <w:uiPriority w:val="99"/>
    <w:qFormat/>
    <w:rPr>
      <w:sz w:val="18"/>
    </w:rPr>
  </w:style>
  <w:style w:type="character" w:styleId="Style4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5" w:customStyle="1">
    <w:name w:val="Текст концевой сноски Знак"/>
    <w:uiPriority w:val="99"/>
    <w:qFormat/>
    <w:rPr>
      <w:sz w:val="20"/>
    </w:rPr>
  </w:style>
  <w:style w:type="character" w:styleId="Style6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Style7" w:customStyle="1">
    <w:name w:val="Верхний колонтитул Знак"/>
    <w:basedOn w:val="DefaultParagraphFont"/>
    <w:uiPriority w:val="99"/>
    <w:qFormat/>
    <w:rPr/>
  </w:style>
  <w:style w:type="character" w:styleId="Style8" w:customStyle="1">
    <w:name w:val="Нижний колонтитул Знак"/>
    <w:basedOn w:val="DefaultParagraphFont"/>
    <w:uiPriority w:val="99"/>
    <w:qFormat/>
    <w:rPr/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>
    <w:name w:val="Основной шрифт абзаца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1">
    <w:name w:val="caption1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ListParagraph">
    <w:name w:val="List Paragraph"/>
    <w:basedOn w:val="Normal"/>
    <w:uiPriority w:val="34"/>
    <w:qFormat/>
    <w:pPr>
      <w:spacing w:before="0" w:after="16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hanging="0"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/>
    </w:pPr>
    <w:rPr/>
  </w:style>
  <w:style w:type="paragraph" w:styleId="IndexHeading">
    <w:name w:val="Index Heading"/>
    <w:basedOn w:val="Style11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before="480" w:after="240"/>
      <w:ind w:hanging="567" w:left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paragraph" w:styleId="12" w:customStyle="1">
    <w:name w:val="Обычный (веб)1"/>
    <w:uiPriority w:val="99"/>
    <w:unhideWhenUsed/>
    <w:qFormat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5" w:customStyle="1">
    <w:name w:val="Заголовок таблицы"/>
    <w:basedOn w:val="Style1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Application>AlterOffice/2026.2.0.0$Linux_X86_64 LibreOffice_project/bc4ef1adf80b36c7a6365f8ed6cbf29021361edd</Application>
  <AppVersion>15.0000</AppVersion>
  <Pages>4</Pages>
  <Words>749</Words>
  <Characters>5594</Characters>
  <CharactersWithSpaces>6550</CharactersWithSpaces>
  <Paragraphs>113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2023-10-18T04:57:00Z</dcterms:created>
  <dc:creator>Панина Елена Владимировна</dc:creator>
  <dc:description/>
  <dc:language>ru-RU</dc:language>
  <cp:lastModifiedBy>solyannikovaka@corp.gidroogk.com</cp:lastModifiedBy>
  <cp:lastPrinted>2026-03-04T11:28:00Z</cp:lastPrinted>
  <dcterms:modified xsi:type="dcterms:W3CDTF">2026-10-27T17:34:29Z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