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5F76C" w14:textId="77777777" w:rsidR="00D10A34" w:rsidRDefault="00CF2554" w:rsidP="00CF2554">
      <w:pPr>
        <w:keepNext/>
        <w:keepLines/>
        <w:ind w:left="23"/>
        <w:jc w:val="center"/>
        <w:rPr>
          <w:b/>
          <w:sz w:val="28"/>
          <w:szCs w:val="28"/>
        </w:rPr>
      </w:pPr>
      <w:r>
        <w:rPr>
          <w:b/>
          <w:sz w:val="28"/>
          <w:szCs w:val="28"/>
        </w:rPr>
        <w:t>О</w:t>
      </w:r>
      <w:r w:rsidRPr="00717BDD">
        <w:rPr>
          <w:b/>
          <w:sz w:val="28"/>
          <w:szCs w:val="28"/>
        </w:rPr>
        <w:t>босновани</w:t>
      </w:r>
      <w:r>
        <w:rPr>
          <w:b/>
          <w:sz w:val="28"/>
          <w:szCs w:val="28"/>
        </w:rPr>
        <w:t>е</w:t>
      </w:r>
      <w:r w:rsidRPr="00717BDD">
        <w:rPr>
          <w:b/>
          <w:sz w:val="28"/>
          <w:szCs w:val="28"/>
        </w:rPr>
        <w:t xml:space="preserve"> начальной (максимальной) цены договора</w:t>
      </w:r>
      <w:r>
        <w:rPr>
          <w:b/>
          <w:sz w:val="28"/>
          <w:szCs w:val="28"/>
        </w:rPr>
        <w:t xml:space="preserve"> </w:t>
      </w:r>
    </w:p>
    <w:p w14:paraId="006F9C36" w14:textId="77777777" w:rsidR="00CF2554" w:rsidRPr="00717BDD" w:rsidRDefault="00CF2554" w:rsidP="00CF2554">
      <w:pPr>
        <w:keepNext/>
        <w:keepLines/>
        <w:rPr>
          <w:sz w:val="28"/>
          <w:szCs w:val="28"/>
        </w:rPr>
      </w:pPr>
    </w:p>
    <w:p w14:paraId="54C88208" w14:textId="77777777" w:rsidR="00CF2554" w:rsidRPr="00717BDD" w:rsidRDefault="00CF2554" w:rsidP="007A4330">
      <w:pPr>
        <w:keepNext/>
        <w:keepLines/>
        <w:ind w:firstLine="709"/>
        <w:rPr>
          <w:b/>
          <w:sz w:val="28"/>
          <w:szCs w:val="28"/>
        </w:rPr>
      </w:pPr>
      <w:bookmarkStart w:id="0" w:name="bookmark2"/>
      <w:r w:rsidRPr="00717BDD">
        <w:rPr>
          <w:rStyle w:val="Heading1"/>
          <w:b/>
          <w:sz w:val="28"/>
          <w:szCs w:val="28"/>
        </w:rPr>
        <w:t>Наименование закупки:</w:t>
      </w:r>
      <w:bookmarkEnd w:id="0"/>
    </w:p>
    <w:p w14:paraId="50150E97" w14:textId="4D6FE845" w:rsidR="000076F8" w:rsidRDefault="00F60542" w:rsidP="007A4330">
      <w:pPr>
        <w:pStyle w:val="Heading20"/>
        <w:keepNext/>
        <w:keepLines/>
        <w:ind w:left="20" w:firstLine="709"/>
        <w:rPr>
          <w:rFonts w:ascii="Times New Roman" w:hAnsi="Times New Roman" w:cs="Times New Roman"/>
          <w:b/>
          <w:sz w:val="28"/>
          <w:szCs w:val="28"/>
        </w:rPr>
      </w:pPr>
      <w:bookmarkStart w:id="1" w:name="bookmark5"/>
      <w:r w:rsidRPr="009D48C1">
        <w:rPr>
          <w:rFonts w:ascii="Times New Roman" w:hAnsi="Times New Roman" w:cs="Times New Roman"/>
          <w:sz w:val="28"/>
          <w:szCs w:val="28"/>
        </w:rPr>
        <w:t>Ценовой отбор</w:t>
      </w:r>
      <w:r w:rsidR="00030C7B" w:rsidRPr="009D48C1">
        <w:rPr>
          <w:rFonts w:ascii="Times New Roman" w:hAnsi="Times New Roman" w:cs="Times New Roman"/>
          <w:sz w:val="28"/>
          <w:szCs w:val="28"/>
        </w:rPr>
        <w:t xml:space="preserve"> МСП</w:t>
      </w:r>
      <w:r w:rsidR="00065B0A" w:rsidRPr="009D48C1">
        <w:rPr>
          <w:rFonts w:ascii="Times New Roman" w:hAnsi="Times New Roman" w:cs="Times New Roman"/>
          <w:sz w:val="28"/>
          <w:szCs w:val="28"/>
        </w:rPr>
        <w:t xml:space="preserve"> </w:t>
      </w:r>
      <w:r w:rsidR="008236CB" w:rsidRPr="009D48C1">
        <w:rPr>
          <w:rFonts w:ascii="Times New Roman" w:hAnsi="Times New Roman" w:cs="Times New Roman"/>
          <w:sz w:val="28"/>
          <w:szCs w:val="28"/>
        </w:rPr>
        <w:t>в</w:t>
      </w:r>
      <w:r w:rsidR="008236CB">
        <w:rPr>
          <w:rFonts w:ascii="Times New Roman" w:hAnsi="Times New Roman" w:cs="Times New Roman"/>
          <w:sz w:val="28"/>
          <w:szCs w:val="28"/>
        </w:rPr>
        <w:t xml:space="preserve"> электронной форме</w:t>
      </w:r>
      <w:r w:rsidR="00632BE8">
        <w:rPr>
          <w:rFonts w:ascii="Times New Roman" w:hAnsi="Times New Roman" w:cs="Times New Roman"/>
          <w:sz w:val="28"/>
          <w:szCs w:val="28"/>
        </w:rPr>
        <w:t xml:space="preserve"> на право заключения договора</w:t>
      </w:r>
      <w:r w:rsidR="00E439A2">
        <w:rPr>
          <w:rFonts w:ascii="Times New Roman" w:hAnsi="Times New Roman" w:cs="Times New Roman"/>
          <w:sz w:val="28"/>
          <w:szCs w:val="28"/>
        </w:rPr>
        <w:t xml:space="preserve"> </w:t>
      </w:r>
      <w:r w:rsidR="007A648F">
        <w:rPr>
          <w:rFonts w:ascii="Times New Roman" w:hAnsi="Times New Roman" w:cs="Times New Roman"/>
          <w:b/>
          <w:sz w:val="28"/>
          <w:szCs w:val="28"/>
        </w:rPr>
        <w:t>на поставку</w:t>
      </w:r>
      <w:r w:rsidR="007A648F" w:rsidRPr="007A648F">
        <w:rPr>
          <w:rFonts w:ascii="Times New Roman" w:hAnsi="Times New Roman" w:cs="Times New Roman"/>
          <w:b/>
          <w:sz w:val="28"/>
          <w:szCs w:val="28"/>
        </w:rPr>
        <w:t xml:space="preserve"> </w:t>
      </w:r>
      <w:r w:rsidR="00AB1BF8" w:rsidRPr="00AB1BF8">
        <w:rPr>
          <w:rFonts w:ascii="Times New Roman" w:hAnsi="Times New Roman" w:cs="Times New Roman"/>
          <w:b/>
          <w:sz w:val="28"/>
          <w:szCs w:val="28"/>
        </w:rPr>
        <w:t>сейфов для оснащения отделений почтовой связи</w:t>
      </w:r>
      <w:r w:rsidR="00786690" w:rsidRPr="00786690">
        <w:t xml:space="preserve"> </w:t>
      </w:r>
      <w:r w:rsidR="00C66C83" w:rsidRPr="00C66C83">
        <w:rPr>
          <w:rFonts w:ascii="Times New Roman" w:hAnsi="Times New Roman" w:cs="Times New Roman"/>
          <w:b/>
          <w:sz w:val="28"/>
          <w:szCs w:val="28"/>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r w:rsidR="00786690" w:rsidRPr="00786690">
        <w:rPr>
          <w:rFonts w:ascii="Times New Roman" w:hAnsi="Times New Roman" w:cs="Times New Roman"/>
          <w:b/>
          <w:sz w:val="28"/>
          <w:szCs w:val="28"/>
        </w:rPr>
        <w:t>.</w:t>
      </w:r>
    </w:p>
    <w:p w14:paraId="7C6D4ED3" w14:textId="77777777" w:rsidR="00786690" w:rsidRPr="00717BDD" w:rsidRDefault="00786690" w:rsidP="007A4330">
      <w:pPr>
        <w:pStyle w:val="Heading20"/>
        <w:keepNext/>
        <w:keepLines/>
        <w:ind w:left="20" w:firstLine="709"/>
        <w:rPr>
          <w:rFonts w:ascii="Times New Roman" w:hAnsi="Times New Roman" w:cs="Times New Roman"/>
          <w:i/>
          <w:sz w:val="28"/>
          <w:szCs w:val="28"/>
        </w:rPr>
      </w:pPr>
    </w:p>
    <w:p w14:paraId="4727D8E3" w14:textId="58438516" w:rsidR="00CF2554" w:rsidRPr="00717BDD" w:rsidRDefault="00FF4199" w:rsidP="007A4330">
      <w:pPr>
        <w:pStyle w:val="Heading20"/>
        <w:keepNext/>
        <w:keepLines/>
        <w:shd w:val="clear" w:color="auto" w:fill="auto"/>
        <w:spacing w:line="240" w:lineRule="auto"/>
        <w:ind w:firstLine="709"/>
        <w:outlineLvl w:val="9"/>
        <w:rPr>
          <w:rFonts w:ascii="Times New Roman" w:hAnsi="Times New Roman" w:cs="Times New Roman"/>
          <w:b/>
          <w:sz w:val="28"/>
          <w:szCs w:val="28"/>
        </w:rPr>
      </w:pPr>
      <w:r>
        <w:rPr>
          <w:rFonts w:ascii="Times New Roman" w:hAnsi="Times New Roman" w:cs="Times New Roman"/>
          <w:b/>
          <w:sz w:val="28"/>
          <w:szCs w:val="28"/>
        </w:rPr>
        <w:t>Максимальная</w:t>
      </w:r>
      <w:r w:rsidR="00CF2554" w:rsidRPr="00717BDD">
        <w:rPr>
          <w:rFonts w:ascii="Times New Roman" w:hAnsi="Times New Roman" w:cs="Times New Roman"/>
          <w:b/>
          <w:sz w:val="28"/>
          <w:szCs w:val="28"/>
        </w:rPr>
        <w:t xml:space="preserve"> (</w:t>
      </w:r>
      <w:r>
        <w:rPr>
          <w:rFonts w:ascii="Times New Roman" w:hAnsi="Times New Roman" w:cs="Times New Roman"/>
          <w:b/>
          <w:sz w:val="28"/>
          <w:szCs w:val="28"/>
        </w:rPr>
        <w:t>предельная</w:t>
      </w:r>
      <w:r w:rsidR="00CF2554" w:rsidRPr="00717BDD">
        <w:rPr>
          <w:rFonts w:ascii="Times New Roman" w:hAnsi="Times New Roman" w:cs="Times New Roman"/>
          <w:b/>
          <w:sz w:val="28"/>
          <w:szCs w:val="28"/>
        </w:rPr>
        <w:t>) цена договора составляет:</w:t>
      </w:r>
      <w:bookmarkEnd w:id="1"/>
    </w:p>
    <w:p w14:paraId="18AC4111" w14:textId="38C3C6F0" w:rsidR="00046501" w:rsidRPr="00554BFA" w:rsidRDefault="00C66C83" w:rsidP="007A4330">
      <w:pPr>
        <w:pStyle w:val="Bodytext20"/>
        <w:shd w:val="clear" w:color="auto" w:fill="auto"/>
        <w:tabs>
          <w:tab w:val="left" w:pos="2977"/>
          <w:tab w:val="left" w:pos="4820"/>
        </w:tabs>
        <w:spacing w:before="0" w:line="240" w:lineRule="auto"/>
        <w:ind w:left="20" w:firstLine="709"/>
        <w:rPr>
          <w:rFonts w:ascii="Times New Roman" w:eastAsia="Arial Unicode MS" w:hAnsi="Times New Roman" w:cs="Times New Roman"/>
          <w:sz w:val="28"/>
          <w:szCs w:val="24"/>
        </w:rPr>
      </w:pPr>
      <w:r>
        <w:rPr>
          <w:rFonts w:ascii="Times New Roman" w:eastAsia="Arial Unicode MS" w:hAnsi="Times New Roman" w:cs="Times New Roman"/>
          <w:color w:val="000000" w:themeColor="text1"/>
          <w:sz w:val="28"/>
          <w:szCs w:val="24"/>
        </w:rPr>
        <w:t>10 486</w:t>
      </w:r>
      <w:r w:rsidR="00E13788" w:rsidRPr="007C2DEF">
        <w:rPr>
          <w:rFonts w:ascii="Times New Roman" w:eastAsia="Arial Unicode MS" w:hAnsi="Times New Roman" w:cs="Times New Roman"/>
          <w:color w:val="000000" w:themeColor="text1"/>
          <w:sz w:val="28"/>
          <w:szCs w:val="24"/>
        </w:rPr>
        <w:t xml:space="preserve"> 000</w:t>
      </w:r>
      <w:r w:rsidR="003F2A42" w:rsidRPr="007C2DEF">
        <w:rPr>
          <w:rFonts w:ascii="Times New Roman" w:eastAsia="Arial Unicode MS" w:hAnsi="Times New Roman" w:cs="Times New Roman"/>
          <w:color w:val="000000" w:themeColor="text1"/>
          <w:sz w:val="28"/>
          <w:szCs w:val="24"/>
        </w:rPr>
        <w:t xml:space="preserve">,00 </w:t>
      </w:r>
      <w:r w:rsidR="00F60542" w:rsidRPr="007C2DEF">
        <w:rPr>
          <w:rFonts w:ascii="Times New Roman" w:eastAsia="Arial Unicode MS" w:hAnsi="Times New Roman" w:cs="Times New Roman"/>
          <w:color w:val="000000" w:themeColor="text1"/>
          <w:sz w:val="28"/>
          <w:szCs w:val="24"/>
        </w:rPr>
        <w:t>(</w:t>
      </w:r>
      <w:r>
        <w:rPr>
          <w:rFonts w:ascii="Times New Roman" w:eastAsia="Arial Unicode MS" w:hAnsi="Times New Roman" w:cs="Times New Roman"/>
          <w:color w:val="000000" w:themeColor="text1"/>
          <w:sz w:val="28"/>
          <w:szCs w:val="24"/>
        </w:rPr>
        <w:t>десять</w:t>
      </w:r>
      <w:r w:rsidR="003F2A42" w:rsidRPr="007C2DEF">
        <w:rPr>
          <w:rFonts w:ascii="Times New Roman" w:eastAsia="Arial Unicode MS" w:hAnsi="Times New Roman" w:cs="Times New Roman"/>
          <w:color w:val="000000" w:themeColor="text1"/>
          <w:sz w:val="28"/>
          <w:szCs w:val="24"/>
        </w:rPr>
        <w:t xml:space="preserve"> миллион</w:t>
      </w:r>
      <w:r>
        <w:rPr>
          <w:rFonts w:ascii="Times New Roman" w:eastAsia="Arial Unicode MS" w:hAnsi="Times New Roman" w:cs="Times New Roman"/>
          <w:color w:val="000000" w:themeColor="text1"/>
          <w:sz w:val="28"/>
          <w:szCs w:val="24"/>
        </w:rPr>
        <w:t>ов</w:t>
      </w:r>
      <w:r w:rsidR="003F2A42" w:rsidRPr="007C2DEF">
        <w:rPr>
          <w:rFonts w:ascii="Times New Roman" w:eastAsia="Arial Unicode MS" w:hAnsi="Times New Roman" w:cs="Times New Roman"/>
          <w:color w:val="000000" w:themeColor="text1"/>
          <w:sz w:val="28"/>
          <w:szCs w:val="24"/>
        </w:rPr>
        <w:t xml:space="preserve"> </w:t>
      </w:r>
      <w:r>
        <w:rPr>
          <w:rFonts w:ascii="Times New Roman" w:eastAsia="Arial Unicode MS" w:hAnsi="Times New Roman" w:cs="Times New Roman"/>
          <w:color w:val="000000" w:themeColor="text1"/>
          <w:sz w:val="28"/>
          <w:szCs w:val="24"/>
        </w:rPr>
        <w:t>четыреста восемьдесят шесть</w:t>
      </w:r>
      <w:r w:rsidR="003F2A42" w:rsidRPr="007C2DEF">
        <w:rPr>
          <w:rFonts w:ascii="Times New Roman" w:eastAsia="Arial Unicode MS" w:hAnsi="Times New Roman" w:cs="Times New Roman"/>
          <w:color w:val="000000" w:themeColor="text1"/>
          <w:sz w:val="28"/>
          <w:szCs w:val="24"/>
        </w:rPr>
        <w:t xml:space="preserve"> тысяч</w:t>
      </w:r>
      <w:r w:rsidR="009974F1" w:rsidRPr="007C2DEF">
        <w:rPr>
          <w:rFonts w:ascii="Times New Roman" w:eastAsia="Arial Unicode MS" w:hAnsi="Times New Roman" w:cs="Times New Roman"/>
          <w:color w:val="000000" w:themeColor="text1"/>
          <w:sz w:val="28"/>
          <w:szCs w:val="24"/>
        </w:rPr>
        <w:t>) рублей 00 копеек</w:t>
      </w:r>
      <w:r w:rsidR="00554BFA" w:rsidRPr="007C2DEF">
        <w:rPr>
          <w:rFonts w:ascii="Times New Roman" w:eastAsia="Arial Unicode MS" w:hAnsi="Times New Roman" w:cs="Times New Roman"/>
          <w:color w:val="000000" w:themeColor="text1"/>
          <w:sz w:val="28"/>
          <w:szCs w:val="24"/>
        </w:rPr>
        <w:t xml:space="preserve">. </w:t>
      </w:r>
      <w:r w:rsidR="00046501" w:rsidRPr="00554BFA">
        <w:rPr>
          <w:rFonts w:ascii="Times New Roman" w:eastAsia="Arial Unicode MS" w:hAnsi="Times New Roman" w:cs="Times New Roman"/>
          <w:sz w:val="28"/>
          <w:szCs w:val="24"/>
        </w:rPr>
        <w:t>Начальная (максимальная) цена договора включает в себя расходы на перевозку,</w:t>
      </w:r>
      <w:r w:rsidR="00632BE8" w:rsidRPr="00554BFA">
        <w:rPr>
          <w:rFonts w:ascii="Times New Roman" w:eastAsia="Arial Unicode MS" w:hAnsi="Times New Roman" w:cs="Times New Roman"/>
          <w:sz w:val="28"/>
          <w:szCs w:val="24"/>
        </w:rPr>
        <w:t xml:space="preserve"> поставку, погрузо-разгрузочные работы,</w:t>
      </w:r>
      <w:r w:rsidR="00046501" w:rsidRPr="00554BFA">
        <w:rPr>
          <w:rFonts w:ascii="Times New Roman" w:eastAsia="Arial Unicode MS" w:hAnsi="Times New Roman" w:cs="Times New Roman"/>
          <w:sz w:val="28"/>
          <w:szCs w:val="24"/>
        </w:rPr>
        <w:t xml:space="preserve"> страхование, уплату таможенных пошлин, налогов и других обязательных платежей.</w:t>
      </w:r>
    </w:p>
    <w:p w14:paraId="2B419714" w14:textId="0E4D94A3" w:rsidR="00A37161" w:rsidRDefault="00A37161" w:rsidP="007A4330">
      <w:pPr>
        <w:pStyle w:val="Bodytext20"/>
        <w:shd w:val="clear" w:color="auto" w:fill="auto"/>
        <w:tabs>
          <w:tab w:val="left" w:pos="2977"/>
          <w:tab w:val="left" w:pos="4820"/>
        </w:tabs>
        <w:spacing w:before="0" w:line="240" w:lineRule="auto"/>
        <w:ind w:left="20" w:firstLine="709"/>
        <w:rPr>
          <w:rFonts w:ascii="Times New Roman" w:hAnsi="Times New Roman" w:cs="Times New Roman"/>
          <w:sz w:val="28"/>
          <w:szCs w:val="24"/>
        </w:rPr>
      </w:pPr>
    </w:p>
    <w:p w14:paraId="2853D0B6" w14:textId="77777777" w:rsidR="00CF2554" w:rsidRPr="00717BDD" w:rsidRDefault="00CF2554" w:rsidP="007A4330">
      <w:pPr>
        <w:pStyle w:val="Bodytext20"/>
        <w:shd w:val="clear" w:color="auto" w:fill="auto"/>
        <w:spacing w:before="0" w:line="240" w:lineRule="auto"/>
        <w:ind w:left="20" w:firstLine="709"/>
        <w:rPr>
          <w:rFonts w:ascii="Times New Roman" w:hAnsi="Times New Roman" w:cs="Times New Roman"/>
          <w:b/>
          <w:sz w:val="28"/>
          <w:szCs w:val="28"/>
        </w:rPr>
      </w:pPr>
      <w:r w:rsidRPr="00717BDD">
        <w:rPr>
          <w:rFonts w:ascii="Times New Roman" w:hAnsi="Times New Roman" w:cs="Times New Roman"/>
          <w:b/>
          <w:sz w:val="28"/>
          <w:szCs w:val="28"/>
        </w:rPr>
        <w:t>Используемый метод определения НМЦ:</w:t>
      </w:r>
    </w:p>
    <w:p w14:paraId="327A91E9" w14:textId="77777777" w:rsidR="00CF2554" w:rsidRPr="00732855" w:rsidRDefault="00CF2554" w:rsidP="007A4330">
      <w:pPr>
        <w:pStyle w:val="Bodytext20"/>
        <w:shd w:val="clear" w:color="auto" w:fill="auto"/>
        <w:spacing w:before="0" w:line="240" w:lineRule="auto"/>
        <w:ind w:left="20" w:firstLine="709"/>
        <w:rPr>
          <w:rFonts w:ascii="Times New Roman" w:hAnsi="Times New Roman" w:cs="Times New Roman"/>
          <w:sz w:val="28"/>
          <w:szCs w:val="28"/>
        </w:rPr>
      </w:pPr>
      <w:r w:rsidRPr="00732855">
        <w:rPr>
          <w:rFonts w:ascii="Times New Roman" w:hAnsi="Times New Roman" w:cs="Times New Roman"/>
          <w:sz w:val="28"/>
          <w:szCs w:val="28"/>
        </w:rPr>
        <w:t>Метод сопоставимых рыночных цен (анализ рынка).</w:t>
      </w:r>
    </w:p>
    <w:p w14:paraId="233C6F8A" w14:textId="77777777" w:rsidR="00CF2554" w:rsidRPr="00CF2554" w:rsidRDefault="00CF2554" w:rsidP="007A4330">
      <w:pPr>
        <w:pStyle w:val="Bodytext20"/>
        <w:shd w:val="clear" w:color="auto" w:fill="auto"/>
        <w:spacing w:before="0" w:line="240" w:lineRule="auto"/>
        <w:ind w:left="20" w:firstLine="709"/>
        <w:rPr>
          <w:rFonts w:ascii="Times New Roman" w:hAnsi="Times New Roman" w:cs="Times New Roman"/>
          <w:sz w:val="28"/>
          <w:szCs w:val="28"/>
          <w:u w:val="single"/>
        </w:rPr>
      </w:pPr>
    </w:p>
    <w:p w14:paraId="608FB714" w14:textId="77777777" w:rsidR="00CF2554" w:rsidRPr="009B6FEC" w:rsidRDefault="00CF2554" w:rsidP="007A4330">
      <w:pPr>
        <w:pStyle w:val="Bodytext20"/>
        <w:shd w:val="clear" w:color="auto" w:fill="auto"/>
        <w:spacing w:before="0" w:line="240" w:lineRule="auto"/>
        <w:ind w:left="20" w:firstLine="709"/>
        <w:rPr>
          <w:rFonts w:ascii="Times New Roman" w:hAnsi="Times New Roman" w:cs="Times New Roman"/>
          <w:b/>
          <w:sz w:val="28"/>
          <w:szCs w:val="28"/>
        </w:rPr>
      </w:pPr>
      <w:r w:rsidRPr="009B6FEC">
        <w:rPr>
          <w:rFonts w:ascii="Times New Roman" w:hAnsi="Times New Roman" w:cs="Times New Roman"/>
          <w:b/>
          <w:sz w:val="28"/>
          <w:szCs w:val="28"/>
        </w:rPr>
        <w:t>Расчет НМЦ:</w:t>
      </w:r>
    </w:p>
    <w:p w14:paraId="280EC8CD" w14:textId="191624FF" w:rsidR="00563F0D" w:rsidRDefault="004E2547" w:rsidP="007A4330">
      <w:pPr>
        <w:pStyle w:val="Heading20"/>
        <w:keepNext/>
        <w:keepLines/>
        <w:shd w:val="clear" w:color="auto" w:fill="auto"/>
        <w:spacing w:line="324" w:lineRule="exact"/>
        <w:ind w:right="20" w:firstLine="709"/>
        <w:outlineLvl w:val="9"/>
        <w:rPr>
          <w:rFonts w:ascii="Times New Roman" w:hAnsi="Times New Roman" w:cs="Times New Roman"/>
          <w:sz w:val="28"/>
          <w:szCs w:val="28"/>
        </w:rPr>
      </w:pPr>
      <w:r w:rsidRPr="009B6FEC">
        <w:rPr>
          <w:rFonts w:ascii="Times New Roman" w:hAnsi="Times New Roman" w:cs="Times New Roman"/>
          <w:sz w:val="28"/>
          <w:szCs w:val="28"/>
        </w:rPr>
        <w:t>Для расчета НМЦ использован</w:t>
      </w:r>
      <w:r w:rsidR="000C1486" w:rsidRPr="009B6FEC">
        <w:rPr>
          <w:rFonts w:ascii="Times New Roman" w:hAnsi="Times New Roman" w:cs="Times New Roman"/>
          <w:sz w:val="28"/>
          <w:szCs w:val="28"/>
        </w:rPr>
        <w:t xml:space="preserve"> метод сопоставимых рыночных цен (анализ рынка) с использованием коммерческих предложений</w:t>
      </w:r>
      <w:r w:rsidR="000B3CF3" w:rsidRPr="009B6FEC">
        <w:rPr>
          <w:rFonts w:ascii="Times New Roman" w:hAnsi="Times New Roman" w:cs="Times New Roman"/>
          <w:sz w:val="28"/>
          <w:szCs w:val="28"/>
        </w:rPr>
        <w:t xml:space="preserve">, полученных </w:t>
      </w:r>
      <w:r w:rsidR="006E21FA">
        <w:rPr>
          <w:rFonts w:ascii="Times New Roman" w:hAnsi="Times New Roman" w:cs="Times New Roman"/>
          <w:sz w:val="28"/>
          <w:szCs w:val="28"/>
        </w:rPr>
        <w:t>на</w:t>
      </w:r>
      <w:r w:rsidR="009974F1">
        <w:rPr>
          <w:rFonts w:ascii="Times New Roman" w:hAnsi="Times New Roman" w:cs="Times New Roman"/>
          <w:sz w:val="28"/>
          <w:szCs w:val="28"/>
        </w:rPr>
        <w:t xml:space="preserve"> </w:t>
      </w:r>
      <w:r w:rsidR="00F60542">
        <w:rPr>
          <w:rFonts w:ascii="Times New Roman" w:hAnsi="Times New Roman" w:cs="Times New Roman"/>
          <w:sz w:val="28"/>
          <w:szCs w:val="28"/>
        </w:rPr>
        <w:t>ЭТП</w:t>
      </w:r>
      <w:r w:rsidR="00016564" w:rsidRPr="00016564">
        <w:t xml:space="preserve"> </w:t>
      </w:r>
      <w:r w:rsidR="00016564" w:rsidRPr="00016564">
        <w:rPr>
          <w:rFonts w:ascii="Times New Roman" w:hAnsi="Times New Roman" w:cs="Times New Roman"/>
          <w:sz w:val="28"/>
          <w:szCs w:val="28"/>
        </w:rPr>
        <w:t>и коммерческих предложений, пол</w:t>
      </w:r>
      <w:r w:rsidR="00016564">
        <w:rPr>
          <w:rFonts w:ascii="Times New Roman" w:hAnsi="Times New Roman" w:cs="Times New Roman"/>
          <w:sz w:val="28"/>
          <w:szCs w:val="28"/>
        </w:rPr>
        <w:t>ученных через электронную почту</w:t>
      </w:r>
      <w:r w:rsidR="000076F8" w:rsidRPr="009B6FEC">
        <w:rPr>
          <w:rFonts w:ascii="Times New Roman" w:hAnsi="Times New Roman" w:cs="Times New Roman"/>
          <w:sz w:val="28"/>
          <w:szCs w:val="28"/>
        </w:rPr>
        <w:t>.</w:t>
      </w:r>
      <w:r w:rsidR="000B3CF3">
        <w:rPr>
          <w:rFonts w:ascii="Times New Roman" w:hAnsi="Times New Roman" w:cs="Times New Roman"/>
          <w:sz w:val="28"/>
          <w:szCs w:val="28"/>
        </w:rPr>
        <w:t xml:space="preserve"> </w:t>
      </w:r>
    </w:p>
    <w:p w14:paraId="42782DC0" w14:textId="4A5488BE" w:rsidR="00732855" w:rsidRDefault="00563F0D" w:rsidP="007A4330">
      <w:pPr>
        <w:pStyle w:val="Heading20"/>
        <w:keepNext/>
        <w:keepLines/>
        <w:shd w:val="clear" w:color="auto" w:fill="auto"/>
        <w:spacing w:line="324" w:lineRule="exact"/>
        <w:ind w:right="20" w:firstLine="709"/>
        <w:outlineLvl w:val="9"/>
        <w:rPr>
          <w:rFonts w:ascii="Times New Roman" w:hAnsi="Times New Roman" w:cs="Times New Roman"/>
          <w:sz w:val="28"/>
          <w:szCs w:val="28"/>
        </w:rPr>
      </w:pPr>
      <w:r>
        <w:rPr>
          <w:rFonts w:ascii="Times New Roman" w:hAnsi="Times New Roman" w:cs="Times New Roman"/>
          <w:sz w:val="28"/>
          <w:szCs w:val="28"/>
        </w:rPr>
        <w:t xml:space="preserve"> </w:t>
      </w:r>
    </w:p>
    <w:p w14:paraId="67642DD0" w14:textId="2CAA7DBB" w:rsidR="00D24B19" w:rsidRPr="00292926" w:rsidRDefault="00E4314B" w:rsidP="007A4330">
      <w:pPr>
        <w:pStyle w:val="Heading20"/>
        <w:keepNext/>
        <w:keepLines/>
        <w:shd w:val="clear" w:color="auto" w:fill="auto"/>
        <w:spacing w:after="246" w:line="324" w:lineRule="exact"/>
        <w:ind w:right="20" w:firstLine="709"/>
        <w:outlineLvl w:val="9"/>
        <w:rPr>
          <w:rFonts w:ascii="Times New Roman" w:hAnsi="Times New Roman" w:cs="Times New Roman"/>
          <w:sz w:val="28"/>
          <w:szCs w:val="28"/>
        </w:rPr>
      </w:pPr>
      <w:r>
        <w:rPr>
          <w:rFonts w:ascii="Times New Roman" w:hAnsi="Times New Roman" w:cs="Times New Roman"/>
          <w:sz w:val="28"/>
          <w:szCs w:val="28"/>
        </w:rPr>
        <w:t>Приложени</w:t>
      </w:r>
      <w:r w:rsidR="00DD37F7">
        <w:rPr>
          <w:rFonts w:ascii="Times New Roman" w:hAnsi="Times New Roman" w:cs="Times New Roman"/>
          <w:sz w:val="28"/>
          <w:szCs w:val="28"/>
        </w:rPr>
        <w:t>е</w:t>
      </w:r>
      <w:r>
        <w:rPr>
          <w:rFonts w:ascii="Times New Roman" w:hAnsi="Times New Roman" w:cs="Times New Roman"/>
          <w:sz w:val="28"/>
          <w:szCs w:val="28"/>
        </w:rPr>
        <w:t>: таблица расче</w:t>
      </w:r>
      <w:r w:rsidR="000D6738">
        <w:rPr>
          <w:rFonts w:ascii="Times New Roman" w:hAnsi="Times New Roman" w:cs="Times New Roman"/>
          <w:sz w:val="28"/>
          <w:szCs w:val="28"/>
        </w:rPr>
        <w:t>т</w:t>
      </w:r>
      <w:r w:rsidR="000B3CF3">
        <w:rPr>
          <w:rFonts w:ascii="Times New Roman" w:hAnsi="Times New Roman" w:cs="Times New Roman"/>
          <w:sz w:val="28"/>
          <w:szCs w:val="28"/>
        </w:rPr>
        <w:t xml:space="preserve">а НМЦ </w:t>
      </w:r>
    </w:p>
    <w:sectPr w:rsidR="00D24B19" w:rsidRPr="002929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01F0"/>
    <w:multiLevelType w:val="multilevel"/>
    <w:tmpl w:val="1708ECD8"/>
    <w:lvl w:ilvl="0">
      <w:start w:val="1"/>
      <w:numFmt w:val="decimal"/>
      <w:lvlText w:val="%1."/>
      <w:lvlJc w:val="left"/>
      <w:pPr>
        <w:tabs>
          <w:tab w:val="num" w:pos="540"/>
        </w:tabs>
        <w:ind w:left="540" w:hanging="360"/>
      </w:pPr>
      <w:rPr>
        <w:rFonts w:hint="default"/>
        <w:sz w:val="28"/>
        <w:szCs w:val="28"/>
      </w:rPr>
    </w:lvl>
    <w:lvl w:ilvl="1">
      <w:start w:val="1"/>
      <w:numFmt w:val="decimal"/>
      <w:pStyle w:val="2"/>
      <w:lvlText w:val="%1.%2."/>
      <w:lvlJc w:val="left"/>
      <w:pPr>
        <w:tabs>
          <w:tab w:val="num" w:pos="6528"/>
        </w:tabs>
        <w:ind w:left="6528" w:hanging="432"/>
      </w:pPr>
      <w:rPr>
        <w:rFonts w:hint="default"/>
      </w:rPr>
    </w:lvl>
    <w:lvl w:ilvl="2">
      <w:start w:val="1"/>
      <w:numFmt w:val="decimal"/>
      <w:pStyle w:val="4"/>
      <w:lvlText w:val="%1.%2.%3."/>
      <w:lvlJc w:val="left"/>
      <w:pPr>
        <w:tabs>
          <w:tab w:val="num" w:pos="2280"/>
        </w:tabs>
        <w:ind w:left="2064" w:hanging="504"/>
      </w:pPr>
      <w:rPr>
        <w:rFonts w:hint="default"/>
        <w:b w:val="0"/>
        <w:sz w:val="28"/>
        <w:szCs w:val="28"/>
      </w:rPr>
    </w:lvl>
    <w:lvl w:ilvl="3">
      <w:start w:val="1"/>
      <w:numFmt w:val="decimal"/>
      <w:pStyle w:val="5"/>
      <w:lvlText w:val="%4)"/>
      <w:lvlJc w:val="left"/>
      <w:pPr>
        <w:tabs>
          <w:tab w:val="num" w:pos="2357"/>
        </w:tabs>
        <w:ind w:left="192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russianLower"/>
      <w:lvlText w:val="%5)"/>
      <w:lvlJc w:val="left"/>
      <w:pPr>
        <w:tabs>
          <w:tab w:val="num" w:pos="2520"/>
        </w:tabs>
        <w:ind w:left="2232" w:hanging="792"/>
      </w:pPr>
      <w:rPr>
        <w:rFonts w:hint="default"/>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B08"/>
    <w:rsid w:val="000076F8"/>
    <w:rsid w:val="00007D65"/>
    <w:rsid w:val="00016564"/>
    <w:rsid w:val="00030C7B"/>
    <w:rsid w:val="0003115C"/>
    <w:rsid w:val="00034B90"/>
    <w:rsid w:val="00046501"/>
    <w:rsid w:val="000644C7"/>
    <w:rsid w:val="00065B0A"/>
    <w:rsid w:val="000B3CF3"/>
    <w:rsid w:val="000C1486"/>
    <w:rsid w:val="000D6738"/>
    <w:rsid w:val="0014615F"/>
    <w:rsid w:val="001571AE"/>
    <w:rsid w:val="00166CFF"/>
    <w:rsid w:val="00180A56"/>
    <w:rsid w:val="001967F3"/>
    <w:rsid w:val="001A68CC"/>
    <w:rsid w:val="00215638"/>
    <w:rsid w:val="00256FBD"/>
    <w:rsid w:val="00292926"/>
    <w:rsid w:val="002C2A9C"/>
    <w:rsid w:val="002C55E0"/>
    <w:rsid w:val="003510AC"/>
    <w:rsid w:val="00371AB6"/>
    <w:rsid w:val="00382B88"/>
    <w:rsid w:val="00395411"/>
    <w:rsid w:val="003A2BEF"/>
    <w:rsid w:val="003F2A42"/>
    <w:rsid w:val="00427E36"/>
    <w:rsid w:val="004409C3"/>
    <w:rsid w:val="004505E6"/>
    <w:rsid w:val="00470EBE"/>
    <w:rsid w:val="004C2BC5"/>
    <w:rsid w:val="004E2547"/>
    <w:rsid w:val="004E4330"/>
    <w:rsid w:val="004E7FF1"/>
    <w:rsid w:val="005404A5"/>
    <w:rsid w:val="00554BFA"/>
    <w:rsid w:val="00563F0D"/>
    <w:rsid w:val="00585709"/>
    <w:rsid w:val="005E44FA"/>
    <w:rsid w:val="00632BE8"/>
    <w:rsid w:val="00635B2E"/>
    <w:rsid w:val="00651216"/>
    <w:rsid w:val="006875D4"/>
    <w:rsid w:val="006965A2"/>
    <w:rsid w:val="006A48E9"/>
    <w:rsid w:val="006B089B"/>
    <w:rsid w:val="006B1B77"/>
    <w:rsid w:val="006E21FA"/>
    <w:rsid w:val="006F303A"/>
    <w:rsid w:val="00732855"/>
    <w:rsid w:val="007331A4"/>
    <w:rsid w:val="00775135"/>
    <w:rsid w:val="00786690"/>
    <w:rsid w:val="00792654"/>
    <w:rsid w:val="007A3D95"/>
    <w:rsid w:val="007A4330"/>
    <w:rsid w:val="007A648F"/>
    <w:rsid w:val="007B26CF"/>
    <w:rsid w:val="007B50E1"/>
    <w:rsid w:val="007C2DEF"/>
    <w:rsid w:val="008236CB"/>
    <w:rsid w:val="00864F6F"/>
    <w:rsid w:val="00877E0E"/>
    <w:rsid w:val="0094035A"/>
    <w:rsid w:val="00966F87"/>
    <w:rsid w:val="009974F1"/>
    <w:rsid w:val="009A73FC"/>
    <w:rsid w:val="009B4B08"/>
    <w:rsid w:val="009B6FEC"/>
    <w:rsid w:val="009C589E"/>
    <w:rsid w:val="009D48C1"/>
    <w:rsid w:val="00A36C19"/>
    <w:rsid w:val="00A37161"/>
    <w:rsid w:val="00A54070"/>
    <w:rsid w:val="00A670CF"/>
    <w:rsid w:val="00AB1BF8"/>
    <w:rsid w:val="00AC5D42"/>
    <w:rsid w:val="00AE0109"/>
    <w:rsid w:val="00B16055"/>
    <w:rsid w:val="00B5090F"/>
    <w:rsid w:val="00B51342"/>
    <w:rsid w:val="00BA7DCF"/>
    <w:rsid w:val="00BE693D"/>
    <w:rsid w:val="00BF307A"/>
    <w:rsid w:val="00C66C83"/>
    <w:rsid w:val="00CB2214"/>
    <w:rsid w:val="00CC6961"/>
    <w:rsid w:val="00CD195D"/>
    <w:rsid w:val="00CF2554"/>
    <w:rsid w:val="00D10A34"/>
    <w:rsid w:val="00D24B19"/>
    <w:rsid w:val="00D41841"/>
    <w:rsid w:val="00D47BAB"/>
    <w:rsid w:val="00D5764E"/>
    <w:rsid w:val="00DA6156"/>
    <w:rsid w:val="00DB6C85"/>
    <w:rsid w:val="00DD37F7"/>
    <w:rsid w:val="00DF6CD0"/>
    <w:rsid w:val="00E06F5A"/>
    <w:rsid w:val="00E13788"/>
    <w:rsid w:val="00E159E7"/>
    <w:rsid w:val="00E206B7"/>
    <w:rsid w:val="00E3055D"/>
    <w:rsid w:val="00E4314B"/>
    <w:rsid w:val="00E439A2"/>
    <w:rsid w:val="00E55977"/>
    <w:rsid w:val="00E5724C"/>
    <w:rsid w:val="00E60CD5"/>
    <w:rsid w:val="00E766EC"/>
    <w:rsid w:val="00EA0978"/>
    <w:rsid w:val="00EC6551"/>
    <w:rsid w:val="00F22EDA"/>
    <w:rsid w:val="00F369D5"/>
    <w:rsid w:val="00F37020"/>
    <w:rsid w:val="00F51DB6"/>
    <w:rsid w:val="00F52574"/>
    <w:rsid w:val="00F60542"/>
    <w:rsid w:val="00F903D4"/>
    <w:rsid w:val="00FB5E29"/>
    <w:rsid w:val="00FC0AA1"/>
    <w:rsid w:val="00FE4ACA"/>
    <w:rsid w:val="00FF4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3853"/>
  <w15:docId w15:val="{5F773588-B6E5-444F-AB83-D404E9A4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2554"/>
    <w:pPr>
      <w:spacing w:after="0" w:line="240" w:lineRule="auto"/>
      <w:ind w:firstLine="539"/>
      <w:jc w:val="both"/>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5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5"/>
    <w:rsid w:val="00CF2554"/>
    <w:rPr>
      <w:sz w:val="20"/>
      <w:szCs w:val="20"/>
    </w:rPr>
  </w:style>
  <w:style w:type="character" w:customStyle="1" w:styleId="a5">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4"/>
    <w:rsid w:val="00CF2554"/>
    <w:rPr>
      <w:rFonts w:ascii="Times New Roman" w:eastAsia="Times New Roman" w:hAnsi="Times New Roman" w:cs="Times New Roman"/>
      <w:sz w:val="20"/>
      <w:szCs w:val="20"/>
    </w:rPr>
  </w:style>
  <w:style w:type="paragraph" w:customStyle="1" w:styleId="2">
    <w:name w:val="Стиль2"/>
    <w:basedOn w:val="a"/>
    <w:link w:val="20"/>
    <w:qFormat/>
    <w:rsid w:val="00CF2554"/>
    <w:pPr>
      <w:numPr>
        <w:ilvl w:val="1"/>
        <w:numId w:val="1"/>
      </w:numPr>
      <w:autoSpaceDE w:val="0"/>
      <w:autoSpaceDN w:val="0"/>
      <w:adjustRightInd w:val="0"/>
    </w:pPr>
    <w:rPr>
      <w:sz w:val="28"/>
      <w:szCs w:val="28"/>
    </w:rPr>
  </w:style>
  <w:style w:type="character" w:customStyle="1" w:styleId="20">
    <w:name w:val="Стиль2 Знак"/>
    <w:link w:val="2"/>
    <w:rsid w:val="00CF2554"/>
    <w:rPr>
      <w:rFonts w:ascii="Times New Roman" w:eastAsia="Times New Roman" w:hAnsi="Times New Roman" w:cs="Times New Roman"/>
      <w:sz w:val="28"/>
      <w:szCs w:val="28"/>
    </w:rPr>
  </w:style>
  <w:style w:type="paragraph" w:customStyle="1" w:styleId="4">
    <w:name w:val="Стиль4"/>
    <w:basedOn w:val="a"/>
    <w:qFormat/>
    <w:rsid w:val="00CF2554"/>
    <w:pPr>
      <w:numPr>
        <w:ilvl w:val="2"/>
        <w:numId w:val="1"/>
      </w:numPr>
      <w:tabs>
        <w:tab w:val="clear" w:pos="2280"/>
        <w:tab w:val="left" w:pos="0"/>
        <w:tab w:val="left" w:pos="1276"/>
        <w:tab w:val="num" w:pos="1430"/>
      </w:tabs>
      <w:autoSpaceDE w:val="0"/>
      <w:autoSpaceDN w:val="0"/>
      <w:adjustRightInd w:val="0"/>
      <w:ind w:left="1214"/>
    </w:pPr>
  </w:style>
  <w:style w:type="paragraph" w:customStyle="1" w:styleId="5">
    <w:name w:val="Стиль5"/>
    <w:basedOn w:val="a"/>
    <w:qFormat/>
    <w:rsid w:val="00CF2554"/>
    <w:pPr>
      <w:numPr>
        <w:ilvl w:val="3"/>
        <w:numId w:val="1"/>
      </w:numPr>
      <w:autoSpaceDE w:val="0"/>
      <w:autoSpaceDN w:val="0"/>
      <w:adjustRightInd w:val="0"/>
    </w:pPr>
  </w:style>
  <w:style w:type="character" w:customStyle="1" w:styleId="Heading1">
    <w:name w:val="Heading #1"/>
    <w:rsid w:val="00CF2554"/>
  </w:style>
  <w:style w:type="character" w:customStyle="1" w:styleId="Heading2">
    <w:name w:val="Heading #2_"/>
    <w:link w:val="Heading20"/>
    <w:rsid w:val="00CF2554"/>
    <w:rPr>
      <w:sz w:val="26"/>
      <w:szCs w:val="26"/>
      <w:shd w:val="clear" w:color="auto" w:fill="FFFFFF"/>
    </w:rPr>
  </w:style>
  <w:style w:type="character" w:customStyle="1" w:styleId="Bodytext2">
    <w:name w:val="Body text (2)_"/>
    <w:link w:val="Bodytext20"/>
    <w:rsid w:val="00CF2554"/>
    <w:rPr>
      <w:shd w:val="clear" w:color="auto" w:fill="FFFFFF"/>
    </w:rPr>
  </w:style>
  <w:style w:type="character" w:customStyle="1" w:styleId="Bodytext210pt">
    <w:name w:val="Body text (2) + 10 pt"/>
    <w:rsid w:val="00CF2554"/>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CF2554"/>
    <w:rPr>
      <w:sz w:val="21"/>
      <w:szCs w:val="21"/>
      <w:shd w:val="clear" w:color="auto" w:fill="FFFFFF"/>
    </w:rPr>
  </w:style>
  <w:style w:type="paragraph" w:customStyle="1" w:styleId="Heading20">
    <w:name w:val="Heading #2"/>
    <w:basedOn w:val="a"/>
    <w:link w:val="Heading2"/>
    <w:rsid w:val="00CF2554"/>
    <w:pPr>
      <w:shd w:val="clear" w:color="auto" w:fill="FFFFFF"/>
      <w:spacing w:line="320" w:lineRule="exact"/>
      <w:ind w:firstLine="600"/>
      <w:outlineLvl w:val="1"/>
    </w:pPr>
    <w:rPr>
      <w:rFonts w:asciiTheme="minorHAnsi" w:eastAsiaTheme="minorHAnsi" w:hAnsiTheme="minorHAnsi" w:cstheme="minorBidi"/>
      <w:sz w:val="26"/>
      <w:szCs w:val="26"/>
    </w:rPr>
  </w:style>
  <w:style w:type="paragraph" w:customStyle="1" w:styleId="Bodytext20">
    <w:name w:val="Body text (2)"/>
    <w:basedOn w:val="a"/>
    <w:link w:val="Bodytext2"/>
    <w:rsid w:val="00CF2554"/>
    <w:pPr>
      <w:shd w:val="clear" w:color="auto" w:fill="FFFFFF"/>
      <w:spacing w:before="600" w:line="274" w:lineRule="exact"/>
      <w:ind w:hanging="340"/>
    </w:pPr>
    <w:rPr>
      <w:rFonts w:asciiTheme="minorHAnsi" w:eastAsiaTheme="minorHAnsi" w:hAnsiTheme="minorHAnsi" w:cstheme="minorBidi"/>
      <w:sz w:val="22"/>
      <w:szCs w:val="22"/>
    </w:rPr>
  </w:style>
  <w:style w:type="paragraph" w:customStyle="1" w:styleId="Bodytext30">
    <w:name w:val="Body text (3)"/>
    <w:basedOn w:val="a"/>
    <w:link w:val="Bodytext3"/>
    <w:rsid w:val="00CF2554"/>
    <w:pPr>
      <w:shd w:val="clear" w:color="auto" w:fill="FFFFFF"/>
      <w:spacing w:before="240" w:line="252" w:lineRule="exact"/>
      <w:ind w:firstLine="600"/>
    </w:pPr>
    <w:rPr>
      <w:rFonts w:asciiTheme="minorHAnsi" w:eastAsiaTheme="minorHAnsi" w:hAnsiTheme="minorHAnsi" w:cstheme="minorBidi"/>
      <w:sz w:val="21"/>
      <w:szCs w:val="21"/>
    </w:rPr>
  </w:style>
  <w:style w:type="paragraph" w:styleId="a6">
    <w:name w:val="List Paragraph"/>
    <w:aliases w:val="Bullet List,FooterText,numbered"/>
    <w:basedOn w:val="a"/>
    <w:link w:val="a7"/>
    <w:uiPriority w:val="34"/>
    <w:qFormat/>
    <w:rsid w:val="00CF2554"/>
    <w:pPr>
      <w:spacing w:after="200" w:line="276" w:lineRule="auto"/>
      <w:ind w:left="720" w:firstLine="0"/>
      <w:contextualSpacing/>
      <w:jc w:val="left"/>
    </w:pPr>
    <w:rPr>
      <w:rFonts w:ascii="Calibri" w:eastAsia="Calibri" w:hAnsi="Calibri"/>
      <w:sz w:val="22"/>
      <w:szCs w:val="22"/>
      <w:lang w:eastAsia="en-US"/>
    </w:rPr>
  </w:style>
  <w:style w:type="character" w:customStyle="1" w:styleId="a7">
    <w:name w:val="Абзац списка Знак"/>
    <w:aliases w:val="Bullet List Знак,FooterText Знак,numbered Знак"/>
    <w:link w:val="a6"/>
    <w:uiPriority w:val="34"/>
    <w:rsid w:val="00CF2554"/>
    <w:rPr>
      <w:rFonts w:ascii="Calibri" w:eastAsia="Calibri" w:hAnsi="Calibri" w:cs="Times New Roman"/>
      <w:lang w:eastAsia="en-US"/>
    </w:rPr>
  </w:style>
  <w:style w:type="character" w:styleId="a8">
    <w:name w:val="annotation reference"/>
    <w:basedOn w:val="a0"/>
    <w:uiPriority w:val="99"/>
    <w:semiHidden/>
    <w:unhideWhenUsed/>
    <w:rsid w:val="00732855"/>
    <w:rPr>
      <w:sz w:val="16"/>
      <w:szCs w:val="16"/>
    </w:rPr>
  </w:style>
  <w:style w:type="paragraph" w:styleId="a9">
    <w:name w:val="annotation text"/>
    <w:basedOn w:val="a"/>
    <w:link w:val="aa"/>
    <w:uiPriority w:val="99"/>
    <w:semiHidden/>
    <w:unhideWhenUsed/>
    <w:rsid w:val="00732855"/>
    <w:rPr>
      <w:sz w:val="20"/>
      <w:szCs w:val="20"/>
    </w:rPr>
  </w:style>
  <w:style w:type="character" w:customStyle="1" w:styleId="aa">
    <w:name w:val="Текст примечания Знак"/>
    <w:basedOn w:val="a0"/>
    <w:link w:val="a9"/>
    <w:uiPriority w:val="99"/>
    <w:semiHidden/>
    <w:rsid w:val="00732855"/>
    <w:rPr>
      <w:rFonts w:ascii="Times New Roman" w:eastAsia="Times New Roman" w:hAnsi="Times New Roman" w:cs="Times New Roman"/>
      <w:sz w:val="20"/>
      <w:szCs w:val="20"/>
    </w:rPr>
  </w:style>
  <w:style w:type="paragraph" w:styleId="ab">
    <w:name w:val="annotation subject"/>
    <w:basedOn w:val="a9"/>
    <w:next w:val="a9"/>
    <w:link w:val="ac"/>
    <w:uiPriority w:val="99"/>
    <w:semiHidden/>
    <w:unhideWhenUsed/>
    <w:rsid w:val="00732855"/>
    <w:rPr>
      <w:b/>
      <w:bCs/>
    </w:rPr>
  </w:style>
  <w:style w:type="character" w:customStyle="1" w:styleId="ac">
    <w:name w:val="Тема примечания Знак"/>
    <w:basedOn w:val="aa"/>
    <w:link w:val="ab"/>
    <w:uiPriority w:val="99"/>
    <w:semiHidden/>
    <w:rsid w:val="00732855"/>
    <w:rPr>
      <w:rFonts w:ascii="Times New Roman" w:eastAsia="Times New Roman" w:hAnsi="Times New Roman" w:cs="Times New Roman"/>
      <w:b/>
      <w:bCs/>
      <w:sz w:val="20"/>
      <w:szCs w:val="20"/>
    </w:rPr>
  </w:style>
  <w:style w:type="paragraph" w:styleId="ad">
    <w:name w:val="Balloon Text"/>
    <w:basedOn w:val="a"/>
    <w:link w:val="ae"/>
    <w:uiPriority w:val="99"/>
    <w:semiHidden/>
    <w:unhideWhenUsed/>
    <w:rsid w:val="00732855"/>
    <w:rPr>
      <w:rFonts w:ascii="Segoe UI" w:hAnsi="Segoe UI" w:cs="Segoe UI"/>
      <w:sz w:val="18"/>
      <w:szCs w:val="18"/>
    </w:rPr>
  </w:style>
  <w:style w:type="character" w:customStyle="1" w:styleId="ae">
    <w:name w:val="Текст выноски Знак"/>
    <w:basedOn w:val="a0"/>
    <w:link w:val="ad"/>
    <w:uiPriority w:val="99"/>
    <w:semiHidden/>
    <w:rsid w:val="00732855"/>
    <w:rPr>
      <w:rFonts w:ascii="Segoe UI" w:eastAsia="Times New Roman" w:hAnsi="Segoe UI" w:cs="Segoe UI"/>
      <w:sz w:val="18"/>
      <w:szCs w:val="18"/>
    </w:rPr>
  </w:style>
  <w:style w:type="paragraph" w:customStyle="1" w:styleId="ConsPlusNormal">
    <w:name w:val="ConsPlusNormal"/>
    <w:uiPriority w:val="99"/>
    <w:rsid w:val="00966F87"/>
    <w:pPr>
      <w:widowControl w:val="0"/>
      <w:autoSpaceDE w:val="0"/>
      <w:autoSpaceDN w:val="0"/>
      <w:adjustRightInd w:val="0"/>
      <w:spacing w:after="0" w:line="240" w:lineRule="auto"/>
      <w:ind w:firstLine="720"/>
    </w:pPr>
    <w:rPr>
      <w:rFonts w:ascii="Arial" w:eastAsia="Arial Unicode MS" w:hAnsi="Arial" w:cs="Arial"/>
      <w:sz w:val="20"/>
      <w:szCs w:val="20"/>
    </w:rPr>
  </w:style>
  <w:style w:type="character" w:styleId="af">
    <w:name w:val="Hyperlink"/>
    <w:basedOn w:val="a0"/>
    <w:uiPriority w:val="99"/>
    <w:unhideWhenUsed/>
    <w:rsid w:val="004C2B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2882">
      <w:bodyDiv w:val="1"/>
      <w:marLeft w:val="0"/>
      <w:marRight w:val="0"/>
      <w:marTop w:val="0"/>
      <w:marBottom w:val="0"/>
      <w:divBdr>
        <w:top w:val="none" w:sz="0" w:space="0" w:color="auto"/>
        <w:left w:val="none" w:sz="0" w:space="0" w:color="auto"/>
        <w:bottom w:val="none" w:sz="0" w:space="0" w:color="auto"/>
        <w:right w:val="none" w:sz="0" w:space="0" w:color="auto"/>
      </w:divBdr>
    </w:div>
    <w:div w:id="89118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DA7D7-3D0F-41CC-9EC9-F43096E8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183</Words>
  <Characters>1048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UFPSOMSK</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Коломиец</dc:creator>
  <cp:lastModifiedBy>Мармыло Константин Юрьевич</cp:lastModifiedBy>
  <cp:revision>37</cp:revision>
  <cp:lastPrinted>2024-05-07T04:32:00Z</cp:lastPrinted>
  <dcterms:created xsi:type="dcterms:W3CDTF">2021-12-07T07:29:00Z</dcterms:created>
  <dcterms:modified xsi:type="dcterms:W3CDTF">2026-10-26T04:57:00Z</dcterms:modified>
</cp:coreProperties>
</file>