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831F2" w14:textId="77777777" w:rsidR="007E483A" w:rsidRDefault="007E483A" w:rsidP="00304336">
      <w:pPr>
        <w:spacing w:after="160" w:line="259" w:lineRule="auto"/>
        <w:ind w:left="4820"/>
        <w:rPr>
          <w:rFonts w:eastAsiaTheme="minorHAnsi"/>
          <w:sz w:val="28"/>
          <w:szCs w:val="28"/>
          <w:lang w:eastAsia="en-US"/>
        </w:rPr>
      </w:pPr>
      <w:bookmarkStart w:id="0" w:name="_GoBack"/>
      <w:bookmarkEnd w:id="0"/>
    </w:p>
    <w:p w14:paraId="61E0C477" w14:textId="77777777" w:rsidR="007E483A" w:rsidRDefault="007E483A" w:rsidP="00304336">
      <w:pPr>
        <w:spacing w:after="160" w:line="259" w:lineRule="auto"/>
        <w:ind w:left="4820"/>
        <w:rPr>
          <w:rFonts w:eastAsiaTheme="minorHAnsi"/>
          <w:sz w:val="28"/>
          <w:szCs w:val="28"/>
          <w:lang w:eastAsia="en-US"/>
        </w:rPr>
      </w:pPr>
    </w:p>
    <w:p w14:paraId="06DDE1E0" w14:textId="77777777" w:rsidR="007E483A" w:rsidRDefault="007E483A" w:rsidP="00304336">
      <w:pPr>
        <w:spacing w:after="160" w:line="259" w:lineRule="auto"/>
        <w:ind w:left="4820"/>
        <w:rPr>
          <w:rFonts w:eastAsiaTheme="minorHAnsi"/>
          <w:sz w:val="28"/>
          <w:szCs w:val="28"/>
          <w:lang w:eastAsia="en-US"/>
        </w:rPr>
      </w:pPr>
    </w:p>
    <w:p w14:paraId="092EFD49" w14:textId="77777777" w:rsidR="00BD254C" w:rsidRPr="00BD254C" w:rsidRDefault="00BD254C" w:rsidP="00F4164F">
      <w:pPr>
        <w:spacing w:after="160" w:line="259" w:lineRule="auto"/>
        <w:rPr>
          <w:rFonts w:asciiTheme="minorHAnsi" w:eastAsiaTheme="minorHAnsi" w:hAnsiTheme="minorHAnsi" w:cstheme="minorBidi"/>
          <w:sz w:val="22"/>
          <w:szCs w:val="22"/>
          <w:lang w:eastAsia="en-US"/>
        </w:rPr>
      </w:pPr>
    </w:p>
    <w:p w14:paraId="6AB781C1" w14:textId="77777777" w:rsidR="00BD254C" w:rsidRPr="00BD254C" w:rsidRDefault="00BD254C" w:rsidP="00BD254C">
      <w:pPr>
        <w:spacing w:after="160" w:line="259" w:lineRule="auto"/>
        <w:rPr>
          <w:rFonts w:asciiTheme="minorHAnsi" w:eastAsiaTheme="minorHAnsi" w:hAnsiTheme="minorHAnsi" w:cstheme="minorBidi"/>
          <w:sz w:val="22"/>
          <w:szCs w:val="22"/>
          <w:lang w:eastAsia="en-US"/>
        </w:rPr>
      </w:pPr>
    </w:p>
    <w:p w14:paraId="1CF9B7B6" w14:textId="77777777" w:rsidR="00BD254C" w:rsidRPr="00BD254C" w:rsidRDefault="00BD254C" w:rsidP="00BD254C">
      <w:pPr>
        <w:spacing w:after="160" w:line="259" w:lineRule="auto"/>
        <w:rPr>
          <w:rFonts w:asciiTheme="minorHAnsi" w:eastAsiaTheme="minorHAnsi" w:hAnsiTheme="minorHAnsi" w:cstheme="minorBidi"/>
          <w:sz w:val="22"/>
          <w:szCs w:val="22"/>
          <w:lang w:eastAsia="en-US"/>
        </w:rPr>
      </w:pPr>
    </w:p>
    <w:p w14:paraId="3309787E" w14:textId="77777777" w:rsidR="00BD254C" w:rsidRPr="00BD254C" w:rsidRDefault="00BD254C" w:rsidP="00BD254C">
      <w:pPr>
        <w:spacing w:after="160" w:line="259" w:lineRule="auto"/>
        <w:rPr>
          <w:rFonts w:asciiTheme="minorHAnsi" w:eastAsiaTheme="minorHAnsi" w:hAnsiTheme="minorHAnsi" w:cstheme="minorBidi"/>
          <w:sz w:val="22"/>
          <w:szCs w:val="22"/>
          <w:lang w:eastAsia="en-US"/>
        </w:rPr>
      </w:pPr>
    </w:p>
    <w:p w14:paraId="0D60362B" w14:textId="77777777" w:rsidR="00BD254C" w:rsidRDefault="00BD254C" w:rsidP="00BD254C">
      <w:pPr>
        <w:spacing w:after="160" w:line="259" w:lineRule="auto"/>
        <w:rPr>
          <w:rFonts w:asciiTheme="minorHAnsi" w:eastAsiaTheme="minorHAnsi" w:hAnsiTheme="minorHAnsi" w:cstheme="minorBidi"/>
          <w:sz w:val="22"/>
          <w:szCs w:val="22"/>
          <w:lang w:eastAsia="en-US"/>
        </w:rPr>
      </w:pPr>
    </w:p>
    <w:p w14:paraId="3F0AD288" w14:textId="77777777" w:rsidR="00F4164F" w:rsidRDefault="00F4164F" w:rsidP="00BD254C">
      <w:pPr>
        <w:spacing w:after="160" w:line="259" w:lineRule="auto"/>
        <w:rPr>
          <w:rFonts w:asciiTheme="minorHAnsi" w:eastAsiaTheme="minorHAnsi" w:hAnsiTheme="minorHAnsi" w:cstheme="minorBidi"/>
          <w:sz w:val="22"/>
          <w:szCs w:val="22"/>
          <w:lang w:eastAsia="en-US"/>
        </w:rPr>
      </w:pPr>
    </w:p>
    <w:p w14:paraId="1D3B8D1D" w14:textId="77777777" w:rsidR="00F4164F" w:rsidRPr="00BD254C" w:rsidRDefault="00F4164F" w:rsidP="00BD254C">
      <w:pPr>
        <w:spacing w:after="160" w:line="259" w:lineRule="auto"/>
        <w:rPr>
          <w:rFonts w:asciiTheme="minorHAnsi" w:eastAsiaTheme="minorHAnsi" w:hAnsiTheme="minorHAnsi" w:cstheme="minorBidi"/>
          <w:sz w:val="22"/>
          <w:szCs w:val="22"/>
          <w:lang w:eastAsia="en-US"/>
        </w:rPr>
      </w:pPr>
    </w:p>
    <w:p w14:paraId="10A165FC" w14:textId="77777777" w:rsidR="00BD254C" w:rsidRPr="00B04FDD" w:rsidRDefault="00BD254C" w:rsidP="00BD254C">
      <w:pPr>
        <w:spacing w:after="160" w:line="259" w:lineRule="auto"/>
        <w:rPr>
          <w:rFonts w:asciiTheme="minorHAnsi" w:eastAsiaTheme="minorHAnsi" w:hAnsiTheme="minorHAnsi" w:cstheme="minorBidi"/>
          <w:lang w:eastAsia="en-US"/>
        </w:rPr>
      </w:pPr>
    </w:p>
    <w:p w14:paraId="1AD21CDC" w14:textId="77777777" w:rsidR="00BD254C" w:rsidRPr="00D20603" w:rsidRDefault="007C490D" w:rsidP="007C490D">
      <w:pPr>
        <w:jc w:val="center"/>
        <w:rPr>
          <w:rFonts w:eastAsia="Arial Unicode MS" w:cs="Arial Unicode MS"/>
          <w:b/>
          <w:bCs/>
          <w:color w:val="000000"/>
        </w:rPr>
      </w:pPr>
      <w:r w:rsidRPr="00D20603">
        <w:rPr>
          <w:rFonts w:eastAsia="Arial Unicode MS" w:cs="Arial Unicode MS"/>
          <w:b/>
          <w:bCs/>
          <w:color w:val="000000"/>
        </w:rPr>
        <w:t>ТЕХНИЧЕСКОЕ ЗАДАНИЕ</w:t>
      </w:r>
    </w:p>
    <w:p w14:paraId="09A9F320" w14:textId="3ACE6761" w:rsidR="00887A40" w:rsidRPr="00D20603" w:rsidRDefault="00D85CA8" w:rsidP="00B0752B">
      <w:pPr>
        <w:jc w:val="center"/>
        <w:rPr>
          <w:rFonts w:eastAsia="Arial Unicode MS" w:cs="Arial Unicode MS"/>
          <w:b/>
          <w:bCs/>
          <w:color w:val="000000"/>
        </w:rPr>
      </w:pPr>
      <w:r w:rsidRPr="00D20603">
        <w:rPr>
          <w:rFonts w:eastAsia="Arial Unicode MS" w:cs="Arial Unicode MS"/>
          <w:b/>
          <w:bCs/>
          <w:color w:val="000000"/>
        </w:rPr>
        <w:t>на о</w:t>
      </w:r>
      <w:r w:rsidR="00BD254C" w:rsidRPr="00D20603">
        <w:rPr>
          <w:rFonts w:eastAsia="Arial Unicode MS" w:cs="Arial Unicode MS"/>
          <w:b/>
          <w:bCs/>
          <w:color w:val="000000"/>
        </w:rPr>
        <w:t xml:space="preserve">казание </w:t>
      </w:r>
      <w:r w:rsidR="00B0752B" w:rsidRPr="00D20603">
        <w:rPr>
          <w:rFonts w:eastAsia="Arial Unicode MS" w:cs="Arial Unicode MS"/>
          <w:b/>
          <w:bCs/>
          <w:color w:val="000000"/>
        </w:rPr>
        <w:t>услуг</w:t>
      </w:r>
      <w:r w:rsidR="008E1A2A">
        <w:rPr>
          <w:rFonts w:eastAsia="Arial Unicode MS" w:cs="Arial Unicode MS"/>
          <w:b/>
          <w:bCs/>
          <w:color w:val="000000"/>
        </w:rPr>
        <w:t xml:space="preserve"> по</w:t>
      </w:r>
      <w:r w:rsidR="00B0752B" w:rsidRPr="00D20603">
        <w:rPr>
          <w:rFonts w:eastAsia="Arial Unicode MS" w:cs="Arial Unicode MS"/>
          <w:b/>
          <w:bCs/>
          <w:color w:val="000000"/>
        </w:rPr>
        <w:t xml:space="preserve"> </w:t>
      </w:r>
      <w:r w:rsidR="00574C2E" w:rsidRPr="00A64D9D">
        <w:rPr>
          <w:rFonts w:eastAsia="Arial Unicode MS" w:cs="Arial Unicode MS"/>
          <w:b/>
          <w:bCs/>
          <w:color w:val="000000"/>
        </w:rPr>
        <w:t>с</w:t>
      </w:r>
      <w:r w:rsidR="00B11375">
        <w:rPr>
          <w:rFonts w:eastAsia="Arial Unicode MS" w:cs="Arial Unicode MS"/>
          <w:b/>
          <w:bCs/>
          <w:color w:val="000000"/>
        </w:rPr>
        <w:t>кладской обработк</w:t>
      </w:r>
      <w:r w:rsidR="008E1A2A">
        <w:rPr>
          <w:rFonts w:eastAsia="Arial Unicode MS" w:cs="Arial Unicode MS"/>
          <w:b/>
          <w:bCs/>
          <w:color w:val="000000"/>
        </w:rPr>
        <w:t>е</w:t>
      </w:r>
      <w:r w:rsidR="00574C2E" w:rsidRPr="00D20603">
        <w:rPr>
          <w:rFonts w:eastAsia="Arial Unicode MS" w:cs="Arial Unicode MS"/>
          <w:b/>
          <w:bCs/>
          <w:color w:val="000000"/>
        </w:rPr>
        <w:t xml:space="preserve"> товарно-материальных ценностей</w:t>
      </w:r>
      <w:r w:rsidR="006F6E50" w:rsidRPr="006F6E50">
        <w:rPr>
          <w:rFonts w:eastAsia="Arial Unicode MS" w:cs="Arial Unicode MS"/>
          <w:b/>
          <w:bCs/>
          <w:color w:val="000000"/>
        </w:rPr>
        <w:t xml:space="preserve"> </w:t>
      </w:r>
      <w:r w:rsidR="006F6E50">
        <w:rPr>
          <w:rFonts w:eastAsia="Arial Unicode MS" w:cs="Arial Unicode MS"/>
          <w:b/>
          <w:bCs/>
          <w:color w:val="000000"/>
        </w:rPr>
        <w:t xml:space="preserve">и </w:t>
      </w:r>
      <w:r w:rsidR="006F6E50" w:rsidRPr="006F6E50">
        <w:rPr>
          <w:rFonts w:eastAsia="Arial Unicode MS" w:cs="Arial Unicode MS"/>
          <w:b/>
          <w:bCs/>
          <w:color w:val="000000"/>
        </w:rPr>
        <w:t>сформированных из них отправлений</w:t>
      </w:r>
      <w:r w:rsidR="00574C2E" w:rsidRPr="00D20603">
        <w:rPr>
          <w:rFonts w:eastAsia="Arial Unicode MS" w:cs="Arial Unicode MS"/>
          <w:b/>
          <w:bCs/>
          <w:color w:val="000000"/>
        </w:rPr>
        <w:t xml:space="preserve"> по заявкам </w:t>
      </w:r>
      <w:r w:rsidR="00B0752B" w:rsidRPr="00D20603">
        <w:rPr>
          <w:rFonts w:eastAsia="Arial Unicode MS" w:cs="Arial Unicode MS"/>
          <w:b/>
          <w:bCs/>
          <w:color w:val="000000"/>
        </w:rPr>
        <w:t>корпоративн</w:t>
      </w:r>
      <w:r w:rsidR="00CC612D" w:rsidRPr="00D20603">
        <w:rPr>
          <w:rFonts w:eastAsia="Arial Unicode MS" w:cs="Arial Unicode MS"/>
          <w:b/>
          <w:bCs/>
          <w:color w:val="000000"/>
        </w:rPr>
        <w:t>ого клиента</w:t>
      </w:r>
      <w:r w:rsidR="00B0752B" w:rsidRPr="00D20603">
        <w:rPr>
          <w:rFonts w:eastAsia="Arial Unicode MS" w:cs="Arial Unicode MS"/>
          <w:b/>
          <w:bCs/>
          <w:color w:val="000000"/>
        </w:rPr>
        <w:t xml:space="preserve"> для нужд</w:t>
      </w:r>
    </w:p>
    <w:p w14:paraId="57E0C5E0" w14:textId="2AF3CC2B" w:rsidR="00BD254C" w:rsidRPr="00D20603" w:rsidRDefault="00B04FDD" w:rsidP="00A3080C">
      <w:pPr>
        <w:jc w:val="center"/>
        <w:rPr>
          <w:rFonts w:eastAsia="Arial Unicode MS" w:cs="Arial Unicode MS"/>
          <w:b/>
          <w:bCs/>
          <w:color w:val="000000"/>
        </w:rPr>
      </w:pPr>
      <w:r w:rsidRPr="00D20603">
        <w:rPr>
          <w:rFonts w:eastAsia="Arial Unicode MS" w:cs="Arial Unicode MS"/>
          <w:b/>
          <w:bCs/>
          <w:color w:val="000000"/>
        </w:rPr>
        <w:t xml:space="preserve">УФПС </w:t>
      </w:r>
      <w:r w:rsidR="00E02C7D">
        <w:rPr>
          <w:rFonts w:eastAsia="Arial Unicode MS" w:cs="Arial Unicode MS"/>
          <w:b/>
          <w:bCs/>
          <w:color w:val="000000"/>
        </w:rPr>
        <w:t>Республики Башкортостан</w:t>
      </w:r>
    </w:p>
    <w:p w14:paraId="65140581" w14:textId="77777777" w:rsidR="00C153B6" w:rsidRPr="00D20603" w:rsidRDefault="00C153B6" w:rsidP="00C153B6">
      <w:pPr>
        <w:jc w:val="center"/>
        <w:rPr>
          <w:rFonts w:eastAsiaTheme="minorHAnsi"/>
          <w:i/>
          <w:szCs w:val="28"/>
          <w:lang w:eastAsia="en-US"/>
        </w:rPr>
      </w:pPr>
    </w:p>
    <w:p w14:paraId="4C240B9E" w14:textId="77777777" w:rsidR="009F33E0" w:rsidRPr="00D20603" w:rsidRDefault="00C153B6" w:rsidP="00C153B6">
      <w:pPr>
        <w:jc w:val="center"/>
        <w:rPr>
          <w:rFonts w:eastAsiaTheme="minorHAnsi"/>
          <w:i/>
          <w:szCs w:val="28"/>
          <w:lang w:eastAsia="en-US"/>
        </w:rPr>
      </w:pPr>
      <w:r w:rsidRPr="00D20603">
        <w:rPr>
          <w:rFonts w:eastAsiaTheme="minorHAnsi"/>
          <w:i/>
          <w:szCs w:val="28"/>
          <w:lang w:eastAsia="en-US"/>
        </w:rPr>
        <w:t>(с возможностью заключения договора с несколькими исполнителями)</w:t>
      </w:r>
    </w:p>
    <w:p w14:paraId="1DDE7981" w14:textId="77777777" w:rsidR="00BD254C" w:rsidRPr="00D20603" w:rsidRDefault="00BD254C" w:rsidP="00BD254C">
      <w:pPr>
        <w:spacing w:after="160" w:line="259" w:lineRule="auto"/>
        <w:jc w:val="center"/>
        <w:rPr>
          <w:rFonts w:eastAsiaTheme="minorHAnsi"/>
          <w:sz w:val="28"/>
          <w:szCs w:val="28"/>
          <w:lang w:eastAsia="en-US"/>
        </w:rPr>
      </w:pPr>
    </w:p>
    <w:p w14:paraId="7AE7F9D0" w14:textId="77777777" w:rsidR="00BD254C" w:rsidRPr="00D20603" w:rsidRDefault="00BD254C" w:rsidP="00BD254C">
      <w:pPr>
        <w:spacing w:after="160" w:line="259" w:lineRule="auto"/>
        <w:jc w:val="center"/>
        <w:rPr>
          <w:rFonts w:eastAsiaTheme="minorHAnsi"/>
          <w:sz w:val="28"/>
          <w:szCs w:val="28"/>
          <w:lang w:eastAsia="en-US"/>
        </w:rPr>
      </w:pPr>
    </w:p>
    <w:p w14:paraId="3067AA5B" w14:textId="77777777" w:rsidR="00BD254C" w:rsidRPr="00D20603" w:rsidRDefault="00BD254C" w:rsidP="00BD254C">
      <w:pPr>
        <w:spacing w:after="160" w:line="259" w:lineRule="auto"/>
        <w:jc w:val="center"/>
        <w:rPr>
          <w:rFonts w:eastAsiaTheme="minorHAnsi"/>
          <w:sz w:val="28"/>
          <w:szCs w:val="28"/>
          <w:lang w:eastAsia="en-US"/>
        </w:rPr>
      </w:pPr>
    </w:p>
    <w:p w14:paraId="13FF4066" w14:textId="77777777" w:rsidR="003A16F3" w:rsidRPr="00D20603" w:rsidRDefault="003A16F3" w:rsidP="00BD254C">
      <w:pPr>
        <w:spacing w:after="160" w:line="259" w:lineRule="auto"/>
        <w:jc w:val="center"/>
        <w:rPr>
          <w:rFonts w:eastAsiaTheme="minorHAnsi"/>
          <w:sz w:val="28"/>
          <w:szCs w:val="28"/>
          <w:lang w:eastAsia="en-US"/>
        </w:rPr>
      </w:pPr>
    </w:p>
    <w:p w14:paraId="42564CA4" w14:textId="77777777" w:rsidR="003A16F3" w:rsidRPr="00D20603" w:rsidRDefault="003A16F3" w:rsidP="00BD254C">
      <w:pPr>
        <w:spacing w:after="160" w:line="259" w:lineRule="auto"/>
        <w:jc w:val="center"/>
        <w:rPr>
          <w:rFonts w:eastAsiaTheme="minorHAnsi"/>
          <w:sz w:val="28"/>
          <w:szCs w:val="28"/>
          <w:lang w:eastAsia="en-US"/>
        </w:rPr>
      </w:pPr>
    </w:p>
    <w:p w14:paraId="03C70347" w14:textId="77777777" w:rsidR="003935D9" w:rsidRPr="00D20603" w:rsidRDefault="003935D9" w:rsidP="00BD254C">
      <w:pPr>
        <w:spacing w:after="160" w:line="259" w:lineRule="auto"/>
        <w:jc w:val="center"/>
        <w:rPr>
          <w:rFonts w:eastAsiaTheme="minorHAnsi"/>
          <w:sz w:val="28"/>
          <w:szCs w:val="28"/>
          <w:lang w:eastAsia="en-US"/>
        </w:rPr>
      </w:pPr>
    </w:p>
    <w:p w14:paraId="04D56A27" w14:textId="77777777" w:rsidR="00514FA7" w:rsidRPr="00D20603" w:rsidRDefault="00514FA7" w:rsidP="009426C6">
      <w:pPr>
        <w:jc w:val="center"/>
        <w:rPr>
          <w:rFonts w:eastAsiaTheme="minorHAnsi"/>
          <w:lang w:eastAsia="en-US"/>
        </w:rPr>
      </w:pPr>
    </w:p>
    <w:p w14:paraId="0A5605DB" w14:textId="77777777" w:rsidR="00C6239D" w:rsidRPr="00D20603" w:rsidRDefault="00C6239D" w:rsidP="009426C6">
      <w:pPr>
        <w:jc w:val="center"/>
        <w:rPr>
          <w:rFonts w:eastAsiaTheme="minorHAnsi"/>
          <w:lang w:eastAsia="en-US"/>
        </w:rPr>
      </w:pPr>
    </w:p>
    <w:p w14:paraId="212B5211" w14:textId="77777777" w:rsidR="00C6239D" w:rsidRPr="00D20603" w:rsidRDefault="00C6239D" w:rsidP="009426C6">
      <w:pPr>
        <w:jc w:val="center"/>
        <w:rPr>
          <w:rFonts w:eastAsiaTheme="minorHAnsi"/>
          <w:lang w:eastAsia="en-US"/>
        </w:rPr>
      </w:pPr>
    </w:p>
    <w:p w14:paraId="15F80FCC" w14:textId="77777777" w:rsidR="00C6239D" w:rsidRPr="00D20603" w:rsidRDefault="00C6239D" w:rsidP="009426C6">
      <w:pPr>
        <w:jc w:val="center"/>
        <w:rPr>
          <w:rFonts w:eastAsiaTheme="minorHAnsi"/>
          <w:lang w:eastAsia="en-US"/>
        </w:rPr>
      </w:pPr>
    </w:p>
    <w:p w14:paraId="6882D2BC" w14:textId="77777777" w:rsidR="00C6239D" w:rsidRPr="00D20603" w:rsidRDefault="00C6239D" w:rsidP="009426C6">
      <w:pPr>
        <w:jc w:val="center"/>
        <w:rPr>
          <w:rFonts w:eastAsiaTheme="minorHAnsi"/>
          <w:lang w:eastAsia="en-US"/>
        </w:rPr>
      </w:pPr>
    </w:p>
    <w:p w14:paraId="7DDB5707" w14:textId="77777777" w:rsidR="00F0041B" w:rsidRPr="00D20603" w:rsidRDefault="00F0041B" w:rsidP="009426C6">
      <w:pPr>
        <w:jc w:val="center"/>
        <w:rPr>
          <w:rFonts w:eastAsiaTheme="minorHAnsi"/>
          <w:lang w:eastAsia="en-US"/>
        </w:rPr>
      </w:pPr>
    </w:p>
    <w:p w14:paraId="62A6947D" w14:textId="77777777" w:rsidR="00F0041B" w:rsidRPr="00D20603" w:rsidRDefault="00F0041B" w:rsidP="009426C6">
      <w:pPr>
        <w:jc w:val="center"/>
        <w:rPr>
          <w:rFonts w:eastAsiaTheme="minorHAnsi"/>
          <w:lang w:eastAsia="en-US"/>
        </w:rPr>
      </w:pPr>
    </w:p>
    <w:p w14:paraId="2B9B5D72" w14:textId="77777777" w:rsidR="00F0041B" w:rsidRPr="00D20603" w:rsidRDefault="00F0041B" w:rsidP="009426C6">
      <w:pPr>
        <w:jc w:val="center"/>
        <w:rPr>
          <w:rFonts w:eastAsiaTheme="minorHAnsi"/>
          <w:lang w:eastAsia="en-US"/>
        </w:rPr>
      </w:pPr>
    </w:p>
    <w:p w14:paraId="025CB6AF" w14:textId="77777777" w:rsidR="00F0041B" w:rsidRPr="00D20603" w:rsidRDefault="00F0041B" w:rsidP="009426C6">
      <w:pPr>
        <w:jc w:val="center"/>
        <w:rPr>
          <w:rFonts w:eastAsiaTheme="minorHAnsi"/>
          <w:lang w:eastAsia="en-US"/>
        </w:rPr>
      </w:pPr>
    </w:p>
    <w:p w14:paraId="39D90A00" w14:textId="77777777" w:rsidR="00F0041B" w:rsidRPr="00D20603" w:rsidRDefault="00F0041B" w:rsidP="009426C6">
      <w:pPr>
        <w:jc w:val="center"/>
        <w:rPr>
          <w:rFonts w:eastAsiaTheme="minorHAnsi"/>
          <w:lang w:eastAsia="en-US"/>
        </w:rPr>
      </w:pPr>
    </w:p>
    <w:p w14:paraId="56618535" w14:textId="77777777" w:rsidR="00F0041B" w:rsidRPr="00D20603" w:rsidRDefault="00F0041B" w:rsidP="009426C6">
      <w:pPr>
        <w:jc w:val="center"/>
        <w:rPr>
          <w:rFonts w:eastAsiaTheme="minorHAnsi"/>
          <w:lang w:eastAsia="en-US"/>
        </w:rPr>
      </w:pPr>
    </w:p>
    <w:p w14:paraId="76401F9D" w14:textId="77777777" w:rsidR="00F0041B" w:rsidRPr="00D20603" w:rsidRDefault="00F0041B" w:rsidP="009426C6">
      <w:pPr>
        <w:jc w:val="center"/>
        <w:rPr>
          <w:rFonts w:eastAsiaTheme="minorHAnsi"/>
          <w:lang w:eastAsia="en-US"/>
        </w:rPr>
      </w:pPr>
    </w:p>
    <w:p w14:paraId="1509B051" w14:textId="77777777" w:rsidR="00F0041B" w:rsidRPr="00D20603" w:rsidRDefault="00F0041B" w:rsidP="009426C6">
      <w:pPr>
        <w:jc w:val="center"/>
        <w:rPr>
          <w:rFonts w:eastAsiaTheme="minorHAnsi"/>
          <w:lang w:eastAsia="en-US"/>
        </w:rPr>
      </w:pPr>
    </w:p>
    <w:p w14:paraId="2FBDC4A8" w14:textId="77777777" w:rsidR="00F0041B" w:rsidRPr="00D20603" w:rsidRDefault="00F0041B" w:rsidP="009426C6">
      <w:pPr>
        <w:jc w:val="center"/>
        <w:rPr>
          <w:rFonts w:eastAsiaTheme="minorHAnsi"/>
          <w:lang w:eastAsia="en-US"/>
        </w:rPr>
      </w:pPr>
    </w:p>
    <w:p w14:paraId="1E2E2179" w14:textId="77777777" w:rsidR="00F0041B" w:rsidRPr="00D20603" w:rsidRDefault="00F0041B" w:rsidP="009426C6">
      <w:pPr>
        <w:jc w:val="center"/>
        <w:rPr>
          <w:rFonts w:eastAsiaTheme="minorHAnsi"/>
          <w:lang w:eastAsia="en-US"/>
        </w:rPr>
      </w:pPr>
    </w:p>
    <w:p w14:paraId="6AC6DA86" w14:textId="77777777" w:rsidR="00F0041B" w:rsidRPr="00D20603" w:rsidRDefault="00F0041B" w:rsidP="009426C6">
      <w:pPr>
        <w:jc w:val="center"/>
        <w:rPr>
          <w:rFonts w:eastAsiaTheme="minorHAnsi"/>
          <w:lang w:eastAsia="en-US"/>
        </w:rPr>
      </w:pPr>
    </w:p>
    <w:p w14:paraId="69BA3007" w14:textId="77777777" w:rsidR="00C6239D" w:rsidRPr="00D20603" w:rsidRDefault="00C6239D" w:rsidP="009426C6">
      <w:pPr>
        <w:jc w:val="center"/>
        <w:rPr>
          <w:rFonts w:eastAsiaTheme="minorHAnsi"/>
          <w:lang w:eastAsia="en-US"/>
        </w:rPr>
      </w:pPr>
    </w:p>
    <w:p w14:paraId="26D1655F" w14:textId="597A114F" w:rsidR="00690500" w:rsidRPr="00D20603" w:rsidRDefault="00E02C7D" w:rsidP="00B32E74">
      <w:pPr>
        <w:jc w:val="center"/>
        <w:rPr>
          <w:rFonts w:eastAsiaTheme="minorHAnsi"/>
          <w:lang w:eastAsia="en-US"/>
        </w:rPr>
      </w:pPr>
      <w:r>
        <w:rPr>
          <w:rFonts w:eastAsiaTheme="minorHAnsi"/>
          <w:lang w:eastAsia="en-US"/>
        </w:rPr>
        <w:t>Уфа</w:t>
      </w:r>
      <w:r w:rsidR="00BD254C" w:rsidRPr="00D20603">
        <w:rPr>
          <w:rFonts w:eastAsiaTheme="minorHAnsi"/>
          <w:lang w:eastAsia="en-US"/>
        </w:rPr>
        <w:t>, 20</w:t>
      </w:r>
      <w:r w:rsidR="002A6D65" w:rsidRPr="00D20603">
        <w:rPr>
          <w:rFonts w:eastAsiaTheme="minorHAnsi"/>
          <w:lang w:eastAsia="en-US"/>
        </w:rPr>
        <w:t>2</w:t>
      </w:r>
      <w:r w:rsidR="001336D8">
        <w:rPr>
          <w:rFonts w:eastAsiaTheme="minorHAnsi"/>
          <w:lang w:eastAsia="en-US"/>
        </w:rPr>
        <w:t>6</w:t>
      </w:r>
      <w:r w:rsidR="00690500" w:rsidRPr="00D20603">
        <w:rPr>
          <w:rFonts w:eastAsiaTheme="minorHAnsi"/>
          <w:lang w:eastAsia="en-US"/>
        </w:rPr>
        <w:br w:type="page"/>
      </w:r>
    </w:p>
    <w:p w14:paraId="4A2AA568" w14:textId="77777777" w:rsidR="001D18AE" w:rsidRPr="00D20603" w:rsidRDefault="001D18AE" w:rsidP="009426C6">
      <w:pPr>
        <w:pStyle w:val="ConsPlusNormal"/>
        <w:widowControl w:val="0"/>
        <w:numPr>
          <w:ilvl w:val="0"/>
          <w:numId w:val="2"/>
        </w:numPr>
        <w:ind w:left="0" w:firstLine="0"/>
        <w:jc w:val="center"/>
        <w:rPr>
          <w:rFonts w:ascii="Times New Roman" w:hAnsi="Times New Roman" w:cs="Times New Roman"/>
          <w:b/>
          <w:sz w:val="24"/>
          <w:szCs w:val="24"/>
        </w:rPr>
      </w:pPr>
      <w:r w:rsidRPr="00D20603">
        <w:rPr>
          <w:rFonts w:ascii="Times New Roman" w:hAnsi="Times New Roman" w:cs="Times New Roman"/>
          <w:b/>
          <w:sz w:val="24"/>
          <w:szCs w:val="24"/>
        </w:rPr>
        <w:lastRenderedPageBreak/>
        <w:t>ПЕРЕЧЕНЬ ПРИНЯТЫХ СОКРАЩЕНИЙ</w:t>
      </w:r>
      <w:r w:rsidR="00022033" w:rsidRPr="00D20603">
        <w:rPr>
          <w:rFonts w:ascii="Times New Roman" w:hAnsi="Times New Roman" w:cs="Times New Roman"/>
          <w:b/>
          <w:sz w:val="24"/>
          <w:szCs w:val="24"/>
        </w:rPr>
        <w:t xml:space="preserve"> И ОПРЕДЕЛЕНИЙ</w:t>
      </w:r>
    </w:p>
    <w:p w14:paraId="611873F3" w14:textId="77777777" w:rsidR="001D18AE" w:rsidRPr="00D20603" w:rsidRDefault="001D18AE" w:rsidP="001D18AE">
      <w:pPr>
        <w:pStyle w:val="ConsPlusNormal"/>
        <w:jc w:val="center"/>
        <w:rPr>
          <w:rFonts w:ascii="Times New Roman" w:hAnsi="Times New Roman" w:cs="Times New Roman"/>
          <w:sz w:val="24"/>
          <w:szCs w:val="24"/>
        </w:rPr>
      </w:pP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2272"/>
        <w:gridCol w:w="6376"/>
      </w:tblGrid>
      <w:tr w:rsidR="001D18AE" w:rsidRPr="00D20603" w14:paraId="2D944DB6" w14:textId="77777777" w:rsidTr="0082240F">
        <w:trPr>
          <w:jc w:val="center"/>
        </w:trPr>
        <w:tc>
          <w:tcPr>
            <w:tcW w:w="1134" w:type="dxa"/>
            <w:vAlign w:val="center"/>
          </w:tcPr>
          <w:p w14:paraId="02252412" w14:textId="77777777" w:rsidR="001D18AE" w:rsidRPr="00D20603" w:rsidRDefault="001D18AE" w:rsidP="00886E20">
            <w:pPr>
              <w:pStyle w:val="ConsPlusNormal"/>
              <w:jc w:val="center"/>
              <w:rPr>
                <w:rFonts w:ascii="Times New Roman" w:hAnsi="Times New Roman" w:cs="Times New Roman"/>
                <w:b/>
                <w:sz w:val="24"/>
                <w:szCs w:val="24"/>
              </w:rPr>
            </w:pPr>
            <w:r w:rsidRPr="00D20603">
              <w:rPr>
                <w:rFonts w:ascii="Times New Roman" w:hAnsi="Times New Roman" w:cs="Times New Roman"/>
                <w:b/>
                <w:sz w:val="24"/>
                <w:szCs w:val="24"/>
              </w:rPr>
              <w:t>№ п/п</w:t>
            </w:r>
          </w:p>
        </w:tc>
        <w:tc>
          <w:tcPr>
            <w:tcW w:w="2272" w:type="dxa"/>
            <w:vAlign w:val="center"/>
          </w:tcPr>
          <w:p w14:paraId="65E58481" w14:textId="77777777" w:rsidR="001D18AE" w:rsidRPr="00D20603" w:rsidRDefault="001D18AE" w:rsidP="00886E20">
            <w:pPr>
              <w:pStyle w:val="ConsPlusNormal"/>
              <w:jc w:val="center"/>
              <w:rPr>
                <w:rFonts w:ascii="Times New Roman" w:hAnsi="Times New Roman" w:cs="Times New Roman"/>
                <w:b/>
                <w:sz w:val="24"/>
                <w:szCs w:val="24"/>
              </w:rPr>
            </w:pPr>
            <w:r w:rsidRPr="00D20603">
              <w:rPr>
                <w:rFonts w:ascii="Times New Roman" w:hAnsi="Times New Roman" w:cs="Times New Roman"/>
                <w:b/>
                <w:sz w:val="24"/>
                <w:szCs w:val="24"/>
              </w:rPr>
              <w:t>Сокращение</w:t>
            </w:r>
            <w:r w:rsidR="00022033" w:rsidRPr="00D20603">
              <w:rPr>
                <w:rFonts w:ascii="Times New Roman" w:hAnsi="Times New Roman" w:cs="Times New Roman"/>
                <w:b/>
                <w:sz w:val="24"/>
                <w:szCs w:val="24"/>
              </w:rPr>
              <w:t>, определение</w:t>
            </w:r>
          </w:p>
        </w:tc>
        <w:tc>
          <w:tcPr>
            <w:tcW w:w="6376" w:type="dxa"/>
            <w:vAlign w:val="center"/>
          </w:tcPr>
          <w:p w14:paraId="31192B06" w14:textId="77777777" w:rsidR="001D18AE" w:rsidRPr="00D20603" w:rsidRDefault="00022033" w:rsidP="00886E20">
            <w:pPr>
              <w:pStyle w:val="ConsPlusNormal"/>
              <w:jc w:val="center"/>
              <w:rPr>
                <w:rFonts w:ascii="Times New Roman" w:hAnsi="Times New Roman" w:cs="Times New Roman"/>
                <w:b/>
                <w:sz w:val="24"/>
                <w:szCs w:val="24"/>
              </w:rPr>
            </w:pPr>
            <w:r w:rsidRPr="00D20603">
              <w:rPr>
                <w:rFonts w:ascii="Times New Roman" w:hAnsi="Times New Roman" w:cs="Times New Roman"/>
                <w:b/>
                <w:sz w:val="24"/>
                <w:szCs w:val="24"/>
              </w:rPr>
              <w:t>Расшифровка сокращения, толкование определения</w:t>
            </w:r>
          </w:p>
        </w:tc>
      </w:tr>
      <w:tr w:rsidR="007C490D" w:rsidRPr="00D20603" w14:paraId="68AE8E8A" w14:textId="77777777" w:rsidTr="001A1E67">
        <w:trPr>
          <w:trHeight w:val="1412"/>
          <w:jc w:val="center"/>
        </w:trPr>
        <w:tc>
          <w:tcPr>
            <w:tcW w:w="1134" w:type="dxa"/>
            <w:vAlign w:val="center"/>
          </w:tcPr>
          <w:p w14:paraId="2D76125D" w14:textId="77777777" w:rsidR="007C490D" w:rsidRPr="00D20603" w:rsidRDefault="007C490D" w:rsidP="001A1E67">
            <w:pPr>
              <w:pStyle w:val="ConsPlusNormal"/>
              <w:numPr>
                <w:ilvl w:val="0"/>
                <w:numId w:val="12"/>
              </w:numPr>
              <w:jc w:val="center"/>
              <w:rPr>
                <w:rFonts w:ascii="Times New Roman" w:hAnsi="Times New Roman" w:cs="Times New Roman"/>
                <w:sz w:val="24"/>
                <w:szCs w:val="24"/>
              </w:rPr>
            </w:pPr>
          </w:p>
        </w:tc>
        <w:tc>
          <w:tcPr>
            <w:tcW w:w="2272" w:type="dxa"/>
            <w:vAlign w:val="center"/>
          </w:tcPr>
          <w:p w14:paraId="25AB4C0F" w14:textId="77777777" w:rsidR="007C490D" w:rsidRPr="00D20603" w:rsidRDefault="007C490D" w:rsidP="007C490D">
            <w:pPr>
              <w:jc w:val="center"/>
            </w:pPr>
            <w:r w:rsidRPr="00D20603">
              <w:t>Исполнитель</w:t>
            </w:r>
          </w:p>
        </w:tc>
        <w:tc>
          <w:tcPr>
            <w:tcW w:w="6376" w:type="dxa"/>
            <w:vAlign w:val="center"/>
          </w:tcPr>
          <w:p w14:paraId="37919FDC" w14:textId="03BDBA57" w:rsidR="007C490D" w:rsidRPr="00D20603" w:rsidRDefault="008E1A2A" w:rsidP="002C66BF">
            <w:pPr>
              <w:jc w:val="both"/>
            </w:pPr>
            <w:r w:rsidRPr="00C270B0">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t xml:space="preserve">№ </w:t>
            </w:r>
            <w:r w:rsidRPr="00C270B0">
              <w:t>255-ФЗ «О контроле за деятельностью лиц, находящихся под иностранным влиянием», которое выполняет работы в соответствии с заключенным договором</w:t>
            </w:r>
          </w:p>
        </w:tc>
      </w:tr>
      <w:tr w:rsidR="00EC471E" w:rsidRPr="00D20603" w14:paraId="70706358" w14:textId="77777777" w:rsidTr="0082240F">
        <w:trPr>
          <w:jc w:val="center"/>
        </w:trPr>
        <w:tc>
          <w:tcPr>
            <w:tcW w:w="1134" w:type="dxa"/>
            <w:vAlign w:val="center"/>
          </w:tcPr>
          <w:p w14:paraId="0B9F3940" w14:textId="77777777" w:rsidR="00EC471E" w:rsidRPr="00D20603" w:rsidRDefault="00EC471E" w:rsidP="001A1E67">
            <w:pPr>
              <w:pStyle w:val="ConsPlusNormal"/>
              <w:numPr>
                <w:ilvl w:val="0"/>
                <w:numId w:val="12"/>
              </w:numPr>
              <w:jc w:val="center"/>
              <w:rPr>
                <w:rFonts w:ascii="Times New Roman" w:hAnsi="Times New Roman" w:cs="Times New Roman"/>
                <w:sz w:val="24"/>
                <w:szCs w:val="24"/>
              </w:rPr>
            </w:pPr>
          </w:p>
        </w:tc>
        <w:tc>
          <w:tcPr>
            <w:tcW w:w="2272" w:type="dxa"/>
            <w:tcBorders>
              <w:bottom w:val="single" w:sz="4" w:space="0" w:color="auto"/>
            </w:tcBorders>
            <w:vAlign w:val="center"/>
          </w:tcPr>
          <w:p w14:paraId="7663FC0D" w14:textId="77777777" w:rsidR="00EC471E" w:rsidRPr="00D20603" w:rsidRDefault="00EC471E" w:rsidP="00EC471E">
            <w:pPr>
              <w:jc w:val="center"/>
            </w:pPr>
            <w:r w:rsidRPr="00D20603">
              <w:t>Заказчик</w:t>
            </w:r>
            <w:r w:rsidR="00152A36" w:rsidRPr="00D20603">
              <w:t>, Общество</w:t>
            </w:r>
          </w:p>
        </w:tc>
        <w:tc>
          <w:tcPr>
            <w:tcW w:w="6376" w:type="dxa"/>
            <w:vAlign w:val="center"/>
          </w:tcPr>
          <w:p w14:paraId="74C97A94" w14:textId="4C961990" w:rsidR="00EC471E" w:rsidRPr="00D20603" w:rsidRDefault="00EC471E" w:rsidP="009D7393">
            <w:pPr>
              <w:jc w:val="both"/>
            </w:pPr>
            <w:r w:rsidRPr="00D20603">
              <w:t>А</w:t>
            </w:r>
            <w:r w:rsidR="001A1D75" w:rsidRPr="00D20603">
              <w:t xml:space="preserve">кционерное общество </w:t>
            </w:r>
            <w:r w:rsidRPr="00D20603">
              <w:t xml:space="preserve">«Почта России» в лице </w:t>
            </w:r>
            <w:r w:rsidR="00B11375" w:rsidRPr="00B11375">
              <w:t xml:space="preserve">УФПС </w:t>
            </w:r>
            <w:r w:rsidR="00E02C7D">
              <w:t>Республики Башкортостан</w:t>
            </w:r>
          </w:p>
        </w:tc>
      </w:tr>
      <w:tr w:rsidR="00EC471E" w:rsidRPr="00D20603" w14:paraId="783AEB4D" w14:textId="77777777" w:rsidTr="0082240F">
        <w:trPr>
          <w:jc w:val="center"/>
        </w:trPr>
        <w:tc>
          <w:tcPr>
            <w:tcW w:w="1134" w:type="dxa"/>
            <w:vAlign w:val="center"/>
          </w:tcPr>
          <w:p w14:paraId="22A0103F" w14:textId="77777777" w:rsidR="00EC471E" w:rsidRPr="00D20603" w:rsidRDefault="00EC471E" w:rsidP="001A1E67">
            <w:pPr>
              <w:pStyle w:val="ConsPlusNormal"/>
              <w:numPr>
                <w:ilvl w:val="0"/>
                <w:numId w:val="12"/>
              </w:numPr>
              <w:jc w:val="center"/>
              <w:rPr>
                <w:rFonts w:ascii="Times New Roman" w:hAnsi="Times New Roman" w:cs="Times New Roman"/>
                <w:sz w:val="24"/>
                <w:szCs w:val="24"/>
              </w:rPr>
            </w:pPr>
          </w:p>
        </w:tc>
        <w:tc>
          <w:tcPr>
            <w:tcW w:w="2272" w:type="dxa"/>
            <w:vAlign w:val="center"/>
          </w:tcPr>
          <w:p w14:paraId="719BFC4D" w14:textId="77777777" w:rsidR="00EC471E" w:rsidRPr="00D20603" w:rsidRDefault="00EC471E" w:rsidP="00EC471E">
            <w:pPr>
              <w:pStyle w:val="ConsPlusNormal"/>
              <w:jc w:val="center"/>
              <w:rPr>
                <w:rFonts w:ascii="Times New Roman" w:hAnsi="Times New Roman" w:cs="Times New Roman"/>
                <w:sz w:val="24"/>
                <w:szCs w:val="24"/>
              </w:rPr>
            </w:pPr>
            <w:r w:rsidRPr="00D20603">
              <w:rPr>
                <w:rFonts w:ascii="Times New Roman" w:hAnsi="Times New Roman" w:cs="Times New Roman"/>
                <w:sz w:val="24"/>
                <w:szCs w:val="24"/>
              </w:rPr>
              <w:t>УФПС</w:t>
            </w:r>
          </w:p>
        </w:tc>
        <w:tc>
          <w:tcPr>
            <w:tcW w:w="6376" w:type="dxa"/>
            <w:vAlign w:val="center"/>
          </w:tcPr>
          <w:p w14:paraId="082B17C1" w14:textId="77777777" w:rsidR="00EC471E" w:rsidRPr="00D20603" w:rsidRDefault="00EC471E" w:rsidP="00EC471E">
            <w:pPr>
              <w:pStyle w:val="ConsPlusNormal"/>
              <w:jc w:val="both"/>
              <w:rPr>
                <w:rFonts w:ascii="Times New Roman" w:hAnsi="Times New Roman" w:cs="Times New Roman"/>
                <w:sz w:val="24"/>
                <w:szCs w:val="24"/>
              </w:rPr>
            </w:pPr>
            <w:r w:rsidRPr="00D20603">
              <w:rPr>
                <w:rFonts w:ascii="Times New Roman" w:hAnsi="Times New Roman" w:cs="Times New Roman"/>
                <w:sz w:val="24"/>
                <w:szCs w:val="24"/>
              </w:rPr>
              <w:t>Управление федеральной почтовой связи</w:t>
            </w:r>
          </w:p>
        </w:tc>
      </w:tr>
      <w:tr w:rsidR="0056230B" w:rsidRPr="00D20603" w14:paraId="5E0ED97B" w14:textId="77777777" w:rsidTr="00853487">
        <w:trPr>
          <w:jc w:val="center"/>
        </w:trPr>
        <w:tc>
          <w:tcPr>
            <w:tcW w:w="1134" w:type="dxa"/>
            <w:vAlign w:val="center"/>
          </w:tcPr>
          <w:p w14:paraId="0761DEEA" w14:textId="77777777" w:rsidR="0056230B" w:rsidRPr="00D20603" w:rsidRDefault="0056230B"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50B166E3" w14:textId="77777777" w:rsidR="0056230B" w:rsidRPr="00D20603" w:rsidRDefault="0056230B" w:rsidP="00853487">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Стороны</w:t>
            </w:r>
          </w:p>
        </w:tc>
        <w:tc>
          <w:tcPr>
            <w:tcW w:w="6376" w:type="dxa"/>
            <w:tcBorders>
              <w:top w:val="single" w:sz="4" w:space="0" w:color="auto"/>
              <w:left w:val="nil"/>
              <w:bottom w:val="single" w:sz="4" w:space="0" w:color="auto"/>
              <w:right w:val="single" w:sz="4" w:space="0" w:color="auto"/>
            </w:tcBorders>
            <w:shd w:val="clear" w:color="auto" w:fill="auto"/>
            <w:vAlign w:val="center"/>
          </w:tcPr>
          <w:p w14:paraId="40C4EEED" w14:textId="77777777" w:rsidR="0056230B" w:rsidRPr="00D20603" w:rsidRDefault="0056230B" w:rsidP="00853487">
            <w:pPr>
              <w:pStyle w:val="ConsPlusNormal"/>
              <w:jc w:val="both"/>
              <w:rPr>
                <w:rFonts w:ascii="Times New Roman" w:hAnsi="Times New Roman" w:cs="Times New Roman"/>
                <w:color w:val="000000" w:themeColor="text1"/>
                <w:sz w:val="24"/>
                <w:szCs w:val="24"/>
              </w:rPr>
            </w:pPr>
            <w:r w:rsidRPr="00D20603">
              <w:rPr>
                <w:rFonts w:ascii="Times New Roman" w:hAnsi="Times New Roman" w:cs="Times New Roman"/>
                <w:sz w:val="24"/>
                <w:szCs w:val="24"/>
              </w:rPr>
              <w:t>Заказчик и Исполнитель по договору</w:t>
            </w:r>
          </w:p>
        </w:tc>
      </w:tr>
      <w:tr w:rsidR="0056230B" w:rsidRPr="00D20603" w:rsidDel="00F26C63" w14:paraId="423606D0" w14:textId="77777777" w:rsidTr="00853487">
        <w:trPr>
          <w:jc w:val="center"/>
        </w:trPr>
        <w:tc>
          <w:tcPr>
            <w:tcW w:w="1134" w:type="dxa"/>
            <w:vAlign w:val="center"/>
          </w:tcPr>
          <w:p w14:paraId="7ABA2649" w14:textId="77777777" w:rsidR="0056230B" w:rsidRPr="00D20603" w:rsidRDefault="0056230B"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525BC038" w14:textId="77777777" w:rsidR="0056230B" w:rsidRPr="00D20603" w:rsidRDefault="004C7528" w:rsidP="004C7528">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Корпоративный к</w:t>
            </w:r>
            <w:r w:rsidR="0056230B" w:rsidRPr="00D20603">
              <w:rPr>
                <w:rFonts w:ascii="Times New Roman" w:hAnsi="Times New Roman" w:cs="Times New Roman"/>
                <w:color w:val="000000" w:themeColor="text1"/>
                <w:sz w:val="24"/>
                <w:szCs w:val="24"/>
              </w:rPr>
              <w:t xml:space="preserve">лиент </w:t>
            </w:r>
          </w:p>
        </w:tc>
        <w:tc>
          <w:tcPr>
            <w:tcW w:w="6376" w:type="dxa"/>
            <w:tcBorders>
              <w:top w:val="single" w:sz="4" w:space="0" w:color="auto"/>
              <w:left w:val="nil"/>
              <w:bottom w:val="single" w:sz="4" w:space="0" w:color="auto"/>
              <w:right w:val="single" w:sz="4" w:space="0" w:color="auto"/>
            </w:tcBorders>
            <w:shd w:val="clear" w:color="auto" w:fill="auto"/>
            <w:vAlign w:val="center"/>
          </w:tcPr>
          <w:p w14:paraId="24EA0E5F" w14:textId="028E77F5" w:rsidR="0056230B" w:rsidRPr="00D20603" w:rsidDel="00F26C63" w:rsidRDefault="003B5627" w:rsidP="003B5627">
            <w:pPr>
              <w:pStyle w:val="ConsPlusNormal"/>
              <w:jc w:val="both"/>
              <w:rPr>
                <w:rFonts w:ascii="Times New Roman" w:eastAsiaTheme="minorHAnsi" w:hAnsi="Times New Roman" w:cs="Times New Roman"/>
                <w:color w:val="000000" w:themeColor="text1"/>
                <w:sz w:val="24"/>
                <w:szCs w:val="24"/>
                <w:lang w:eastAsia="en-US"/>
              </w:rPr>
            </w:pPr>
            <w:r w:rsidRPr="00D20603">
              <w:rPr>
                <w:rFonts w:ascii="Times New Roman" w:eastAsiaTheme="minorHAnsi" w:hAnsi="Times New Roman" w:cs="Times New Roman"/>
                <w:color w:val="000000" w:themeColor="text1"/>
                <w:sz w:val="24"/>
                <w:szCs w:val="24"/>
                <w:lang w:eastAsia="en-US"/>
              </w:rPr>
              <w:t>Юридическое или физическое лицо, в том числе зарегистрированное в качестве индивидуального предпринимателя, являющееся з</w:t>
            </w:r>
            <w:r w:rsidR="0056230B" w:rsidRPr="00D20603">
              <w:rPr>
                <w:rFonts w:ascii="Times New Roman" w:eastAsiaTheme="minorHAnsi" w:hAnsi="Times New Roman" w:cs="Times New Roman"/>
                <w:color w:val="000000" w:themeColor="text1"/>
                <w:sz w:val="24"/>
                <w:szCs w:val="24"/>
                <w:lang w:eastAsia="en-US"/>
              </w:rPr>
              <w:t>аказчик</w:t>
            </w:r>
            <w:r w:rsidRPr="00D20603">
              <w:rPr>
                <w:rFonts w:ascii="Times New Roman" w:eastAsiaTheme="minorHAnsi" w:hAnsi="Times New Roman" w:cs="Times New Roman"/>
                <w:color w:val="000000" w:themeColor="text1"/>
                <w:sz w:val="24"/>
                <w:szCs w:val="24"/>
                <w:lang w:eastAsia="en-US"/>
              </w:rPr>
              <w:t>ом</w:t>
            </w:r>
            <w:r w:rsidR="0056230B" w:rsidRPr="00D20603">
              <w:rPr>
                <w:rFonts w:ascii="Times New Roman" w:eastAsiaTheme="minorHAnsi" w:hAnsi="Times New Roman" w:cs="Times New Roman"/>
                <w:color w:val="000000" w:themeColor="text1"/>
                <w:sz w:val="24"/>
                <w:szCs w:val="24"/>
                <w:lang w:eastAsia="en-US"/>
              </w:rPr>
              <w:t xml:space="preserve"> услуг, оказываемых АО «Почта России»</w:t>
            </w:r>
            <w:r w:rsidR="004C7528" w:rsidRPr="00D20603">
              <w:rPr>
                <w:rFonts w:ascii="Times New Roman" w:eastAsiaTheme="minorHAnsi" w:hAnsi="Times New Roman" w:cs="Times New Roman"/>
                <w:color w:val="000000" w:themeColor="text1"/>
                <w:sz w:val="24"/>
                <w:szCs w:val="24"/>
                <w:lang w:eastAsia="en-US"/>
              </w:rPr>
              <w:t xml:space="preserve"> в лице </w:t>
            </w:r>
            <w:r w:rsidR="00B11375" w:rsidRPr="00B11375">
              <w:rPr>
                <w:rFonts w:ascii="Times New Roman" w:eastAsiaTheme="minorHAnsi" w:hAnsi="Times New Roman" w:cs="Times New Roman"/>
                <w:color w:val="000000" w:themeColor="text1"/>
                <w:sz w:val="24"/>
                <w:szCs w:val="24"/>
                <w:lang w:eastAsia="en-US"/>
              </w:rPr>
              <w:t xml:space="preserve">УФПС </w:t>
            </w:r>
            <w:r w:rsidR="00E02C7D">
              <w:rPr>
                <w:rFonts w:ascii="Times New Roman" w:eastAsiaTheme="minorHAnsi" w:hAnsi="Times New Roman" w:cs="Times New Roman"/>
                <w:color w:val="000000" w:themeColor="text1"/>
                <w:sz w:val="24"/>
                <w:szCs w:val="24"/>
                <w:lang w:eastAsia="en-US"/>
              </w:rPr>
              <w:t>Республики Башкортостан</w:t>
            </w:r>
          </w:p>
        </w:tc>
      </w:tr>
      <w:tr w:rsidR="0056230B" w:rsidRPr="00D20603" w14:paraId="29E13E4F" w14:textId="77777777" w:rsidTr="00853487">
        <w:trPr>
          <w:jc w:val="center"/>
        </w:trPr>
        <w:tc>
          <w:tcPr>
            <w:tcW w:w="1134" w:type="dxa"/>
            <w:vAlign w:val="center"/>
          </w:tcPr>
          <w:p w14:paraId="2DB02B29" w14:textId="77777777" w:rsidR="0056230B" w:rsidRPr="00D20603" w:rsidRDefault="0056230B"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5A749650" w14:textId="77777777" w:rsidR="0056230B" w:rsidRPr="00D20603" w:rsidRDefault="0056230B" w:rsidP="00853487">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Услуга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45B773C6" w14:textId="77777777" w:rsidR="0056230B" w:rsidRPr="00D20603" w:rsidRDefault="00574C2E" w:rsidP="00E94425">
            <w:pPr>
              <w:pStyle w:val="ConsPlusNormal"/>
              <w:jc w:val="both"/>
              <w:rPr>
                <w:rFonts w:ascii="Times New Roman" w:hAnsi="Times New Roman" w:cs="Times New Roman"/>
                <w:color w:val="000000" w:themeColor="text1"/>
                <w:sz w:val="24"/>
                <w:szCs w:val="24"/>
              </w:rPr>
            </w:pPr>
            <w:r w:rsidRPr="00A64D9D">
              <w:rPr>
                <w:rFonts w:ascii="Times New Roman" w:eastAsiaTheme="minorHAnsi" w:hAnsi="Times New Roman" w:cs="Times New Roman"/>
                <w:color w:val="000000" w:themeColor="text1"/>
                <w:sz w:val="24"/>
                <w:szCs w:val="24"/>
                <w:lang w:eastAsia="en-US"/>
              </w:rPr>
              <w:t xml:space="preserve">Складская обработка товарно-материальных ценностей </w:t>
            </w:r>
            <w:r w:rsidR="006F6E50">
              <w:rPr>
                <w:rFonts w:ascii="Times New Roman" w:eastAsiaTheme="minorHAnsi" w:hAnsi="Times New Roman" w:cs="Times New Roman"/>
                <w:color w:val="000000" w:themeColor="text1"/>
                <w:sz w:val="24"/>
                <w:szCs w:val="24"/>
                <w:lang w:eastAsia="en-US"/>
              </w:rPr>
              <w:t xml:space="preserve">и сформированных из них отправлений </w:t>
            </w:r>
            <w:r w:rsidR="00E94425">
              <w:rPr>
                <w:rFonts w:ascii="Times New Roman" w:eastAsiaTheme="minorHAnsi" w:hAnsi="Times New Roman" w:cs="Times New Roman"/>
                <w:color w:val="000000" w:themeColor="text1"/>
                <w:sz w:val="24"/>
                <w:szCs w:val="24"/>
                <w:lang w:eastAsia="en-US"/>
              </w:rPr>
              <w:t>по заявкам корпоративного</w:t>
            </w:r>
            <w:r w:rsidRPr="00D20603">
              <w:rPr>
                <w:rFonts w:ascii="Times New Roman" w:eastAsiaTheme="minorHAnsi" w:hAnsi="Times New Roman" w:cs="Times New Roman"/>
                <w:color w:val="000000" w:themeColor="text1"/>
                <w:sz w:val="24"/>
                <w:szCs w:val="24"/>
                <w:lang w:eastAsia="en-US"/>
              </w:rPr>
              <w:t xml:space="preserve"> клиент</w:t>
            </w:r>
            <w:r w:rsidR="00E94425">
              <w:rPr>
                <w:rFonts w:ascii="Times New Roman" w:eastAsiaTheme="minorHAnsi" w:hAnsi="Times New Roman" w:cs="Times New Roman"/>
                <w:color w:val="000000" w:themeColor="text1"/>
                <w:sz w:val="24"/>
                <w:szCs w:val="24"/>
                <w:lang w:eastAsia="en-US"/>
              </w:rPr>
              <w:t>а</w:t>
            </w:r>
          </w:p>
        </w:tc>
      </w:tr>
      <w:tr w:rsidR="00C715E6" w:rsidRPr="00D20603" w14:paraId="6B04E050" w14:textId="77777777" w:rsidTr="0082240F">
        <w:trPr>
          <w:jc w:val="center"/>
        </w:trPr>
        <w:tc>
          <w:tcPr>
            <w:tcW w:w="1134" w:type="dxa"/>
            <w:vAlign w:val="center"/>
          </w:tcPr>
          <w:p w14:paraId="41202C33" w14:textId="77777777" w:rsidR="00C715E6" w:rsidRPr="00D20603" w:rsidRDefault="00C715E6" w:rsidP="00C715E6">
            <w:pPr>
              <w:pStyle w:val="ConsPlusNormal"/>
              <w:numPr>
                <w:ilvl w:val="0"/>
                <w:numId w:val="12"/>
              </w:numPr>
              <w:jc w:val="center"/>
              <w:rPr>
                <w:rFonts w:ascii="Times New Roman" w:hAnsi="Times New Roman" w:cs="Times New Roman"/>
                <w:sz w:val="24"/>
                <w:szCs w:val="24"/>
              </w:rPr>
            </w:pPr>
          </w:p>
        </w:tc>
        <w:tc>
          <w:tcPr>
            <w:tcW w:w="2272" w:type="dxa"/>
            <w:vAlign w:val="center"/>
          </w:tcPr>
          <w:p w14:paraId="0A4C6FA8" w14:textId="77777777" w:rsidR="00C715E6" w:rsidRPr="00D20603" w:rsidRDefault="00C715E6" w:rsidP="00C715E6">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Отправление</w:t>
            </w:r>
          </w:p>
        </w:tc>
        <w:tc>
          <w:tcPr>
            <w:tcW w:w="6376" w:type="dxa"/>
            <w:vAlign w:val="center"/>
          </w:tcPr>
          <w:p w14:paraId="31642C51" w14:textId="77777777" w:rsidR="00C715E6" w:rsidRPr="00D20603" w:rsidRDefault="007E2451" w:rsidP="002209EA">
            <w:pPr>
              <w:pStyle w:val="ConsPlusNormal"/>
              <w:jc w:val="both"/>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ТМЦ</w:t>
            </w:r>
            <w:r w:rsidR="00C715E6" w:rsidRPr="00D20603">
              <w:rPr>
                <w:rFonts w:ascii="Times New Roman" w:hAnsi="Times New Roman" w:cs="Times New Roman"/>
                <w:color w:val="000000" w:themeColor="text1"/>
                <w:sz w:val="24"/>
                <w:szCs w:val="24"/>
              </w:rPr>
              <w:t xml:space="preserve"> или совокупность </w:t>
            </w:r>
            <w:r w:rsidR="006F6E50">
              <w:rPr>
                <w:rFonts w:ascii="Times New Roman" w:hAnsi="Times New Roman" w:cs="Times New Roman"/>
                <w:color w:val="000000" w:themeColor="text1"/>
                <w:sz w:val="24"/>
                <w:szCs w:val="24"/>
              </w:rPr>
              <w:t>ТМЦ</w:t>
            </w:r>
            <w:r w:rsidR="00C715E6" w:rsidRPr="00D20603">
              <w:rPr>
                <w:rFonts w:ascii="Times New Roman" w:hAnsi="Times New Roman" w:cs="Times New Roman"/>
                <w:color w:val="000000" w:themeColor="text1"/>
                <w:sz w:val="24"/>
                <w:szCs w:val="24"/>
              </w:rPr>
              <w:t>, надлежащим образом упакованных в одну упаковку (пакет, тару или иную упаковку) и снабженных маркировкой клиента. ТМЦ упаковываются в отдельную неделимую упаковку, соответствующую характеру ТМЦ, условиям транспортировки, доставки и продолжительности пути, исключающей возможность повреждения ТМЦ при его обработке, транспортировке и доставке, доступа к ТМЦ без нарушения целостности упаковки, порчи других отправлений и причинения какого-либо вреда работникам Исполнителя, Заказчика, третьим лицам.</w:t>
            </w:r>
          </w:p>
        </w:tc>
      </w:tr>
      <w:tr w:rsidR="002209EA" w:rsidRPr="00D20603" w14:paraId="793C6F3A" w14:textId="77777777" w:rsidTr="0082240F">
        <w:trPr>
          <w:jc w:val="center"/>
        </w:trPr>
        <w:tc>
          <w:tcPr>
            <w:tcW w:w="1134" w:type="dxa"/>
            <w:vAlign w:val="center"/>
          </w:tcPr>
          <w:p w14:paraId="351E4271" w14:textId="77777777" w:rsidR="002209EA" w:rsidRPr="00D20603" w:rsidRDefault="002209EA" w:rsidP="00C715E6">
            <w:pPr>
              <w:pStyle w:val="ConsPlusNormal"/>
              <w:numPr>
                <w:ilvl w:val="0"/>
                <w:numId w:val="12"/>
              </w:numPr>
              <w:jc w:val="center"/>
              <w:rPr>
                <w:rFonts w:ascii="Times New Roman" w:hAnsi="Times New Roman" w:cs="Times New Roman"/>
                <w:sz w:val="24"/>
                <w:szCs w:val="24"/>
              </w:rPr>
            </w:pPr>
          </w:p>
        </w:tc>
        <w:tc>
          <w:tcPr>
            <w:tcW w:w="2272" w:type="dxa"/>
            <w:vAlign w:val="center"/>
          </w:tcPr>
          <w:p w14:paraId="64E7B9BF" w14:textId="77777777" w:rsidR="002209EA" w:rsidRPr="00D20603" w:rsidRDefault="002209EA" w:rsidP="00C715E6">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ТМЦ</w:t>
            </w:r>
          </w:p>
        </w:tc>
        <w:tc>
          <w:tcPr>
            <w:tcW w:w="6376" w:type="dxa"/>
            <w:vAlign w:val="center"/>
          </w:tcPr>
          <w:p w14:paraId="28CDC648" w14:textId="649CE9E6" w:rsidR="002209EA" w:rsidRPr="00D20603" w:rsidRDefault="002209EA" w:rsidP="002209EA">
            <w:pPr>
              <w:pStyle w:val="ConsPlusNormal"/>
              <w:jc w:val="both"/>
              <w:rPr>
                <w:rFonts w:ascii="Times New Roman" w:hAnsi="Times New Roman" w:cs="Times New Roman"/>
                <w:color w:val="000000" w:themeColor="text1"/>
                <w:sz w:val="24"/>
                <w:szCs w:val="24"/>
              </w:rPr>
            </w:pPr>
            <w:r w:rsidRPr="002209EA">
              <w:rPr>
                <w:rFonts w:ascii="Times New Roman" w:hAnsi="Times New Roman" w:cs="Times New Roman"/>
                <w:color w:val="000000" w:themeColor="text1"/>
                <w:sz w:val="24"/>
                <w:szCs w:val="24"/>
              </w:rPr>
              <w:t xml:space="preserve">Товарно-материальные ценности и сформированные из </w:t>
            </w:r>
            <w:r w:rsidR="001131D6" w:rsidRPr="002209EA">
              <w:rPr>
                <w:rFonts w:ascii="Times New Roman" w:hAnsi="Times New Roman" w:cs="Times New Roman"/>
                <w:color w:val="000000" w:themeColor="text1"/>
                <w:sz w:val="24"/>
                <w:szCs w:val="24"/>
              </w:rPr>
              <w:t>них отправления</w:t>
            </w:r>
            <w:r w:rsidR="001336D8">
              <w:rPr>
                <w:rFonts w:ascii="Times New Roman" w:hAnsi="Times New Roman" w:cs="Times New Roman"/>
                <w:color w:val="000000" w:themeColor="text1"/>
                <w:sz w:val="24"/>
                <w:szCs w:val="24"/>
              </w:rPr>
              <w:t>.</w:t>
            </w:r>
          </w:p>
        </w:tc>
      </w:tr>
      <w:tr w:rsidR="00C715E6" w:rsidRPr="00D20603" w14:paraId="79EB9172"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1E83F151" w14:textId="77777777" w:rsidR="00C715E6" w:rsidRPr="00D20603" w:rsidRDefault="00C715E6" w:rsidP="00C715E6">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46CD83F9" w14:textId="77777777" w:rsidR="00C715E6" w:rsidRPr="00D20603" w:rsidRDefault="00C715E6" w:rsidP="00C715E6">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Заявка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554CAF3D" w14:textId="77777777" w:rsidR="00C715E6" w:rsidRPr="00D20603" w:rsidRDefault="00C715E6" w:rsidP="00C715E6">
            <w:pPr>
              <w:pStyle w:val="ConsPlusNormal"/>
              <w:jc w:val="both"/>
              <w:rPr>
                <w:rFonts w:ascii="Times New Roman" w:eastAsiaTheme="minorHAnsi" w:hAnsi="Times New Roman" w:cs="Times New Roman"/>
                <w:color w:val="000000" w:themeColor="text1"/>
                <w:sz w:val="24"/>
                <w:szCs w:val="24"/>
                <w:lang w:eastAsia="en-US"/>
              </w:rPr>
            </w:pPr>
            <w:r w:rsidRPr="00D20603">
              <w:rPr>
                <w:rFonts w:ascii="Times New Roman" w:eastAsiaTheme="minorHAnsi" w:hAnsi="Times New Roman" w:cs="Times New Roman"/>
                <w:color w:val="000000" w:themeColor="text1"/>
                <w:sz w:val="24"/>
                <w:szCs w:val="24"/>
                <w:lang w:eastAsia="en-US"/>
              </w:rPr>
              <w:t>Задание Исполнителю на оказание Услуг в определенном объеме и в сроки, установленные в Заявке</w:t>
            </w:r>
            <w:r w:rsidR="0026456B">
              <w:rPr>
                <w:rFonts w:ascii="Times New Roman" w:eastAsiaTheme="minorHAnsi" w:hAnsi="Times New Roman" w:cs="Times New Roman"/>
                <w:color w:val="000000" w:themeColor="text1"/>
                <w:sz w:val="24"/>
                <w:szCs w:val="24"/>
                <w:lang w:eastAsia="en-US"/>
              </w:rPr>
              <w:t>,</w:t>
            </w:r>
            <w:r w:rsidRPr="00D20603">
              <w:rPr>
                <w:rFonts w:ascii="Times New Roman" w:eastAsiaTheme="minorHAnsi" w:hAnsi="Times New Roman" w:cs="Times New Roman"/>
                <w:color w:val="000000" w:themeColor="text1"/>
                <w:sz w:val="24"/>
                <w:szCs w:val="24"/>
                <w:lang w:eastAsia="en-US"/>
              </w:rPr>
              <w:t xml:space="preserve"> содержащее информацию, необходимую для оказания услуг, направляемое Заказчиком в соответствии с заключенным договором</w:t>
            </w:r>
          </w:p>
        </w:tc>
      </w:tr>
      <w:tr w:rsidR="00A86067" w:rsidRPr="00D20603" w14:paraId="38C1BBEA"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5D37BDE5" w14:textId="77777777" w:rsidR="00A86067" w:rsidRPr="00D20603" w:rsidRDefault="00A86067"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E7CE138" w14:textId="77777777" w:rsidR="00A86067" w:rsidRPr="00D20603" w:rsidRDefault="00A86067" w:rsidP="00541EB7">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Объект</w:t>
            </w:r>
          </w:p>
        </w:tc>
        <w:tc>
          <w:tcPr>
            <w:tcW w:w="6376" w:type="dxa"/>
            <w:tcBorders>
              <w:top w:val="single" w:sz="4" w:space="0" w:color="auto"/>
              <w:left w:val="nil"/>
              <w:bottom w:val="single" w:sz="4" w:space="0" w:color="auto"/>
              <w:right w:val="single" w:sz="4" w:space="0" w:color="auto"/>
            </w:tcBorders>
            <w:shd w:val="clear" w:color="auto" w:fill="auto"/>
            <w:vAlign w:val="center"/>
          </w:tcPr>
          <w:p w14:paraId="57D8F1D1" w14:textId="438E22DA" w:rsidR="00A86067" w:rsidRPr="00D20603" w:rsidRDefault="00A86067" w:rsidP="00A86067">
            <w:pPr>
              <w:pStyle w:val="ConsPlusNormal"/>
              <w:jc w:val="both"/>
              <w:rPr>
                <w:rFonts w:ascii="Times New Roman" w:eastAsiaTheme="minorHAnsi" w:hAnsi="Times New Roman" w:cs="Times New Roman"/>
                <w:color w:val="000000" w:themeColor="text1"/>
                <w:sz w:val="24"/>
                <w:szCs w:val="24"/>
                <w:lang w:eastAsia="en-US"/>
              </w:rPr>
            </w:pPr>
            <w:r w:rsidRPr="00D20603">
              <w:rPr>
                <w:rFonts w:ascii="Times New Roman" w:eastAsiaTheme="minorHAnsi" w:hAnsi="Times New Roman" w:cs="Times New Roman"/>
                <w:color w:val="000000" w:themeColor="text1"/>
                <w:sz w:val="24"/>
                <w:szCs w:val="24"/>
                <w:lang w:eastAsia="en-US"/>
              </w:rPr>
              <w:t xml:space="preserve">Недвижимое имущество, принадлежащее на праве собственности или находящееся в аренде </w:t>
            </w:r>
            <w:r w:rsidR="00B11375" w:rsidRPr="00B11375">
              <w:rPr>
                <w:rFonts w:ascii="Times New Roman" w:eastAsiaTheme="minorHAnsi" w:hAnsi="Times New Roman" w:cs="Times New Roman"/>
                <w:color w:val="000000" w:themeColor="text1"/>
                <w:sz w:val="24"/>
                <w:szCs w:val="24"/>
                <w:lang w:eastAsia="en-US"/>
              </w:rPr>
              <w:t xml:space="preserve">УФПС </w:t>
            </w:r>
            <w:r w:rsidR="00E02C7D">
              <w:rPr>
                <w:rFonts w:ascii="Times New Roman" w:eastAsiaTheme="minorHAnsi" w:hAnsi="Times New Roman" w:cs="Times New Roman"/>
                <w:color w:val="000000" w:themeColor="text1"/>
                <w:sz w:val="24"/>
                <w:szCs w:val="24"/>
                <w:lang w:eastAsia="en-US"/>
              </w:rPr>
              <w:t>Республики Башкортостан</w:t>
            </w:r>
          </w:p>
        </w:tc>
      </w:tr>
      <w:tr w:rsidR="0056230B" w:rsidRPr="00D20603" w14:paraId="58B93815" w14:textId="77777777" w:rsidTr="00853487">
        <w:trPr>
          <w:jc w:val="center"/>
        </w:trPr>
        <w:tc>
          <w:tcPr>
            <w:tcW w:w="1134" w:type="dxa"/>
            <w:vAlign w:val="center"/>
          </w:tcPr>
          <w:p w14:paraId="7B52C371" w14:textId="77777777" w:rsidR="0056230B" w:rsidRPr="00D20603" w:rsidRDefault="0056230B" w:rsidP="001A1E67">
            <w:pPr>
              <w:pStyle w:val="ConsPlusNormal"/>
              <w:numPr>
                <w:ilvl w:val="0"/>
                <w:numId w:val="12"/>
              </w:numPr>
              <w:jc w:val="center"/>
              <w:rPr>
                <w:rFonts w:ascii="Times New Roman" w:hAnsi="Times New Roman" w:cs="Times New Roman"/>
                <w:sz w:val="24"/>
                <w:szCs w:val="24"/>
              </w:rPr>
            </w:pPr>
          </w:p>
        </w:tc>
        <w:tc>
          <w:tcPr>
            <w:tcW w:w="2272" w:type="dxa"/>
            <w:vAlign w:val="center"/>
          </w:tcPr>
          <w:p w14:paraId="3120B22C" w14:textId="19F9EFBD" w:rsidR="0056230B" w:rsidRPr="00D20603" w:rsidRDefault="00B11375" w:rsidP="003B5627">
            <w:pPr>
              <w:pStyle w:val="ConsPlusNormal"/>
              <w:jc w:val="center"/>
              <w:rPr>
                <w:rFonts w:ascii="Times New Roman" w:hAnsi="Times New Roman" w:cs="Times New Roman"/>
                <w:sz w:val="24"/>
                <w:szCs w:val="24"/>
              </w:rPr>
            </w:pPr>
            <w:r>
              <w:rPr>
                <w:rFonts w:ascii="Times New Roman" w:hAnsi="Times New Roman" w:cs="Times New Roman"/>
                <w:color w:val="000000" w:themeColor="text1"/>
                <w:sz w:val="24"/>
                <w:szCs w:val="24"/>
              </w:rPr>
              <w:t>ЛПЦ</w:t>
            </w:r>
            <w:r w:rsidR="001131D6">
              <w:rPr>
                <w:rFonts w:ascii="Times New Roman" w:hAnsi="Times New Roman" w:cs="Times New Roman"/>
                <w:color w:val="000000" w:themeColor="text1"/>
                <w:sz w:val="24"/>
                <w:szCs w:val="24"/>
              </w:rPr>
              <w:t xml:space="preserve"> </w:t>
            </w:r>
            <w:r w:rsidR="00E02C7D">
              <w:rPr>
                <w:rFonts w:ascii="Times New Roman" w:hAnsi="Times New Roman" w:cs="Times New Roman"/>
                <w:color w:val="000000" w:themeColor="text1"/>
                <w:sz w:val="24"/>
                <w:szCs w:val="24"/>
              </w:rPr>
              <w:t>Уфа</w:t>
            </w:r>
          </w:p>
        </w:tc>
        <w:tc>
          <w:tcPr>
            <w:tcW w:w="6376" w:type="dxa"/>
            <w:vAlign w:val="center"/>
          </w:tcPr>
          <w:p w14:paraId="4E602005" w14:textId="0E474074" w:rsidR="0056230B" w:rsidRPr="00D20603" w:rsidRDefault="00B11375" w:rsidP="00B11375">
            <w:pPr>
              <w:pStyle w:val="ConsPlusNormal"/>
              <w:jc w:val="both"/>
              <w:rPr>
                <w:rFonts w:ascii="Times New Roman" w:hAnsi="Times New Roman" w:cs="Times New Roman"/>
                <w:sz w:val="24"/>
                <w:szCs w:val="24"/>
              </w:rPr>
            </w:pPr>
            <w:r w:rsidRPr="00B11375">
              <w:rPr>
                <w:rFonts w:ascii="Times New Roman" w:hAnsi="Times New Roman" w:cs="Times New Roman"/>
                <w:sz w:val="24"/>
                <w:szCs w:val="24"/>
              </w:rPr>
              <w:t>Логистический почтовый центр в г.</w:t>
            </w:r>
            <w:r w:rsidR="00015646">
              <w:rPr>
                <w:rFonts w:ascii="Times New Roman" w:hAnsi="Times New Roman" w:cs="Times New Roman"/>
                <w:sz w:val="24"/>
                <w:szCs w:val="24"/>
              </w:rPr>
              <w:t xml:space="preserve"> </w:t>
            </w:r>
            <w:r w:rsidR="00E02C7D">
              <w:rPr>
                <w:rFonts w:ascii="Times New Roman" w:hAnsi="Times New Roman" w:cs="Times New Roman"/>
                <w:sz w:val="24"/>
                <w:szCs w:val="24"/>
              </w:rPr>
              <w:t>Уфа</w:t>
            </w:r>
            <w:r w:rsidRPr="00B11375">
              <w:rPr>
                <w:rFonts w:ascii="Times New Roman" w:hAnsi="Times New Roman" w:cs="Times New Roman"/>
                <w:sz w:val="24"/>
                <w:szCs w:val="24"/>
              </w:rPr>
              <w:t xml:space="preserve"> - нежилое здание</w:t>
            </w:r>
            <w:r>
              <w:rPr>
                <w:rFonts w:ascii="Times New Roman" w:hAnsi="Times New Roman" w:cs="Times New Roman"/>
                <w:sz w:val="24"/>
                <w:szCs w:val="24"/>
              </w:rPr>
              <w:t>,</w:t>
            </w:r>
            <w:r w:rsidRPr="00B11375">
              <w:rPr>
                <w:rFonts w:ascii="Times New Roman" w:hAnsi="Times New Roman" w:cs="Times New Roman"/>
                <w:sz w:val="24"/>
                <w:szCs w:val="24"/>
              </w:rPr>
              <w:t xml:space="preserve"> расположенное по адресу: </w:t>
            </w:r>
            <w:r w:rsidR="00E02C7D" w:rsidRPr="00E02C7D">
              <w:rPr>
                <w:rFonts w:ascii="Times New Roman" w:hAnsi="Times New Roman" w:cs="Times New Roman"/>
                <w:sz w:val="24"/>
                <w:szCs w:val="24"/>
              </w:rPr>
              <w:t>г. Уфа, Оренбургский тракт, 164.</w:t>
            </w:r>
          </w:p>
        </w:tc>
      </w:tr>
      <w:tr w:rsidR="00327806" w:rsidRPr="00D20603" w14:paraId="538D4E2E"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54A9566B" w14:textId="77777777" w:rsidR="00327806" w:rsidRPr="00D20603" w:rsidRDefault="00327806"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7F652A13" w14:textId="77777777" w:rsidR="00327806" w:rsidRPr="00D20603" w:rsidRDefault="00327806" w:rsidP="00327806">
            <w:pPr>
              <w:pStyle w:val="ConsPlusNormal"/>
              <w:jc w:val="center"/>
              <w:rPr>
                <w:rFonts w:ascii="Times New Roman" w:hAnsi="Times New Roman" w:cs="Times New Roman"/>
                <w:sz w:val="24"/>
                <w:szCs w:val="24"/>
              </w:rPr>
            </w:pPr>
            <w:r w:rsidRPr="00D20603">
              <w:rPr>
                <w:rFonts w:ascii="Times New Roman" w:hAnsi="Times New Roman" w:cs="Times New Roman"/>
                <w:sz w:val="24"/>
                <w:szCs w:val="24"/>
              </w:rPr>
              <w:t>ТСД</w:t>
            </w:r>
          </w:p>
        </w:tc>
        <w:tc>
          <w:tcPr>
            <w:tcW w:w="6376" w:type="dxa"/>
            <w:tcBorders>
              <w:top w:val="single" w:sz="4" w:space="0" w:color="auto"/>
              <w:left w:val="nil"/>
              <w:bottom w:val="single" w:sz="4" w:space="0" w:color="auto"/>
              <w:right w:val="single" w:sz="4" w:space="0" w:color="auto"/>
            </w:tcBorders>
            <w:shd w:val="clear" w:color="auto" w:fill="auto"/>
            <w:vAlign w:val="center"/>
          </w:tcPr>
          <w:p w14:paraId="670C079F" w14:textId="34B06F8A" w:rsidR="00327806" w:rsidRPr="00D20603" w:rsidRDefault="00261CC5" w:rsidP="00D933E3">
            <w:pPr>
              <w:pStyle w:val="ConsPlusNormal"/>
              <w:jc w:val="both"/>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eastAsia="en-US"/>
              </w:rPr>
              <w:t xml:space="preserve">Терминал сбора данных – портативный компьютер со встроенным сканером штрих-кода, предназначенный для сбора информации о товарах, ее последующей обработки и передачу в </w:t>
            </w:r>
            <w:r w:rsidR="0065191D" w:rsidRPr="00D20603">
              <w:rPr>
                <w:rFonts w:ascii="Times New Roman" w:eastAsiaTheme="minorHAnsi" w:hAnsi="Times New Roman" w:cs="Times New Roman"/>
                <w:sz w:val="24"/>
                <w:szCs w:val="24"/>
                <w:lang w:eastAsia="en-US"/>
              </w:rPr>
              <w:t>Учетную систему</w:t>
            </w:r>
          </w:p>
        </w:tc>
      </w:tr>
      <w:tr w:rsidR="009F1EE4" w:rsidRPr="00D20603" w14:paraId="6D9AA4A3"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EFD185E" w14:textId="77777777" w:rsidR="009F1EE4" w:rsidRPr="00D20603" w:rsidRDefault="009F1EE4"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7E9CD04C" w14:textId="77777777" w:rsidR="009F1EE4" w:rsidRPr="00D20603" w:rsidRDefault="009F1EE4" w:rsidP="00327806">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Логируемая операция</w:t>
            </w:r>
          </w:p>
        </w:tc>
        <w:tc>
          <w:tcPr>
            <w:tcW w:w="6376" w:type="dxa"/>
            <w:tcBorders>
              <w:top w:val="single" w:sz="4" w:space="0" w:color="auto"/>
              <w:left w:val="nil"/>
              <w:bottom w:val="single" w:sz="4" w:space="0" w:color="auto"/>
              <w:right w:val="single" w:sz="4" w:space="0" w:color="auto"/>
            </w:tcBorders>
            <w:shd w:val="clear" w:color="auto" w:fill="auto"/>
            <w:vAlign w:val="center"/>
          </w:tcPr>
          <w:p w14:paraId="60EFE114" w14:textId="77777777" w:rsidR="009F1EE4" w:rsidRPr="00D20603" w:rsidRDefault="004432EE" w:rsidP="00D933E3">
            <w:pPr>
              <w:pStyle w:val="ConsPlusNormal"/>
              <w:jc w:val="both"/>
              <w:rPr>
                <w:rFonts w:ascii="Times New Roman" w:eastAsiaTheme="minorHAnsi" w:hAnsi="Times New Roman" w:cs="Times New Roman"/>
                <w:color w:val="000000" w:themeColor="text1"/>
                <w:sz w:val="24"/>
                <w:szCs w:val="24"/>
                <w:lang w:eastAsia="en-US"/>
              </w:rPr>
            </w:pPr>
            <w:r w:rsidRPr="00D20603">
              <w:rPr>
                <w:rFonts w:ascii="Times New Roman" w:eastAsiaTheme="minorHAnsi" w:hAnsi="Times New Roman" w:cs="Times New Roman"/>
                <w:color w:val="000000" w:themeColor="text1"/>
                <w:sz w:val="24"/>
                <w:szCs w:val="24"/>
                <w:lang w:eastAsia="en-US"/>
              </w:rPr>
              <w:t>Операция считывания терминалом сбора данных штрих-кода</w:t>
            </w:r>
            <w:r w:rsidR="00C715E6" w:rsidRPr="00D20603">
              <w:rPr>
                <w:rFonts w:ascii="Times New Roman" w:eastAsiaTheme="minorHAnsi" w:hAnsi="Times New Roman" w:cs="Times New Roman"/>
                <w:color w:val="000000" w:themeColor="text1"/>
                <w:sz w:val="24"/>
                <w:szCs w:val="24"/>
                <w:lang w:eastAsia="en-US"/>
              </w:rPr>
              <w:t xml:space="preserve"> и/или ярлыка</w:t>
            </w:r>
            <w:r w:rsidRPr="00D20603">
              <w:rPr>
                <w:rFonts w:ascii="Times New Roman" w:eastAsiaTheme="minorHAnsi" w:hAnsi="Times New Roman" w:cs="Times New Roman"/>
                <w:color w:val="000000" w:themeColor="text1"/>
                <w:sz w:val="24"/>
                <w:szCs w:val="24"/>
                <w:lang w:eastAsia="en-US"/>
              </w:rPr>
              <w:t xml:space="preserve"> отправления с последующей фиксацией в </w:t>
            </w:r>
            <w:r w:rsidR="0065191D" w:rsidRPr="00D20603">
              <w:rPr>
                <w:rFonts w:ascii="Times New Roman" w:eastAsiaTheme="minorHAnsi" w:hAnsi="Times New Roman" w:cs="Times New Roman"/>
                <w:color w:val="000000" w:themeColor="text1"/>
                <w:sz w:val="24"/>
                <w:szCs w:val="24"/>
                <w:lang w:eastAsia="en-US"/>
              </w:rPr>
              <w:t>Учетной системе</w:t>
            </w:r>
            <w:r w:rsidR="003B5DFC" w:rsidRPr="00D20603">
              <w:rPr>
                <w:rFonts w:ascii="Times New Roman" w:eastAsiaTheme="minorHAnsi" w:hAnsi="Times New Roman" w:cs="Times New Roman"/>
                <w:color w:val="000000" w:themeColor="text1"/>
                <w:sz w:val="24"/>
                <w:szCs w:val="24"/>
                <w:lang w:eastAsia="en-US"/>
              </w:rPr>
              <w:t xml:space="preserve"> </w:t>
            </w:r>
          </w:p>
        </w:tc>
      </w:tr>
      <w:tr w:rsidR="00194A36" w:rsidRPr="00D20603" w14:paraId="2CB0ED54"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0AB0264" w14:textId="77777777" w:rsidR="00194A36" w:rsidRPr="00D20603" w:rsidRDefault="00194A36"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B8795DD" w14:textId="77777777" w:rsidR="00194A36" w:rsidRPr="00D20603" w:rsidRDefault="00194A36" w:rsidP="00327806">
            <w:pPr>
              <w:pStyle w:val="ConsPlusNormal"/>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Нелогируемая операция</w:t>
            </w:r>
          </w:p>
        </w:tc>
        <w:tc>
          <w:tcPr>
            <w:tcW w:w="6376" w:type="dxa"/>
            <w:tcBorders>
              <w:top w:val="single" w:sz="4" w:space="0" w:color="auto"/>
              <w:left w:val="nil"/>
              <w:bottom w:val="single" w:sz="4" w:space="0" w:color="auto"/>
              <w:right w:val="single" w:sz="4" w:space="0" w:color="auto"/>
            </w:tcBorders>
            <w:shd w:val="clear" w:color="auto" w:fill="auto"/>
            <w:vAlign w:val="center"/>
          </w:tcPr>
          <w:p w14:paraId="3B8D0977" w14:textId="77777777" w:rsidR="00194A36" w:rsidRPr="00D20603" w:rsidRDefault="00194A36" w:rsidP="00EC4D9C">
            <w:pPr>
              <w:pStyle w:val="ConsPlusNormal"/>
              <w:jc w:val="both"/>
              <w:rPr>
                <w:rFonts w:ascii="Times New Roman" w:eastAsiaTheme="minorHAnsi" w:hAnsi="Times New Roman" w:cs="Times New Roman"/>
                <w:color w:val="000000" w:themeColor="text1"/>
                <w:sz w:val="24"/>
                <w:szCs w:val="24"/>
                <w:lang w:eastAsia="en-US"/>
              </w:rPr>
            </w:pPr>
            <w:r>
              <w:rPr>
                <w:rFonts w:ascii="Times New Roman" w:eastAsiaTheme="minorHAnsi" w:hAnsi="Times New Roman" w:cs="Times New Roman"/>
                <w:color w:val="000000" w:themeColor="text1"/>
                <w:sz w:val="24"/>
                <w:szCs w:val="24"/>
                <w:lang w:eastAsia="en-US"/>
              </w:rPr>
              <w:t>Операция при выполнении процесса</w:t>
            </w:r>
            <w:r>
              <w:t xml:space="preserve"> с</w:t>
            </w:r>
            <w:r w:rsidRPr="00194A36">
              <w:rPr>
                <w:rFonts w:ascii="Times New Roman" w:eastAsiaTheme="minorHAnsi" w:hAnsi="Times New Roman" w:cs="Times New Roman"/>
                <w:color w:val="000000" w:themeColor="text1"/>
                <w:sz w:val="24"/>
                <w:szCs w:val="24"/>
                <w:lang w:eastAsia="en-US"/>
              </w:rPr>
              <w:t>кладск</w:t>
            </w:r>
            <w:r>
              <w:rPr>
                <w:rFonts w:ascii="Times New Roman" w:eastAsiaTheme="minorHAnsi" w:hAnsi="Times New Roman" w:cs="Times New Roman"/>
                <w:color w:val="000000" w:themeColor="text1"/>
                <w:sz w:val="24"/>
                <w:szCs w:val="24"/>
                <w:lang w:eastAsia="en-US"/>
              </w:rPr>
              <w:t>ой обработки</w:t>
            </w:r>
            <w:r w:rsidRPr="00194A36">
              <w:rPr>
                <w:rFonts w:ascii="Times New Roman" w:eastAsiaTheme="minorHAnsi" w:hAnsi="Times New Roman" w:cs="Times New Roman"/>
                <w:color w:val="000000" w:themeColor="text1"/>
                <w:sz w:val="24"/>
                <w:szCs w:val="24"/>
                <w:lang w:eastAsia="en-US"/>
              </w:rPr>
              <w:t xml:space="preserve"> товарно-материальных ценностей и сформированных</w:t>
            </w:r>
            <w:r>
              <w:rPr>
                <w:rFonts w:ascii="Times New Roman" w:eastAsiaTheme="minorHAnsi" w:hAnsi="Times New Roman" w:cs="Times New Roman"/>
                <w:color w:val="000000" w:themeColor="text1"/>
                <w:sz w:val="24"/>
                <w:szCs w:val="24"/>
                <w:lang w:eastAsia="en-US"/>
              </w:rPr>
              <w:t xml:space="preserve"> отправлений</w:t>
            </w:r>
            <w:r w:rsidR="00EC4D9C">
              <w:rPr>
                <w:rFonts w:ascii="Times New Roman" w:eastAsiaTheme="minorHAnsi" w:hAnsi="Times New Roman" w:cs="Times New Roman"/>
                <w:color w:val="000000" w:themeColor="text1"/>
                <w:sz w:val="24"/>
                <w:szCs w:val="24"/>
                <w:lang w:eastAsia="en-US"/>
              </w:rPr>
              <w:t xml:space="preserve"> без применения ТСД и/или </w:t>
            </w:r>
            <w:r>
              <w:rPr>
                <w:rFonts w:ascii="Times New Roman" w:eastAsiaTheme="minorHAnsi" w:hAnsi="Times New Roman" w:cs="Times New Roman"/>
                <w:color w:val="000000" w:themeColor="text1"/>
                <w:sz w:val="24"/>
                <w:szCs w:val="24"/>
                <w:lang w:eastAsia="en-US"/>
              </w:rPr>
              <w:t>не фиксирующаяся в Учетной системе</w:t>
            </w:r>
          </w:p>
        </w:tc>
      </w:tr>
      <w:tr w:rsidR="00867337" w:rsidRPr="00D20603" w14:paraId="35B3182F"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1A8D73DA" w14:textId="77777777" w:rsidR="00867337" w:rsidRPr="00D20603" w:rsidRDefault="00867337" w:rsidP="001A1E67">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FA23ED9" w14:textId="77777777" w:rsidR="00867337" w:rsidRPr="00D20603" w:rsidRDefault="00867337" w:rsidP="00327806">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Штрих-код</w:t>
            </w:r>
            <w:r w:rsidR="003211F9" w:rsidRPr="00D20603">
              <w:rPr>
                <w:rFonts w:ascii="Times New Roman" w:hAnsi="Times New Roman" w:cs="Times New Roman"/>
                <w:color w:val="000000" w:themeColor="text1"/>
                <w:sz w:val="24"/>
                <w:szCs w:val="24"/>
              </w:rPr>
              <w:t xml:space="preserve"> (ШК)</w:t>
            </w:r>
          </w:p>
        </w:tc>
        <w:tc>
          <w:tcPr>
            <w:tcW w:w="6376" w:type="dxa"/>
            <w:tcBorders>
              <w:top w:val="single" w:sz="4" w:space="0" w:color="auto"/>
              <w:left w:val="nil"/>
              <w:bottom w:val="single" w:sz="4" w:space="0" w:color="auto"/>
              <w:right w:val="single" w:sz="4" w:space="0" w:color="auto"/>
            </w:tcBorders>
            <w:shd w:val="clear" w:color="auto" w:fill="auto"/>
            <w:vAlign w:val="center"/>
          </w:tcPr>
          <w:p w14:paraId="4E51DDB4" w14:textId="77777777" w:rsidR="00867337" w:rsidRPr="00D20603" w:rsidRDefault="00C715E6" w:rsidP="00867337">
            <w:pPr>
              <w:pStyle w:val="ConsPlusNormal"/>
              <w:jc w:val="both"/>
              <w:rPr>
                <w:rFonts w:ascii="Times New Roman" w:eastAsiaTheme="minorHAnsi" w:hAnsi="Times New Roman" w:cs="Times New Roman"/>
                <w:color w:val="000000" w:themeColor="text1"/>
                <w:sz w:val="24"/>
                <w:szCs w:val="24"/>
                <w:lang w:eastAsia="en-US"/>
              </w:rPr>
            </w:pPr>
            <w:r w:rsidRPr="00D20603">
              <w:rPr>
                <w:rFonts w:ascii="Times New Roman" w:eastAsiaTheme="minorHAnsi" w:hAnsi="Times New Roman" w:cs="Times New Roman"/>
                <w:color w:val="000000" w:themeColor="text1"/>
                <w:sz w:val="24"/>
                <w:szCs w:val="24"/>
                <w:lang w:eastAsia="en-US"/>
              </w:rPr>
              <w:t>Графическая информация, нанесенная на поверхность отправления, предоставляющая возможность считывания ее техническими средствами – последовательность черных и белых полос, либо других геометрических фигур, для фиксации движения отправлений с момента поступления на склад до выхода со склада и контроля выработки по каждому работнику</w:t>
            </w:r>
            <w:r w:rsidR="00DE2960">
              <w:rPr>
                <w:rFonts w:ascii="Times New Roman" w:eastAsiaTheme="minorHAnsi" w:hAnsi="Times New Roman" w:cs="Times New Roman"/>
                <w:color w:val="000000" w:themeColor="text1"/>
                <w:sz w:val="24"/>
                <w:szCs w:val="24"/>
                <w:lang w:eastAsia="en-US"/>
              </w:rPr>
              <w:t xml:space="preserve"> Исполнителя</w:t>
            </w:r>
          </w:p>
        </w:tc>
      </w:tr>
      <w:tr w:rsidR="00991E58" w:rsidRPr="00D20603" w14:paraId="4EDCA9F0"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2B39C17" w14:textId="77777777" w:rsidR="00991E58" w:rsidRPr="00D20603" w:rsidRDefault="00991E58" w:rsidP="00991E58">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2F77F01B" w14:textId="77777777" w:rsidR="00991E58" w:rsidRPr="00D20603" w:rsidRDefault="00991E58" w:rsidP="00991E58">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Отчетный период</w:t>
            </w:r>
          </w:p>
        </w:tc>
        <w:tc>
          <w:tcPr>
            <w:tcW w:w="6376" w:type="dxa"/>
            <w:tcBorders>
              <w:top w:val="single" w:sz="4" w:space="0" w:color="auto"/>
              <w:left w:val="nil"/>
              <w:bottom w:val="single" w:sz="4" w:space="0" w:color="auto"/>
              <w:right w:val="single" w:sz="4" w:space="0" w:color="auto"/>
            </w:tcBorders>
            <w:shd w:val="clear" w:color="auto" w:fill="auto"/>
            <w:vAlign w:val="center"/>
          </w:tcPr>
          <w:p w14:paraId="2742F5CE" w14:textId="77777777" w:rsidR="00991E58" w:rsidRPr="00D20603" w:rsidRDefault="0086327E" w:rsidP="00991E58">
            <w:pPr>
              <w:pStyle w:val="ConsPlusNormal"/>
              <w:jc w:val="both"/>
              <w:rPr>
                <w:rFonts w:ascii="Times New Roman" w:eastAsiaTheme="minorHAnsi" w:hAnsi="Times New Roman" w:cs="Times New Roman"/>
                <w:color w:val="000000" w:themeColor="text1"/>
                <w:sz w:val="24"/>
                <w:szCs w:val="24"/>
                <w:lang w:eastAsia="en-US"/>
              </w:rPr>
            </w:pPr>
            <w:r w:rsidRPr="00D20603">
              <w:rPr>
                <w:rFonts w:ascii="Times New Roman" w:hAnsi="Times New Roman" w:cs="Times New Roman"/>
                <w:color w:val="000000" w:themeColor="text1"/>
                <w:sz w:val="24"/>
                <w:szCs w:val="24"/>
              </w:rPr>
              <w:t>с 1-го по 15-е число месяца, с 16-го по последний день месяца</w:t>
            </w:r>
          </w:p>
        </w:tc>
      </w:tr>
      <w:tr w:rsidR="008E1A2A" w:rsidRPr="00D20603" w14:paraId="32C3D3A0"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49433EC" w14:textId="77777777" w:rsidR="008E1A2A" w:rsidRPr="00D20603" w:rsidRDefault="008E1A2A" w:rsidP="008E1A2A">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3498A70C" w14:textId="18032A07" w:rsidR="008E1A2A" w:rsidRPr="00D20603" w:rsidRDefault="008E1A2A" w:rsidP="008E1A2A">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ЗДП</w:t>
            </w:r>
          </w:p>
        </w:tc>
        <w:tc>
          <w:tcPr>
            <w:tcW w:w="6376" w:type="dxa"/>
            <w:tcBorders>
              <w:top w:val="single" w:sz="4" w:space="0" w:color="auto"/>
              <w:left w:val="nil"/>
              <w:bottom w:val="single" w:sz="4" w:space="0" w:color="auto"/>
              <w:right w:val="single" w:sz="4" w:space="0" w:color="auto"/>
            </w:tcBorders>
            <w:shd w:val="clear" w:color="auto" w:fill="auto"/>
            <w:vAlign w:val="center"/>
          </w:tcPr>
          <w:p w14:paraId="5F4D47AE" w14:textId="4C6FFDBF" w:rsidR="008E1A2A" w:rsidRPr="00D20603" w:rsidRDefault="008E1A2A" w:rsidP="008E1A2A">
            <w:pPr>
              <w:pStyle w:val="ConsPlusNormal"/>
              <w:jc w:val="both"/>
              <w:rPr>
                <w:rFonts w:ascii="Times New Roman" w:hAnsi="Times New Roman" w:cs="Times New Roman"/>
                <w:color w:val="000000" w:themeColor="text1"/>
                <w:sz w:val="24"/>
                <w:szCs w:val="24"/>
              </w:rPr>
            </w:pPr>
            <w:r w:rsidRPr="00D20603">
              <w:rPr>
                <w:rFonts w:ascii="Times New Roman" w:eastAsiaTheme="minorHAnsi" w:hAnsi="Times New Roman" w:cs="Times New Roman"/>
                <w:color w:val="000000" w:themeColor="text1"/>
                <w:sz w:val="24"/>
                <w:szCs w:val="24"/>
                <w:lang w:eastAsia="en-US"/>
              </w:rPr>
              <w:t>Запрос Дополнительных предложений о цене Услуги, направляемый Заказчиком для целей распределения объема оказываемых Услуг между</w:t>
            </w:r>
            <w:r>
              <w:rPr>
                <w:rFonts w:ascii="Times New Roman" w:eastAsiaTheme="minorHAnsi" w:hAnsi="Times New Roman" w:cs="Times New Roman"/>
                <w:color w:val="000000" w:themeColor="text1"/>
                <w:sz w:val="24"/>
                <w:szCs w:val="24"/>
                <w:lang w:eastAsia="en-US"/>
              </w:rPr>
              <w:t xml:space="preserve"> 3 (тремя)</w:t>
            </w:r>
            <w:r w:rsidRPr="00D20603">
              <w:rPr>
                <w:rFonts w:ascii="Times New Roman" w:eastAsiaTheme="minorHAnsi" w:hAnsi="Times New Roman" w:cs="Times New Roman"/>
                <w:color w:val="000000" w:themeColor="text1"/>
                <w:sz w:val="24"/>
                <w:szCs w:val="24"/>
                <w:lang w:eastAsia="en-US"/>
              </w:rPr>
              <w:t xml:space="preserve"> Исполнителями </w:t>
            </w:r>
          </w:p>
        </w:tc>
      </w:tr>
      <w:tr w:rsidR="008E1A2A" w:rsidRPr="00D20603" w14:paraId="53AB92F4" w14:textId="77777777" w:rsidTr="0082240F">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77DF26CC" w14:textId="77777777" w:rsidR="008E1A2A" w:rsidRPr="00D20603" w:rsidRDefault="008E1A2A" w:rsidP="008E1A2A">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46E0622F" w14:textId="7F6672DB" w:rsidR="008E1A2A" w:rsidRPr="00D20603" w:rsidRDefault="008E1A2A" w:rsidP="008E1A2A">
            <w:pPr>
              <w:pStyle w:val="ConsPlusNormal"/>
              <w:jc w:val="center"/>
              <w:rPr>
                <w:rFonts w:ascii="Times New Roman" w:hAnsi="Times New Roman" w:cs="Times New Roman"/>
                <w:color w:val="000000" w:themeColor="text1"/>
                <w:sz w:val="24"/>
                <w:szCs w:val="24"/>
              </w:rPr>
            </w:pPr>
            <w:r w:rsidRPr="00D20603">
              <w:rPr>
                <w:rFonts w:ascii="Times New Roman" w:hAnsi="Times New Roman" w:cs="Times New Roman"/>
                <w:color w:val="000000" w:themeColor="text1"/>
                <w:sz w:val="24"/>
                <w:szCs w:val="24"/>
              </w:rPr>
              <w:t xml:space="preserve"> ДП</w:t>
            </w:r>
          </w:p>
        </w:tc>
        <w:tc>
          <w:tcPr>
            <w:tcW w:w="6376" w:type="dxa"/>
            <w:tcBorders>
              <w:top w:val="single" w:sz="4" w:space="0" w:color="auto"/>
              <w:left w:val="nil"/>
              <w:bottom w:val="single" w:sz="4" w:space="0" w:color="auto"/>
              <w:right w:val="single" w:sz="4" w:space="0" w:color="auto"/>
            </w:tcBorders>
            <w:shd w:val="clear" w:color="auto" w:fill="auto"/>
            <w:vAlign w:val="center"/>
          </w:tcPr>
          <w:p w14:paraId="29238B81" w14:textId="18514009" w:rsidR="008E1A2A" w:rsidRPr="00D20603" w:rsidRDefault="008E1A2A" w:rsidP="008E1A2A">
            <w:pPr>
              <w:pStyle w:val="ConsPlusNormal"/>
              <w:jc w:val="both"/>
              <w:rPr>
                <w:rFonts w:ascii="Times New Roman" w:hAnsi="Times New Roman" w:cs="Times New Roman"/>
                <w:color w:val="000000" w:themeColor="text1"/>
                <w:sz w:val="24"/>
                <w:szCs w:val="24"/>
              </w:rPr>
            </w:pPr>
            <w:r w:rsidRPr="00D20603">
              <w:rPr>
                <w:rFonts w:ascii="Times New Roman" w:eastAsiaTheme="minorHAnsi" w:hAnsi="Times New Roman" w:cs="Times New Roman"/>
                <w:color w:val="000000" w:themeColor="text1"/>
                <w:sz w:val="24"/>
                <w:szCs w:val="24"/>
                <w:lang w:eastAsia="en-US"/>
              </w:rPr>
              <w:t>Дополнительное предложение Исполнителя с уточненной ценой Услуги, предоставленное в ответ на ЗДП Заказчика</w:t>
            </w:r>
          </w:p>
        </w:tc>
      </w:tr>
      <w:tr w:rsidR="008E1A2A" w:rsidRPr="00D20603" w14:paraId="155A0CAE" w14:textId="77777777" w:rsidTr="00BF5301">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67A73696" w14:textId="77777777" w:rsidR="008E1A2A" w:rsidRPr="00D20603" w:rsidRDefault="008E1A2A" w:rsidP="008E1A2A">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14E615ED" w14:textId="77777777" w:rsidR="008E1A2A" w:rsidRPr="00D20603" w:rsidDel="0086327E" w:rsidRDefault="008E1A2A" w:rsidP="008E1A2A">
            <w:pPr>
              <w:pStyle w:val="ConsPlusNormal"/>
              <w:jc w:val="center"/>
              <w:rPr>
                <w:rFonts w:ascii="Times New Roman" w:hAnsi="Times New Roman" w:cs="Times New Roman"/>
                <w:sz w:val="24"/>
                <w:szCs w:val="24"/>
              </w:rPr>
            </w:pPr>
            <w:r w:rsidRPr="00D20603">
              <w:rPr>
                <w:rFonts w:ascii="Times New Roman" w:hAnsi="Times New Roman" w:cs="Times New Roman"/>
                <w:sz w:val="24"/>
                <w:szCs w:val="24"/>
              </w:rPr>
              <w:t>Емкость</w:t>
            </w:r>
          </w:p>
        </w:tc>
        <w:tc>
          <w:tcPr>
            <w:tcW w:w="6376" w:type="dxa"/>
            <w:tcBorders>
              <w:top w:val="single" w:sz="4" w:space="0" w:color="auto"/>
              <w:left w:val="nil"/>
              <w:bottom w:val="single" w:sz="4" w:space="0" w:color="auto"/>
              <w:right w:val="single" w:sz="4" w:space="0" w:color="auto"/>
            </w:tcBorders>
            <w:shd w:val="clear" w:color="auto" w:fill="auto"/>
            <w:vAlign w:val="center"/>
          </w:tcPr>
          <w:p w14:paraId="59E3DB1F" w14:textId="77777777" w:rsidR="008E1A2A" w:rsidRPr="00D20603" w:rsidRDefault="008E1A2A" w:rsidP="008E1A2A">
            <w:pPr>
              <w:pStyle w:val="ConsPlusNormal"/>
              <w:jc w:val="both"/>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eastAsia="en-US"/>
              </w:rPr>
              <w:t>Идентифицируемая тара (контейнер, палета, транспортный пакет, короб и т.д.), сформированная по определенным признакам для целей погрузки, транспортирования, хранения и разгрузки</w:t>
            </w:r>
          </w:p>
        </w:tc>
      </w:tr>
      <w:tr w:rsidR="008E1A2A" w:rsidRPr="00D20603" w14:paraId="0CD64BFE" w14:textId="77777777" w:rsidTr="00BF5301">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3AA52F93" w14:textId="77777777" w:rsidR="008E1A2A" w:rsidRPr="00D20603" w:rsidRDefault="008E1A2A" w:rsidP="008E1A2A">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14:paraId="6E1EF55D" w14:textId="77777777" w:rsidR="008E1A2A" w:rsidRPr="00D20603" w:rsidRDefault="008E1A2A" w:rsidP="008E1A2A">
            <w:pPr>
              <w:pStyle w:val="ConsPlusNormal"/>
              <w:jc w:val="center"/>
              <w:rPr>
                <w:rFonts w:ascii="Times New Roman" w:hAnsi="Times New Roman" w:cs="Times New Roman"/>
                <w:sz w:val="24"/>
                <w:szCs w:val="24"/>
              </w:rPr>
            </w:pPr>
            <w:r w:rsidRPr="00D20603">
              <w:rPr>
                <w:rFonts w:ascii="Times New Roman" w:hAnsi="Times New Roman" w:cs="Times New Roman"/>
                <w:sz w:val="24"/>
                <w:szCs w:val="24"/>
              </w:rPr>
              <w:t>Транспортная тара</w:t>
            </w:r>
          </w:p>
        </w:tc>
        <w:tc>
          <w:tcPr>
            <w:tcW w:w="6376" w:type="dxa"/>
            <w:tcBorders>
              <w:top w:val="single" w:sz="4" w:space="0" w:color="auto"/>
              <w:left w:val="nil"/>
              <w:bottom w:val="single" w:sz="4" w:space="0" w:color="auto"/>
              <w:right w:val="single" w:sz="4" w:space="0" w:color="auto"/>
            </w:tcBorders>
            <w:shd w:val="clear" w:color="auto" w:fill="auto"/>
            <w:vAlign w:val="center"/>
          </w:tcPr>
          <w:p w14:paraId="34B7DE42" w14:textId="77777777" w:rsidR="008E1A2A" w:rsidRPr="00D20603" w:rsidRDefault="008E1A2A" w:rsidP="008E1A2A">
            <w:pPr>
              <w:pStyle w:val="ConsPlusNormal"/>
              <w:jc w:val="both"/>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eastAsia="en-US"/>
              </w:rPr>
              <w:t>Оборотная упаковка, предназначенная для перемещения, перевозки отправлений</w:t>
            </w:r>
          </w:p>
        </w:tc>
      </w:tr>
      <w:tr w:rsidR="008E1A2A" w:rsidRPr="00D20603" w14:paraId="1C595BFD" w14:textId="77777777" w:rsidTr="00956075">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142E03BA" w14:textId="77777777" w:rsidR="008E1A2A" w:rsidRPr="00D20603" w:rsidRDefault="008E1A2A" w:rsidP="008E1A2A">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451AFBE" w14:textId="77777777" w:rsidR="008E1A2A" w:rsidRPr="00D20603" w:rsidRDefault="008E1A2A" w:rsidP="008E1A2A">
            <w:pPr>
              <w:pStyle w:val="ConsPlusNormal"/>
              <w:jc w:val="center"/>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eastAsia="en-US"/>
              </w:rPr>
              <w:t>Ярлык отправления</w:t>
            </w:r>
          </w:p>
        </w:tc>
        <w:tc>
          <w:tcPr>
            <w:tcW w:w="6376" w:type="dxa"/>
            <w:tcBorders>
              <w:top w:val="single" w:sz="4" w:space="0" w:color="auto"/>
              <w:left w:val="nil"/>
              <w:bottom w:val="single" w:sz="4" w:space="0" w:color="auto"/>
              <w:right w:val="single" w:sz="4" w:space="0" w:color="auto"/>
            </w:tcBorders>
            <w:shd w:val="clear" w:color="auto" w:fill="auto"/>
          </w:tcPr>
          <w:p w14:paraId="0CCFD635" w14:textId="77777777" w:rsidR="008E1A2A" w:rsidRPr="00D20603" w:rsidRDefault="008E1A2A" w:rsidP="008E1A2A">
            <w:pPr>
              <w:pStyle w:val="ConsPlusNormal"/>
              <w:jc w:val="both"/>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eastAsia="en-US"/>
              </w:rPr>
              <w:t>Сопроводительный документ, представляющий собой наклейку на отправлении. Наклейка в обязательном порядке содержит ШК, а также может содержать другую информацию</w:t>
            </w:r>
          </w:p>
        </w:tc>
      </w:tr>
      <w:tr w:rsidR="008E1A2A" w:rsidRPr="00D20603" w14:paraId="245B6F28" w14:textId="77777777" w:rsidTr="00956075">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2B2ABD3F" w14:textId="77777777" w:rsidR="008E1A2A" w:rsidRPr="00D20603" w:rsidRDefault="008E1A2A" w:rsidP="008E1A2A">
            <w:pPr>
              <w:pStyle w:val="ConsPlusNormal"/>
              <w:numPr>
                <w:ilvl w:val="0"/>
                <w:numId w:val="12"/>
              </w:numPr>
              <w:jc w:val="center"/>
              <w:rPr>
                <w:rFonts w:ascii="Times New Roman" w:hAnsi="Times New Roman" w:cs="Times New Roman"/>
                <w:sz w:val="24"/>
                <w:szCs w:val="24"/>
              </w:rPr>
            </w:pP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21AAE68A" w14:textId="77777777" w:rsidR="008E1A2A" w:rsidRPr="00D20603" w:rsidRDefault="008E1A2A" w:rsidP="008E1A2A">
            <w:pPr>
              <w:pStyle w:val="ConsPlusNormal"/>
              <w:jc w:val="center"/>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eastAsia="en-US"/>
              </w:rPr>
              <w:t>Учетная система</w:t>
            </w:r>
          </w:p>
        </w:tc>
        <w:tc>
          <w:tcPr>
            <w:tcW w:w="6376" w:type="dxa"/>
            <w:tcBorders>
              <w:top w:val="single" w:sz="4" w:space="0" w:color="auto"/>
              <w:left w:val="nil"/>
              <w:bottom w:val="single" w:sz="4" w:space="0" w:color="auto"/>
              <w:right w:val="single" w:sz="4" w:space="0" w:color="auto"/>
            </w:tcBorders>
            <w:shd w:val="clear" w:color="auto" w:fill="auto"/>
          </w:tcPr>
          <w:p w14:paraId="345B0F01" w14:textId="77777777" w:rsidR="008E1A2A" w:rsidRPr="00D20603" w:rsidRDefault="008E1A2A" w:rsidP="008E1A2A">
            <w:pPr>
              <w:pStyle w:val="ConsPlusNormal"/>
              <w:jc w:val="both"/>
              <w:rPr>
                <w:rFonts w:ascii="Times New Roman" w:eastAsiaTheme="minorHAnsi" w:hAnsi="Times New Roman" w:cs="Times New Roman"/>
                <w:sz w:val="24"/>
                <w:szCs w:val="24"/>
                <w:lang w:eastAsia="en-US"/>
              </w:rPr>
            </w:pPr>
            <w:r w:rsidRPr="00D20603">
              <w:rPr>
                <w:rFonts w:ascii="Times New Roman" w:eastAsiaTheme="minorHAnsi" w:hAnsi="Times New Roman" w:cs="Times New Roman"/>
                <w:sz w:val="24"/>
                <w:szCs w:val="24"/>
                <w:lang w:val="en-US" w:eastAsia="en-US"/>
              </w:rPr>
              <w:t>WMS</w:t>
            </w:r>
            <w:r w:rsidRPr="00D20603">
              <w:rPr>
                <w:rFonts w:ascii="Times New Roman" w:eastAsiaTheme="minorHAnsi" w:hAnsi="Times New Roman" w:cs="Times New Roman"/>
                <w:sz w:val="24"/>
                <w:szCs w:val="24"/>
                <w:lang w:eastAsia="en-US"/>
              </w:rPr>
              <w:t xml:space="preserve"> (</w:t>
            </w:r>
            <w:r w:rsidRPr="00D20603">
              <w:rPr>
                <w:rFonts w:ascii="Times New Roman" w:eastAsiaTheme="minorHAnsi" w:hAnsi="Times New Roman" w:cs="Times New Roman"/>
                <w:sz w:val="24"/>
                <w:szCs w:val="24"/>
                <w:lang w:val="en-US" w:eastAsia="en-US"/>
              </w:rPr>
              <w:t>Warehouse</w:t>
            </w:r>
            <w:r w:rsidRPr="00D20603">
              <w:rPr>
                <w:rFonts w:ascii="Times New Roman" w:eastAsiaTheme="minorHAnsi" w:hAnsi="Times New Roman" w:cs="Times New Roman"/>
                <w:sz w:val="24"/>
                <w:szCs w:val="24"/>
                <w:lang w:eastAsia="en-US"/>
              </w:rPr>
              <w:t xml:space="preserve"> </w:t>
            </w:r>
            <w:r w:rsidRPr="00D20603">
              <w:rPr>
                <w:rFonts w:ascii="Times New Roman" w:eastAsiaTheme="minorHAnsi" w:hAnsi="Times New Roman" w:cs="Times New Roman"/>
                <w:sz w:val="24"/>
                <w:szCs w:val="24"/>
                <w:lang w:val="en-US" w:eastAsia="en-US"/>
              </w:rPr>
              <w:t>Management</w:t>
            </w:r>
            <w:r w:rsidRPr="00D20603">
              <w:rPr>
                <w:rFonts w:ascii="Times New Roman" w:eastAsiaTheme="minorHAnsi" w:hAnsi="Times New Roman" w:cs="Times New Roman"/>
                <w:sz w:val="24"/>
                <w:szCs w:val="24"/>
                <w:lang w:eastAsia="en-US"/>
              </w:rPr>
              <w:t xml:space="preserve"> </w:t>
            </w:r>
            <w:r w:rsidRPr="00D20603">
              <w:rPr>
                <w:rFonts w:ascii="Times New Roman" w:eastAsiaTheme="minorHAnsi" w:hAnsi="Times New Roman" w:cs="Times New Roman"/>
                <w:sz w:val="24"/>
                <w:szCs w:val="24"/>
                <w:lang w:val="en-US" w:eastAsia="en-US"/>
              </w:rPr>
              <w:t>System</w:t>
            </w:r>
            <w:r w:rsidRPr="00D20603">
              <w:rPr>
                <w:rFonts w:ascii="Times New Roman" w:eastAsiaTheme="minorHAnsi" w:hAnsi="Times New Roman" w:cs="Times New Roman"/>
                <w:sz w:val="24"/>
                <w:szCs w:val="24"/>
                <w:lang w:eastAsia="en-US"/>
              </w:rPr>
              <w:t>) или иная автоматизированная складская система, используемая Заказчиком при выполнении процессов складской обработки</w:t>
            </w:r>
          </w:p>
        </w:tc>
      </w:tr>
      <w:tr w:rsidR="00E743AA" w:rsidRPr="00D20603" w14:paraId="748DC8D4" w14:textId="77777777" w:rsidTr="00E743AA">
        <w:trPr>
          <w:jc w:val="center"/>
        </w:trPr>
        <w:tc>
          <w:tcPr>
            <w:tcW w:w="1134" w:type="dxa"/>
            <w:tcBorders>
              <w:top w:val="single" w:sz="4" w:space="0" w:color="auto"/>
              <w:left w:val="single" w:sz="4" w:space="0" w:color="auto"/>
              <w:bottom w:val="single" w:sz="4" w:space="0" w:color="auto"/>
              <w:right w:val="single" w:sz="4" w:space="0" w:color="auto"/>
            </w:tcBorders>
            <w:vAlign w:val="center"/>
          </w:tcPr>
          <w:p w14:paraId="4DAF6E4C" w14:textId="7938F734" w:rsidR="00E743AA" w:rsidRPr="00D20603" w:rsidRDefault="00E743AA" w:rsidP="00E743AA">
            <w:pPr>
              <w:pStyle w:val="ConsPlusNormal"/>
              <w:ind w:left="426"/>
              <w:jc w:val="center"/>
              <w:rPr>
                <w:rFonts w:ascii="Times New Roman" w:hAnsi="Times New Roman" w:cs="Times New Roman"/>
                <w:sz w:val="24"/>
                <w:szCs w:val="24"/>
              </w:rPr>
            </w:pPr>
            <w:r>
              <w:rPr>
                <w:rFonts w:ascii="Times New Roman" w:hAnsi="Times New Roman" w:cs="Times New Roman"/>
                <w:sz w:val="24"/>
                <w:szCs w:val="24"/>
              </w:rPr>
              <w:t>23</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403B7EE8" w14:textId="77777777" w:rsidR="00E743AA" w:rsidRDefault="00E743AA" w:rsidP="00E743AA">
            <w:pPr>
              <w:pStyle w:val="ConsPlusNormal"/>
              <w:jc w:val="center"/>
              <w:rPr>
                <w:rFonts w:ascii="Times New Roman" w:eastAsiaTheme="minorHAnsi" w:hAnsi="Times New Roman" w:cs="Times New Roman"/>
                <w:sz w:val="24"/>
                <w:szCs w:val="24"/>
                <w:lang w:eastAsia="en-US"/>
              </w:rPr>
            </w:pPr>
          </w:p>
          <w:p w14:paraId="5E274162" w14:textId="2AFC02E7" w:rsidR="00E743AA" w:rsidRPr="00D20603" w:rsidRDefault="00E743AA" w:rsidP="00E743AA">
            <w:pPr>
              <w:pStyle w:val="ConsPlusNormal"/>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МП</w:t>
            </w:r>
          </w:p>
        </w:tc>
        <w:tc>
          <w:tcPr>
            <w:tcW w:w="6376" w:type="dxa"/>
            <w:tcBorders>
              <w:top w:val="single" w:sz="4" w:space="0" w:color="auto"/>
              <w:left w:val="nil"/>
              <w:bottom w:val="single" w:sz="4" w:space="0" w:color="auto"/>
              <w:right w:val="single" w:sz="4" w:space="0" w:color="auto"/>
            </w:tcBorders>
            <w:shd w:val="clear" w:color="auto" w:fill="auto"/>
          </w:tcPr>
          <w:p w14:paraId="23043C66" w14:textId="138CC2D5" w:rsidR="00E743AA" w:rsidRPr="00E743AA" w:rsidRDefault="00E743AA" w:rsidP="00E743AA">
            <w:pPr>
              <w:pStyle w:val="ConsPlusNormal"/>
              <w:jc w:val="cente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Маркетплейс</w:t>
            </w:r>
          </w:p>
        </w:tc>
      </w:tr>
    </w:tbl>
    <w:p w14:paraId="62C42A8B" w14:textId="77777777" w:rsidR="00541EB7" w:rsidRPr="00D20603" w:rsidRDefault="00541EB7" w:rsidP="00541EB7">
      <w:pPr>
        <w:pStyle w:val="ConsPlusNormal"/>
        <w:widowControl w:val="0"/>
        <w:rPr>
          <w:rFonts w:ascii="Times New Roman" w:hAnsi="Times New Roman" w:cs="Times New Roman"/>
          <w:sz w:val="24"/>
          <w:szCs w:val="24"/>
        </w:rPr>
      </w:pPr>
    </w:p>
    <w:p w14:paraId="1AA10E9C" w14:textId="77777777" w:rsidR="001D18AE" w:rsidRPr="00D20603" w:rsidRDefault="001D18AE" w:rsidP="001D18AE">
      <w:pPr>
        <w:pStyle w:val="ConsPlusNormal"/>
        <w:widowControl w:val="0"/>
        <w:numPr>
          <w:ilvl w:val="0"/>
          <w:numId w:val="2"/>
        </w:numPr>
        <w:ind w:left="0" w:firstLine="0"/>
        <w:jc w:val="center"/>
        <w:rPr>
          <w:rFonts w:ascii="Times New Roman" w:hAnsi="Times New Roman" w:cs="Times New Roman"/>
          <w:b/>
          <w:sz w:val="24"/>
          <w:szCs w:val="24"/>
        </w:rPr>
      </w:pPr>
      <w:r w:rsidRPr="00D20603">
        <w:rPr>
          <w:rFonts w:ascii="Times New Roman" w:hAnsi="Times New Roman" w:cs="Times New Roman"/>
          <w:b/>
          <w:sz w:val="24"/>
          <w:szCs w:val="24"/>
        </w:rPr>
        <w:t xml:space="preserve">НАИМЕНОВАНИЕ </w:t>
      </w:r>
      <w:r w:rsidR="009E3729" w:rsidRPr="00D20603">
        <w:rPr>
          <w:rFonts w:ascii="Times New Roman" w:hAnsi="Times New Roman" w:cs="Times New Roman"/>
          <w:b/>
          <w:sz w:val="24"/>
          <w:szCs w:val="24"/>
        </w:rPr>
        <w:t>ОКАЗЫВАЕМЫХ</w:t>
      </w:r>
      <w:r w:rsidR="001C71A6" w:rsidRPr="00D20603">
        <w:rPr>
          <w:rFonts w:ascii="Times New Roman" w:hAnsi="Times New Roman" w:cs="Times New Roman"/>
          <w:b/>
          <w:sz w:val="24"/>
          <w:szCs w:val="24"/>
        </w:rPr>
        <w:t xml:space="preserve"> </w:t>
      </w:r>
      <w:r w:rsidRPr="00D20603">
        <w:rPr>
          <w:rFonts w:ascii="Times New Roman" w:hAnsi="Times New Roman" w:cs="Times New Roman"/>
          <w:b/>
          <w:sz w:val="24"/>
          <w:szCs w:val="24"/>
        </w:rPr>
        <w:t>УСЛУГ</w:t>
      </w:r>
    </w:p>
    <w:p w14:paraId="2FBA30AB" w14:textId="77777777" w:rsidR="001D18AE" w:rsidRPr="00D20603" w:rsidRDefault="001D18AE" w:rsidP="003D3DB7">
      <w:pPr>
        <w:rPr>
          <w:rFonts w:eastAsiaTheme="minorHAnsi"/>
          <w:color w:val="000000" w:themeColor="text1"/>
          <w:lang w:eastAsia="en-US"/>
        </w:rPr>
      </w:pPr>
    </w:p>
    <w:p w14:paraId="14E9DA3A" w14:textId="53ABF347" w:rsidR="00C153B6" w:rsidRPr="00D20603" w:rsidRDefault="001557D7" w:rsidP="001557D7">
      <w:pPr>
        <w:ind w:firstLine="708"/>
        <w:jc w:val="both"/>
        <w:rPr>
          <w:rFonts w:eastAsiaTheme="minorHAnsi"/>
          <w:szCs w:val="28"/>
          <w:lang w:eastAsia="en-US"/>
        </w:rPr>
      </w:pPr>
      <w:r>
        <w:rPr>
          <w:rFonts w:eastAsiaTheme="minorHAnsi"/>
          <w:color w:val="000000" w:themeColor="text1"/>
          <w:lang w:eastAsia="en-US"/>
        </w:rPr>
        <w:t>О</w:t>
      </w:r>
      <w:r w:rsidRPr="001557D7">
        <w:rPr>
          <w:rFonts w:eastAsiaTheme="minorHAnsi"/>
          <w:color w:val="000000" w:themeColor="text1"/>
          <w:lang w:eastAsia="en-US"/>
        </w:rPr>
        <w:t xml:space="preserve">казание услуг </w:t>
      </w:r>
      <w:r w:rsidR="008E1A2A">
        <w:rPr>
          <w:rFonts w:eastAsiaTheme="minorHAnsi"/>
          <w:color w:val="000000" w:themeColor="text1"/>
          <w:lang w:eastAsia="en-US"/>
        </w:rPr>
        <w:t xml:space="preserve">по </w:t>
      </w:r>
      <w:r w:rsidRPr="001557D7">
        <w:rPr>
          <w:rFonts w:eastAsiaTheme="minorHAnsi"/>
          <w:color w:val="000000" w:themeColor="text1"/>
          <w:lang w:eastAsia="en-US"/>
        </w:rPr>
        <w:t>складской обработк</w:t>
      </w:r>
      <w:r w:rsidR="008E1A2A">
        <w:rPr>
          <w:rFonts w:eastAsiaTheme="minorHAnsi"/>
          <w:color w:val="000000" w:themeColor="text1"/>
          <w:lang w:eastAsia="en-US"/>
        </w:rPr>
        <w:t>е</w:t>
      </w:r>
      <w:r w:rsidRPr="001557D7">
        <w:rPr>
          <w:rFonts w:eastAsiaTheme="minorHAnsi"/>
          <w:color w:val="000000" w:themeColor="text1"/>
          <w:lang w:eastAsia="en-US"/>
        </w:rPr>
        <w:t xml:space="preserve"> товарно-материальных ценностей и сформированных из них отправлений по заявкам корпоративного клиента для нужд</w:t>
      </w:r>
      <w:r>
        <w:rPr>
          <w:rFonts w:eastAsiaTheme="minorHAnsi"/>
          <w:color w:val="000000" w:themeColor="text1"/>
          <w:lang w:eastAsia="en-US"/>
        </w:rPr>
        <w:t xml:space="preserve"> </w:t>
      </w:r>
      <w:r w:rsidR="00B11375" w:rsidRPr="00B11375">
        <w:rPr>
          <w:rFonts w:eastAsiaTheme="minorHAnsi"/>
          <w:color w:val="000000" w:themeColor="text1"/>
          <w:lang w:eastAsia="en-US"/>
        </w:rPr>
        <w:t xml:space="preserve">УФПС </w:t>
      </w:r>
      <w:r w:rsidR="00E02C7D" w:rsidRPr="00E02C7D">
        <w:rPr>
          <w:rFonts w:eastAsiaTheme="minorHAnsi"/>
          <w:color w:val="000000" w:themeColor="text1"/>
          <w:lang w:eastAsia="en-US"/>
        </w:rPr>
        <w:t xml:space="preserve">Республики Башкортостан </w:t>
      </w:r>
      <w:r w:rsidR="00C153B6" w:rsidRPr="00D20603">
        <w:rPr>
          <w:rFonts w:eastAsiaTheme="minorHAnsi"/>
          <w:szCs w:val="28"/>
          <w:lang w:eastAsia="en-US"/>
        </w:rPr>
        <w:t>(с возможностью заключения договора с несколькими исполнителями).</w:t>
      </w:r>
    </w:p>
    <w:p w14:paraId="6A65AF32" w14:textId="77777777" w:rsidR="007C18A0" w:rsidRPr="00D20603" w:rsidRDefault="007C18A0" w:rsidP="00103512">
      <w:pPr>
        <w:ind w:firstLine="708"/>
        <w:jc w:val="both"/>
        <w:rPr>
          <w:rFonts w:eastAsiaTheme="minorHAnsi"/>
          <w:color w:val="000000" w:themeColor="text1"/>
          <w:lang w:eastAsia="en-US"/>
        </w:rPr>
      </w:pPr>
    </w:p>
    <w:p w14:paraId="59FEFFFB" w14:textId="77777777" w:rsidR="001D18AE" w:rsidRPr="00D20603" w:rsidRDefault="001D18AE" w:rsidP="001D18AE">
      <w:pPr>
        <w:pStyle w:val="ConsPlusNormal"/>
        <w:widowControl w:val="0"/>
        <w:numPr>
          <w:ilvl w:val="0"/>
          <w:numId w:val="2"/>
        </w:numPr>
        <w:jc w:val="center"/>
        <w:rPr>
          <w:rFonts w:ascii="Times New Roman" w:hAnsi="Times New Roman" w:cs="Times New Roman"/>
          <w:b/>
          <w:sz w:val="24"/>
          <w:szCs w:val="24"/>
        </w:rPr>
      </w:pPr>
      <w:r w:rsidRPr="00D20603">
        <w:rPr>
          <w:rFonts w:ascii="Times New Roman" w:hAnsi="Times New Roman" w:cs="Times New Roman"/>
          <w:b/>
          <w:sz w:val="24"/>
          <w:szCs w:val="24"/>
        </w:rPr>
        <w:t>ОПИСАНИЕ УСЛУГИ, ЦЕЛЬ И ЗАДАЧИ</w:t>
      </w:r>
    </w:p>
    <w:p w14:paraId="26AF32D3" w14:textId="77777777" w:rsidR="001D18AE" w:rsidRPr="00D20603" w:rsidRDefault="001D18AE" w:rsidP="001D18AE">
      <w:pPr>
        <w:ind w:firstLine="709"/>
        <w:jc w:val="both"/>
        <w:rPr>
          <w:rFonts w:eastAsiaTheme="minorHAnsi"/>
          <w:lang w:eastAsia="en-US"/>
        </w:rPr>
      </w:pPr>
    </w:p>
    <w:p w14:paraId="69258A8D" w14:textId="5389EEDF" w:rsidR="00477ADF" w:rsidRPr="00477ADF" w:rsidRDefault="00477ADF" w:rsidP="00477ADF">
      <w:pPr>
        <w:ind w:firstLine="709"/>
        <w:jc w:val="both"/>
        <w:rPr>
          <w:rFonts w:eastAsiaTheme="minorHAnsi"/>
          <w:color w:val="000000" w:themeColor="text1"/>
          <w:lang w:eastAsia="en-US"/>
        </w:rPr>
      </w:pPr>
      <w:r w:rsidRPr="00477ADF">
        <w:rPr>
          <w:rFonts w:eastAsiaTheme="minorHAnsi"/>
          <w:color w:val="000000" w:themeColor="text1"/>
          <w:lang w:eastAsia="en-US"/>
        </w:rPr>
        <w:t>Целью оказания услуг является обеспечение надлежащего исполнения Заказчиком обязательств по договору услуг, оказываемых АО «Почта России» на Объекте УФПС Республики Башкортостан, посредством своевременной и качественной складской обработки товарно‑материальных ценностей (ТМЦ) и сформированных из них отправлений корпоративного клиента.</w:t>
      </w:r>
    </w:p>
    <w:p w14:paraId="3E2FB309" w14:textId="6D9DBFB8" w:rsidR="00477ADF" w:rsidRPr="00477ADF" w:rsidRDefault="00477ADF" w:rsidP="00477ADF">
      <w:pPr>
        <w:ind w:firstLine="709"/>
        <w:jc w:val="both"/>
        <w:rPr>
          <w:rFonts w:eastAsiaTheme="minorHAnsi"/>
          <w:color w:val="000000" w:themeColor="text1"/>
          <w:lang w:eastAsia="en-US"/>
        </w:rPr>
      </w:pPr>
      <w:r w:rsidRPr="00477ADF">
        <w:rPr>
          <w:rFonts w:eastAsiaTheme="minorHAnsi"/>
          <w:color w:val="000000" w:themeColor="text1"/>
          <w:lang w:eastAsia="en-US"/>
        </w:rPr>
        <w:t>Задачами оказания услуг являются:</w:t>
      </w:r>
    </w:p>
    <w:p w14:paraId="46F43311" w14:textId="04261703" w:rsidR="00477ADF" w:rsidRPr="00477ADF" w:rsidRDefault="00477ADF" w:rsidP="00477ADF">
      <w:pPr>
        <w:ind w:firstLine="709"/>
        <w:jc w:val="both"/>
        <w:rPr>
          <w:rFonts w:eastAsiaTheme="minorHAnsi"/>
          <w:color w:val="000000" w:themeColor="text1"/>
          <w:lang w:eastAsia="en-US"/>
        </w:rPr>
      </w:pPr>
      <w:r>
        <w:rPr>
          <w:rFonts w:eastAsiaTheme="minorHAnsi"/>
          <w:color w:val="000000" w:themeColor="text1"/>
          <w:lang w:eastAsia="en-US"/>
        </w:rPr>
        <w:t xml:space="preserve">- </w:t>
      </w:r>
      <w:r w:rsidRPr="00477ADF">
        <w:rPr>
          <w:rFonts w:eastAsiaTheme="minorHAnsi"/>
          <w:color w:val="000000" w:themeColor="text1"/>
          <w:lang w:eastAsia="en-US"/>
        </w:rPr>
        <w:t>своевременная и качественная складская обработка ТМЦ и сформированных из них отправлений в объёмах и сроки, указанные в Заявках Заказчика;</w:t>
      </w:r>
    </w:p>
    <w:p w14:paraId="2157E201" w14:textId="69A4A98C" w:rsidR="00477ADF" w:rsidRPr="00477ADF" w:rsidRDefault="00477ADF" w:rsidP="00477ADF">
      <w:pPr>
        <w:ind w:firstLine="709"/>
        <w:jc w:val="both"/>
        <w:rPr>
          <w:rFonts w:eastAsiaTheme="minorHAnsi"/>
          <w:color w:val="000000" w:themeColor="text1"/>
          <w:lang w:eastAsia="en-US"/>
        </w:rPr>
      </w:pPr>
      <w:r>
        <w:rPr>
          <w:rFonts w:eastAsiaTheme="minorHAnsi"/>
          <w:color w:val="000000" w:themeColor="text1"/>
          <w:lang w:eastAsia="en-US"/>
        </w:rPr>
        <w:t xml:space="preserve">- </w:t>
      </w:r>
      <w:r w:rsidRPr="00477ADF">
        <w:rPr>
          <w:rFonts w:eastAsiaTheme="minorHAnsi"/>
          <w:color w:val="000000" w:themeColor="text1"/>
          <w:lang w:eastAsia="en-US"/>
        </w:rPr>
        <w:t>обеспечение сохранности ТМЦ и отправлений на всех этапах складской обработки (включая сортировку, комплектацию, упаковку, маркировку, формирование партий и подготовку к отгрузке) в соответствии с требованиями к качеству услуг, установленными в Техническом задании;</w:t>
      </w:r>
    </w:p>
    <w:p w14:paraId="4385F723" w14:textId="1A3308F2" w:rsidR="00477ADF" w:rsidRPr="00477ADF" w:rsidRDefault="00477ADF" w:rsidP="00477ADF">
      <w:pPr>
        <w:ind w:firstLine="709"/>
        <w:jc w:val="both"/>
        <w:rPr>
          <w:rFonts w:eastAsiaTheme="minorHAnsi"/>
          <w:color w:val="000000" w:themeColor="text1"/>
          <w:lang w:eastAsia="en-US"/>
        </w:rPr>
      </w:pPr>
      <w:r>
        <w:rPr>
          <w:rFonts w:eastAsiaTheme="minorHAnsi"/>
          <w:color w:val="000000" w:themeColor="text1"/>
          <w:lang w:eastAsia="en-US"/>
        </w:rPr>
        <w:t xml:space="preserve">- </w:t>
      </w:r>
      <w:r w:rsidRPr="00477ADF">
        <w:rPr>
          <w:rFonts w:eastAsiaTheme="minorHAnsi"/>
          <w:color w:val="000000" w:themeColor="text1"/>
          <w:lang w:eastAsia="en-US"/>
        </w:rPr>
        <w:t>формирование достоверной отчётности по объёмам и качеству оказанных услуг, обеспечивающей прозрачность учёта и контроль исполнения обязательств перед корпоративным клиентом.</w:t>
      </w:r>
    </w:p>
    <w:p w14:paraId="0E776EBD" w14:textId="7A5D3068" w:rsidR="001B111C" w:rsidRDefault="00477ADF" w:rsidP="00477ADF">
      <w:pPr>
        <w:ind w:firstLine="709"/>
        <w:jc w:val="both"/>
        <w:rPr>
          <w:rFonts w:eastAsiaTheme="minorHAnsi"/>
          <w:color w:val="000000" w:themeColor="text1"/>
          <w:lang w:eastAsia="en-US"/>
        </w:rPr>
      </w:pPr>
      <w:r w:rsidRPr="00477ADF">
        <w:rPr>
          <w:rFonts w:eastAsiaTheme="minorHAnsi"/>
          <w:color w:val="000000" w:themeColor="text1"/>
          <w:lang w:eastAsia="en-US"/>
        </w:rPr>
        <w:t>Перечень и описание услуг складской обработки ТМЦ и сформированных из них отправлений, включая единицы измерения, нормативы производительности и требования к качеству, содержатся в Приложении № 1 к Техническому заданию.</w:t>
      </w:r>
    </w:p>
    <w:p w14:paraId="641702D6" w14:textId="77777777" w:rsidR="00477ADF" w:rsidRPr="00D20603" w:rsidRDefault="00477ADF" w:rsidP="00477ADF">
      <w:pPr>
        <w:ind w:firstLine="709"/>
        <w:jc w:val="both"/>
        <w:rPr>
          <w:rFonts w:eastAsiaTheme="minorHAnsi"/>
          <w:lang w:eastAsia="en-US"/>
        </w:rPr>
      </w:pPr>
    </w:p>
    <w:p w14:paraId="16DFF698" w14:textId="77777777" w:rsidR="001D18AE" w:rsidRPr="00D20603" w:rsidRDefault="001D18AE" w:rsidP="001D18AE">
      <w:pPr>
        <w:pStyle w:val="ConsPlusNormal"/>
        <w:widowControl w:val="0"/>
        <w:numPr>
          <w:ilvl w:val="0"/>
          <w:numId w:val="2"/>
        </w:numPr>
        <w:jc w:val="center"/>
        <w:rPr>
          <w:rFonts w:ascii="Times New Roman" w:hAnsi="Times New Roman" w:cs="Times New Roman"/>
          <w:b/>
          <w:sz w:val="24"/>
          <w:szCs w:val="24"/>
        </w:rPr>
      </w:pPr>
      <w:r w:rsidRPr="00D20603">
        <w:rPr>
          <w:rFonts w:ascii="Times New Roman" w:hAnsi="Times New Roman" w:cs="Times New Roman"/>
          <w:b/>
          <w:sz w:val="24"/>
          <w:szCs w:val="24"/>
        </w:rPr>
        <w:t>ТРЕБОВАНИЯ К СРОКУ И МЕСТУ ОКАЗАНИЯ УСЛУГ</w:t>
      </w:r>
    </w:p>
    <w:p w14:paraId="2903E5F5" w14:textId="77777777" w:rsidR="001D18AE" w:rsidRPr="00D20603" w:rsidRDefault="001D18AE" w:rsidP="001D18AE">
      <w:pPr>
        <w:ind w:firstLine="709"/>
        <w:jc w:val="both"/>
        <w:rPr>
          <w:rFonts w:eastAsiaTheme="minorHAnsi"/>
          <w:lang w:eastAsia="en-US"/>
        </w:rPr>
      </w:pPr>
    </w:p>
    <w:p w14:paraId="04C1A472" w14:textId="77777777" w:rsidR="00246EEA" w:rsidRDefault="00A44834" w:rsidP="00A44834">
      <w:pPr>
        <w:pStyle w:val="ConsPlusNormal"/>
        <w:widowControl w:val="0"/>
        <w:numPr>
          <w:ilvl w:val="1"/>
          <w:numId w:val="2"/>
        </w:numPr>
        <w:ind w:left="11" w:firstLine="698"/>
        <w:jc w:val="both"/>
        <w:rPr>
          <w:rFonts w:ascii="Times New Roman" w:hAnsi="Times New Roman" w:cs="Times New Roman"/>
          <w:sz w:val="24"/>
          <w:szCs w:val="24"/>
        </w:rPr>
      </w:pPr>
      <w:r w:rsidRPr="00D20603">
        <w:rPr>
          <w:rFonts w:ascii="Times New Roman" w:hAnsi="Times New Roman" w:cs="Times New Roman"/>
          <w:sz w:val="24"/>
          <w:szCs w:val="24"/>
        </w:rPr>
        <w:t xml:space="preserve">Оказание Услуг Исполнителем осуществляется на основании Заявок, направленных Заказчиком на адрес электронной почты Исполнителя, указанный в договоре. </w:t>
      </w:r>
    </w:p>
    <w:p w14:paraId="1549C6ED" w14:textId="5A3DB162" w:rsidR="008E1A2A" w:rsidRDefault="00437768" w:rsidP="008E1A2A">
      <w:pPr>
        <w:pStyle w:val="ConsPlusNormal"/>
        <w:widowControl w:val="0"/>
        <w:ind w:left="709"/>
        <w:jc w:val="both"/>
        <w:rPr>
          <w:rFonts w:ascii="Times New Roman" w:hAnsi="Times New Roman" w:cs="Times New Roman"/>
          <w:sz w:val="24"/>
          <w:szCs w:val="24"/>
        </w:rPr>
      </w:pPr>
      <w:r w:rsidRPr="00D20603">
        <w:rPr>
          <w:rFonts w:ascii="Times New Roman" w:hAnsi="Times New Roman" w:cs="Times New Roman"/>
          <w:sz w:val="24"/>
          <w:szCs w:val="24"/>
        </w:rPr>
        <w:t xml:space="preserve">Начало оказания услуг – </w:t>
      </w:r>
      <w:r w:rsidR="008E1A2A">
        <w:rPr>
          <w:rFonts w:ascii="Times New Roman" w:hAnsi="Times New Roman" w:cs="Times New Roman"/>
          <w:sz w:val="24"/>
          <w:szCs w:val="24"/>
        </w:rPr>
        <w:t>с даты подписания Договора.</w:t>
      </w:r>
    </w:p>
    <w:p w14:paraId="0BCAD636" w14:textId="20BEAECB" w:rsidR="008D0814" w:rsidRDefault="008D0814" w:rsidP="008E1A2A">
      <w:pPr>
        <w:pStyle w:val="ConsPlusNormal"/>
        <w:widowControl w:val="0"/>
        <w:ind w:left="709"/>
        <w:jc w:val="both"/>
        <w:rPr>
          <w:rFonts w:ascii="Times New Roman" w:hAnsi="Times New Roman" w:cs="Times New Roman"/>
          <w:sz w:val="24"/>
          <w:szCs w:val="24"/>
        </w:rPr>
      </w:pPr>
      <w:r>
        <w:rPr>
          <w:rFonts w:ascii="Times New Roman" w:hAnsi="Times New Roman" w:cs="Times New Roman"/>
          <w:sz w:val="24"/>
          <w:szCs w:val="24"/>
        </w:rPr>
        <w:t xml:space="preserve">Срок окончания оказания услуг – по </w:t>
      </w:r>
      <w:r w:rsidR="001E4C0D">
        <w:rPr>
          <w:rFonts w:ascii="Times New Roman" w:hAnsi="Times New Roman" w:cs="Times New Roman"/>
          <w:sz w:val="24"/>
          <w:szCs w:val="24"/>
        </w:rPr>
        <w:t>30.11</w:t>
      </w:r>
      <w:r>
        <w:rPr>
          <w:rFonts w:ascii="Times New Roman" w:hAnsi="Times New Roman" w:cs="Times New Roman"/>
          <w:sz w:val="24"/>
          <w:szCs w:val="24"/>
        </w:rPr>
        <w:t>.2027.</w:t>
      </w:r>
    </w:p>
    <w:p w14:paraId="46525147" w14:textId="4AB71E6A" w:rsidR="001D18AE" w:rsidRDefault="00246EEA" w:rsidP="008E1A2A">
      <w:pPr>
        <w:pStyle w:val="ConsPlusNormal"/>
        <w:widowControl w:val="0"/>
        <w:ind w:left="709"/>
        <w:jc w:val="both"/>
        <w:rPr>
          <w:rFonts w:ascii="Times New Roman" w:hAnsi="Times New Roman" w:cs="Times New Roman"/>
          <w:sz w:val="24"/>
          <w:szCs w:val="24"/>
        </w:rPr>
      </w:pPr>
      <w:r>
        <w:rPr>
          <w:rFonts w:ascii="Times New Roman" w:hAnsi="Times New Roman" w:cs="Times New Roman"/>
          <w:sz w:val="24"/>
          <w:szCs w:val="24"/>
        </w:rPr>
        <w:t>Срок действия договора</w:t>
      </w:r>
      <w:r w:rsidR="00437768" w:rsidRPr="00F65C38">
        <w:rPr>
          <w:rFonts w:ascii="Times New Roman" w:hAnsi="Times New Roman" w:cs="Times New Roman"/>
          <w:sz w:val="24"/>
          <w:szCs w:val="24"/>
        </w:rPr>
        <w:t xml:space="preserve"> </w:t>
      </w:r>
      <w:r w:rsidR="001F07B4" w:rsidRPr="00F65C38">
        <w:rPr>
          <w:rFonts w:ascii="Times New Roman" w:hAnsi="Times New Roman" w:cs="Times New Roman"/>
          <w:sz w:val="24"/>
          <w:szCs w:val="24"/>
        </w:rPr>
        <w:t>–</w:t>
      </w:r>
      <w:r>
        <w:rPr>
          <w:rFonts w:ascii="Times New Roman" w:hAnsi="Times New Roman" w:cs="Times New Roman"/>
          <w:sz w:val="24"/>
          <w:szCs w:val="24"/>
        </w:rPr>
        <w:t xml:space="preserve"> по</w:t>
      </w:r>
      <w:r w:rsidR="00437768" w:rsidRPr="00F65C38">
        <w:rPr>
          <w:rFonts w:ascii="Times New Roman" w:hAnsi="Times New Roman" w:cs="Times New Roman"/>
          <w:sz w:val="24"/>
          <w:szCs w:val="24"/>
        </w:rPr>
        <w:t xml:space="preserve"> </w:t>
      </w:r>
      <w:r>
        <w:rPr>
          <w:rFonts w:ascii="Times New Roman" w:hAnsi="Times New Roman" w:cs="Times New Roman"/>
          <w:sz w:val="24"/>
          <w:szCs w:val="24"/>
        </w:rPr>
        <w:t>31.</w:t>
      </w:r>
      <w:r w:rsidR="001E4C0D">
        <w:rPr>
          <w:rFonts w:ascii="Times New Roman" w:hAnsi="Times New Roman" w:cs="Times New Roman"/>
          <w:sz w:val="24"/>
          <w:szCs w:val="24"/>
        </w:rPr>
        <w:t>12</w:t>
      </w:r>
      <w:r>
        <w:rPr>
          <w:rFonts w:ascii="Times New Roman" w:hAnsi="Times New Roman" w:cs="Times New Roman"/>
          <w:sz w:val="24"/>
          <w:szCs w:val="24"/>
        </w:rPr>
        <w:t>.2027</w:t>
      </w:r>
      <w:r w:rsidR="0075509C" w:rsidRPr="00F65C38">
        <w:rPr>
          <w:rFonts w:ascii="Times New Roman" w:hAnsi="Times New Roman" w:cs="Times New Roman"/>
          <w:sz w:val="24"/>
          <w:szCs w:val="24"/>
        </w:rPr>
        <w:t>.</w:t>
      </w:r>
    </w:p>
    <w:p w14:paraId="5D1CBE54" w14:textId="49E8A3AE" w:rsidR="00937AF0" w:rsidRPr="00015646" w:rsidRDefault="000A452C" w:rsidP="00DD1058">
      <w:pPr>
        <w:pStyle w:val="ConsPlusNormal"/>
        <w:widowControl w:val="0"/>
        <w:numPr>
          <w:ilvl w:val="1"/>
          <w:numId w:val="2"/>
        </w:numPr>
        <w:ind w:left="0" w:firstLine="709"/>
        <w:jc w:val="both"/>
        <w:rPr>
          <w:noProof/>
        </w:rPr>
      </w:pPr>
      <w:r w:rsidRPr="00F65C38">
        <w:rPr>
          <w:rFonts w:ascii="Times New Roman" w:hAnsi="Times New Roman" w:cs="Times New Roman"/>
          <w:sz w:val="24"/>
          <w:szCs w:val="24"/>
        </w:rPr>
        <w:t>Место оказания услуг</w:t>
      </w:r>
      <w:r w:rsidR="00EC471E" w:rsidRPr="00F65C38">
        <w:rPr>
          <w:rFonts w:ascii="Times New Roman" w:hAnsi="Times New Roman" w:cs="Times New Roman"/>
          <w:sz w:val="24"/>
          <w:szCs w:val="24"/>
        </w:rPr>
        <w:t>:</w:t>
      </w:r>
      <w:r w:rsidR="00EC0C01" w:rsidRPr="00F65C38">
        <w:rPr>
          <w:rFonts w:ascii="Times New Roman" w:hAnsi="Times New Roman" w:cs="Times New Roman"/>
          <w:sz w:val="24"/>
          <w:szCs w:val="24"/>
        </w:rPr>
        <w:t xml:space="preserve"> </w:t>
      </w:r>
      <w:r w:rsidR="00E02C7D" w:rsidRPr="00B11375">
        <w:rPr>
          <w:rFonts w:ascii="Times New Roman" w:hAnsi="Times New Roman" w:cs="Times New Roman"/>
          <w:sz w:val="24"/>
          <w:szCs w:val="24"/>
        </w:rPr>
        <w:t>Логистический почтовый центр в г.</w:t>
      </w:r>
      <w:r w:rsidR="00E02C7D">
        <w:rPr>
          <w:rFonts w:ascii="Times New Roman" w:hAnsi="Times New Roman" w:cs="Times New Roman"/>
          <w:sz w:val="24"/>
          <w:szCs w:val="24"/>
        </w:rPr>
        <w:t xml:space="preserve"> Уфа</w:t>
      </w:r>
      <w:r w:rsidR="00E02C7D" w:rsidRPr="00B11375">
        <w:rPr>
          <w:rFonts w:ascii="Times New Roman" w:hAnsi="Times New Roman" w:cs="Times New Roman"/>
          <w:sz w:val="24"/>
          <w:szCs w:val="24"/>
        </w:rPr>
        <w:t xml:space="preserve"> - нежилое здание</w:t>
      </w:r>
      <w:r w:rsidR="00E02C7D">
        <w:rPr>
          <w:rFonts w:ascii="Times New Roman" w:hAnsi="Times New Roman" w:cs="Times New Roman"/>
          <w:sz w:val="24"/>
          <w:szCs w:val="24"/>
        </w:rPr>
        <w:t>,</w:t>
      </w:r>
      <w:r w:rsidR="00E02C7D" w:rsidRPr="00B11375">
        <w:rPr>
          <w:rFonts w:ascii="Times New Roman" w:hAnsi="Times New Roman" w:cs="Times New Roman"/>
          <w:sz w:val="24"/>
          <w:szCs w:val="24"/>
        </w:rPr>
        <w:t xml:space="preserve"> расположенное по адресу: </w:t>
      </w:r>
      <w:r w:rsidR="00E02C7D" w:rsidRPr="00E02C7D">
        <w:rPr>
          <w:rFonts w:ascii="Times New Roman" w:hAnsi="Times New Roman" w:cs="Times New Roman"/>
          <w:sz w:val="24"/>
          <w:szCs w:val="24"/>
        </w:rPr>
        <w:t>г. Уфа, Оренбургский тракт, 164.</w:t>
      </w:r>
    </w:p>
    <w:p w14:paraId="682E0E2B" w14:textId="77777777" w:rsidR="00015646" w:rsidRPr="00D20603" w:rsidRDefault="00015646" w:rsidP="00015646">
      <w:pPr>
        <w:pStyle w:val="ConsPlusNormal"/>
        <w:widowControl w:val="0"/>
        <w:ind w:left="709"/>
        <w:jc w:val="both"/>
        <w:rPr>
          <w:noProof/>
        </w:rPr>
      </w:pPr>
    </w:p>
    <w:p w14:paraId="32BE8C3C" w14:textId="77777777" w:rsidR="001D18AE" w:rsidRPr="00D20603" w:rsidRDefault="001D18AE" w:rsidP="001D18AE">
      <w:pPr>
        <w:pStyle w:val="ConsPlusNormal"/>
        <w:widowControl w:val="0"/>
        <w:numPr>
          <w:ilvl w:val="0"/>
          <w:numId w:val="2"/>
        </w:numPr>
        <w:ind w:left="0" w:firstLine="0"/>
        <w:jc w:val="center"/>
        <w:rPr>
          <w:rFonts w:ascii="Times New Roman" w:hAnsi="Times New Roman" w:cs="Times New Roman"/>
          <w:b/>
          <w:sz w:val="24"/>
          <w:szCs w:val="24"/>
        </w:rPr>
      </w:pPr>
      <w:r w:rsidRPr="00D20603">
        <w:rPr>
          <w:rFonts w:ascii="Times New Roman" w:hAnsi="Times New Roman" w:cs="Times New Roman"/>
          <w:b/>
          <w:sz w:val="24"/>
          <w:szCs w:val="24"/>
        </w:rPr>
        <w:t>ХАРАКТЕРИСТИКИ ОКАЗЫВАЕМЫХ УСЛУГ</w:t>
      </w:r>
    </w:p>
    <w:p w14:paraId="5316ACF7" w14:textId="77777777" w:rsidR="001A1E67" w:rsidRPr="00D20603" w:rsidRDefault="001A1E67" w:rsidP="009D251D">
      <w:pPr>
        <w:pStyle w:val="a3"/>
        <w:widowControl w:val="0"/>
        <w:autoSpaceDE w:val="0"/>
        <w:autoSpaceDN w:val="0"/>
        <w:adjustRightInd w:val="0"/>
        <w:ind w:left="0" w:firstLine="709"/>
        <w:jc w:val="both"/>
        <w:rPr>
          <w:rFonts w:eastAsia="SimSun"/>
        </w:rPr>
      </w:pPr>
    </w:p>
    <w:p w14:paraId="27F67166" w14:textId="77777777" w:rsidR="001B111C" w:rsidRPr="00D20603" w:rsidRDefault="001B111C" w:rsidP="001B111C">
      <w:pPr>
        <w:pStyle w:val="a3"/>
        <w:widowControl w:val="0"/>
        <w:numPr>
          <w:ilvl w:val="1"/>
          <w:numId w:val="2"/>
        </w:numPr>
        <w:autoSpaceDE w:val="0"/>
        <w:autoSpaceDN w:val="0"/>
        <w:adjustRightInd w:val="0"/>
        <w:ind w:left="0" w:firstLine="709"/>
        <w:jc w:val="both"/>
        <w:rPr>
          <w:rFonts w:eastAsia="SimSun"/>
        </w:rPr>
      </w:pPr>
      <w:r w:rsidRPr="00D20603">
        <w:rPr>
          <w:rFonts w:eastAsia="SimSun"/>
        </w:rPr>
        <w:t>Исполнитель обязуется оказать Услуги в соответствии с Приложением №</w:t>
      </w:r>
      <w:r w:rsidR="00476286">
        <w:rPr>
          <w:rFonts w:eastAsia="SimSun"/>
        </w:rPr>
        <w:t> </w:t>
      </w:r>
      <w:r w:rsidRPr="00D20603">
        <w:rPr>
          <w:rFonts w:eastAsia="SimSun"/>
        </w:rPr>
        <w:t>1 к Техническому заданию.</w:t>
      </w:r>
    </w:p>
    <w:p w14:paraId="34691E96" w14:textId="77777777" w:rsidR="00133D16" w:rsidRPr="00133D16" w:rsidRDefault="00133D16" w:rsidP="00FA0066">
      <w:pPr>
        <w:pStyle w:val="a3"/>
        <w:widowControl w:val="0"/>
        <w:numPr>
          <w:ilvl w:val="1"/>
          <w:numId w:val="2"/>
        </w:numPr>
        <w:autoSpaceDE w:val="0"/>
        <w:autoSpaceDN w:val="0"/>
        <w:adjustRightInd w:val="0"/>
        <w:ind w:left="0" w:firstLine="709"/>
        <w:jc w:val="both"/>
        <w:rPr>
          <w:rFonts w:eastAsiaTheme="minorHAnsi"/>
          <w:color w:val="000000" w:themeColor="text1"/>
          <w:lang w:eastAsia="en-US"/>
        </w:rPr>
      </w:pPr>
      <w:r>
        <w:t>Единицей услуги является:</w:t>
      </w:r>
    </w:p>
    <w:p w14:paraId="3FC733BD" w14:textId="7DCA7FA9" w:rsidR="00133D16" w:rsidRPr="008765A0" w:rsidRDefault="00133D16" w:rsidP="00133D16">
      <w:pPr>
        <w:widowControl w:val="0"/>
        <w:autoSpaceDE w:val="0"/>
        <w:autoSpaceDN w:val="0"/>
        <w:adjustRightInd w:val="0"/>
        <w:ind w:firstLine="708"/>
        <w:jc w:val="both"/>
      </w:pPr>
      <w:r>
        <w:lastRenderedPageBreak/>
        <w:t xml:space="preserve">- </w:t>
      </w:r>
      <w:r w:rsidR="001B111C" w:rsidRPr="008765A0">
        <w:t xml:space="preserve">логируемая операция в соответствии с </w:t>
      </w:r>
      <w:r w:rsidR="00574C2E" w:rsidRPr="008765A0">
        <w:t>Учетной системой</w:t>
      </w:r>
      <w:r w:rsidRPr="008765A0">
        <w:t xml:space="preserve"> по услугам, указанн</w:t>
      </w:r>
      <w:r w:rsidR="000F23C4" w:rsidRPr="008765A0">
        <w:t>ым</w:t>
      </w:r>
      <w:r w:rsidRPr="008765A0">
        <w:t xml:space="preserve"> в пп. 1-</w:t>
      </w:r>
      <w:r w:rsidR="008765A0" w:rsidRPr="008765A0">
        <w:t>16</w:t>
      </w:r>
      <w:r w:rsidRPr="008765A0">
        <w:t xml:space="preserve"> Приложения №1 к Техническому заданию</w:t>
      </w:r>
      <w:r w:rsidR="00611A95" w:rsidRPr="008765A0">
        <w:t>,</w:t>
      </w:r>
      <w:r w:rsidRPr="008765A0">
        <w:t xml:space="preserve"> </w:t>
      </w:r>
      <w:r w:rsidR="001B111C" w:rsidRPr="008765A0">
        <w:t>– 1 (</w:t>
      </w:r>
      <w:r w:rsidR="003211F9" w:rsidRPr="008765A0">
        <w:t>один) отсканированный ШК и/или ярлык</w:t>
      </w:r>
      <w:r w:rsidR="001B111C" w:rsidRPr="008765A0">
        <w:t xml:space="preserve"> </w:t>
      </w:r>
      <w:r w:rsidRPr="008765A0">
        <w:t>отправления,</w:t>
      </w:r>
    </w:p>
    <w:p w14:paraId="5818ABEE" w14:textId="06A872A1" w:rsidR="00867337" w:rsidRPr="00133D16" w:rsidRDefault="00133D16" w:rsidP="00133D16">
      <w:pPr>
        <w:widowControl w:val="0"/>
        <w:autoSpaceDE w:val="0"/>
        <w:autoSpaceDN w:val="0"/>
        <w:adjustRightInd w:val="0"/>
        <w:ind w:firstLine="708"/>
        <w:jc w:val="both"/>
        <w:rPr>
          <w:rFonts w:eastAsiaTheme="minorHAnsi"/>
          <w:color w:val="000000" w:themeColor="text1"/>
          <w:lang w:eastAsia="en-US"/>
        </w:rPr>
      </w:pPr>
      <w:r w:rsidRPr="008765A0">
        <w:t xml:space="preserve">- </w:t>
      </w:r>
      <w:r w:rsidR="00CD71CD" w:rsidRPr="008765A0">
        <w:t>нелогируемая операция</w:t>
      </w:r>
      <w:r w:rsidR="00F90B18" w:rsidRPr="008765A0">
        <w:t xml:space="preserve">, </w:t>
      </w:r>
      <w:r w:rsidR="00CD71CD" w:rsidRPr="008765A0">
        <w:t xml:space="preserve">по </w:t>
      </w:r>
      <w:r w:rsidR="001131D6" w:rsidRPr="008765A0">
        <w:t>услугам,</w:t>
      </w:r>
      <w:r w:rsidRPr="008765A0">
        <w:t xml:space="preserve"> указанн</w:t>
      </w:r>
      <w:r w:rsidR="00F90B18" w:rsidRPr="008765A0">
        <w:t>ым</w:t>
      </w:r>
      <w:r w:rsidR="001B111C" w:rsidRPr="008765A0">
        <w:rPr>
          <w:rFonts w:eastAsiaTheme="minorHAnsi"/>
          <w:color w:val="000000" w:themeColor="text1"/>
          <w:lang w:eastAsia="en-US"/>
        </w:rPr>
        <w:t xml:space="preserve"> </w:t>
      </w:r>
      <w:r w:rsidRPr="008765A0">
        <w:rPr>
          <w:rFonts w:eastAsiaTheme="minorHAnsi"/>
          <w:color w:val="000000" w:themeColor="text1"/>
          <w:lang w:eastAsia="en-US"/>
        </w:rPr>
        <w:t xml:space="preserve">в пп. </w:t>
      </w:r>
      <w:r w:rsidR="008765A0" w:rsidRPr="008765A0">
        <w:rPr>
          <w:rFonts w:eastAsiaTheme="minorHAnsi"/>
          <w:color w:val="000000" w:themeColor="text1"/>
          <w:lang w:eastAsia="en-US"/>
        </w:rPr>
        <w:t>17</w:t>
      </w:r>
      <w:r w:rsidRPr="008765A0">
        <w:rPr>
          <w:rFonts w:eastAsiaTheme="minorHAnsi"/>
          <w:color w:val="000000" w:themeColor="text1"/>
          <w:lang w:eastAsia="en-US"/>
        </w:rPr>
        <w:t xml:space="preserve"> Приложения №1 к Техническому заданию </w:t>
      </w:r>
      <w:r w:rsidR="00CD71CD" w:rsidRPr="008765A0">
        <w:rPr>
          <w:rFonts w:eastAsiaTheme="minorHAnsi"/>
          <w:color w:val="000000" w:themeColor="text1"/>
          <w:lang w:eastAsia="en-US"/>
        </w:rPr>
        <w:t xml:space="preserve">- </w:t>
      </w:r>
      <w:r w:rsidR="00CD71CD" w:rsidRPr="008765A0">
        <w:t>1 (од</w:t>
      </w:r>
      <w:r w:rsidR="00246EEA" w:rsidRPr="008765A0">
        <w:t>ин</w:t>
      </w:r>
      <w:r w:rsidR="00CD71CD" w:rsidRPr="008765A0">
        <w:t xml:space="preserve">) </w:t>
      </w:r>
      <w:r w:rsidR="00246EEA" w:rsidRPr="008765A0">
        <w:t>чел./ч</w:t>
      </w:r>
      <w:r w:rsidR="00CD71CD" w:rsidRPr="008765A0">
        <w:t>.</w:t>
      </w:r>
    </w:p>
    <w:p w14:paraId="4588B43C" w14:textId="77777777" w:rsidR="00CE32A2" w:rsidRPr="00D20603" w:rsidRDefault="00CE32A2" w:rsidP="009D251D">
      <w:pPr>
        <w:pStyle w:val="a3"/>
        <w:widowControl w:val="0"/>
        <w:autoSpaceDE w:val="0"/>
        <w:autoSpaceDN w:val="0"/>
        <w:adjustRightInd w:val="0"/>
        <w:ind w:left="0" w:firstLine="709"/>
        <w:jc w:val="both"/>
        <w:rPr>
          <w:rFonts w:eastAsia="SimSun"/>
        </w:rPr>
      </w:pPr>
    </w:p>
    <w:p w14:paraId="2877356B" w14:textId="77777777" w:rsidR="001D18AE" w:rsidRPr="00D20603" w:rsidRDefault="001D18AE" w:rsidP="00091F48">
      <w:pPr>
        <w:pStyle w:val="ConsPlusNormal"/>
        <w:widowControl w:val="0"/>
        <w:numPr>
          <w:ilvl w:val="0"/>
          <w:numId w:val="2"/>
        </w:numPr>
        <w:ind w:left="0" w:firstLine="0"/>
        <w:jc w:val="center"/>
        <w:rPr>
          <w:rFonts w:ascii="Times New Roman" w:hAnsi="Times New Roman" w:cs="Times New Roman"/>
          <w:b/>
          <w:sz w:val="24"/>
          <w:szCs w:val="24"/>
        </w:rPr>
      </w:pPr>
      <w:r w:rsidRPr="00D20603">
        <w:rPr>
          <w:rFonts w:ascii="Times New Roman" w:hAnsi="Times New Roman" w:cs="Times New Roman"/>
          <w:b/>
          <w:sz w:val="24"/>
          <w:szCs w:val="24"/>
        </w:rPr>
        <w:t>ТРЕБОВАНИЯ К ПОРЯДКУ ОКАЗАНИЯ УСЛУГ</w:t>
      </w:r>
    </w:p>
    <w:p w14:paraId="004918A0" w14:textId="77777777" w:rsidR="001D18AE" w:rsidRPr="00D20603" w:rsidRDefault="001D18AE" w:rsidP="00091F48">
      <w:pPr>
        <w:jc w:val="both"/>
        <w:rPr>
          <w:rFonts w:eastAsia="SimSun"/>
          <w:b/>
        </w:rPr>
      </w:pPr>
    </w:p>
    <w:p w14:paraId="0F4261EF" w14:textId="77777777" w:rsidR="001D18AE" w:rsidRPr="00D20603" w:rsidRDefault="001D18AE" w:rsidP="0086688F">
      <w:pPr>
        <w:pStyle w:val="ConsPlusNormal"/>
        <w:widowControl w:val="0"/>
        <w:numPr>
          <w:ilvl w:val="1"/>
          <w:numId w:val="2"/>
        </w:numPr>
        <w:ind w:left="0" w:firstLine="709"/>
        <w:jc w:val="both"/>
        <w:rPr>
          <w:rFonts w:ascii="Times New Roman" w:hAnsi="Times New Roman" w:cs="Times New Roman"/>
          <w:b/>
          <w:sz w:val="24"/>
          <w:szCs w:val="24"/>
        </w:rPr>
      </w:pPr>
      <w:r w:rsidRPr="00D20603">
        <w:rPr>
          <w:rFonts w:ascii="Times New Roman" w:hAnsi="Times New Roman" w:cs="Times New Roman"/>
          <w:b/>
          <w:sz w:val="24"/>
          <w:szCs w:val="24"/>
        </w:rPr>
        <w:t>Требования к качеству оказываемых услуг:</w:t>
      </w:r>
    </w:p>
    <w:p w14:paraId="00B3BCF6" w14:textId="77777777" w:rsidR="00EC0C01" w:rsidRPr="00D20603" w:rsidRDefault="00EC0C01" w:rsidP="00B93328">
      <w:pPr>
        <w:pStyle w:val="ConsPlusNormal"/>
        <w:widowControl w:val="0"/>
        <w:ind w:left="567"/>
        <w:jc w:val="both"/>
        <w:rPr>
          <w:rFonts w:ascii="Times New Roman" w:hAnsi="Times New Roman" w:cs="Times New Roman"/>
          <w:b/>
          <w:sz w:val="24"/>
          <w:szCs w:val="24"/>
        </w:rPr>
      </w:pPr>
    </w:p>
    <w:p w14:paraId="0A64CE84" w14:textId="77777777" w:rsidR="008F5B66" w:rsidRDefault="008F5B66" w:rsidP="008F5B66">
      <w:pPr>
        <w:ind w:firstLine="709"/>
        <w:jc w:val="both"/>
      </w:pPr>
      <w:r w:rsidRPr="00D20603">
        <w:t xml:space="preserve">Качество оказываемых Исполнителем Услуг должно соответствовать требованиям </w:t>
      </w:r>
      <w:r w:rsidR="00BB1E16">
        <w:t>настоящего Технического задания. Услуги должны быть оказаны в полн</w:t>
      </w:r>
      <w:r w:rsidR="00CA70F1">
        <w:t>ом объеме и порядке, определенно</w:t>
      </w:r>
      <w:r w:rsidR="00BB1E16">
        <w:t>м настоящим Техническим заданием.</w:t>
      </w:r>
    </w:p>
    <w:p w14:paraId="58535CE0" w14:textId="77777777" w:rsidR="00B303C9" w:rsidRPr="00D20603" w:rsidRDefault="00B303C9" w:rsidP="008F5B66">
      <w:pPr>
        <w:ind w:firstLine="709"/>
        <w:jc w:val="both"/>
      </w:pPr>
    </w:p>
    <w:p w14:paraId="111EDA62" w14:textId="77777777" w:rsidR="001D18AE" w:rsidRPr="00D20603" w:rsidRDefault="004B2FCD" w:rsidP="00991E58">
      <w:pPr>
        <w:pStyle w:val="ConsPlusNormal"/>
        <w:widowControl w:val="0"/>
        <w:numPr>
          <w:ilvl w:val="1"/>
          <w:numId w:val="2"/>
        </w:numPr>
        <w:ind w:left="0" w:firstLine="709"/>
        <w:jc w:val="both"/>
        <w:rPr>
          <w:rFonts w:ascii="Times New Roman" w:hAnsi="Times New Roman" w:cs="Times New Roman"/>
          <w:b/>
          <w:sz w:val="24"/>
          <w:szCs w:val="24"/>
        </w:rPr>
      </w:pPr>
      <w:r w:rsidRPr="00D20603">
        <w:rPr>
          <w:rFonts w:ascii="Times New Roman" w:hAnsi="Times New Roman" w:cs="Times New Roman"/>
          <w:b/>
          <w:sz w:val="24"/>
          <w:szCs w:val="24"/>
        </w:rPr>
        <w:t>Условия оказания услуг</w:t>
      </w:r>
    </w:p>
    <w:p w14:paraId="67AC9D2B" w14:textId="77777777" w:rsidR="004B2FCD" w:rsidRPr="00D20603" w:rsidRDefault="004B2FCD" w:rsidP="00991E58">
      <w:pPr>
        <w:pStyle w:val="ConsPlusNormal"/>
        <w:widowControl w:val="0"/>
        <w:ind w:left="567"/>
        <w:jc w:val="both"/>
        <w:rPr>
          <w:rFonts w:ascii="Times New Roman" w:hAnsi="Times New Roman" w:cs="Times New Roman"/>
          <w:b/>
        </w:rPr>
      </w:pPr>
    </w:p>
    <w:p w14:paraId="641663F8" w14:textId="77777777" w:rsidR="000F23C4" w:rsidRPr="000F23C4" w:rsidRDefault="000F23C4" w:rsidP="000F23C4">
      <w:pPr>
        <w:pStyle w:val="a3"/>
        <w:numPr>
          <w:ilvl w:val="2"/>
          <w:numId w:val="2"/>
        </w:numPr>
        <w:ind w:left="11" w:firstLine="698"/>
        <w:jc w:val="both"/>
        <w:rPr>
          <w:rFonts w:eastAsiaTheme="minorHAnsi"/>
          <w:lang w:eastAsia="en-US"/>
        </w:rPr>
      </w:pPr>
      <w:r w:rsidRPr="000F23C4">
        <w:rPr>
          <w:rFonts w:eastAsiaTheme="minorHAnsi"/>
          <w:lang w:eastAsia="en-US"/>
        </w:rPr>
        <w:t>Исполнитель обязан обеспечить необходимое количество работников для оказания Услуг в объемах и сроках, указанных в соответствующей Заявке.</w:t>
      </w:r>
    </w:p>
    <w:p w14:paraId="4A42138A" w14:textId="77777777" w:rsidR="003752C9" w:rsidRDefault="003752C9" w:rsidP="004C5E5A">
      <w:pPr>
        <w:pStyle w:val="a3"/>
        <w:numPr>
          <w:ilvl w:val="2"/>
          <w:numId w:val="2"/>
        </w:numPr>
        <w:ind w:left="0" w:firstLine="709"/>
        <w:jc w:val="both"/>
        <w:rPr>
          <w:rFonts w:eastAsiaTheme="minorHAnsi"/>
          <w:lang w:eastAsia="en-US"/>
        </w:rPr>
      </w:pPr>
      <w:r w:rsidRPr="003752C9">
        <w:rPr>
          <w:rFonts w:eastAsiaTheme="minorHAnsi"/>
          <w:lang w:eastAsia="en-US"/>
        </w:rPr>
        <w:t>Первая Заявка направляется Заказчик</w:t>
      </w:r>
      <w:r>
        <w:rPr>
          <w:rFonts w:eastAsiaTheme="minorHAnsi"/>
          <w:lang w:eastAsia="en-US"/>
        </w:rPr>
        <w:t>о</w:t>
      </w:r>
      <w:r w:rsidRPr="003752C9">
        <w:rPr>
          <w:rFonts w:eastAsiaTheme="minorHAnsi"/>
          <w:lang w:eastAsia="en-US"/>
        </w:rPr>
        <w:t>м Исполнител</w:t>
      </w:r>
      <w:r>
        <w:rPr>
          <w:rFonts w:eastAsiaTheme="minorHAnsi"/>
          <w:lang w:eastAsia="en-US"/>
        </w:rPr>
        <w:t>ю</w:t>
      </w:r>
      <w:r w:rsidRPr="003752C9">
        <w:rPr>
          <w:rFonts w:eastAsiaTheme="minorHAnsi"/>
          <w:lang w:eastAsia="en-US"/>
        </w:rPr>
        <w:t xml:space="preserve"> не позднее чем за 5 (пять) календарных дней до даты начала оказания услуг. Последующие Заявки направляются заблаговременно, но не менее чем за 3 (три) календарных дня до планируемой даты начала оказания услуг</w:t>
      </w:r>
      <w:r w:rsidR="00567E20" w:rsidRPr="00D20603">
        <w:rPr>
          <w:rFonts w:eastAsiaTheme="minorHAnsi"/>
          <w:lang w:eastAsia="en-US"/>
        </w:rPr>
        <w:t xml:space="preserve">. </w:t>
      </w:r>
    </w:p>
    <w:p w14:paraId="4A0609C5" w14:textId="0342B817" w:rsidR="00567E20" w:rsidRPr="003752C9" w:rsidRDefault="003752C9" w:rsidP="003752C9">
      <w:pPr>
        <w:jc w:val="both"/>
        <w:rPr>
          <w:rFonts w:eastAsiaTheme="minorHAnsi"/>
          <w:lang w:eastAsia="en-US"/>
        </w:rPr>
      </w:pPr>
      <w:r>
        <w:rPr>
          <w:rFonts w:eastAsiaTheme="minorHAnsi"/>
          <w:lang w:eastAsia="en-US"/>
        </w:rPr>
        <w:t xml:space="preserve">            </w:t>
      </w:r>
      <w:r w:rsidR="00567E20" w:rsidRPr="003752C9">
        <w:rPr>
          <w:rFonts w:eastAsiaTheme="minorHAnsi"/>
          <w:lang w:eastAsia="en-US"/>
        </w:rPr>
        <w:t xml:space="preserve">Заявка подается на срок не менее 1 (одной) недели. Заявки направляются на адрес электронной почты Исполнителя, указанный в договоре. </w:t>
      </w:r>
    </w:p>
    <w:p w14:paraId="64B19AE3" w14:textId="63846745" w:rsidR="00567E20" w:rsidRPr="00D20603" w:rsidRDefault="00567E20" w:rsidP="00567E20">
      <w:pPr>
        <w:ind w:firstLine="708"/>
        <w:jc w:val="both"/>
      </w:pPr>
      <w:r w:rsidRPr="008765A0">
        <w:rPr>
          <w:rFonts w:eastAsiaTheme="minorHAnsi"/>
          <w:lang w:eastAsia="en-US"/>
        </w:rPr>
        <w:t>В Заявке Заказчик указывает наименование Услуг</w:t>
      </w:r>
      <w:r w:rsidR="008765A0">
        <w:rPr>
          <w:rFonts w:eastAsiaTheme="minorHAnsi"/>
          <w:lang w:eastAsia="en-US"/>
        </w:rPr>
        <w:t xml:space="preserve"> </w:t>
      </w:r>
      <w:r w:rsidR="008765A0" w:rsidRPr="008765A0">
        <w:rPr>
          <w:rFonts w:eastAsiaTheme="minorHAnsi"/>
          <w:lang w:eastAsia="en-US"/>
        </w:rPr>
        <w:t xml:space="preserve">и количество работников </w:t>
      </w:r>
      <w:r w:rsidRPr="008765A0">
        <w:rPr>
          <w:rFonts w:eastAsiaTheme="minorHAnsi"/>
          <w:lang w:eastAsia="en-US"/>
        </w:rPr>
        <w:t>в сутки</w:t>
      </w:r>
      <w:r w:rsidR="00486154" w:rsidRPr="008765A0">
        <w:rPr>
          <w:rFonts w:eastAsiaTheme="minorHAnsi"/>
          <w:lang w:eastAsia="en-US"/>
        </w:rPr>
        <w:t xml:space="preserve"> (по </w:t>
      </w:r>
      <w:r w:rsidR="00486154" w:rsidRPr="008765A0">
        <w:t>логируемым операциям в соответствии с Учетной системой по услугам, указанным в пп. 1-</w:t>
      </w:r>
      <w:r w:rsidR="008765A0" w:rsidRPr="008765A0">
        <w:t>16</w:t>
      </w:r>
      <w:r w:rsidR="00486154" w:rsidRPr="008765A0">
        <w:t xml:space="preserve"> Приложения №1 к Техническому заданию)</w:t>
      </w:r>
      <w:r w:rsidR="000F23C4" w:rsidRPr="008765A0">
        <w:rPr>
          <w:rFonts w:eastAsiaTheme="minorHAnsi"/>
          <w:lang w:eastAsia="en-US"/>
        </w:rPr>
        <w:t xml:space="preserve">, </w:t>
      </w:r>
      <w:r w:rsidR="00CE4472" w:rsidRPr="008765A0">
        <w:rPr>
          <w:rFonts w:eastAsiaTheme="minorHAnsi"/>
          <w:lang w:eastAsia="en-US"/>
        </w:rPr>
        <w:t>количество чел.</w:t>
      </w:r>
      <w:r w:rsidR="00611A95" w:rsidRPr="008765A0">
        <w:rPr>
          <w:rFonts w:eastAsiaTheme="minorHAnsi"/>
          <w:lang w:eastAsia="en-US"/>
        </w:rPr>
        <w:t>/</w:t>
      </w:r>
      <w:r w:rsidR="00CE4472" w:rsidRPr="008765A0">
        <w:rPr>
          <w:rFonts w:eastAsiaTheme="minorHAnsi"/>
          <w:lang w:eastAsia="en-US"/>
        </w:rPr>
        <w:t xml:space="preserve">ч и необходимое количество </w:t>
      </w:r>
      <w:r w:rsidR="006C0EAE" w:rsidRPr="008765A0">
        <w:rPr>
          <w:rFonts w:eastAsiaTheme="minorHAnsi"/>
          <w:lang w:eastAsia="en-US"/>
        </w:rPr>
        <w:t>работников</w:t>
      </w:r>
      <w:r w:rsidR="00CE4472" w:rsidRPr="008765A0">
        <w:rPr>
          <w:rFonts w:eastAsiaTheme="minorHAnsi"/>
          <w:lang w:eastAsia="en-US"/>
        </w:rPr>
        <w:t xml:space="preserve"> в смену</w:t>
      </w:r>
      <w:r w:rsidR="00A50C6D" w:rsidRPr="008765A0">
        <w:rPr>
          <w:rFonts w:eastAsiaTheme="minorHAnsi"/>
          <w:lang w:eastAsia="en-US"/>
        </w:rPr>
        <w:t xml:space="preserve"> (11 часов)</w:t>
      </w:r>
      <w:r w:rsidR="00CE4472" w:rsidRPr="008765A0">
        <w:t xml:space="preserve"> (</w:t>
      </w:r>
      <w:r w:rsidR="00CE4472" w:rsidRPr="008765A0">
        <w:rPr>
          <w:rFonts w:eastAsiaTheme="minorHAnsi"/>
          <w:lang w:eastAsia="en-US"/>
        </w:rPr>
        <w:t xml:space="preserve">по нелогируемым операциям, указанным в пп. </w:t>
      </w:r>
      <w:r w:rsidR="008765A0" w:rsidRPr="008765A0">
        <w:rPr>
          <w:rFonts w:eastAsiaTheme="minorHAnsi"/>
          <w:lang w:eastAsia="en-US"/>
        </w:rPr>
        <w:t>17</w:t>
      </w:r>
      <w:r w:rsidR="00CE4472" w:rsidRPr="008765A0">
        <w:rPr>
          <w:rFonts w:eastAsiaTheme="minorHAnsi"/>
          <w:lang w:eastAsia="en-US"/>
        </w:rPr>
        <w:t xml:space="preserve"> Приложения №1 к Техническому заданию). По </w:t>
      </w:r>
      <w:r w:rsidR="00CE4472" w:rsidRPr="008765A0">
        <w:t>логируемым операциям в соответствии с Учетной системой по услугам, указанным в пп</w:t>
      </w:r>
      <w:r w:rsidR="00871A7F" w:rsidRPr="008765A0">
        <w:t>. 1-</w:t>
      </w:r>
      <w:r w:rsidR="0072024C">
        <w:t>16</w:t>
      </w:r>
      <w:r w:rsidR="00CE4472" w:rsidRPr="008765A0">
        <w:t xml:space="preserve"> Приложения №1 к Техническому заданию</w:t>
      </w:r>
      <w:r w:rsidR="00611A95" w:rsidRPr="008765A0">
        <w:t>,</w:t>
      </w:r>
      <w:r w:rsidR="00CE4472" w:rsidRPr="008765A0">
        <w:t xml:space="preserve"> к</w:t>
      </w:r>
      <w:r w:rsidRPr="008765A0">
        <w:t>оличество работников, необходимое</w:t>
      </w:r>
      <w:r w:rsidRPr="00D20603">
        <w:t xml:space="preserve"> для оказания услуг, Исполнитель рассчитывает самостоятельно, исходя из планируемого объема обработки</w:t>
      </w:r>
      <w:r w:rsidR="00CD71CD">
        <w:t xml:space="preserve"> ТМЦ</w:t>
      </w:r>
      <w:r w:rsidRPr="00D20603">
        <w:t xml:space="preserve"> и </w:t>
      </w:r>
      <w:r w:rsidR="00DF1364" w:rsidRPr="00D20603">
        <w:t>производительности</w:t>
      </w:r>
      <w:r w:rsidRPr="00D20603">
        <w:t xml:space="preserve"> в час на одного работника по каждой Услуге (Приложение №</w:t>
      </w:r>
      <w:r w:rsidR="00B916FC" w:rsidRPr="00D20603">
        <w:t>1</w:t>
      </w:r>
      <w:r w:rsidRPr="00D20603">
        <w:t xml:space="preserve"> к Техническому заданию).</w:t>
      </w:r>
    </w:p>
    <w:p w14:paraId="26E60F2A" w14:textId="43D3615F" w:rsidR="003047F9" w:rsidRPr="003047F9" w:rsidRDefault="003047F9" w:rsidP="003047F9">
      <w:pPr>
        <w:ind w:firstLine="708"/>
        <w:jc w:val="both"/>
        <w:rPr>
          <w:rFonts w:eastAsiaTheme="minorHAnsi"/>
          <w:lang w:eastAsia="en-US"/>
        </w:rPr>
      </w:pPr>
      <w:r w:rsidRPr="003047F9">
        <w:rPr>
          <w:rFonts w:eastAsiaTheme="minorHAnsi"/>
          <w:lang w:eastAsia="en-US"/>
        </w:rPr>
        <w:t>Уполномоченный представитель Исполнителя обязан в течение 2 (двух) календарных дней с даты получения Заявки направить Заказчику подтверждение её принятия либо мотивированные возражения.</w:t>
      </w:r>
    </w:p>
    <w:p w14:paraId="3A542361" w14:textId="77777777" w:rsidR="001E4C0D" w:rsidRDefault="003047F9" w:rsidP="001E4C0D">
      <w:pPr>
        <w:ind w:firstLine="708"/>
        <w:jc w:val="both"/>
        <w:rPr>
          <w:rFonts w:eastAsiaTheme="minorHAnsi"/>
          <w:lang w:eastAsia="en-US"/>
        </w:rPr>
      </w:pPr>
      <w:r w:rsidRPr="003047F9">
        <w:rPr>
          <w:rFonts w:eastAsiaTheme="minorHAnsi"/>
          <w:lang w:eastAsia="en-US"/>
        </w:rPr>
        <w:t>При несогласии с Заявкой или невозможности её исполнения Исполнитель обязан незамедлительно уведомить Заказчика с указанием объективных причин. Неисполнение либо ненадлежащее исполнение Заявки без уважительных причин влечёт ответственность Исполнителя в соответствии с условиями Договора, включая уплату неустойки (штрафа) за каждый факт нарушения.</w:t>
      </w:r>
      <w:r w:rsidR="001E4C0D" w:rsidRPr="001E4C0D">
        <w:rPr>
          <w:rFonts w:eastAsiaTheme="minorHAnsi"/>
          <w:lang w:eastAsia="en-US"/>
        </w:rPr>
        <w:t xml:space="preserve"> </w:t>
      </w:r>
      <w:r w:rsidR="001E4C0D">
        <w:rPr>
          <w:rFonts w:eastAsiaTheme="minorHAnsi"/>
          <w:lang w:eastAsia="en-US"/>
        </w:rPr>
        <w:t xml:space="preserve">         </w:t>
      </w:r>
    </w:p>
    <w:p w14:paraId="603426AD" w14:textId="48DE235E" w:rsidR="003047F9" w:rsidRPr="003047F9" w:rsidRDefault="001E4C0D" w:rsidP="001E4C0D">
      <w:pPr>
        <w:ind w:firstLine="708"/>
        <w:jc w:val="both"/>
        <w:rPr>
          <w:rFonts w:eastAsiaTheme="minorHAnsi"/>
          <w:lang w:eastAsia="en-US"/>
        </w:rPr>
      </w:pPr>
      <w:r w:rsidRPr="003047F9">
        <w:rPr>
          <w:rFonts w:eastAsiaTheme="minorHAnsi"/>
          <w:lang w:eastAsia="en-US"/>
        </w:rPr>
        <w:t>В случае отсутствия ответа от Исполнителя в указанный срок Заявка считается принятой к исполнению на условиях, изложенных в ней.</w:t>
      </w:r>
    </w:p>
    <w:p w14:paraId="0C8FEBE2" w14:textId="66D824A6" w:rsidR="00567E20" w:rsidRPr="00D20603" w:rsidRDefault="003047F9" w:rsidP="003047F9">
      <w:pPr>
        <w:ind w:firstLine="708"/>
        <w:jc w:val="both"/>
        <w:rPr>
          <w:rFonts w:eastAsiaTheme="minorHAnsi"/>
          <w:lang w:eastAsia="en-US"/>
        </w:rPr>
      </w:pPr>
      <w:r w:rsidRPr="003047F9">
        <w:rPr>
          <w:rFonts w:eastAsiaTheme="minorHAnsi"/>
          <w:lang w:eastAsia="en-US"/>
        </w:rPr>
        <w:t>Оплате подлежат только фактически оказанные услуги, подтверждённые первичными документами. Услуги, оказанные сверх объёма Заявки либо без согласования с Заказчиком, оплате не подлежат.</w:t>
      </w:r>
    </w:p>
    <w:p w14:paraId="0858E26B" w14:textId="4814F6C6" w:rsidR="00567E20" w:rsidRPr="00D20603" w:rsidRDefault="00567E20" w:rsidP="00567E20">
      <w:pPr>
        <w:pStyle w:val="ConsPlusNormal"/>
        <w:ind w:firstLine="709"/>
        <w:jc w:val="both"/>
        <w:rPr>
          <w:rFonts w:ascii="Times New Roman" w:hAnsi="Times New Roman" w:cs="Times New Roman"/>
          <w:sz w:val="28"/>
          <w:szCs w:val="28"/>
        </w:rPr>
      </w:pPr>
      <w:r w:rsidRPr="00D20603">
        <w:rPr>
          <w:rFonts w:ascii="Times New Roman" w:eastAsiaTheme="minorHAnsi" w:hAnsi="Times New Roman" w:cs="Times New Roman"/>
          <w:sz w:val="24"/>
          <w:szCs w:val="24"/>
          <w:lang w:eastAsia="en-US"/>
        </w:rPr>
        <w:t>В целях обеспечения диверсификации рисков оказания некачественных услуг сортировки отправлений, Заявки направляются Исполнителям и распределяются в порядке, установленном Приложением № 2 к Техническому заданию.</w:t>
      </w:r>
    </w:p>
    <w:p w14:paraId="05B687BF" w14:textId="77777777" w:rsidR="00567E20" w:rsidRPr="00AE06CD" w:rsidRDefault="00567E20" w:rsidP="004C5E5A">
      <w:pPr>
        <w:pStyle w:val="a3"/>
        <w:numPr>
          <w:ilvl w:val="2"/>
          <w:numId w:val="2"/>
        </w:numPr>
        <w:ind w:left="0" w:firstLine="709"/>
        <w:jc w:val="both"/>
        <w:rPr>
          <w:rFonts w:eastAsiaTheme="minorHAnsi"/>
          <w:lang w:eastAsia="en-US"/>
        </w:rPr>
      </w:pPr>
      <w:r w:rsidRPr="00AE06CD">
        <w:rPr>
          <w:rFonts w:eastAsiaTheme="minorHAnsi"/>
          <w:lang w:eastAsia="en-US"/>
        </w:rPr>
        <w:t>Исполнитель в течение 1 (одного) рабочего дня с даты заключения договора назначает своего представителя, ответственного за организацию, безопасность, соблюдение сроков и обеспечение качества оказания Услуг (далее – ответственное лицо), и направляет его контактные данные на адрес электронной почты Заказчика, указанный в договоре. Руководство и контроль за работниками Исполнителя и качеством оказания Услуг осуществляется ответственным лицом Исполнителя.</w:t>
      </w:r>
    </w:p>
    <w:p w14:paraId="4682582B" w14:textId="5FC2EA62" w:rsidR="00567E20" w:rsidRPr="00AE06CD" w:rsidRDefault="00567E20" w:rsidP="00567E20">
      <w:pPr>
        <w:ind w:firstLine="708"/>
        <w:jc w:val="both"/>
        <w:rPr>
          <w:rFonts w:eastAsiaTheme="minorHAnsi"/>
          <w:lang w:eastAsia="en-US"/>
        </w:rPr>
      </w:pPr>
      <w:r w:rsidRPr="00AE06CD">
        <w:rPr>
          <w:rFonts w:eastAsiaTheme="minorHAnsi"/>
          <w:lang w:eastAsia="en-US"/>
        </w:rPr>
        <w:lastRenderedPageBreak/>
        <w:t>6.2.</w:t>
      </w:r>
      <w:r w:rsidR="00246EEA">
        <w:rPr>
          <w:rFonts w:eastAsiaTheme="minorHAnsi"/>
          <w:lang w:eastAsia="en-US"/>
        </w:rPr>
        <w:t>4</w:t>
      </w:r>
      <w:r w:rsidRPr="00AE06CD">
        <w:rPr>
          <w:rFonts w:eastAsiaTheme="minorHAnsi"/>
          <w:lang w:eastAsia="en-US"/>
        </w:rPr>
        <w:t xml:space="preserve">. </w:t>
      </w:r>
      <w:r w:rsidR="00246EEA" w:rsidRPr="00246EEA">
        <w:rPr>
          <w:rFonts w:eastAsiaTheme="minorHAnsi"/>
          <w:lang w:eastAsia="en-US"/>
        </w:rPr>
        <w:t>Исполнитель обеспечивает своими силами нужды своих работников, такие как доставка на объект, питание, проживание и т.п. для оказания Услуг</w:t>
      </w:r>
      <w:r w:rsidR="00246EEA">
        <w:rPr>
          <w:rFonts w:eastAsiaTheme="minorHAnsi"/>
          <w:lang w:eastAsia="en-US"/>
        </w:rPr>
        <w:t>.</w:t>
      </w:r>
    </w:p>
    <w:p w14:paraId="117D42CA" w14:textId="3B22D2FA" w:rsidR="00567E20" w:rsidRPr="00AE06CD" w:rsidRDefault="00567E20" w:rsidP="00567E20">
      <w:pPr>
        <w:ind w:firstLine="708"/>
        <w:jc w:val="both"/>
        <w:rPr>
          <w:rFonts w:eastAsiaTheme="minorHAnsi"/>
          <w:lang w:eastAsia="en-US"/>
        </w:rPr>
      </w:pPr>
      <w:r w:rsidRPr="00AE06CD">
        <w:rPr>
          <w:rFonts w:eastAsiaTheme="minorHAnsi"/>
          <w:lang w:eastAsia="en-US"/>
        </w:rPr>
        <w:t>6.2.</w:t>
      </w:r>
      <w:r w:rsidR="00246EEA">
        <w:rPr>
          <w:rFonts w:eastAsiaTheme="minorHAnsi"/>
          <w:lang w:eastAsia="en-US"/>
        </w:rPr>
        <w:t>5</w:t>
      </w:r>
      <w:r w:rsidRPr="00AE06CD">
        <w:rPr>
          <w:rFonts w:eastAsiaTheme="minorHAnsi"/>
          <w:lang w:eastAsia="en-US"/>
        </w:rPr>
        <w:t xml:space="preserve">. Для создания учетной записи работников Исполнителей и выдачи ТСД, Заказчик вносит данные работников Исполнителей в </w:t>
      </w:r>
      <w:r w:rsidR="004C5E5A" w:rsidRPr="00AE06CD">
        <w:rPr>
          <w:rFonts w:eastAsiaTheme="minorHAnsi"/>
          <w:lang w:eastAsia="en-US"/>
        </w:rPr>
        <w:t>Учетную систему</w:t>
      </w:r>
      <w:r w:rsidRPr="00AE06CD">
        <w:rPr>
          <w:rFonts w:eastAsiaTheme="minorHAnsi"/>
          <w:lang w:eastAsia="en-US"/>
        </w:rPr>
        <w:t xml:space="preserve"> на основании данных, предоставляемых на проход работников на Объект в соответствии с условиями договора.</w:t>
      </w:r>
    </w:p>
    <w:p w14:paraId="0D77F8B5" w14:textId="37E5E2D6" w:rsidR="00567E20" w:rsidRPr="00AE06CD" w:rsidRDefault="00567E20" w:rsidP="00567E20">
      <w:pPr>
        <w:ind w:firstLine="708"/>
        <w:jc w:val="both"/>
        <w:rPr>
          <w:rFonts w:eastAsiaTheme="minorHAnsi"/>
          <w:lang w:eastAsia="en-US"/>
        </w:rPr>
      </w:pPr>
      <w:r w:rsidRPr="00AE06CD">
        <w:rPr>
          <w:rFonts w:eastAsiaTheme="minorHAnsi"/>
          <w:lang w:eastAsia="en-US"/>
        </w:rPr>
        <w:t xml:space="preserve">С целью достоверного учета объемов оказанных услуг Заказчик ежедневно ведет учет логируемых операций в формате выгрузки из </w:t>
      </w:r>
      <w:r w:rsidR="004C5E5A" w:rsidRPr="00AE06CD">
        <w:rPr>
          <w:rFonts w:eastAsiaTheme="minorHAnsi"/>
          <w:lang w:eastAsia="en-US"/>
        </w:rPr>
        <w:t>Учетной системы</w:t>
      </w:r>
      <w:r w:rsidRPr="00AE06CD">
        <w:rPr>
          <w:rFonts w:eastAsiaTheme="minorHAnsi"/>
          <w:lang w:eastAsia="en-US"/>
        </w:rPr>
        <w:t xml:space="preserve">. Реестр учета логируемых операций предоставляется Исполнителю </w:t>
      </w:r>
      <w:r w:rsidR="00CD3A53" w:rsidRPr="00AE06CD">
        <w:rPr>
          <w:rFonts w:eastAsiaTheme="minorHAnsi"/>
          <w:lang w:eastAsia="en-US"/>
        </w:rPr>
        <w:t>перед формированием документов за отчетный период</w:t>
      </w:r>
      <w:r w:rsidR="00246EEA">
        <w:rPr>
          <w:rFonts w:eastAsiaTheme="minorHAnsi"/>
          <w:lang w:eastAsia="en-US"/>
        </w:rPr>
        <w:t xml:space="preserve">, </w:t>
      </w:r>
      <w:r w:rsidR="00246EEA" w:rsidRPr="00246EEA">
        <w:rPr>
          <w:rFonts w:eastAsiaTheme="minorHAnsi"/>
          <w:lang w:eastAsia="en-US"/>
        </w:rPr>
        <w:t xml:space="preserve">но не позднее, чем за 3 (три) рабочих дня после окончания отчетного периода. </w:t>
      </w:r>
      <w:r w:rsidR="00A61DE6" w:rsidRPr="00AE06CD">
        <w:rPr>
          <w:rFonts w:eastAsiaTheme="minorHAnsi"/>
          <w:lang w:eastAsia="en-US"/>
        </w:rPr>
        <w:t>При оказании услуг п</w:t>
      </w:r>
      <w:r w:rsidR="00D2126D" w:rsidRPr="00AE06CD">
        <w:rPr>
          <w:rFonts w:eastAsiaTheme="minorHAnsi"/>
          <w:lang w:eastAsia="en-US"/>
        </w:rPr>
        <w:t>о нелогируемым операциям Исполнитель ежедневно ведет табель учета времени оказанных услуг</w:t>
      </w:r>
      <w:r w:rsidR="002E1B92" w:rsidRPr="00AE06CD">
        <w:rPr>
          <w:rFonts w:eastAsiaTheme="minorHAnsi"/>
          <w:lang w:eastAsia="en-US"/>
        </w:rPr>
        <w:t xml:space="preserve"> и предоставляет его Заказчику</w:t>
      </w:r>
      <w:r w:rsidR="00457780" w:rsidRPr="00AE06CD">
        <w:rPr>
          <w:rFonts w:eastAsiaTheme="minorHAnsi"/>
          <w:lang w:eastAsia="en-US"/>
        </w:rPr>
        <w:t xml:space="preserve"> ежедневно</w:t>
      </w:r>
      <w:r w:rsidR="002E1B92" w:rsidRPr="00AE06CD">
        <w:rPr>
          <w:rFonts w:eastAsiaTheme="minorHAnsi"/>
          <w:lang w:eastAsia="en-US"/>
        </w:rPr>
        <w:t xml:space="preserve"> </w:t>
      </w:r>
      <w:r w:rsidR="00A61DE6" w:rsidRPr="00AE06CD">
        <w:rPr>
          <w:rFonts w:eastAsiaTheme="minorHAnsi"/>
          <w:lang w:eastAsia="en-US"/>
        </w:rPr>
        <w:t>за прошедшую смену</w:t>
      </w:r>
      <w:r w:rsidR="002E1B92" w:rsidRPr="00AE06CD">
        <w:rPr>
          <w:rFonts w:eastAsiaTheme="minorHAnsi"/>
          <w:lang w:eastAsia="en-US"/>
        </w:rPr>
        <w:t>.</w:t>
      </w:r>
    </w:p>
    <w:p w14:paraId="749713C4" w14:textId="307A4FD5" w:rsidR="0083461E" w:rsidRPr="0083461E" w:rsidRDefault="00567E20" w:rsidP="0083461E">
      <w:pPr>
        <w:ind w:firstLine="708"/>
        <w:jc w:val="both"/>
        <w:rPr>
          <w:rFonts w:eastAsiaTheme="minorHAnsi"/>
          <w:lang w:eastAsia="en-US"/>
        </w:rPr>
      </w:pPr>
      <w:r w:rsidRPr="00AE06CD">
        <w:rPr>
          <w:rFonts w:eastAsiaTheme="minorHAnsi"/>
          <w:lang w:eastAsia="en-US"/>
        </w:rPr>
        <w:t>6.2.</w:t>
      </w:r>
      <w:r w:rsidR="00246EEA">
        <w:rPr>
          <w:rFonts w:eastAsiaTheme="minorHAnsi"/>
          <w:lang w:eastAsia="en-US"/>
        </w:rPr>
        <w:t>6</w:t>
      </w:r>
      <w:r w:rsidR="00EA3D7A" w:rsidRPr="00AE06CD">
        <w:rPr>
          <w:rFonts w:eastAsiaTheme="minorHAnsi"/>
          <w:lang w:eastAsia="en-US"/>
        </w:rPr>
        <w:t>.</w:t>
      </w:r>
      <w:r w:rsidR="00C3066F" w:rsidRPr="00AE06CD">
        <w:t xml:space="preserve"> </w:t>
      </w:r>
      <w:r w:rsidR="0083461E" w:rsidRPr="0083461E">
        <w:rPr>
          <w:rFonts w:eastAsiaTheme="minorHAnsi"/>
          <w:lang w:eastAsia="en-US"/>
        </w:rPr>
        <w:t>В соответствии с требованиями нормативных правовых актов в сфере охраны труда (в т. ч. ст. 221 ТК РФ, Правил обеспечения работников СИЗ) Исполнитель обязан за свой счёт обеспечить своих работников специальной одеждой, спецобувью, сигнальными жилетами, перчатками и иными средствами индивидуальной защиты, необходимыми для безопасного выполнения работ по Договору.</w:t>
      </w:r>
    </w:p>
    <w:p w14:paraId="02402C8D" w14:textId="5F557D76" w:rsidR="0083461E" w:rsidRPr="0083461E" w:rsidRDefault="0083461E" w:rsidP="0083461E">
      <w:pPr>
        <w:ind w:firstLine="708"/>
        <w:jc w:val="both"/>
        <w:rPr>
          <w:rFonts w:eastAsiaTheme="minorHAnsi"/>
          <w:lang w:eastAsia="en-US"/>
        </w:rPr>
      </w:pPr>
      <w:r w:rsidRPr="0083461E">
        <w:rPr>
          <w:rFonts w:eastAsiaTheme="minorHAnsi"/>
          <w:lang w:eastAsia="en-US"/>
        </w:rPr>
        <w:t>Все выдаваемые работникам Исполнителя СИЗ должны:</w:t>
      </w:r>
    </w:p>
    <w:p w14:paraId="72F9DBDC" w14:textId="3ABA3D31" w:rsidR="0083461E" w:rsidRPr="0083461E" w:rsidRDefault="0083461E" w:rsidP="0083461E">
      <w:pPr>
        <w:ind w:firstLine="708"/>
        <w:jc w:val="both"/>
        <w:rPr>
          <w:rFonts w:eastAsiaTheme="minorHAnsi"/>
          <w:lang w:eastAsia="en-US"/>
        </w:rPr>
      </w:pPr>
      <w:r>
        <w:rPr>
          <w:rFonts w:eastAsiaTheme="minorHAnsi"/>
          <w:lang w:eastAsia="en-US"/>
        </w:rPr>
        <w:t xml:space="preserve">- </w:t>
      </w:r>
      <w:r w:rsidRPr="0083461E">
        <w:rPr>
          <w:rFonts w:eastAsiaTheme="minorHAnsi"/>
          <w:lang w:eastAsia="en-US"/>
        </w:rPr>
        <w:t>соответствовать требованиям Технического регламента Таможенного союза ТР ТС 019/2011 «О безопасности средств индивидуальной защиты»;</w:t>
      </w:r>
    </w:p>
    <w:p w14:paraId="7674816E" w14:textId="0B77C01F" w:rsidR="0083461E" w:rsidRPr="0083461E" w:rsidRDefault="0083461E" w:rsidP="0083461E">
      <w:pPr>
        <w:ind w:firstLine="708"/>
        <w:jc w:val="both"/>
        <w:rPr>
          <w:rFonts w:eastAsiaTheme="minorHAnsi"/>
          <w:lang w:eastAsia="en-US"/>
        </w:rPr>
      </w:pPr>
      <w:r>
        <w:rPr>
          <w:rFonts w:eastAsiaTheme="minorHAnsi"/>
          <w:lang w:eastAsia="en-US"/>
        </w:rPr>
        <w:t xml:space="preserve">- </w:t>
      </w:r>
      <w:r w:rsidRPr="0083461E">
        <w:rPr>
          <w:rFonts w:eastAsiaTheme="minorHAnsi"/>
          <w:lang w:eastAsia="en-US"/>
        </w:rPr>
        <w:t>иметь действующие документы о подтверждении соответствия (сертификат/декларацию), копии которых Исполнитель предоставляет Заказчику по запросу;</w:t>
      </w:r>
    </w:p>
    <w:p w14:paraId="6E964920" w14:textId="2CEA20BB" w:rsidR="0083461E" w:rsidRPr="0083461E" w:rsidRDefault="0083461E" w:rsidP="0083461E">
      <w:pPr>
        <w:ind w:firstLine="708"/>
        <w:jc w:val="both"/>
        <w:rPr>
          <w:rFonts w:eastAsiaTheme="minorHAnsi"/>
          <w:lang w:eastAsia="en-US"/>
        </w:rPr>
      </w:pPr>
      <w:r>
        <w:rPr>
          <w:rFonts w:eastAsiaTheme="minorHAnsi"/>
          <w:lang w:eastAsia="en-US"/>
        </w:rPr>
        <w:t xml:space="preserve">- </w:t>
      </w:r>
      <w:r w:rsidRPr="0083461E">
        <w:rPr>
          <w:rFonts w:eastAsiaTheme="minorHAnsi"/>
          <w:lang w:eastAsia="en-US"/>
        </w:rPr>
        <w:t>быть исправными, чистыми, без повреждений, пригодными к эксплуатации и соответствовать сезону и характеру выполняемых работ.</w:t>
      </w:r>
    </w:p>
    <w:p w14:paraId="5330EC31" w14:textId="2CF671FD" w:rsidR="0083461E" w:rsidRPr="0083461E" w:rsidRDefault="0083461E" w:rsidP="0083461E">
      <w:pPr>
        <w:ind w:firstLine="708"/>
        <w:jc w:val="both"/>
        <w:rPr>
          <w:rFonts w:eastAsiaTheme="minorHAnsi"/>
          <w:lang w:eastAsia="en-US"/>
        </w:rPr>
      </w:pPr>
      <w:r w:rsidRPr="0083461E">
        <w:rPr>
          <w:rFonts w:eastAsiaTheme="minorHAnsi"/>
          <w:lang w:eastAsia="en-US"/>
        </w:rPr>
        <w:t>Специальная одежда (комбинезоны, лёгкие куртки, сигнальные жилеты) работников Исполнителя должна иметь отличительные признаки (логотип либо фирменное наименование Исполнителя), позволяющие однозначно идентифицировать их как работников Исполнителя. Размер и расположение отличительного знака (логотипа/наименования) должны обеспечивать его видимость на расстоянии не менее 5 метров при естественном и искусственном освещении.</w:t>
      </w:r>
    </w:p>
    <w:p w14:paraId="7851B11D" w14:textId="057FB867" w:rsidR="0083461E" w:rsidRPr="0083461E" w:rsidRDefault="0083461E" w:rsidP="0083461E">
      <w:pPr>
        <w:ind w:firstLine="708"/>
        <w:jc w:val="both"/>
        <w:rPr>
          <w:rFonts w:eastAsiaTheme="minorHAnsi"/>
          <w:lang w:eastAsia="en-US"/>
        </w:rPr>
      </w:pPr>
      <w:r w:rsidRPr="0083461E">
        <w:rPr>
          <w:rFonts w:eastAsiaTheme="minorHAnsi"/>
          <w:lang w:eastAsia="en-US"/>
        </w:rPr>
        <w:t>Исполнитель обязан контролировать применение работниками СИЗ в течение всего времени нахождения на объектах Заказчика, не допускать выполнения работ без СИЗ либо в неисправных СИЗ.</w:t>
      </w:r>
    </w:p>
    <w:p w14:paraId="577456B8" w14:textId="0FD1F175" w:rsidR="0083461E" w:rsidRPr="0083461E" w:rsidRDefault="0083461E" w:rsidP="0083461E">
      <w:pPr>
        <w:ind w:firstLine="708"/>
        <w:jc w:val="both"/>
        <w:rPr>
          <w:rFonts w:eastAsiaTheme="minorHAnsi"/>
          <w:lang w:eastAsia="en-US"/>
        </w:rPr>
      </w:pPr>
      <w:r w:rsidRPr="0083461E">
        <w:rPr>
          <w:rFonts w:eastAsiaTheme="minorHAnsi"/>
          <w:lang w:eastAsia="en-US"/>
        </w:rPr>
        <w:t>Представитель Заказчика вправе в любое время проверять наличие, состояние и правильность применения работниками Исполнителя СИЗ, а также запрашивать документы, подтверждающие их соответствие требованиям. По результатам проверки составляется акт (либо делается отметка в журнале инструктажа/допуска).</w:t>
      </w:r>
    </w:p>
    <w:p w14:paraId="137F77A2" w14:textId="77777777" w:rsidR="0072024C" w:rsidRDefault="0083461E" w:rsidP="0083461E">
      <w:pPr>
        <w:ind w:firstLine="708"/>
        <w:jc w:val="both"/>
        <w:rPr>
          <w:rFonts w:eastAsiaTheme="minorHAnsi"/>
          <w:lang w:eastAsia="en-US"/>
        </w:rPr>
      </w:pPr>
      <w:r w:rsidRPr="0083461E">
        <w:rPr>
          <w:rFonts w:eastAsiaTheme="minorHAnsi"/>
          <w:lang w:eastAsia="en-US"/>
        </w:rPr>
        <w:t>В случае выявления фактов отсутствия или ненадлежащего применения СИЗ Заказчик вправе приостановить выполнение работ до устранения нарушений. Устранение нарушений не освобождает Исполнителя от ответственности, предусмотренной Договором.</w:t>
      </w:r>
    </w:p>
    <w:p w14:paraId="5F1D3404" w14:textId="2D4D8F4E" w:rsidR="00567E20" w:rsidRPr="00AE06CD" w:rsidRDefault="00567E20" w:rsidP="0083461E">
      <w:pPr>
        <w:ind w:firstLine="708"/>
        <w:jc w:val="both"/>
        <w:rPr>
          <w:rFonts w:eastAsiaTheme="minorHAnsi"/>
          <w:lang w:eastAsia="en-US"/>
        </w:rPr>
      </w:pPr>
      <w:r w:rsidRPr="00AE06CD">
        <w:rPr>
          <w:rFonts w:eastAsiaTheme="minorHAnsi"/>
          <w:lang w:eastAsia="en-US"/>
        </w:rPr>
        <w:t>6.2.</w:t>
      </w:r>
      <w:r w:rsidR="00246EEA">
        <w:rPr>
          <w:rFonts w:eastAsiaTheme="minorHAnsi"/>
          <w:lang w:eastAsia="en-US"/>
        </w:rPr>
        <w:t>7</w:t>
      </w:r>
      <w:r w:rsidRPr="00AE06CD">
        <w:rPr>
          <w:rFonts w:eastAsiaTheme="minorHAnsi"/>
          <w:lang w:eastAsia="en-US"/>
        </w:rPr>
        <w:t>. В случае привлечения к оказанию Услуг иностранных граждан Исполнитель обязан обеспечить наличие у таких граждан всех необходимых документов и разрешений на осуществление трудовой деятельности, установленных Федеральным законом от 25.07.2002 № 115-ФЗ «О правовом положении иностранных граждан в Российской Федерации».</w:t>
      </w:r>
    </w:p>
    <w:p w14:paraId="624078E4" w14:textId="2990724C" w:rsidR="0083461E" w:rsidRPr="0083461E" w:rsidRDefault="0083461E" w:rsidP="00E352CD">
      <w:pPr>
        <w:ind w:firstLine="708"/>
        <w:jc w:val="both"/>
        <w:rPr>
          <w:rFonts w:eastAsiaTheme="minorHAnsi"/>
          <w:lang w:eastAsia="en-US"/>
        </w:rPr>
      </w:pPr>
      <w:r w:rsidRPr="0083461E">
        <w:rPr>
          <w:rFonts w:eastAsiaTheme="minorHAnsi"/>
          <w:lang w:eastAsia="en-US"/>
        </w:rPr>
        <w:t>6.2.</w:t>
      </w:r>
      <w:r w:rsidR="0072024C">
        <w:rPr>
          <w:rFonts w:eastAsiaTheme="minorHAnsi"/>
          <w:lang w:eastAsia="en-US"/>
        </w:rPr>
        <w:t>8</w:t>
      </w:r>
      <w:r w:rsidRPr="0083461E">
        <w:rPr>
          <w:rFonts w:eastAsiaTheme="minorHAnsi"/>
          <w:lang w:eastAsia="en-US"/>
        </w:rPr>
        <w:t>. Не позднее 1 (одного) рабочего дня до начала оказания услуг (в любом случае не позднее 12:00 дня, предшествующего дате оказания услуг) Исполнитель предоставляет Заказчику на согласованный адрес электронной почты:</w:t>
      </w:r>
    </w:p>
    <w:p w14:paraId="5E6ABB3D" w14:textId="10D7D6A4" w:rsidR="0083461E" w:rsidRPr="0083461E" w:rsidRDefault="00E352CD" w:rsidP="0083461E">
      <w:pPr>
        <w:ind w:firstLine="708"/>
        <w:jc w:val="both"/>
        <w:rPr>
          <w:rFonts w:eastAsiaTheme="minorHAnsi"/>
          <w:lang w:eastAsia="en-US"/>
        </w:rPr>
      </w:pPr>
      <w:r>
        <w:rPr>
          <w:rFonts w:eastAsiaTheme="minorHAnsi"/>
          <w:lang w:eastAsia="en-US"/>
        </w:rPr>
        <w:t xml:space="preserve">- </w:t>
      </w:r>
      <w:r w:rsidR="0083461E" w:rsidRPr="0083461E">
        <w:rPr>
          <w:rFonts w:eastAsiaTheme="minorHAnsi"/>
          <w:lang w:eastAsia="en-US"/>
        </w:rPr>
        <w:t>список работников, привлекаемых к оказанию Услуг по Заявке, с указанием Ф. И. О., должности, данных документа, удостоверяющего личность, и СНИЛС;</w:t>
      </w:r>
    </w:p>
    <w:p w14:paraId="3F9DE907" w14:textId="3E8A0563" w:rsidR="0083461E" w:rsidRPr="0083461E" w:rsidRDefault="00E352CD" w:rsidP="0083461E">
      <w:pPr>
        <w:ind w:firstLine="708"/>
        <w:jc w:val="both"/>
        <w:rPr>
          <w:rFonts w:eastAsiaTheme="minorHAnsi"/>
          <w:lang w:eastAsia="en-US"/>
        </w:rPr>
      </w:pPr>
      <w:r>
        <w:rPr>
          <w:rFonts w:eastAsiaTheme="minorHAnsi"/>
          <w:lang w:eastAsia="en-US"/>
        </w:rPr>
        <w:t xml:space="preserve">- </w:t>
      </w:r>
      <w:r w:rsidR="0083461E" w:rsidRPr="0083461E">
        <w:rPr>
          <w:rFonts w:eastAsiaTheme="minorHAnsi"/>
          <w:lang w:eastAsia="en-US"/>
        </w:rPr>
        <w:t>копии документов, необходимых для оформления допуска на территорию Заказчика (паспорт, пропуск/карта доступа — при наличии, документы о квалификации — при необходимости по виду работ);</w:t>
      </w:r>
    </w:p>
    <w:p w14:paraId="28019187" w14:textId="47D677F4" w:rsidR="0083461E" w:rsidRPr="0083461E" w:rsidRDefault="00E352CD" w:rsidP="0083461E">
      <w:pPr>
        <w:ind w:firstLine="708"/>
        <w:jc w:val="both"/>
        <w:rPr>
          <w:rFonts w:eastAsiaTheme="minorHAnsi"/>
          <w:lang w:eastAsia="en-US"/>
        </w:rPr>
      </w:pPr>
      <w:r>
        <w:rPr>
          <w:rFonts w:eastAsiaTheme="minorHAnsi"/>
          <w:lang w:eastAsia="en-US"/>
        </w:rPr>
        <w:t xml:space="preserve">- </w:t>
      </w:r>
      <w:r w:rsidR="0083461E" w:rsidRPr="0083461E">
        <w:rPr>
          <w:rFonts w:eastAsiaTheme="minorHAnsi"/>
          <w:lang w:eastAsia="en-US"/>
        </w:rPr>
        <w:t>сведения о прохождении вводного инструктажа по охране труда и пожарной безопасности (номер и дата протокола либо отметка в журнале).</w:t>
      </w:r>
    </w:p>
    <w:p w14:paraId="1D9E41DB" w14:textId="368E1948" w:rsidR="0083461E" w:rsidRPr="0083461E" w:rsidRDefault="0083461E" w:rsidP="00E352CD">
      <w:pPr>
        <w:ind w:firstLine="708"/>
        <w:jc w:val="both"/>
        <w:rPr>
          <w:rFonts w:eastAsiaTheme="minorHAnsi"/>
          <w:lang w:eastAsia="en-US"/>
        </w:rPr>
      </w:pPr>
      <w:r w:rsidRPr="0083461E">
        <w:rPr>
          <w:rFonts w:eastAsiaTheme="minorHAnsi"/>
          <w:lang w:eastAsia="en-US"/>
        </w:rPr>
        <w:lastRenderedPageBreak/>
        <w:t>Исполнитель гарантирует достоверность и актуальность представленных сведений. В случае изменения состава персонала до начала оказания услуг Исполнитель незамедлительно уведомляет Заказчика и предоставляет обновлённые сведения в порядке, предусмотренном настоящим пунктом.</w:t>
      </w:r>
    </w:p>
    <w:p w14:paraId="557083F6" w14:textId="60685A21" w:rsidR="0083461E" w:rsidRPr="0083461E" w:rsidRDefault="0083461E" w:rsidP="0083461E">
      <w:pPr>
        <w:ind w:firstLine="708"/>
        <w:jc w:val="both"/>
        <w:rPr>
          <w:rFonts w:eastAsiaTheme="minorHAnsi"/>
          <w:lang w:eastAsia="en-US"/>
        </w:rPr>
      </w:pPr>
      <w:r w:rsidRPr="0083461E">
        <w:rPr>
          <w:rFonts w:eastAsiaTheme="minorHAnsi"/>
          <w:lang w:eastAsia="en-US"/>
        </w:rPr>
        <w:t>6.2.</w:t>
      </w:r>
      <w:r w:rsidR="0072024C">
        <w:rPr>
          <w:rFonts w:eastAsiaTheme="minorHAnsi"/>
          <w:lang w:eastAsia="en-US"/>
        </w:rPr>
        <w:t>9</w:t>
      </w:r>
      <w:r w:rsidRPr="0083461E">
        <w:rPr>
          <w:rFonts w:eastAsiaTheme="minorHAnsi"/>
          <w:lang w:eastAsia="en-US"/>
        </w:rPr>
        <w:t>. Исполнитель гарантирует соблюдение требований миграционного законодательства Российской Федерации, в том числе Федерального закона от 18.07.2006 № 109‑ФЗ «О миграционном учёте иностранных граждан и лиц без гражданства в Российской Федерации», а также иных нормативных правовых актов РФ в отношении привлекаемых им лиц.</w:t>
      </w:r>
    </w:p>
    <w:p w14:paraId="43C8D17B" w14:textId="79DB28C4" w:rsidR="0083461E" w:rsidRPr="0083461E" w:rsidRDefault="0083461E" w:rsidP="0083461E">
      <w:pPr>
        <w:ind w:firstLine="708"/>
        <w:jc w:val="both"/>
        <w:rPr>
          <w:rFonts w:eastAsiaTheme="minorHAnsi"/>
          <w:lang w:eastAsia="en-US"/>
        </w:rPr>
      </w:pPr>
      <w:r w:rsidRPr="0083461E">
        <w:rPr>
          <w:rFonts w:eastAsiaTheme="minorHAnsi"/>
          <w:lang w:eastAsia="en-US"/>
        </w:rPr>
        <w:t xml:space="preserve">В случае привлечения к оказанию Услуг иностранных граждан и лиц без гражданства Исполнитель дополнительно </w:t>
      </w:r>
      <w:r w:rsidR="00E352CD">
        <w:rPr>
          <w:rFonts w:eastAsiaTheme="minorHAnsi"/>
          <w:lang w:eastAsia="en-US"/>
        </w:rPr>
        <w:t xml:space="preserve">по требованию Исполнителя </w:t>
      </w:r>
      <w:r w:rsidRPr="0083461E">
        <w:rPr>
          <w:rFonts w:eastAsiaTheme="minorHAnsi"/>
          <w:lang w:eastAsia="en-US"/>
        </w:rPr>
        <w:t>предоставляет:</w:t>
      </w:r>
    </w:p>
    <w:p w14:paraId="0A193E25" w14:textId="16F2DE8F" w:rsidR="0083461E" w:rsidRPr="0083461E" w:rsidRDefault="00E352CD" w:rsidP="0083461E">
      <w:pPr>
        <w:ind w:firstLine="708"/>
        <w:jc w:val="both"/>
        <w:rPr>
          <w:rFonts w:eastAsiaTheme="minorHAnsi"/>
          <w:lang w:eastAsia="en-US"/>
        </w:rPr>
      </w:pPr>
      <w:r>
        <w:rPr>
          <w:rFonts w:eastAsiaTheme="minorHAnsi"/>
          <w:lang w:eastAsia="en-US"/>
        </w:rPr>
        <w:t xml:space="preserve">- </w:t>
      </w:r>
      <w:r w:rsidR="0083461E" w:rsidRPr="0083461E">
        <w:rPr>
          <w:rFonts w:eastAsiaTheme="minorHAnsi"/>
          <w:lang w:eastAsia="en-US"/>
        </w:rPr>
        <w:t>копию документа, подтверждающего право на работу в РФ (патент, разрешение на работу, вид на жительство и т. п.);</w:t>
      </w:r>
    </w:p>
    <w:p w14:paraId="0571B87C" w14:textId="000763D9" w:rsidR="0083461E" w:rsidRPr="0083461E" w:rsidRDefault="00E352CD" w:rsidP="0083461E">
      <w:pPr>
        <w:ind w:firstLine="708"/>
        <w:jc w:val="both"/>
        <w:rPr>
          <w:rFonts w:eastAsiaTheme="minorHAnsi"/>
          <w:lang w:eastAsia="en-US"/>
        </w:rPr>
      </w:pPr>
      <w:r>
        <w:rPr>
          <w:rFonts w:eastAsiaTheme="minorHAnsi"/>
          <w:lang w:eastAsia="en-US"/>
        </w:rPr>
        <w:t xml:space="preserve">- </w:t>
      </w:r>
      <w:r w:rsidR="0083461E" w:rsidRPr="0083461E">
        <w:rPr>
          <w:rFonts w:eastAsiaTheme="minorHAnsi"/>
          <w:lang w:eastAsia="en-US"/>
        </w:rPr>
        <w:t>сведения о постановке на миграционный учёт (при необходимости).</w:t>
      </w:r>
    </w:p>
    <w:p w14:paraId="1B35FE8A" w14:textId="362EAC63" w:rsidR="0083461E" w:rsidRPr="0083461E" w:rsidRDefault="0083461E" w:rsidP="0072024C">
      <w:pPr>
        <w:ind w:firstLine="708"/>
        <w:jc w:val="both"/>
        <w:rPr>
          <w:rFonts w:eastAsiaTheme="minorHAnsi"/>
          <w:lang w:eastAsia="en-US"/>
        </w:rPr>
      </w:pPr>
      <w:r w:rsidRPr="0083461E">
        <w:rPr>
          <w:rFonts w:eastAsiaTheme="minorHAnsi"/>
          <w:lang w:eastAsia="en-US"/>
        </w:rPr>
        <w:t>Исполнитель несёт ответственность за достоверность указанных сведений и возмещает Заказчику убытки, возникшие в результате нарушения миграционного законодательства.</w:t>
      </w:r>
    </w:p>
    <w:p w14:paraId="2707D82C" w14:textId="63FE58C9" w:rsidR="0083461E" w:rsidRPr="0083461E" w:rsidRDefault="0083461E" w:rsidP="00E352CD">
      <w:pPr>
        <w:ind w:firstLine="708"/>
        <w:jc w:val="both"/>
        <w:rPr>
          <w:rFonts w:eastAsiaTheme="minorHAnsi"/>
          <w:lang w:eastAsia="en-US"/>
        </w:rPr>
      </w:pPr>
      <w:r w:rsidRPr="0083461E">
        <w:rPr>
          <w:rFonts w:eastAsiaTheme="minorHAnsi"/>
          <w:lang w:eastAsia="en-US"/>
        </w:rPr>
        <w:t>6.2.</w:t>
      </w:r>
      <w:r w:rsidR="0072024C">
        <w:rPr>
          <w:rFonts w:eastAsiaTheme="minorHAnsi"/>
          <w:lang w:eastAsia="en-US"/>
        </w:rPr>
        <w:t>10</w:t>
      </w:r>
      <w:r w:rsidRPr="0083461E">
        <w:rPr>
          <w:rFonts w:eastAsiaTheme="minorHAnsi"/>
          <w:lang w:eastAsia="en-US"/>
        </w:rPr>
        <w:t>. Исполнитель обязуется соблюдать внутриобъектовый, пропускной и рабочий режимы, установленные на территории Объекта Заказчика, включая требования к внешнему виду, порядку прохода/проезда, использованию средств связи и фото‑видеофиксации.</w:t>
      </w:r>
    </w:p>
    <w:p w14:paraId="69DCF542" w14:textId="56A021C7" w:rsidR="0083461E" w:rsidRPr="0083461E" w:rsidRDefault="0083461E" w:rsidP="00E352CD">
      <w:pPr>
        <w:ind w:firstLine="708"/>
        <w:jc w:val="both"/>
        <w:rPr>
          <w:rFonts w:eastAsiaTheme="minorHAnsi"/>
          <w:lang w:eastAsia="en-US"/>
        </w:rPr>
      </w:pPr>
      <w:r w:rsidRPr="0083461E">
        <w:rPr>
          <w:rFonts w:eastAsiaTheme="minorHAnsi"/>
          <w:lang w:eastAsia="en-US"/>
        </w:rPr>
        <w:t>Заказчик вправе не допускать к оказанию Услуг на Объекте работников Исполнителя с признаками алкогольного, наркотического, токсического или иного вида опьянения. Факт наличия признаков опьянения фиксируется актом, составленным представителем Заказчика с участием представителя Исполнителя (либо с отметкой об отказе от подписи).</w:t>
      </w:r>
    </w:p>
    <w:p w14:paraId="427CE5C1" w14:textId="77777777" w:rsidR="001E4C0D" w:rsidRDefault="0083461E" w:rsidP="0083461E">
      <w:pPr>
        <w:ind w:firstLine="708"/>
        <w:jc w:val="both"/>
        <w:rPr>
          <w:rFonts w:eastAsiaTheme="minorHAnsi"/>
          <w:lang w:eastAsia="en-US"/>
        </w:rPr>
      </w:pPr>
      <w:r w:rsidRPr="0083461E">
        <w:rPr>
          <w:rFonts w:eastAsiaTheme="minorHAnsi"/>
          <w:lang w:eastAsia="en-US"/>
        </w:rPr>
        <w:t>Исполнитель обязан незамедлительно отстранить от работы указанного работника и обеспечить его замену в срок, не превышающий 2 (двух) часов с момента получения уведомления от Заказчика. Неисполнение этой обязанности влечёт ответственность Исполнителя в соответствии с условиями Договора, включая уплату неустойки (штрафа).</w:t>
      </w:r>
    </w:p>
    <w:p w14:paraId="31C3E553" w14:textId="4FDCD035" w:rsidR="00567E20" w:rsidRPr="00AE06CD" w:rsidRDefault="00567E20" w:rsidP="0083461E">
      <w:pPr>
        <w:ind w:firstLine="708"/>
        <w:jc w:val="both"/>
        <w:rPr>
          <w:rFonts w:eastAsiaTheme="minorHAnsi"/>
          <w:lang w:eastAsia="en-US"/>
        </w:rPr>
      </w:pPr>
      <w:r w:rsidRPr="00AE06CD">
        <w:rPr>
          <w:rFonts w:eastAsiaTheme="minorHAnsi"/>
          <w:lang w:eastAsia="en-US"/>
        </w:rPr>
        <w:t>6.2.</w:t>
      </w:r>
      <w:r w:rsidR="00FF48EA">
        <w:rPr>
          <w:rFonts w:eastAsiaTheme="minorHAnsi"/>
          <w:lang w:eastAsia="en-US"/>
        </w:rPr>
        <w:t>1</w:t>
      </w:r>
      <w:r w:rsidR="0072024C">
        <w:rPr>
          <w:rFonts w:eastAsiaTheme="minorHAnsi"/>
          <w:lang w:eastAsia="en-US"/>
        </w:rPr>
        <w:t>1</w:t>
      </w:r>
      <w:r w:rsidRPr="00AE06CD">
        <w:rPr>
          <w:rFonts w:eastAsiaTheme="minorHAnsi"/>
          <w:lang w:eastAsia="en-US"/>
        </w:rPr>
        <w:t>. При оказании Услуг Исполнитель обеспечивает соблюдение своими работниками правил пропускного режима, действующих на Объекте, правил охраны труда и техники безопасности, промышленной санитарии, противопожарной безопасности и режимных требований, организовывает составление и ведение полного комплекта документации по охране труда в соответствии с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4341724D" w14:textId="753610C8" w:rsidR="00567E20" w:rsidRPr="00AE06CD" w:rsidRDefault="0008760C" w:rsidP="00567E20">
      <w:pPr>
        <w:ind w:firstLine="708"/>
        <w:jc w:val="both"/>
        <w:rPr>
          <w:rFonts w:eastAsiaTheme="minorHAnsi"/>
          <w:lang w:eastAsia="en-US"/>
        </w:rPr>
      </w:pPr>
      <w:r w:rsidRPr="00AE06CD">
        <w:rPr>
          <w:rFonts w:eastAsiaTheme="minorHAnsi"/>
          <w:lang w:eastAsia="en-US"/>
        </w:rPr>
        <w:t>6.2.</w:t>
      </w:r>
      <w:r w:rsidR="00E352CD">
        <w:rPr>
          <w:rFonts w:eastAsiaTheme="minorHAnsi"/>
          <w:lang w:eastAsia="en-US"/>
        </w:rPr>
        <w:t>1</w:t>
      </w:r>
      <w:r w:rsidR="0072024C">
        <w:rPr>
          <w:rFonts w:eastAsiaTheme="minorHAnsi"/>
          <w:lang w:eastAsia="en-US"/>
        </w:rPr>
        <w:t>2</w:t>
      </w:r>
      <w:r w:rsidR="00567E20" w:rsidRPr="00AE06CD">
        <w:rPr>
          <w:rFonts w:eastAsiaTheme="minorHAnsi"/>
          <w:lang w:eastAsia="en-US"/>
        </w:rPr>
        <w:t>. Исполнитель обязан обеспечить:</w:t>
      </w:r>
    </w:p>
    <w:p w14:paraId="40CAC2F3" w14:textId="52D236EF" w:rsidR="00567E20" w:rsidRPr="00AE06CD" w:rsidRDefault="00567E20" w:rsidP="00567E20">
      <w:pPr>
        <w:pStyle w:val="a3"/>
        <w:numPr>
          <w:ilvl w:val="0"/>
          <w:numId w:val="18"/>
        </w:numPr>
        <w:ind w:left="0" w:firstLine="709"/>
        <w:jc w:val="both"/>
        <w:rPr>
          <w:rFonts w:eastAsiaTheme="minorHAnsi"/>
          <w:lang w:eastAsia="en-US"/>
        </w:rPr>
      </w:pPr>
      <w:r w:rsidRPr="00AE06CD">
        <w:rPr>
          <w:rFonts w:eastAsiaTheme="minorHAnsi"/>
          <w:lang w:eastAsia="en-US"/>
        </w:rPr>
        <w:t>качественное оказание Услуг, в том числе выполнение Услуг в сроки и объемах, указанных в соответствующей Заявке;</w:t>
      </w:r>
    </w:p>
    <w:p w14:paraId="3DA5A8FD" w14:textId="77777777" w:rsidR="00792C19" w:rsidRPr="00AE06CD" w:rsidRDefault="00792C19" w:rsidP="00792C19">
      <w:pPr>
        <w:pStyle w:val="a3"/>
        <w:numPr>
          <w:ilvl w:val="0"/>
          <w:numId w:val="18"/>
        </w:numPr>
        <w:tabs>
          <w:tab w:val="left" w:pos="1418"/>
        </w:tabs>
        <w:ind w:hanging="719"/>
        <w:jc w:val="both"/>
        <w:rPr>
          <w:rFonts w:eastAsiaTheme="minorHAnsi"/>
          <w:lang w:eastAsia="en-US"/>
        </w:rPr>
      </w:pPr>
      <w:r w:rsidRPr="00AE06CD">
        <w:rPr>
          <w:rFonts w:eastAsiaTheme="minorHAnsi"/>
          <w:lang w:eastAsia="en-US"/>
        </w:rPr>
        <w:t>необходимое количество работников для оказания Услуг по Заявке;</w:t>
      </w:r>
    </w:p>
    <w:p w14:paraId="1750BB0B" w14:textId="77777777" w:rsidR="00567E20" w:rsidRPr="00AE06CD" w:rsidRDefault="00974C21" w:rsidP="00974C21">
      <w:pPr>
        <w:pStyle w:val="a3"/>
        <w:numPr>
          <w:ilvl w:val="0"/>
          <w:numId w:val="18"/>
        </w:numPr>
        <w:ind w:left="0" w:firstLine="709"/>
        <w:jc w:val="both"/>
        <w:rPr>
          <w:rFonts w:eastAsiaTheme="minorHAnsi"/>
          <w:lang w:eastAsia="en-US"/>
        </w:rPr>
      </w:pPr>
      <w:r w:rsidRPr="00AE06CD">
        <w:rPr>
          <w:rFonts w:eastAsiaTheme="minorHAnsi"/>
          <w:lang w:eastAsia="en-US"/>
        </w:rPr>
        <w:t>сохранность принятых и обработанных ТМЦ и сформированных из них отправлений в части их утраты, в том числе хищения, присвоения, потери, порчи, подмены, недостачи ТМЦ и/или  отправления или повреждения ТМЦ и/или отправления, включая сохранность товарного вида отправления (упаковки) и его вложений, в случае, если такие ТМЦ и/или отправление были утрачены или повреждены в период оказания услуг, Исполнитель несет ответственность в размере ответственности Общества перед корпоративным клиентом на основании заключенных договоров и Гражданского кодекса Российской Федерации</w:t>
      </w:r>
      <w:r w:rsidR="00567E20" w:rsidRPr="00AE06CD">
        <w:rPr>
          <w:rFonts w:eastAsiaTheme="minorHAnsi"/>
          <w:lang w:eastAsia="en-US"/>
        </w:rPr>
        <w:t>;</w:t>
      </w:r>
    </w:p>
    <w:p w14:paraId="0F245344" w14:textId="77777777" w:rsidR="00567E20" w:rsidRPr="00AE06CD" w:rsidRDefault="00567E20" w:rsidP="00567E20">
      <w:pPr>
        <w:pStyle w:val="a3"/>
        <w:numPr>
          <w:ilvl w:val="0"/>
          <w:numId w:val="18"/>
        </w:numPr>
        <w:ind w:left="0" w:firstLine="709"/>
        <w:jc w:val="both"/>
        <w:rPr>
          <w:rFonts w:eastAsiaTheme="minorHAnsi"/>
          <w:lang w:eastAsia="en-US"/>
        </w:rPr>
      </w:pPr>
      <w:r w:rsidRPr="00AE06CD">
        <w:rPr>
          <w:rFonts w:eastAsiaTheme="minorHAnsi"/>
          <w:lang w:eastAsia="en-US"/>
        </w:rPr>
        <w:t>сохранность имущества Заказчика во время оказания Услуг на территории Объектов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7F9B0901" w14:textId="77777777" w:rsidR="00567E20" w:rsidRPr="00AE06CD" w:rsidRDefault="00567E20" w:rsidP="00567E20">
      <w:pPr>
        <w:pStyle w:val="a3"/>
        <w:ind w:left="0" w:firstLine="709"/>
        <w:jc w:val="both"/>
        <w:rPr>
          <w:rFonts w:eastAsiaTheme="minorHAnsi"/>
          <w:lang w:eastAsia="en-US"/>
        </w:rPr>
      </w:pPr>
      <w:r w:rsidRPr="00AE06CD">
        <w:rPr>
          <w:rFonts w:eastAsiaTheme="minorHAnsi"/>
          <w:lang w:eastAsia="en-US"/>
        </w:rPr>
        <w:t>Исполнитель несет ответственность за действия/ бездействие своих работников</w:t>
      </w:r>
      <w:r w:rsidR="00173534" w:rsidRPr="00AE06CD">
        <w:rPr>
          <w:rFonts w:eastAsiaTheme="minorHAnsi"/>
          <w:lang w:eastAsia="en-US"/>
        </w:rPr>
        <w:t xml:space="preserve"> и привлеченных им соисполнителей</w:t>
      </w:r>
      <w:r w:rsidRPr="00AE06CD">
        <w:rPr>
          <w:rFonts w:eastAsiaTheme="minorHAnsi"/>
          <w:lang w:eastAsia="en-US"/>
        </w:rPr>
        <w:t xml:space="preserve"> на Объекте и территории Заказчика при оказании Услуг в соответствии с условиями договора. В случае причинения работниками Исполнителя ущерба Заказчику или его имуществу либо третьим лицам, возникшим по вине Исполнителя, Заказчик вправе </w:t>
      </w:r>
      <w:r w:rsidRPr="00AE06CD">
        <w:rPr>
          <w:rFonts w:eastAsiaTheme="minorHAnsi"/>
          <w:lang w:eastAsia="en-US"/>
        </w:rPr>
        <w:lastRenderedPageBreak/>
        <w:t>обратиться к Исполнителю с требованием о возмещении нанесенного ущерба, а Исполнитель обязан этот ущерб возместить в полном объеме.</w:t>
      </w:r>
    </w:p>
    <w:p w14:paraId="79B55921" w14:textId="77777777" w:rsidR="005412F8" w:rsidRPr="00AE06CD" w:rsidRDefault="005412F8" w:rsidP="00783947">
      <w:pPr>
        <w:ind w:firstLine="708"/>
        <w:jc w:val="both"/>
        <w:rPr>
          <w:rFonts w:eastAsiaTheme="minorHAnsi"/>
          <w:lang w:eastAsia="en-US"/>
        </w:rPr>
      </w:pPr>
    </w:p>
    <w:p w14:paraId="3D294B3D" w14:textId="77777777" w:rsidR="001D18AE" w:rsidRPr="00AE06CD" w:rsidRDefault="001D18AE" w:rsidP="00991E58">
      <w:pPr>
        <w:pStyle w:val="a3"/>
        <w:numPr>
          <w:ilvl w:val="1"/>
          <w:numId w:val="2"/>
        </w:numPr>
        <w:ind w:hanging="1091"/>
        <w:jc w:val="both"/>
        <w:rPr>
          <w:rFonts w:eastAsiaTheme="minorHAnsi"/>
          <w:b/>
          <w:lang w:eastAsia="en-US"/>
        </w:rPr>
      </w:pPr>
      <w:r w:rsidRPr="00AE06CD">
        <w:rPr>
          <w:rFonts w:eastAsiaTheme="minorHAnsi"/>
          <w:b/>
          <w:lang w:eastAsia="en-US"/>
        </w:rPr>
        <w:t>Требования к безопасности</w:t>
      </w:r>
    </w:p>
    <w:p w14:paraId="74382D90" w14:textId="77777777" w:rsidR="004B2FCD" w:rsidRPr="00AE06CD" w:rsidRDefault="004B2FCD" w:rsidP="00991E58">
      <w:pPr>
        <w:jc w:val="both"/>
        <w:rPr>
          <w:rFonts w:eastAsiaTheme="minorHAnsi"/>
          <w:b/>
          <w:sz w:val="22"/>
          <w:szCs w:val="20"/>
          <w:lang w:eastAsia="en-US"/>
        </w:rPr>
      </w:pPr>
    </w:p>
    <w:p w14:paraId="0F32BA51" w14:textId="77777777" w:rsidR="001336D8" w:rsidRPr="001336D8" w:rsidRDefault="001336D8" w:rsidP="001336D8">
      <w:pPr>
        <w:pStyle w:val="a3"/>
        <w:ind w:left="709"/>
        <w:jc w:val="both"/>
        <w:rPr>
          <w:rFonts w:eastAsiaTheme="minorHAnsi"/>
          <w:lang w:eastAsia="en-US"/>
        </w:rPr>
      </w:pPr>
      <w:r w:rsidRPr="001336D8">
        <w:rPr>
          <w:rFonts w:eastAsiaTheme="minorHAnsi"/>
          <w:lang w:eastAsia="en-US"/>
        </w:rPr>
        <w:t>Исполнитель обязан обеспечить соблюдение его работниками:</w:t>
      </w:r>
    </w:p>
    <w:p w14:paraId="1C00BAD8" w14:textId="77777777" w:rsidR="001336D8" w:rsidRDefault="001336D8" w:rsidP="001336D8">
      <w:pPr>
        <w:pStyle w:val="a3"/>
        <w:ind w:left="709"/>
        <w:jc w:val="both"/>
        <w:rPr>
          <w:rFonts w:eastAsiaTheme="minorHAnsi"/>
          <w:lang w:eastAsia="en-US"/>
        </w:rPr>
      </w:pPr>
      <w:r>
        <w:rPr>
          <w:rFonts w:eastAsiaTheme="minorHAnsi"/>
          <w:lang w:eastAsia="en-US"/>
        </w:rPr>
        <w:t xml:space="preserve">- </w:t>
      </w:r>
      <w:r w:rsidRPr="001336D8">
        <w:rPr>
          <w:rFonts w:eastAsiaTheme="minorHAnsi"/>
          <w:lang w:eastAsia="en-US"/>
        </w:rPr>
        <w:t xml:space="preserve">требований пожарной безопасности, охраны труда, природоохранного законодательства и </w:t>
      </w:r>
    </w:p>
    <w:p w14:paraId="28227006" w14:textId="45710605" w:rsidR="001336D8" w:rsidRPr="001336D8" w:rsidRDefault="001336D8" w:rsidP="001336D8">
      <w:pPr>
        <w:jc w:val="both"/>
        <w:rPr>
          <w:rFonts w:eastAsiaTheme="minorHAnsi"/>
          <w:lang w:eastAsia="en-US"/>
        </w:rPr>
      </w:pPr>
      <w:r w:rsidRPr="001336D8">
        <w:rPr>
          <w:rFonts w:eastAsiaTheme="minorHAnsi"/>
          <w:lang w:eastAsia="en-US"/>
        </w:rPr>
        <w:t>санитарии при оказании Услуг;</w:t>
      </w:r>
    </w:p>
    <w:p w14:paraId="2C064696" w14:textId="77777777" w:rsidR="001336D8" w:rsidRDefault="001336D8" w:rsidP="001336D8">
      <w:pPr>
        <w:pStyle w:val="a3"/>
        <w:ind w:left="709"/>
        <w:jc w:val="both"/>
        <w:rPr>
          <w:rFonts w:eastAsiaTheme="minorHAnsi"/>
          <w:lang w:eastAsia="en-US"/>
        </w:rPr>
      </w:pPr>
      <w:r>
        <w:rPr>
          <w:rFonts w:eastAsiaTheme="minorHAnsi"/>
          <w:lang w:eastAsia="en-US"/>
        </w:rPr>
        <w:t xml:space="preserve">- </w:t>
      </w:r>
      <w:r w:rsidRPr="001336D8">
        <w:rPr>
          <w:rFonts w:eastAsiaTheme="minorHAnsi"/>
          <w:lang w:eastAsia="en-US"/>
        </w:rPr>
        <w:t>норм и требований охраны труда, техники безопасности, пожарной безопасности,</w:t>
      </w:r>
      <w:r>
        <w:rPr>
          <w:rFonts w:eastAsiaTheme="minorHAnsi"/>
          <w:lang w:eastAsia="en-US"/>
        </w:rPr>
        <w:t xml:space="preserve"> </w:t>
      </w:r>
    </w:p>
    <w:p w14:paraId="4C304B4E" w14:textId="6E1EBB59" w:rsidR="001336D8" w:rsidRPr="001336D8" w:rsidRDefault="001336D8" w:rsidP="001336D8">
      <w:pPr>
        <w:jc w:val="both"/>
        <w:rPr>
          <w:rFonts w:eastAsiaTheme="minorHAnsi"/>
          <w:lang w:eastAsia="en-US"/>
        </w:rPr>
      </w:pPr>
      <w:r w:rsidRPr="001336D8">
        <w:rPr>
          <w:rFonts w:eastAsiaTheme="minorHAnsi"/>
          <w:lang w:eastAsia="en-US"/>
        </w:rPr>
        <w:t>санитарных норм и правил, технологии производства при оказании Услуг, действующих на территории Российской Федерации, в том числе:</w:t>
      </w:r>
    </w:p>
    <w:p w14:paraId="388A4308" w14:textId="77777777" w:rsidR="001336D8" w:rsidRDefault="001336D8" w:rsidP="001336D8">
      <w:pPr>
        <w:pStyle w:val="a3"/>
        <w:ind w:left="709"/>
        <w:jc w:val="both"/>
        <w:rPr>
          <w:rFonts w:eastAsiaTheme="minorHAnsi"/>
          <w:lang w:eastAsia="en-US"/>
        </w:rPr>
      </w:pPr>
      <w:r>
        <w:rPr>
          <w:rFonts w:eastAsiaTheme="minorHAnsi"/>
          <w:lang w:eastAsia="en-US"/>
        </w:rPr>
        <w:t xml:space="preserve">- </w:t>
      </w:r>
      <w:r w:rsidRPr="001336D8">
        <w:rPr>
          <w:rFonts w:eastAsiaTheme="minorHAnsi"/>
          <w:lang w:eastAsia="en-US"/>
        </w:rPr>
        <w:t xml:space="preserve">требований постановления Правительства Российской Федерации от 24.12.2021 № 2464 «О </w:t>
      </w:r>
    </w:p>
    <w:p w14:paraId="73C5C0DB" w14:textId="052A083A" w:rsidR="001336D8" w:rsidRPr="001336D8" w:rsidRDefault="001336D8" w:rsidP="001336D8">
      <w:pPr>
        <w:jc w:val="both"/>
        <w:rPr>
          <w:rFonts w:eastAsiaTheme="minorHAnsi"/>
          <w:lang w:eastAsia="en-US"/>
        </w:rPr>
      </w:pPr>
      <w:r w:rsidRPr="001336D8">
        <w:rPr>
          <w:rFonts w:eastAsiaTheme="minorHAnsi"/>
          <w:lang w:eastAsia="en-US"/>
        </w:rPr>
        <w:t>порядке обучения по охране труда и проверки знания требований охраны труда»;</w:t>
      </w:r>
    </w:p>
    <w:p w14:paraId="24245D87" w14:textId="77777777" w:rsidR="001336D8" w:rsidRDefault="001336D8" w:rsidP="001336D8">
      <w:pPr>
        <w:pStyle w:val="a3"/>
        <w:ind w:left="709"/>
        <w:jc w:val="both"/>
        <w:rPr>
          <w:rFonts w:eastAsiaTheme="minorHAnsi"/>
          <w:lang w:eastAsia="en-US"/>
        </w:rPr>
      </w:pPr>
      <w:r>
        <w:rPr>
          <w:rFonts w:eastAsiaTheme="minorHAnsi"/>
          <w:lang w:eastAsia="en-US"/>
        </w:rPr>
        <w:t xml:space="preserve">- </w:t>
      </w:r>
      <w:r w:rsidRPr="001336D8">
        <w:rPr>
          <w:rFonts w:eastAsiaTheme="minorHAnsi"/>
          <w:lang w:eastAsia="en-US"/>
        </w:rPr>
        <w:t xml:space="preserve">требований приказа Министерства труда и социальной защиты Российской Федерации от </w:t>
      </w:r>
    </w:p>
    <w:p w14:paraId="04848361" w14:textId="4E0EAD8A" w:rsidR="001336D8" w:rsidRPr="001336D8" w:rsidRDefault="001336D8" w:rsidP="001336D8">
      <w:pPr>
        <w:jc w:val="both"/>
        <w:rPr>
          <w:rFonts w:eastAsiaTheme="minorHAnsi"/>
          <w:lang w:eastAsia="en-US"/>
        </w:rPr>
      </w:pPr>
      <w:r w:rsidRPr="001336D8">
        <w:rPr>
          <w:rFonts w:eastAsiaTheme="minorHAnsi"/>
          <w:lang w:eastAsia="en-US"/>
        </w:rPr>
        <w:t>28.10.2020 № 753н «Об утверждении правил по охране труда при погрузочно-разгрузочных работах и размещении грузов»;</w:t>
      </w:r>
    </w:p>
    <w:p w14:paraId="69D72592" w14:textId="77777777" w:rsidR="001336D8" w:rsidRDefault="001336D8" w:rsidP="001336D8">
      <w:pPr>
        <w:pStyle w:val="a3"/>
        <w:ind w:left="709"/>
        <w:jc w:val="both"/>
        <w:rPr>
          <w:rFonts w:eastAsiaTheme="minorHAnsi"/>
          <w:lang w:eastAsia="en-US"/>
        </w:rPr>
      </w:pPr>
      <w:r>
        <w:rPr>
          <w:rFonts w:eastAsiaTheme="minorHAnsi"/>
          <w:lang w:eastAsia="en-US"/>
        </w:rPr>
        <w:t xml:space="preserve">- </w:t>
      </w:r>
      <w:r w:rsidRPr="001336D8">
        <w:rPr>
          <w:rFonts w:eastAsiaTheme="minorHAnsi"/>
          <w:lang w:eastAsia="en-US"/>
        </w:rPr>
        <w:t xml:space="preserve">требований приказа Министерства труда и социальной защиты Российской Федерации от </w:t>
      </w:r>
    </w:p>
    <w:p w14:paraId="6AB0D06A" w14:textId="682B8D43" w:rsidR="001336D8" w:rsidRPr="001336D8" w:rsidRDefault="001336D8" w:rsidP="001336D8">
      <w:pPr>
        <w:jc w:val="both"/>
        <w:rPr>
          <w:rFonts w:eastAsiaTheme="minorHAnsi"/>
          <w:lang w:eastAsia="en-US"/>
        </w:rPr>
      </w:pPr>
      <w:r w:rsidRPr="001336D8">
        <w:rPr>
          <w:rFonts w:eastAsiaTheme="minorHAnsi"/>
          <w:lang w:eastAsia="en-US"/>
        </w:rPr>
        <w:t>29.10.2021 №766н «Об утверждении Правил обеспечения работников средствами индивидуальной защиты и смывающими средствами»;</w:t>
      </w:r>
    </w:p>
    <w:p w14:paraId="7EC2CD30" w14:textId="77777777" w:rsidR="001336D8" w:rsidRDefault="001336D8" w:rsidP="001336D8">
      <w:pPr>
        <w:pStyle w:val="a3"/>
        <w:ind w:left="709"/>
        <w:jc w:val="both"/>
        <w:rPr>
          <w:rFonts w:eastAsiaTheme="minorHAnsi"/>
          <w:lang w:eastAsia="en-US"/>
        </w:rPr>
      </w:pPr>
      <w:r>
        <w:rPr>
          <w:rFonts w:eastAsiaTheme="minorHAnsi"/>
          <w:lang w:eastAsia="en-US"/>
        </w:rPr>
        <w:t xml:space="preserve">- </w:t>
      </w:r>
      <w:r w:rsidRPr="001336D8">
        <w:rPr>
          <w:rFonts w:eastAsiaTheme="minorHAnsi"/>
          <w:lang w:eastAsia="en-US"/>
        </w:rPr>
        <w:t xml:space="preserve">требований ГОСТ 12.3.009-76 «Государственный стандарт Союза ССР. Система стандартов </w:t>
      </w:r>
    </w:p>
    <w:p w14:paraId="1C386AD8" w14:textId="27017A6F" w:rsidR="001336D8" w:rsidRPr="001336D8" w:rsidRDefault="001336D8" w:rsidP="001336D8">
      <w:pPr>
        <w:jc w:val="both"/>
        <w:rPr>
          <w:rFonts w:eastAsiaTheme="minorHAnsi"/>
          <w:lang w:eastAsia="en-US"/>
        </w:rPr>
      </w:pPr>
      <w:r w:rsidRPr="001336D8">
        <w:rPr>
          <w:rFonts w:eastAsiaTheme="minorHAnsi"/>
          <w:lang w:eastAsia="en-US"/>
        </w:rPr>
        <w:t>безопасности труда. Работы погрузочно-разгрузочные. Общие требования безопасности.</w:t>
      </w:r>
    </w:p>
    <w:p w14:paraId="1AEEA207" w14:textId="77777777" w:rsidR="001E4C0D" w:rsidRDefault="001336D8" w:rsidP="001E4C0D">
      <w:pPr>
        <w:pStyle w:val="a3"/>
        <w:ind w:left="709"/>
        <w:jc w:val="both"/>
        <w:rPr>
          <w:rFonts w:eastAsiaTheme="minorHAnsi"/>
          <w:lang w:eastAsia="en-US"/>
        </w:rPr>
      </w:pPr>
      <w:r w:rsidRPr="001336D8">
        <w:rPr>
          <w:rFonts w:eastAsiaTheme="minorHAnsi"/>
          <w:lang w:eastAsia="en-US"/>
        </w:rPr>
        <w:t>Если нормативные документы, указанные в Т</w:t>
      </w:r>
      <w:r w:rsidR="008E1A2A">
        <w:rPr>
          <w:rFonts w:eastAsiaTheme="minorHAnsi"/>
          <w:lang w:eastAsia="en-US"/>
        </w:rPr>
        <w:t>ехническом задании</w:t>
      </w:r>
      <w:r w:rsidRPr="001336D8">
        <w:rPr>
          <w:rFonts w:eastAsiaTheme="minorHAnsi"/>
          <w:lang w:eastAsia="en-US"/>
        </w:rPr>
        <w:t>, утратят силу и прекратят</w:t>
      </w:r>
    </w:p>
    <w:p w14:paraId="3B67AF5E" w14:textId="7C74EC3F" w:rsidR="001336D8" w:rsidRPr="001336D8" w:rsidRDefault="001336D8" w:rsidP="001336D8">
      <w:pPr>
        <w:jc w:val="both"/>
        <w:rPr>
          <w:rFonts w:eastAsiaTheme="minorHAnsi"/>
          <w:lang w:eastAsia="en-US"/>
        </w:rPr>
      </w:pPr>
      <w:r w:rsidRPr="001E4C0D">
        <w:rPr>
          <w:rFonts w:eastAsiaTheme="minorHAnsi"/>
          <w:lang w:eastAsia="en-US"/>
        </w:rPr>
        <w:t xml:space="preserve">свое действие, то </w:t>
      </w:r>
      <w:r w:rsidRPr="001336D8">
        <w:rPr>
          <w:rFonts w:eastAsiaTheme="minorHAnsi"/>
          <w:lang w:eastAsia="en-US"/>
        </w:rPr>
        <w:t>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199600C7" w14:textId="77777777" w:rsidR="00B303C9" w:rsidRPr="00AE06CD" w:rsidRDefault="00B303C9" w:rsidP="00B303C9">
      <w:pPr>
        <w:pStyle w:val="a3"/>
        <w:ind w:left="709"/>
        <w:jc w:val="both"/>
        <w:rPr>
          <w:lang w:eastAsia="ar-SA"/>
        </w:rPr>
      </w:pPr>
    </w:p>
    <w:p w14:paraId="2AA88C5D" w14:textId="77777777" w:rsidR="001D18AE" w:rsidRPr="00AE06CD" w:rsidRDefault="001C71A6" w:rsidP="00091F48">
      <w:pPr>
        <w:pStyle w:val="ConsPlusNormal"/>
        <w:widowControl w:val="0"/>
        <w:numPr>
          <w:ilvl w:val="1"/>
          <w:numId w:val="2"/>
        </w:numPr>
        <w:ind w:left="0" w:firstLine="709"/>
        <w:jc w:val="both"/>
        <w:rPr>
          <w:rFonts w:ascii="Times New Roman" w:hAnsi="Times New Roman" w:cs="Times New Roman"/>
          <w:b/>
          <w:sz w:val="24"/>
          <w:szCs w:val="24"/>
        </w:rPr>
      </w:pPr>
      <w:r w:rsidRPr="00AE06CD">
        <w:rPr>
          <w:rFonts w:ascii="Times New Roman" w:hAnsi="Times New Roman" w:cs="Times New Roman"/>
          <w:b/>
          <w:sz w:val="24"/>
          <w:szCs w:val="24"/>
        </w:rPr>
        <w:t>Условия сдачи-приемки услуг</w:t>
      </w:r>
    </w:p>
    <w:p w14:paraId="1F1D9CDC" w14:textId="77777777" w:rsidR="004B2FCD" w:rsidRPr="00AE06CD" w:rsidRDefault="004B2FCD" w:rsidP="004B2FCD">
      <w:pPr>
        <w:pStyle w:val="ConsPlusNormal"/>
        <w:widowControl w:val="0"/>
        <w:ind w:left="709"/>
        <w:jc w:val="both"/>
        <w:rPr>
          <w:rFonts w:ascii="Times New Roman" w:hAnsi="Times New Roman" w:cs="Times New Roman"/>
          <w:b/>
        </w:rPr>
      </w:pPr>
    </w:p>
    <w:p w14:paraId="4E176BED" w14:textId="03286897" w:rsidR="00517231" w:rsidRPr="00AE06CD" w:rsidRDefault="00517231" w:rsidP="00517231">
      <w:pPr>
        <w:widowControl w:val="0"/>
        <w:autoSpaceDE w:val="0"/>
        <w:autoSpaceDN w:val="0"/>
        <w:adjustRightInd w:val="0"/>
        <w:ind w:firstLine="709"/>
        <w:jc w:val="both"/>
      </w:pPr>
      <w:r w:rsidRPr="00AE06CD">
        <w:t xml:space="preserve">Исполнитель не позднее 5 (пяти) рабочих дней по окончании отчетного периода направляет Заказчику комплект документов, указанных в п. 6.5 </w:t>
      </w:r>
      <w:r w:rsidR="00241694">
        <w:t>Технического задания</w:t>
      </w:r>
      <w:r w:rsidRPr="00AE06CD">
        <w:t>.</w:t>
      </w:r>
    </w:p>
    <w:p w14:paraId="7394524A" w14:textId="77777777" w:rsidR="00517231" w:rsidRPr="00AE06CD" w:rsidRDefault="00517231" w:rsidP="00517231">
      <w:pPr>
        <w:widowControl w:val="0"/>
        <w:autoSpaceDE w:val="0"/>
        <w:autoSpaceDN w:val="0"/>
        <w:adjustRightInd w:val="0"/>
        <w:ind w:firstLine="709"/>
        <w:jc w:val="both"/>
      </w:pPr>
      <w:r w:rsidRPr="00AE06CD">
        <w:t xml:space="preserve">Приемка оказанных Услуг осуществляется Заказчиком за отчетный период в течение 15 (пятнадцати) рабочих дней со дня получения от Исполнителя комплекта документов, указанных в п. 6.5 Технического задания. </w:t>
      </w:r>
    </w:p>
    <w:p w14:paraId="1C25D001" w14:textId="77777777" w:rsidR="00517231" w:rsidRPr="00AE06CD" w:rsidRDefault="00517231" w:rsidP="00517231">
      <w:pPr>
        <w:widowControl w:val="0"/>
        <w:autoSpaceDE w:val="0"/>
        <w:autoSpaceDN w:val="0"/>
        <w:adjustRightInd w:val="0"/>
        <w:ind w:firstLine="567"/>
        <w:jc w:val="both"/>
        <w:rPr>
          <w:rFonts w:eastAsiaTheme="minorHAnsi"/>
          <w:lang w:eastAsia="en-US"/>
        </w:rPr>
      </w:pPr>
      <w:r w:rsidRPr="00AE06CD">
        <w:rPr>
          <w:rFonts w:eastAsiaTheme="minorHAnsi"/>
          <w:lang w:eastAsia="en-US"/>
        </w:rPr>
        <w:t>Приемка оказанных Услуг осуществляется в соответствии с условиями договора</w:t>
      </w:r>
      <w:r w:rsidR="00C11927" w:rsidRPr="00AE06CD">
        <w:rPr>
          <w:rFonts w:eastAsiaTheme="minorHAnsi"/>
          <w:lang w:eastAsia="en-US"/>
        </w:rPr>
        <w:t>.</w:t>
      </w:r>
    </w:p>
    <w:p w14:paraId="71A97839" w14:textId="77777777" w:rsidR="001D18AE" w:rsidRPr="00AE06CD" w:rsidRDefault="001D18AE" w:rsidP="00091F48">
      <w:pPr>
        <w:widowControl w:val="0"/>
        <w:autoSpaceDE w:val="0"/>
        <w:autoSpaceDN w:val="0"/>
        <w:adjustRightInd w:val="0"/>
        <w:jc w:val="both"/>
        <w:rPr>
          <w:rFonts w:eastAsia="SimSun"/>
        </w:rPr>
      </w:pPr>
    </w:p>
    <w:p w14:paraId="0D7615F3" w14:textId="77777777" w:rsidR="001D18AE" w:rsidRPr="00AE06CD" w:rsidRDefault="001D18AE" w:rsidP="00B408C9">
      <w:pPr>
        <w:pStyle w:val="ConsPlusNormal"/>
        <w:widowControl w:val="0"/>
        <w:numPr>
          <w:ilvl w:val="1"/>
          <w:numId w:val="2"/>
        </w:numPr>
        <w:ind w:left="0" w:firstLine="709"/>
        <w:jc w:val="both"/>
        <w:rPr>
          <w:rFonts w:ascii="Times New Roman" w:hAnsi="Times New Roman" w:cs="Times New Roman"/>
          <w:b/>
          <w:sz w:val="24"/>
          <w:szCs w:val="24"/>
        </w:rPr>
      </w:pPr>
      <w:r w:rsidRPr="00AE06CD">
        <w:rPr>
          <w:rFonts w:ascii="Times New Roman" w:hAnsi="Times New Roman" w:cs="Times New Roman"/>
          <w:b/>
          <w:sz w:val="24"/>
          <w:szCs w:val="24"/>
        </w:rPr>
        <w:t xml:space="preserve">Требования </w:t>
      </w:r>
      <w:r w:rsidR="009E3729" w:rsidRPr="00AE06CD">
        <w:rPr>
          <w:rFonts w:ascii="Times New Roman" w:hAnsi="Times New Roman" w:cs="Times New Roman"/>
          <w:b/>
          <w:sz w:val="24"/>
          <w:szCs w:val="24"/>
        </w:rPr>
        <w:t xml:space="preserve">к </w:t>
      </w:r>
      <w:r w:rsidRPr="00AE06CD">
        <w:rPr>
          <w:rFonts w:ascii="Times New Roman" w:hAnsi="Times New Roman" w:cs="Times New Roman"/>
          <w:b/>
          <w:sz w:val="24"/>
          <w:szCs w:val="24"/>
        </w:rPr>
        <w:t xml:space="preserve">передаче </w:t>
      </w:r>
      <w:r w:rsidR="00991E58" w:rsidRPr="00AE06CD">
        <w:rPr>
          <w:rFonts w:ascii="Times New Roman" w:hAnsi="Times New Roman" w:cs="Times New Roman"/>
          <w:b/>
          <w:sz w:val="24"/>
          <w:szCs w:val="24"/>
        </w:rPr>
        <w:t>З</w:t>
      </w:r>
      <w:r w:rsidRPr="00AE06CD">
        <w:rPr>
          <w:rFonts w:ascii="Times New Roman" w:hAnsi="Times New Roman" w:cs="Times New Roman"/>
          <w:b/>
          <w:sz w:val="24"/>
          <w:szCs w:val="24"/>
        </w:rPr>
        <w:t>аказчику технических и иных документов (оформление результатов оказанных услуг)</w:t>
      </w:r>
    </w:p>
    <w:p w14:paraId="0634CCD8" w14:textId="77777777" w:rsidR="004B2FCD" w:rsidRPr="00AE06CD" w:rsidRDefault="004B2FCD" w:rsidP="00B408C9"/>
    <w:p w14:paraId="32A32B79" w14:textId="77777777" w:rsidR="00E845A8" w:rsidRPr="00AE06CD" w:rsidRDefault="00B342A0" w:rsidP="00B408C9">
      <w:pPr>
        <w:widowControl w:val="0"/>
        <w:autoSpaceDE w:val="0"/>
        <w:autoSpaceDN w:val="0"/>
        <w:adjustRightInd w:val="0"/>
        <w:ind w:firstLine="567"/>
        <w:jc w:val="both"/>
      </w:pPr>
      <w:r w:rsidRPr="00AE06CD">
        <w:t xml:space="preserve">Исполнитель в течение 5 (пяти) рабочих дней после завершения отчетного периода направляет Заказчику </w:t>
      </w:r>
      <w:r w:rsidR="00E845A8" w:rsidRPr="00AE06CD">
        <w:t xml:space="preserve">нарочно, по адресу, указанному в договоре: </w:t>
      </w:r>
    </w:p>
    <w:p w14:paraId="38C792DB" w14:textId="77777777" w:rsidR="00E845A8" w:rsidRPr="00AE06CD" w:rsidRDefault="00C53DDF" w:rsidP="00E845A8">
      <w:pPr>
        <w:pStyle w:val="a3"/>
        <w:widowControl w:val="0"/>
        <w:numPr>
          <w:ilvl w:val="0"/>
          <w:numId w:val="16"/>
        </w:numPr>
        <w:autoSpaceDE w:val="0"/>
        <w:autoSpaceDN w:val="0"/>
        <w:adjustRightInd w:val="0"/>
        <w:jc w:val="both"/>
      </w:pPr>
      <w:r w:rsidRPr="00AE06CD">
        <w:t>подписанный Акт сдачи-приема</w:t>
      </w:r>
      <w:r w:rsidR="00B342A0" w:rsidRPr="00AE06CD">
        <w:t xml:space="preserve"> оказанных услуг в </w:t>
      </w:r>
      <w:r w:rsidR="00340448" w:rsidRPr="00AE06CD">
        <w:t>2 (</w:t>
      </w:r>
      <w:r w:rsidR="00B342A0" w:rsidRPr="00AE06CD">
        <w:t>двух</w:t>
      </w:r>
      <w:r w:rsidR="00340448" w:rsidRPr="00AE06CD">
        <w:t>)</w:t>
      </w:r>
      <w:r w:rsidR="00B342A0" w:rsidRPr="00AE06CD">
        <w:t xml:space="preserve"> экземплярах</w:t>
      </w:r>
      <w:r w:rsidR="00E845A8" w:rsidRPr="00AE06CD">
        <w:t>;</w:t>
      </w:r>
    </w:p>
    <w:p w14:paraId="5B59A37D" w14:textId="5288EB56" w:rsidR="00E845A8" w:rsidRPr="009F2A29" w:rsidRDefault="00E845A8" w:rsidP="00E845A8">
      <w:pPr>
        <w:pStyle w:val="a3"/>
        <w:widowControl w:val="0"/>
        <w:numPr>
          <w:ilvl w:val="0"/>
          <w:numId w:val="16"/>
        </w:numPr>
        <w:autoSpaceDE w:val="0"/>
        <w:autoSpaceDN w:val="0"/>
        <w:adjustRightInd w:val="0"/>
        <w:jc w:val="both"/>
      </w:pPr>
      <w:r w:rsidRPr="009F2A29">
        <w:t>Р</w:t>
      </w:r>
      <w:r w:rsidR="001C621A" w:rsidRPr="009F2A29">
        <w:t xml:space="preserve">еестр </w:t>
      </w:r>
      <w:r w:rsidR="00D56233" w:rsidRPr="009F2A29">
        <w:t xml:space="preserve">учета </w:t>
      </w:r>
      <w:r w:rsidR="006F2B65" w:rsidRPr="009F2A29">
        <w:t>ло</w:t>
      </w:r>
      <w:r w:rsidR="002B4548" w:rsidRPr="009F2A29">
        <w:t>гируемых</w:t>
      </w:r>
      <w:r w:rsidR="001C621A" w:rsidRPr="009F2A29">
        <w:t xml:space="preserve"> операций</w:t>
      </w:r>
      <w:r w:rsidR="006C0EAE" w:rsidRPr="009F2A29">
        <w:t xml:space="preserve"> (</w:t>
      </w:r>
      <w:r w:rsidR="006C0EAE" w:rsidRPr="009F2A29">
        <w:rPr>
          <w:rFonts w:eastAsiaTheme="minorHAnsi"/>
          <w:lang w:eastAsia="en-US"/>
        </w:rPr>
        <w:t xml:space="preserve">по </w:t>
      </w:r>
      <w:r w:rsidR="006C0EAE" w:rsidRPr="009F2A29">
        <w:t>логируемым операциям в соответствии с Учетной системой по услугам, указанным в пп. 1-</w:t>
      </w:r>
      <w:r w:rsidR="009F2A29" w:rsidRPr="009F2A29">
        <w:t>16</w:t>
      </w:r>
      <w:r w:rsidR="006C0EAE" w:rsidRPr="009F2A29">
        <w:t xml:space="preserve"> Приложения №1 к Техническому заданию)</w:t>
      </w:r>
      <w:r w:rsidRPr="009F2A29">
        <w:t>;</w:t>
      </w:r>
    </w:p>
    <w:p w14:paraId="18E1DAA3" w14:textId="7995A2F6" w:rsidR="00660740" w:rsidRPr="009F2A29" w:rsidRDefault="00660740" w:rsidP="006C0EAE">
      <w:pPr>
        <w:pStyle w:val="a3"/>
        <w:widowControl w:val="0"/>
        <w:numPr>
          <w:ilvl w:val="0"/>
          <w:numId w:val="16"/>
        </w:numPr>
        <w:autoSpaceDE w:val="0"/>
        <w:autoSpaceDN w:val="0"/>
        <w:adjustRightInd w:val="0"/>
        <w:jc w:val="both"/>
      </w:pPr>
      <w:r w:rsidRPr="009F2A29">
        <w:t>Табель учета времени оказанных услуг в 2 (двух) экземплярах</w:t>
      </w:r>
      <w:r w:rsidR="006C0EAE" w:rsidRPr="009F2A29">
        <w:t xml:space="preserve"> (по нелогируемым операциям, указанным в пп. </w:t>
      </w:r>
      <w:r w:rsidR="009F2A29" w:rsidRPr="009F2A29">
        <w:t>17</w:t>
      </w:r>
      <w:r w:rsidR="006C0EAE" w:rsidRPr="009F2A29">
        <w:t xml:space="preserve"> Приложения №1 к Техническому заданию);</w:t>
      </w:r>
    </w:p>
    <w:p w14:paraId="6B789621" w14:textId="77777777" w:rsidR="00E845A8" w:rsidRPr="00AE06CD" w:rsidRDefault="00B342A0" w:rsidP="00B408C9">
      <w:pPr>
        <w:widowControl w:val="0"/>
        <w:autoSpaceDE w:val="0"/>
        <w:autoSpaceDN w:val="0"/>
        <w:adjustRightInd w:val="0"/>
        <w:ind w:firstLine="567"/>
        <w:jc w:val="both"/>
      </w:pPr>
      <w:r w:rsidRPr="009F2A29">
        <w:t>Факт получения документ</w:t>
      </w:r>
      <w:r w:rsidR="009B55F2" w:rsidRPr="009F2A29">
        <w:t>ов</w:t>
      </w:r>
      <w:r w:rsidRPr="009F2A29">
        <w:t xml:space="preserve"> должен подтверждаться </w:t>
      </w:r>
      <w:r w:rsidR="00443D3A" w:rsidRPr="009F2A29">
        <w:t xml:space="preserve">подписью </w:t>
      </w:r>
      <w:r w:rsidR="003B0C92" w:rsidRPr="009F2A29">
        <w:t>уполномоченного</w:t>
      </w:r>
      <w:r w:rsidR="003B0C92" w:rsidRPr="00AE06CD">
        <w:t xml:space="preserve"> представителя </w:t>
      </w:r>
      <w:r w:rsidR="00443D3A" w:rsidRPr="00AE06CD">
        <w:t>Заказчика</w:t>
      </w:r>
      <w:r w:rsidRPr="00AE06CD">
        <w:t xml:space="preserve">. </w:t>
      </w:r>
    </w:p>
    <w:p w14:paraId="0C245FC9" w14:textId="1A5FA7B7" w:rsidR="00517231" w:rsidRPr="00D20603" w:rsidRDefault="00C53DDF" w:rsidP="00B13EB2">
      <w:pPr>
        <w:widowControl w:val="0"/>
        <w:autoSpaceDE w:val="0"/>
        <w:autoSpaceDN w:val="0"/>
        <w:adjustRightInd w:val="0"/>
        <w:ind w:firstLine="708"/>
        <w:jc w:val="both"/>
      </w:pPr>
      <w:r w:rsidRPr="00AE06CD">
        <w:t>Акт сдачи-приема</w:t>
      </w:r>
      <w:r w:rsidR="00B342A0" w:rsidRPr="00AE06CD">
        <w:t xml:space="preserve"> оказанных услуг должен быть основан на Заявках Заказчика</w:t>
      </w:r>
      <w:r w:rsidR="009A2B91" w:rsidRPr="00AE06CD">
        <w:t xml:space="preserve"> и </w:t>
      </w:r>
      <w:r w:rsidR="00E845A8" w:rsidRPr="00AE06CD">
        <w:t>Р</w:t>
      </w:r>
      <w:r w:rsidR="00D56233" w:rsidRPr="00AE06CD">
        <w:t>еестре</w:t>
      </w:r>
      <w:r w:rsidR="009A2B91" w:rsidRPr="00AE06CD">
        <w:t xml:space="preserve"> учета </w:t>
      </w:r>
      <w:r w:rsidR="00AF54A4" w:rsidRPr="00AE06CD">
        <w:t>логируемых операций</w:t>
      </w:r>
      <w:r w:rsidR="00B13EB2" w:rsidRPr="00AE06CD">
        <w:t xml:space="preserve"> </w:t>
      </w:r>
      <w:r w:rsidR="00B13EB2" w:rsidRPr="00AE06CD">
        <w:rPr>
          <w:rFonts w:eastAsiaTheme="minorHAnsi"/>
          <w:lang w:eastAsia="en-US"/>
        </w:rPr>
        <w:t xml:space="preserve">по </w:t>
      </w:r>
      <w:r w:rsidR="00B13EB2" w:rsidRPr="00AE06CD">
        <w:t>логируемым операциям в соответствии с Учетной системой по услугам, указанным в пп. 1-</w:t>
      </w:r>
      <w:r w:rsidR="009F2A29">
        <w:t>16</w:t>
      </w:r>
      <w:r w:rsidR="00103CBC" w:rsidRPr="00AE06CD">
        <w:t xml:space="preserve"> </w:t>
      </w:r>
      <w:r w:rsidR="00B13EB2" w:rsidRPr="00AE06CD">
        <w:t>Приложения №1 к Техническому заданию</w:t>
      </w:r>
      <w:r w:rsidR="00611A95" w:rsidRPr="00AE06CD">
        <w:t>,</w:t>
      </w:r>
      <w:r w:rsidR="00B13EB2" w:rsidRPr="00AE06CD">
        <w:t xml:space="preserve"> и/или Табел</w:t>
      </w:r>
      <w:r w:rsidR="00EC3C72" w:rsidRPr="00AE06CD">
        <w:t>е</w:t>
      </w:r>
      <w:r w:rsidR="00B13EB2" w:rsidRPr="00AE06CD">
        <w:t xml:space="preserve"> учета времени оказанных услуг по нелогируемым операциям, указанным в пп. </w:t>
      </w:r>
      <w:r w:rsidR="009F2A29">
        <w:t>17</w:t>
      </w:r>
      <w:r w:rsidR="00B13EB2" w:rsidRPr="00AE06CD">
        <w:t xml:space="preserve"> Приложения №1 к Техническому заданию</w:t>
      </w:r>
      <w:r w:rsidR="00B342A0" w:rsidRPr="00AE06CD">
        <w:t>. Акт сдачи-прием</w:t>
      </w:r>
      <w:r w:rsidR="00746264" w:rsidRPr="00AE06CD">
        <w:t>а</w:t>
      </w:r>
      <w:r w:rsidR="00B342A0" w:rsidRPr="00AE06CD">
        <w:t xml:space="preserve"> оказанных услуг составляется Исполнителем на последнее число отчетного периода.</w:t>
      </w:r>
    </w:p>
    <w:p w14:paraId="6A7B55CB" w14:textId="77777777" w:rsidR="00E845A8" w:rsidRPr="00D20603" w:rsidRDefault="00517231" w:rsidP="00B408C9">
      <w:pPr>
        <w:widowControl w:val="0"/>
        <w:autoSpaceDE w:val="0"/>
        <w:autoSpaceDN w:val="0"/>
        <w:adjustRightInd w:val="0"/>
        <w:ind w:firstLine="567"/>
        <w:jc w:val="both"/>
      </w:pPr>
      <w:r w:rsidRPr="00D20603">
        <w:lastRenderedPageBreak/>
        <w:t>При наличии мотивированного отказа от подписания Акта сдачи-приема оказанных услуг Заказчик представляет Исполнителю Акт о выявленных недостатках с указанием перечня выявленных замечаний и/или недостатков, а также указывает перечень необходимых доработок и сроков их выполнения. Все замечания и недостатки устраняются силами и за счет Исполнителя в порядке и сроки</w:t>
      </w:r>
      <w:r w:rsidR="00C11927" w:rsidRPr="00D20603">
        <w:t>,</w:t>
      </w:r>
      <w:r w:rsidRPr="00D20603">
        <w:t xml:space="preserve"> установленные договором.</w:t>
      </w:r>
      <w:r w:rsidR="00B342A0" w:rsidRPr="00D20603">
        <w:t xml:space="preserve"> </w:t>
      </w:r>
    </w:p>
    <w:p w14:paraId="18973A4B" w14:textId="77777777" w:rsidR="00A24A7E" w:rsidRPr="00D20603" w:rsidRDefault="00A24A7E" w:rsidP="007F70D3">
      <w:pPr>
        <w:widowControl w:val="0"/>
        <w:autoSpaceDE w:val="0"/>
        <w:autoSpaceDN w:val="0"/>
        <w:adjustRightInd w:val="0"/>
        <w:ind w:firstLine="567"/>
        <w:jc w:val="both"/>
        <w:rPr>
          <w:rFonts w:eastAsiaTheme="minorHAnsi"/>
          <w:lang w:eastAsia="en-US"/>
        </w:rPr>
      </w:pPr>
    </w:p>
    <w:p w14:paraId="7CA41826" w14:textId="77777777" w:rsidR="001D18AE" w:rsidRPr="00D20603" w:rsidRDefault="001D18AE" w:rsidP="00091F48">
      <w:pPr>
        <w:pStyle w:val="ConsPlusNormal"/>
        <w:widowControl w:val="0"/>
        <w:numPr>
          <w:ilvl w:val="0"/>
          <w:numId w:val="2"/>
        </w:numPr>
        <w:ind w:left="0" w:firstLine="0"/>
        <w:jc w:val="center"/>
        <w:rPr>
          <w:rFonts w:ascii="Times New Roman" w:hAnsi="Times New Roman" w:cs="Times New Roman"/>
          <w:b/>
          <w:sz w:val="24"/>
          <w:szCs w:val="24"/>
        </w:rPr>
      </w:pPr>
      <w:r w:rsidRPr="00D20603">
        <w:rPr>
          <w:rFonts w:ascii="Times New Roman" w:hAnsi="Times New Roman" w:cs="Times New Roman"/>
          <w:b/>
          <w:sz w:val="24"/>
          <w:szCs w:val="24"/>
        </w:rPr>
        <w:t xml:space="preserve">ТРЕБОВАНИЯ К </w:t>
      </w:r>
      <w:r w:rsidR="001C71A6" w:rsidRPr="00D20603">
        <w:rPr>
          <w:rFonts w:ascii="Times New Roman" w:hAnsi="Times New Roman" w:cs="Times New Roman"/>
          <w:b/>
          <w:sz w:val="24"/>
          <w:szCs w:val="24"/>
        </w:rPr>
        <w:t xml:space="preserve">СРОКУ И (ИЛИ) ОБЪЕМУ ПРЕДОСТАВЛЕНИЯ ГАРАНТИЙНЫХ ОБЯЗАТЕЛЬСТВ </w:t>
      </w:r>
    </w:p>
    <w:p w14:paraId="3E3F5FE4" w14:textId="77777777" w:rsidR="001F07B4" w:rsidRPr="00D20603" w:rsidRDefault="001F07B4" w:rsidP="00091F48">
      <w:pPr>
        <w:pStyle w:val="ConsPlusNormal"/>
        <w:jc w:val="both"/>
        <w:rPr>
          <w:rFonts w:ascii="Times New Roman" w:hAnsi="Times New Roman" w:cs="Times New Roman"/>
          <w:sz w:val="24"/>
          <w:szCs w:val="24"/>
        </w:rPr>
      </w:pPr>
    </w:p>
    <w:p w14:paraId="204E91DC" w14:textId="77777777" w:rsidR="00443D3A" w:rsidRPr="00D20603" w:rsidRDefault="00443D3A" w:rsidP="00443D3A">
      <w:pPr>
        <w:pStyle w:val="ConsPlusNormal"/>
        <w:ind w:firstLine="709"/>
        <w:jc w:val="both"/>
        <w:rPr>
          <w:rFonts w:ascii="Times New Roman" w:hAnsi="Times New Roman" w:cs="Times New Roman"/>
          <w:sz w:val="24"/>
          <w:szCs w:val="24"/>
        </w:rPr>
      </w:pPr>
      <w:r w:rsidRPr="00D20603">
        <w:rPr>
          <w:rFonts w:ascii="Times New Roman" w:hAnsi="Times New Roman" w:cs="Times New Roman"/>
          <w:sz w:val="24"/>
          <w:szCs w:val="24"/>
        </w:rPr>
        <w:t>Исполнитель гарантирует качество оказываемых услуг в соответствии с Техническим заданием.</w:t>
      </w:r>
    </w:p>
    <w:p w14:paraId="013E6B35" w14:textId="77777777" w:rsidR="001D18AE" w:rsidRPr="00D20603" w:rsidRDefault="00E56B57" w:rsidP="002C66BF">
      <w:pPr>
        <w:pStyle w:val="ConsPlusNormal"/>
        <w:ind w:firstLine="708"/>
        <w:jc w:val="both"/>
        <w:rPr>
          <w:rFonts w:ascii="Times New Roman" w:hAnsi="Times New Roman" w:cs="Times New Roman"/>
          <w:sz w:val="24"/>
          <w:szCs w:val="24"/>
        </w:rPr>
      </w:pPr>
      <w:r w:rsidRPr="00D20603">
        <w:rPr>
          <w:rFonts w:ascii="Times New Roman" w:hAnsi="Times New Roman" w:cs="Times New Roman"/>
          <w:sz w:val="24"/>
          <w:szCs w:val="24"/>
        </w:rPr>
        <w:t xml:space="preserve">Оказанные услуги должны соответствовать действующим в Российской Федерации стандартам, техническим регламентам, </w:t>
      </w:r>
      <w:r w:rsidR="006D6936" w:rsidRPr="00D20603">
        <w:rPr>
          <w:rFonts w:ascii="Times New Roman" w:hAnsi="Times New Roman" w:cs="Times New Roman"/>
          <w:sz w:val="24"/>
          <w:szCs w:val="24"/>
        </w:rPr>
        <w:t>а также требованиям</w:t>
      </w:r>
      <w:r w:rsidR="006444D0" w:rsidRPr="00D20603">
        <w:rPr>
          <w:rFonts w:ascii="Times New Roman" w:hAnsi="Times New Roman" w:cs="Times New Roman"/>
          <w:sz w:val="24"/>
          <w:szCs w:val="24"/>
        </w:rPr>
        <w:t>,</w:t>
      </w:r>
      <w:r w:rsidR="006D6936" w:rsidRPr="00D20603">
        <w:rPr>
          <w:rFonts w:ascii="Times New Roman" w:hAnsi="Times New Roman" w:cs="Times New Roman"/>
          <w:sz w:val="24"/>
          <w:szCs w:val="24"/>
        </w:rPr>
        <w:t xml:space="preserve"> установленным Договором и его приложениями</w:t>
      </w:r>
      <w:r w:rsidR="00B36887" w:rsidRPr="00D20603">
        <w:rPr>
          <w:rFonts w:ascii="Times New Roman" w:hAnsi="Times New Roman" w:cs="Times New Roman"/>
          <w:sz w:val="24"/>
          <w:szCs w:val="24"/>
        </w:rPr>
        <w:t>.</w:t>
      </w:r>
    </w:p>
    <w:p w14:paraId="52A39244" w14:textId="77777777" w:rsidR="00F70695" w:rsidRPr="00D20603" w:rsidRDefault="00F70695" w:rsidP="001D18AE">
      <w:pPr>
        <w:pStyle w:val="ConsPlusNormal"/>
        <w:ind w:firstLine="709"/>
        <w:jc w:val="both"/>
        <w:rPr>
          <w:rFonts w:ascii="Times New Roman" w:hAnsi="Times New Roman" w:cs="Times New Roman"/>
          <w:sz w:val="24"/>
          <w:szCs w:val="24"/>
        </w:rPr>
      </w:pPr>
    </w:p>
    <w:p w14:paraId="682F1584" w14:textId="77777777" w:rsidR="001D18AE" w:rsidRPr="00D20603" w:rsidRDefault="001D18AE" w:rsidP="001D18AE">
      <w:pPr>
        <w:pStyle w:val="a3"/>
        <w:numPr>
          <w:ilvl w:val="0"/>
          <w:numId w:val="2"/>
        </w:numPr>
        <w:jc w:val="center"/>
        <w:rPr>
          <w:b/>
        </w:rPr>
      </w:pPr>
      <w:r w:rsidRPr="00D20603">
        <w:rPr>
          <w:b/>
        </w:rPr>
        <w:t>ПЕРЕЧЕНЬ ПРИЛОЖЕНИЙ</w:t>
      </w:r>
    </w:p>
    <w:p w14:paraId="715953F3" w14:textId="77777777" w:rsidR="00F70695" w:rsidRPr="00D20603" w:rsidRDefault="00F70695" w:rsidP="007662E3">
      <w:pPr>
        <w:pStyle w:val="a3"/>
        <w:ind w:left="1440"/>
        <w:rPr>
          <w:b/>
        </w:rPr>
      </w:pPr>
    </w:p>
    <w:tbl>
      <w:tblPr>
        <w:tblStyle w:val="a5"/>
        <w:tblW w:w="10195" w:type="dxa"/>
        <w:tblInd w:w="141" w:type="dxa"/>
        <w:tblLayout w:type="fixed"/>
        <w:tblLook w:val="04A0" w:firstRow="1" w:lastRow="0" w:firstColumn="1" w:lastColumn="0" w:noHBand="0" w:noVBand="1"/>
      </w:tblPr>
      <w:tblGrid>
        <w:gridCol w:w="2268"/>
        <w:gridCol w:w="5954"/>
        <w:gridCol w:w="1973"/>
      </w:tblGrid>
      <w:tr w:rsidR="00E56B57" w:rsidRPr="00D20603" w14:paraId="371A94D2" w14:textId="77777777" w:rsidTr="007A3EDA">
        <w:trPr>
          <w:trHeight w:val="552"/>
        </w:trPr>
        <w:tc>
          <w:tcPr>
            <w:tcW w:w="2268" w:type="dxa"/>
            <w:vAlign w:val="center"/>
          </w:tcPr>
          <w:p w14:paraId="0AF679CE" w14:textId="77777777" w:rsidR="00E56B57" w:rsidRPr="00D20603" w:rsidRDefault="00E56B57" w:rsidP="00D54B1F">
            <w:pPr>
              <w:pStyle w:val="a3"/>
              <w:ind w:left="32" w:hanging="3"/>
              <w:jc w:val="center"/>
            </w:pPr>
            <w:r w:rsidRPr="00D20603">
              <w:t>Номер приложения</w:t>
            </w:r>
          </w:p>
        </w:tc>
        <w:tc>
          <w:tcPr>
            <w:tcW w:w="5954" w:type="dxa"/>
            <w:vAlign w:val="center"/>
          </w:tcPr>
          <w:p w14:paraId="2CAB964D" w14:textId="77777777" w:rsidR="00E56B57" w:rsidRPr="00D20603" w:rsidRDefault="00E56B57" w:rsidP="00A3080C">
            <w:pPr>
              <w:pStyle w:val="a3"/>
              <w:ind w:left="1440" w:hanging="1440"/>
              <w:jc w:val="center"/>
            </w:pPr>
            <w:r w:rsidRPr="00D20603">
              <w:t>Наименование приложения</w:t>
            </w:r>
          </w:p>
        </w:tc>
        <w:tc>
          <w:tcPr>
            <w:tcW w:w="1973" w:type="dxa"/>
            <w:vAlign w:val="center"/>
          </w:tcPr>
          <w:p w14:paraId="4DB1BFDE" w14:textId="77777777" w:rsidR="00E56B57" w:rsidRPr="00D20603" w:rsidRDefault="00E56B57" w:rsidP="00D54B1F">
            <w:pPr>
              <w:pStyle w:val="a3"/>
              <w:ind w:left="0"/>
              <w:jc w:val="center"/>
            </w:pPr>
            <w:r w:rsidRPr="00D20603">
              <w:t>Номер страницы</w:t>
            </w:r>
          </w:p>
        </w:tc>
      </w:tr>
      <w:tr w:rsidR="008B0D51" w:rsidRPr="00D20603" w14:paraId="1B4A5DF4" w14:textId="77777777" w:rsidTr="007A3EDA">
        <w:trPr>
          <w:trHeight w:val="552"/>
        </w:trPr>
        <w:tc>
          <w:tcPr>
            <w:tcW w:w="2268" w:type="dxa"/>
            <w:vAlign w:val="center"/>
          </w:tcPr>
          <w:p w14:paraId="11CC08B8" w14:textId="77777777" w:rsidR="008B0D51" w:rsidRPr="00D20603" w:rsidRDefault="00B0752B" w:rsidP="00A3080C">
            <w:pPr>
              <w:pStyle w:val="a3"/>
              <w:ind w:left="0" w:firstLine="26"/>
              <w:jc w:val="center"/>
            </w:pPr>
            <w:r w:rsidRPr="00D20603">
              <w:t>1</w:t>
            </w:r>
          </w:p>
        </w:tc>
        <w:tc>
          <w:tcPr>
            <w:tcW w:w="5954" w:type="dxa"/>
            <w:vAlign w:val="center"/>
          </w:tcPr>
          <w:p w14:paraId="5B7738CF" w14:textId="77777777" w:rsidR="008B0D51" w:rsidRPr="00D20603" w:rsidRDefault="00B916FC" w:rsidP="00DF1364">
            <w:pPr>
              <w:pStyle w:val="a3"/>
              <w:ind w:left="44"/>
            </w:pPr>
            <w:r w:rsidRPr="00D20603">
              <w:t xml:space="preserve">Перечень, </w:t>
            </w:r>
            <w:r w:rsidR="00C153B6" w:rsidRPr="00D20603">
              <w:t xml:space="preserve">описание </w:t>
            </w:r>
            <w:r w:rsidR="003B0C92" w:rsidRPr="00D20603">
              <w:t>услуг</w:t>
            </w:r>
            <w:r w:rsidRPr="00D20603">
              <w:t xml:space="preserve"> и </w:t>
            </w:r>
            <w:r w:rsidR="00DF1364" w:rsidRPr="00D20603">
              <w:t>производительность</w:t>
            </w:r>
          </w:p>
        </w:tc>
        <w:tc>
          <w:tcPr>
            <w:tcW w:w="1973" w:type="dxa"/>
            <w:vAlign w:val="center"/>
          </w:tcPr>
          <w:p w14:paraId="07CB3F5C" w14:textId="2619266C" w:rsidR="008B0D51" w:rsidRPr="00D20603" w:rsidRDefault="009F2A29" w:rsidP="00A3080C">
            <w:pPr>
              <w:pStyle w:val="a3"/>
              <w:ind w:left="0"/>
              <w:jc w:val="center"/>
            </w:pPr>
            <w:r>
              <w:t>10</w:t>
            </w:r>
          </w:p>
        </w:tc>
      </w:tr>
      <w:tr w:rsidR="007F17F3" w:rsidRPr="00D20603" w14:paraId="280C43E1" w14:textId="77777777" w:rsidTr="007A3EDA">
        <w:trPr>
          <w:trHeight w:val="552"/>
        </w:trPr>
        <w:tc>
          <w:tcPr>
            <w:tcW w:w="2268" w:type="dxa"/>
            <w:vAlign w:val="center"/>
          </w:tcPr>
          <w:p w14:paraId="0F030F98" w14:textId="77777777" w:rsidR="007F17F3" w:rsidRPr="00D20603" w:rsidRDefault="0089035A" w:rsidP="00A3080C">
            <w:pPr>
              <w:pStyle w:val="a3"/>
              <w:ind w:left="0" w:firstLine="26"/>
              <w:jc w:val="center"/>
            </w:pPr>
            <w:r w:rsidRPr="00D20603">
              <w:t>2</w:t>
            </w:r>
          </w:p>
        </w:tc>
        <w:tc>
          <w:tcPr>
            <w:tcW w:w="5954" w:type="dxa"/>
            <w:vAlign w:val="center"/>
          </w:tcPr>
          <w:p w14:paraId="0379E54E" w14:textId="77777777" w:rsidR="007F17F3" w:rsidRPr="00D20603" w:rsidRDefault="007F17F3" w:rsidP="00FA2EED">
            <w:pPr>
              <w:pStyle w:val="a3"/>
              <w:ind w:left="44"/>
            </w:pPr>
            <w:r w:rsidRPr="00D20603">
              <w:t>Порядок направления и распределения Заявок между Исполнителями</w:t>
            </w:r>
          </w:p>
        </w:tc>
        <w:tc>
          <w:tcPr>
            <w:tcW w:w="1973" w:type="dxa"/>
            <w:vAlign w:val="center"/>
          </w:tcPr>
          <w:p w14:paraId="765EA5D1" w14:textId="16186419" w:rsidR="007F17F3" w:rsidRPr="00D20603" w:rsidRDefault="000E3591" w:rsidP="00A3080C">
            <w:pPr>
              <w:pStyle w:val="a3"/>
              <w:ind w:left="0"/>
              <w:jc w:val="center"/>
            </w:pPr>
            <w:r>
              <w:t>1</w:t>
            </w:r>
            <w:r w:rsidR="009F2A29">
              <w:t>4</w:t>
            </w:r>
          </w:p>
        </w:tc>
      </w:tr>
    </w:tbl>
    <w:p w14:paraId="7994D970" w14:textId="77777777" w:rsidR="00C6239D" w:rsidRPr="00D20603" w:rsidRDefault="00C6239D" w:rsidP="004772B1">
      <w:pPr>
        <w:rPr>
          <w:rFonts w:eastAsia="Arial Unicode MS"/>
        </w:rPr>
      </w:pPr>
    </w:p>
    <w:p w14:paraId="5E66A18F" w14:textId="77777777" w:rsidR="003B0C92" w:rsidRPr="00D20603" w:rsidRDefault="003B0C92" w:rsidP="0071424D">
      <w:r w:rsidRPr="00D20603">
        <w:br w:type="page"/>
      </w:r>
    </w:p>
    <w:p w14:paraId="2250DF2A" w14:textId="77777777" w:rsidR="0078254D" w:rsidRPr="00D20603" w:rsidRDefault="0078254D" w:rsidP="0078254D">
      <w:pPr>
        <w:ind w:left="6379"/>
      </w:pPr>
      <w:r w:rsidRPr="00D20603">
        <w:lastRenderedPageBreak/>
        <w:t xml:space="preserve">Приложение № </w:t>
      </w:r>
      <w:r w:rsidR="007A7D03" w:rsidRPr="00D20603">
        <w:t>1</w:t>
      </w:r>
    </w:p>
    <w:p w14:paraId="138E1D89" w14:textId="77777777" w:rsidR="0078254D" w:rsidRPr="00D20603" w:rsidRDefault="0078254D" w:rsidP="0078254D">
      <w:pPr>
        <w:ind w:left="6379"/>
      </w:pPr>
      <w:r w:rsidRPr="00D20603">
        <w:t>к Техническому заданию</w:t>
      </w:r>
    </w:p>
    <w:p w14:paraId="4E0FCAFD" w14:textId="77777777" w:rsidR="0078254D" w:rsidRPr="00D20603" w:rsidRDefault="0078254D" w:rsidP="0078254D">
      <w:pPr>
        <w:rPr>
          <w:b/>
        </w:rPr>
      </w:pPr>
    </w:p>
    <w:p w14:paraId="4EEB2AEB" w14:textId="77777777" w:rsidR="0078254D" w:rsidRPr="00D20603" w:rsidRDefault="0078254D" w:rsidP="0078254D">
      <w:pPr>
        <w:rPr>
          <w:b/>
        </w:rPr>
      </w:pPr>
    </w:p>
    <w:p w14:paraId="2EDA5F80" w14:textId="77777777" w:rsidR="0078254D" w:rsidRPr="00E743AA" w:rsidRDefault="007A7D03" w:rsidP="0078254D">
      <w:pPr>
        <w:jc w:val="center"/>
        <w:rPr>
          <w:b/>
        </w:rPr>
      </w:pPr>
      <w:r w:rsidRPr="00E743AA">
        <w:rPr>
          <w:b/>
        </w:rPr>
        <w:t>Перечень</w:t>
      </w:r>
      <w:r w:rsidR="0089035A" w:rsidRPr="00E743AA">
        <w:rPr>
          <w:b/>
        </w:rPr>
        <w:t>,</w:t>
      </w:r>
      <w:r w:rsidRPr="00E743AA">
        <w:rPr>
          <w:b/>
        </w:rPr>
        <w:t xml:space="preserve"> о</w:t>
      </w:r>
      <w:r w:rsidR="0078254D" w:rsidRPr="00E743AA">
        <w:rPr>
          <w:b/>
        </w:rPr>
        <w:t>писание услуг</w:t>
      </w:r>
      <w:r w:rsidR="0089035A" w:rsidRPr="00E743AA">
        <w:rPr>
          <w:b/>
        </w:rPr>
        <w:t xml:space="preserve"> и производительность</w:t>
      </w:r>
    </w:p>
    <w:p w14:paraId="0A8E7B15" w14:textId="77777777" w:rsidR="0078254D" w:rsidRPr="00E743AA" w:rsidRDefault="0078254D" w:rsidP="0078254D">
      <w:pPr>
        <w:jc w:val="center"/>
        <w:rPr>
          <w:b/>
        </w:rPr>
      </w:pPr>
    </w:p>
    <w:tbl>
      <w:tblPr>
        <w:tblStyle w:val="a5"/>
        <w:tblW w:w="10768" w:type="dxa"/>
        <w:tblLook w:val="04A0" w:firstRow="1" w:lastRow="0" w:firstColumn="1" w:lastColumn="0" w:noHBand="0" w:noVBand="1"/>
      </w:tblPr>
      <w:tblGrid>
        <w:gridCol w:w="681"/>
        <w:gridCol w:w="2055"/>
        <w:gridCol w:w="3502"/>
        <w:gridCol w:w="2034"/>
        <w:gridCol w:w="2496"/>
      </w:tblGrid>
      <w:tr w:rsidR="00716371" w:rsidRPr="00E743AA" w14:paraId="68917239" w14:textId="77777777" w:rsidTr="00FF48EA">
        <w:tc>
          <w:tcPr>
            <w:tcW w:w="681" w:type="dxa"/>
            <w:vAlign w:val="center"/>
          </w:tcPr>
          <w:p w14:paraId="17149658" w14:textId="77777777" w:rsidR="00716371" w:rsidRPr="00E743AA" w:rsidRDefault="00716371" w:rsidP="000D3533">
            <w:pPr>
              <w:jc w:val="center"/>
              <w:rPr>
                <w:b/>
              </w:rPr>
            </w:pPr>
            <w:r w:rsidRPr="00E743AA">
              <w:rPr>
                <w:b/>
              </w:rPr>
              <w:t>№ п/п</w:t>
            </w:r>
          </w:p>
        </w:tc>
        <w:tc>
          <w:tcPr>
            <w:tcW w:w="2055" w:type="dxa"/>
            <w:vAlign w:val="center"/>
          </w:tcPr>
          <w:p w14:paraId="0BD86CE9" w14:textId="77777777" w:rsidR="00716371" w:rsidRPr="009F2A29" w:rsidRDefault="00716371" w:rsidP="000D3533">
            <w:pPr>
              <w:jc w:val="center"/>
              <w:rPr>
                <w:b/>
              </w:rPr>
            </w:pPr>
            <w:r w:rsidRPr="009F2A29">
              <w:rPr>
                <w:b/>
              </w:rPr>
              <w:t>Наименование услуги</w:t>
            </w:r>
          </w:p>
        </w:tc>
        <w:tc>
          <w:tcPr>
            <w:tcW w:w="3502" w:type="dxa"/>
            <w:vAlign w:val="center"/>
          </w:tcPr>
          <w:p w14:paraId="08D6F04E" w14:textId="77777777" w:rsidR="00716371" w:rsidRPr="009F2A29" w:rsidRDefault="00716371" w:rsidP="000D3533">
            <w:pPr>
              <w:jc w:val="center"/>
              <w:rPr>
                <w:b/>
                <w:lang w:val="en-US"/>
              </w:rPr>
            </w:pPr>
            <w:r w:rsidRPr="009F2A29">
              <w:rPr>
                <w:b/>
              </w:rPr>
              <w:t>Описание услуги</w:t>
            </w:r>
          </w:p>
        </w:tc>
        <w:tc>
          <w:tcPr>
            <w:tcW w:w="2034" w:type="dxa"/>
          </w:tcPr>
          <w:p w14:paraId="38CD82A7" w14:textId="77777777" w:rsidR="00716371" w:rsidRPr="009F2A29" w:rsidRDefault="00716371" w:rsidP="00E71810">
            <w:pPr>
              <w:rPr>
                <w:b/>
              </w:rPr>
            </w:pPr>
            <w:r w:rsidRPr="009F2A29">
              <w:rPr>
                <w:b/>
              </w:rPr>
              <w:t xml:space="preserve"> Единица измерения</w:t>
            </w:r>
          </w:p>
        </w:tc>
        <w:tc>
          <w:tcPr>
            <w:tcW w:w="2496" w:type="dxa"/>
            <w:vAlign w:val="center"/>
          </w:tcPr>
          <w:p w14:paraId="3F1A21DA" w14:textId="2192841B" w:rsidR="00716371" w:rsidRPr="009F2A29" w:rsidRDefault="00015646" w:rsidP="000D3533">
            <w:pPr>
              <w:jc w:val="center"/>
              <w:rPr>
                <w:b/>
              </w:rPr>
            </w:pPr>
            <w:r w:rsidRPr="009F2A29">
              <w:rPr>
                <w:b/>
              </w:rPr>
              <w:t>Производительность</w:t>
            </w:r>
            <w:r w:rsidR="00734F71" w:rsidRPr="009F2A29">
              <w:rPr>
                <w:b/>
              </w:rPr>
              <w:t xml:space="preserve"> в час на 1 работника</w:t>
            </w:r>
            <w:r w:rsidR="00476286" w:rsidRPr="009F2A29">
              <w:rPr>
                <w:b/>
              </w:rPr>
              <w:t>, шт.</w:t>
            </w:r>
            <w:r w:rsidR="00716371" w:rsidRPr="009F2A29">
              <w:rPr>
                <w:b/>
              </w:rPr>
              <w:t xml:space="preserve"> </w:t>
            </w:r>
          </w:p>
        </w:tc>
      </w:tr>
      <w:tr w:rsidR="00716371" w:rsidRPr="00E743AA" w14:paraId="2AC20403" w14:textId="77777777" w:rsidTr="004C1B28">
        <w:tc>
          <w:tcPr>
            <w:tcW w:w="10768" w:type="dxa"/>
            <w:gridSpan w:val="5"/>
          </w:tcPr>
          <w:p w14:paraId="2ED7E03B" w14:textId="77777777" w:rsidR="00716371" w:rsidRPr="009F2A29" w:rsidRDefault="00716371" w:rsidP="000D3533">
            <w:pPr>
              <w:jc w:val="center"/>
              <w:rPr>
                <w:b/>
              </w:rPr>
            </w:pPr>
            <w:r w:rsidRPr="009F2A29">
              <w:rPr>
                <w:b/>
              </w:rPr>
              <w:t>Логируемые операции</w:t>
            </w:r>
          </w:p>
        </w:tc>
      </w:tr>
      <w:tr w:rsidR="00716371" w:rsidRPr="00E743AA" w14:paraId="3259A2C3" w14:textId="77777777" w:rsidTr="00FF48EA">
        <w:tc>
          <w:tcPr>
            <w:tcW w:w="681" w:type="dxa"/>
            <w:vAlign w:val="center"/>
          </w:tcPr>
          <w:p w14:paraId="7020B2FD" w14:textId="77777777" w:rsidR="00716371" w:rsidRPr="00E743AA" w:rsidRDefault="00716371" w:rsidP="002E4ED4">
            <w:pPr>
              <w:jc w:val="center"/>
            </w:pPr>
            <w:r w:rsidRPr="00E743AA">
              <w:t>1</w:t>
            </w:r>
          </w:p>
        </w:tc>
        <w:tc>
          <w:tcPr>
            <w:tcW w:w="2055" w:type="dxa"/>
            <w:vAlign w:val="center"/>
          </w:tcPr>
          <w:p w14:paraId="317F9430" w14:textId="77777777" w:rsidR="00716371" w:rsidRPr="009F2A29" w:rsidRDefault="00716371" w:rsidP="002E4ED4">
            <w:pPr>
              <w:jc w:val="center"/>
            </w:pPr>
            <w:r w:rsidRPr="009F2A29">
              <w:t xml:space="preserve">Приемка транзитов </w:t>
            </w:r>
          </w:p>
        </w:tc>
        <w:tc>
          <w:tcPr>
            <w:tcW w:w="3502" w:type="dxa"/>
            <w:vAlign w:val="center"/>
          </w:tcPr>
          <w:p w14:paraId="0664CE15" w14:textId="77777777" w:rsidR="00716371" w:rsidRPr="009F2A29" w:rsidRDefault="00716371" w:rsidP="00BE5ACF">
            <w:pPr>
              <w:jc w:val="both"/>
            </w:pPr>
            <w:r w:rsidRPr="009F2A29">
              <w:t>Палетная разгрузка транспортных средств и приемка грузовых мест с применением ТСД. Данные в Учетную систему вносятся автоматически при сканировании каждого ШК грузового места. Повторное сканирование ШК не является логируемой операцией</w:t>
            </w:r>
          </w:p>
        </w:tc>
        <w:tc>
          <w:tcPr>
            <w:tcW w:w="2034" w:type="dxa"/>
          </w:tcPr>
          <w:p w14:paraId="6442AA88" w14:textId="7FCAE5EE" w:rsidR="005C1669" w:rsidRPr="009F2A29" w:rsidRDefault="005C1669" w:rsidP="00E71810">
            <w:pPr>
              <w:jc w:val="center"/>
            </w:pPr>
            <w:r w:rsidRPr="009F2A29">
              <w:t>1 (один) отсканированный ШК и/или ярлык отправления</w:t>
            </w:r>
          </w:p>
          <w:p w14:paraId="6C95185E" w14:textId="77777777" w:rsidR="00716371" w:rsidRPr="009F2A29" w:rsidRDefault="00716371" w:rsidP="002E4ED4">
            <w:pPr>
              <w:jc w:val="center"/>
            </w:pPr>
          </w:p>
        </w:tc>
        <w:tc>
          <w:tcPr>
            <w:tcW w:w="2496" w:type="dxa"/>
            <w:vAlign w:val="center"/>
          </w:tcPr>
          <w:p w14:paraId="2ED4BCBE" w14:textId="7ECFC8BB" w:rsidR="00716371" w:rsidRPr="009F2A29" w:rsidRDefault="00614B20" w:rsidP="002E4ED4">
            <w:pPr>
              <w:jc w:val="center"/>
            </w:pPr>
            <w:r>
              <w:t>75</w:t>
            </w:r>
          </w:p>
        </w:tc>
      </w:tr>
      <w:tr w:rsidR="005C1669" w:rsidRPr="00E743AA" w14:paraId="0CAF23DD" w14:textId="77777777" w:rsidTr="00FF48EA">
        <w:tc>
          <w:tcPr>
            <w:tcW w:w="681" w:type="dxa"/>
            <w:vAlign w:val="center"/>
          </w:tcPr>
          <w:p w14:paraId="33C5CF3C" w14:textId="77777777" w:rsidR="005C1669" w:rsidRPr="00E743AA" w:rsidRDefault="005C1669" w:rsidP="005C1669">
            <w:pPr>
              <w:jc w:val="center"/>
            </w:pPr>
            <w:r w:rsidRPr="00E743AA">
              <w:t>2</w:t>
            </w:r>
          </w:p>
        </w:tc>
        <w:tc>
          <w:tcPr>
            <w:tcW w:w="2055" w:type="dxa"/>
            <w:vAlign w:val="center"/>
          </w:tcPr>
          <w:p w14:paraId="46ABF3B5" w14:textId="77777777" w:rsidR="005C1669" w:rsidRPr="009F2A29" w:rsidRDefault="005C1669" w:rsidP="005C1669">
            <w:pPr>
              <w:jc w:val="center"/>
            </w:pPr>
            <w:r w:rsidRPr="009F2A29">
              <w:t xml:space="preserve">Перемещение тар на ворота </w:t>
            </w:r>
          </w:p>
        </w:tc>
        <w:tc>
          <w:tcPr>
            <w:tcW w:w="3502" w:type="dxa"/>
            <w:vAlign w:val="center"/>
          </w:tcPr>
          <w:p w14:paraId="4DB14876" w14:textId="77777777" w:rsidR="005C1669" w:rsidRPr="009F2A29" w:rsidRDefault="005C1669" w:rsidP="005C1669">
            <w:pPr>
              <w:jc w:val="both"/>
            </w:pPr>
            <w:r w:rsidRPr="009F2A29">
              <w:t>Сбор закрытых Емкостей (короба) по заданию в ТСД и их перемещение из зоны сортировки в зону отгрузки. Данные в Учетную систему вносятся автоматически при сканировании каждого ШК Емкости. Повторное сканирование ШК не является логируемой операцией</w:t>
            </w:r>
          </w:p>
        </w:tc>
        <w:tc>
          <w:tcPr>
            <w:tcW w:w="2034" w:type="dxa"/>
          </w:tcPr>
          <w:p w14:paraId="2535AB50" w14:textId="3398964D" w:rsidR="005C1669" w:rsidRPr="009F2A29" w:rsidRDefault="005C1669" w:rsidP="005C1669">
            <w:pPr>
              <w:jc w:val="center"/>
            </w:pPr>
            <w:r w:rsidRPr="009F2A29">
              <w:t>1 (один) отсканированный ШК и/или ярлык отправления</w:t>
            </w:r>
          </w:p>
        </w:tc>
        <w:tc>
          <w:tcPr>
            <w:tcW w:w="2496" w:type="dxa"/>
            <w:vAlign w:val="center"/>
          </w:tcPr>
          <w:p w14:paraId="16F9EABD" w14:textId="17890718" w:rsidR="005C1669" w:rsidRPr="009F2A29" w:rsidRDefault="00FF48EA" w:rsidP="005C1669">
            <w:pPr>
              <w:jc w:val="center"/>
            </w:pPr>
            <w:r w:rsidRPr="009F2A29">
              <w:t>100</w:t>
            </w:r>
          </w:p>
        </w:tc>
      </w:tr>
      <w:tr w:rsidR="005C1669" w:rsidRPr="00E743AA" w14:paraId="21B6DCAF" w14:textId="77777777" w:rsidTr="00FF48EA">
        <w:tc>
          <w:tcPr>
            <w:tcW w:w="681" w:type="dxa"/>
            <w:vAlign w:val="center"/>
          </w:tcPr>
          <w:p w14:paraId="35FF8889" w14:textId="77777777" w:rsidR="005C1669" w:rsidRPr="00E743AA" w:rsidRDefault="005C1669" w:rsidP="005C1669">
            <w:pPr>
              <w:jc w:val="center"/>
            </w:pPr>
            <w:r w:rsidRPr="00E743AA">
              <w:t>3</w:t>
            </w:r>
          </w:p>
        </w:tc>
        <w:tc>
          <w:tcPr>
            <w:tcW w:w="2055" w:type="dxa"/>
            <w:vAlign w:val="center"/>
          </w:tcPr>
          <w:p w14:paraId="2725D2E7" w14:textId="77777777" w:rsidR="005C1669" w:rsidRPr="009F2A29" w:rsidRDefault="005C1669" w:rsidP="005C1669">
            <w:pPr>
              <w:jc w:val="center"/>
            </w:pPr>
            <w:r w:rsidRPr="009F2A29">
              <w:t>Перемещение сеток на буфер ворот</w:t>
            </w:r>
          </w:p>
        </w:tc>
        <w:tc>
          <w:tcPr>
            <w:tcW w:w="3502" w:type="dxa"/>
            <w:vAlign w:val="center"/>
          </w:tcPr>
          <w:p w14:paraId="7118A74E" w14:textId="77777777" w:rsidR="005C1669" w:rsidRPr="009F2A29" w:rsidRDefault="005C1669" w:rsidP="005C1669">
            <w:pPr>
              <w:jc w:val="both"/>
            </w:pPr>
            <w:r w:rsidRPr="009F2A29">
              <w:t>Сбор закрытых Емкостей (сетка) по заданию в ТСД и их перемещение из зоны сортировки в коробку в зону отгрузки. Данные в Учетную систему вносятся автоматически при сканировании каждого ШК Емкости. Повторное сканирование ШК не является логируемой операцией</w:t>
            </w:r>
          </w:p>
        </w:tc>
        <w:tc>
          <w:tcPr>
            <w:tcW w:w="2034" w:type="dxa"/>
          </w:tcPr>
          <w:p w14:paraId="59D74ECD" w14:textId="341DC952" w:rsidR="005C1669" w:rsidRPr="009F2A29" w:rsidRDefault="005C1669" w:rsidP="005C1669">
            <w:pPr>
              <w:jc w:val="center"/>
            </w:pPr>
            <w:r w:rsidRPr="009F2A29">
              <w:t>1 (один) отсканированный ШК и/или ярлык отправления</w:t>
            </w:r>
          </w:p>
        </w:tc>
        <w:tc>
          <w:tcPr>
            <w:tcW w:w="2496" w:type="dxa"/>
            <w:vAlign w:val="center"/>
          </w:tcPr>
          <w:p w14:paraId="33F6E4DE" w14:textId="46858C8C" w:rsidR="005C1669" w:rsidRPr="009F2A29" w:rsidRDefault="00FF48EA" w:rsidP="005C1669">
            <w:pPr>
              <w:jc w:val="center"/>
            </w:pPr>
            <w:r w:rsidRPr="009F2A29">
              <w:t>45</w:t>
            </w:r>
          </w:p>
        </w:tc>
      </w:tr>
      <w:tr w:rsidR="005C1669" w:rsidRPr="00E743AA" w14:paraId="50A979FC" w14:textId="77777777" w:rsidTr="00FF48EA">
        <w:tc>
          <w:tcPr>
            <w:tcW w:w="681" w:type="dxa"/>
            <w:vAlign w:val="center"/>
          </w:tcPr>
          <w:p w14:paraId="7F3CFCB6" w14:textId="77777777" w:rsidR="005C1669" w:rsidRPr="00E743AA" w:rsidRDefault="005C1669" w:rsidP="005C1669">
            <w:pPr>
              <w:jc w:val="center"/>
            </w:pPr>
            <w:r w:rsidRPr="00E743AA">
              <w:t>4</w:t>
            </w:r>
          </w:p>
        </w:tc>
        <w:tc>
          <w:tcPr>
            <w:tcW w:w="2055" w:type="dxa"/>
            <w:vAlign w:val="center"/>
          </w:tcPr>
          <w:p w14:paraId="61B7DBD5" w14:textId="77777777" w:rsidR="005C1669" w:rsidRPr="009F2A29" w:rsidRDefault="005C1669" w:rsidP="005C1669">
            <w:pPr>
              <w:jc w:val="center"/>
            </w:pPr>
            <w:r w:rsidRPr="009F2A29">
              <w:t xml:space="preserve">Подтверждение передач в отгрузку </w:t>
            </w:r>
          </w:p>
        </w:tc>
        <w:tc>
          <w:tcPr>
            <w:tcW w:w="3502" w:type="dxa"/>
            <w:vAlign w:val="center"/>
          </w:tcPr>
          <w:p w14:paraId="6579752F" w14:textId="77777777" w:rsidR="005C1669" w:rsidRPr="009F2A29" w:rsidRDefault="005C1669" w:rsidP="005C1669">
            <w:pPr>
              <w:jc w:val="both"/>
            </w:pPr>
            <w:r w:rsidRPr="009F2A29">
              <w:t xml:space="preserve">Сканирование каждой Емкости (короба) либо сканирование каждого отправления из Емкости (сетка), и передача Емкости (короба), отправления водителю. Данные в Учетную систему вносятся автоматически при сканировании каждого ШК Емкости / Отправления. Повторное сканирование ШК </w:t>
            </w:r>
            <w:r w:rsidRPr="009F2A29">
              <w:lastRenderedPageBreak/>
              <w:t>не является логируемой операцией</w:t>
            </w:r>
          </w:p>
        </w:tc>
        <w:tc>
          <w:tcPr>
            <w:tcW w:w="2034" w:type="dxa"/>
          </w:tcPr>
          <w:p w14:paraId="7F91811C" w14:textId="7824BAC3" w:rsidR="005C1669" w:rsidRPr="009F2A29" w:rsidRDefault="005C1669" w:rsidP="005C1669">
            <w:pPr>
              <w:jc w:val="center"/>
            </w:pPr>
            <w:r w:rsidRPr="009F2A29">
              <w:lastRenderedPageBreak/>
              <w:t>1 (один) отсканированный ШК и/или ярлык отправления</w:t>
            </w:r>
          </w:p>
        </w:tc>
        <w:tc>
          <w:tcPr>
            <w:tcW w:w="2496" w:type="dxa"/>
            <w:vAlign w:val="center"/>
          </w:tcPr>
          <w:p w14:paraId="0C1304BD" w14:textId="23067476" w:rsidR="005C1669" w:rsidRPr="009F2A29" w:rsidRDefault="00FF48EA" w:rsidP="005C1669">
            <w:pPr>
              <w:jc w:val="center"/>
            </w:pPr>
            <w:r w:rsidRPr="009F2A29">
              <w:t>230</w:t>
            </w:r>
          </w:p>
        </w:tc>
      </w:tr>
      <w:tr w:rsidR="005C1669" w:rsidRPr="00E743AA" w14:paraId="21A1E55B" w14:textId="77777777" w:rsidTr="00FF48EA">
        <w:tc>
          <w:tcPr>
            <w:tcW w:w="681" w:type="dxa"/>
            <w:vAlign w:val="center"/>
          </w:tcPr>
          <w:p w14:paraId="10B9A2A6" w14:textId="77777777" w:rsidR="005C1669" w:rsidRPr="00E743AA" w:rsidRDefault="005C1669" w:rsidP="005C1669">
            <w:pPr>
              <w:jc w:val="center"/>
            </w:pPr>
            <w:r w:rsidRPr="00E743AA">
              <w:t>5</w:t>
            </w:r>
          </w:p>
        </w:tc>
        <w:tc>
          <w:tcPr>
            <w:tcW w:w="2055" w:type="dxa"/>
            <w:shd w:val="clear" w:color="auto" w:fill="auto"/>
            <w:vAlign w:val="center"/>
          </w:tcPr>
          <w:p w14:paraId="3CA17593" w14:textId="77777777" w:rsidR="005C1669" w:rsidRPr="009F2A29" w:rsidRDefault="005C1669" w:rsidP="005C1669">
            <w:pPr>
              <w:jc w:val="center"/>
            </w:pPr>
            <w:r w:rsidRPr="009F2A29">
              <w:t xml:space="preserve">Предсортировка </w:t>
            </w:r>
          </w:p>
        </w:tc>
        <w:tc>
          <w:tcPr>
            <w:tcW w:w="3502" w:type="dxa"/>
            <w:shd w:val="clear" w:color="auto" w:fill="auto"/>
            <w:vAlign w:val="center"/>
          </w:tcPr>
          <w:p w14:paraId="192855E2" w14:textId="77777777" w:rsidR="005C1669" w:rsidRPr="009F2A29" w:rsidRDefault="005C1669" w:rsidP="005C1669">
            <w:pPr>
              <w:jc w:val="both"/>
            </w:pPr>
            <w:r w:rsidRPr="009F2A29">
              <w:t>Предварительное распределение отправлений корпоративного клиента по направлениям (маршрутам доставки), с применением ТСД. Данные в Учетную систему вносятся автоматически при сканировании каждого ШК отправления. Повторное сканирование ШК не является логируемой операцией</w:t>
            </w:r>
          </w:p>
        </w:tc>
        <w:tc>
          <w:tcPr>
            <w:tcW w:w="2034" w:type="dxa"/>
          </w:tcPr>
          <w:p w14:paraId="3B736B89" w14:textId="75C119A4" w:rsidR="005C1669" w:rsidRPr="009F2A29" w:rsidRDefault="005C1669" w:rsidP="005C1669">
            <w:pPr>
              <w:jc w:val="center"/>
            </w:pPr>
            <w:r w:rsidRPr="009F2A29">
              <w:t>1 (один) отсканированный ШК и/или ярлык отправления</w:t>
            </w:r>
          </w:p>
        </w:tc>
        <w:tc>
          <w:tcPr>
            <w:tcW w:w="2496" w:type="dxa"/>
            <w:vAlign w:val="center"/>
          </w:tcPr>
          <w:p w14:paraId="55F13598" w14:textId="77777777" w:rsidR="005C1669" w:rsidRPr="009F2A29" w:rsidRDefault="005C1669" w:rsidP="005C1669">
            <w:pPr>
              <w:jc w:val="center"/>
            </w:pPr>
            <w:r w:rsidRPr="009F2A29">
              <w:t>350</w:t>
            </w:r>
          </w:p>
        </w:tc>
      </w:tr>
      <w:tr w:rsidR="005C1669" w:rsidRPr="00E743AA" w14:paraId="662C1240" w14:textId="77777777" w:rsidTr="00FF48EA">
        <w:tc>
          <w:tcPr>
            <w:tcW w:w="681" w:type="dxa"/>
            <w:vAlign w:val="center"/>
          </w:tcPr>
          <w:p w14:paraId="5AE8A56E" w14:textId="77777777" w:rsidR="00716371" w:rsidRPr="00E743AA" w:rsidRDefault="00716371" w:rsidP="00716371">
            <w:pPr>
              <w:jc w:val="center"/>
            </w:pPr>
            <w:r w:rsidRPr="00E743AA">
              <w:t>6</w:t>
            </w:r>
          </w:p>
        </w:tc>
        <w:tc>
          <w:tcPr>
            <w:tcW w:w="2055" w:type="dxa"/>
            <w:shd w:val="clear" w:color="auto" w:fill="auto"/>
            <w:vAlign w:val="center"/>
          </w:tcPr>
          <w:p w14:paraId="2A1F50D8" w14:textId="77777777" w:rsidR="00716371" w:rsidRPr="009F2A29" w:rsidRDefault="00716371" w:rsidP="00716371">
            <w:pPr>
              <w:jc w:val="center"/>
            </w:pPr>
            <w:r w:rsidRPr="009F2A29">
              <w:t xml:space="preserve">Сортировка </w:t>
            </w:r>
          </w:p>
        </w:tc>
        <w:tc>
          <w:tcPr>
            <w:tcW w:w="3502" w:type="dxa"/>
            <w:shd w:val="clear" w:color="auto" w:fill="auto"/>
            <w:vAlign w:val="center"/>
          </w:tcPr>
          <w:p w14:paraId="0E6D26D1" w14:textId="77777777" w:rsidR="00716371" w:rsidRPr="009F2A29" w:rsidRDefault="00716371" w:rsidP="00716371">
            <w:pPr>
              <w:jc w:val="both"/>
            </w:pPr>
            <w:r w:rsidRPr="009F2A29">
              <w:t>Подготовка Емкостей для сортировки, итоговое распределение отправлений корпоративного клиента по Емкостям, в адрес конечного пункта маршрута доставки с применением ТСД, закрытие Емкостей при ее наполнении с фиксацией закрытия Емкости в ТСД. Данные в Учетную систему вносятся автоматически при сканировании каждого ШК отправления. Повторное сканирование ШК не является логируемой операцией</w:t>
            </w:r>
          </w:p>
        </w:tc>
        <w:tc>
          <w:tcPr>
            <w:tcW w:w="2034" w:type="dxa"/>
          </w:tcPr>
          <w:p w14:paraId="0C76EA2F" w14:textId="0C019407" w:rsidR="005C1669" w:rsidRPr="009F2A29" w:rsidRDefault="005C1669" w:rsidP="00E71810">
            <w:pPr>
              <w:jc w:val="center"/>
            </w:pPr>
            <w:r w:rsidRPr="009F2A29">
              <w:t>1 (один) отсканированный ШК и/или ярлык отправления</w:t>
            </w:r>
          </w:p>
          <w:p w14:paraId="4902C0C6" w14:textId="77777777" w:rsidR="00716371" w:rsidRPr="009F2A29" w:rsidRDefault="00716371" w:rsidP="00716371">
            <w:pPr>
              <w:jc w:val="center"/>
            </w:pPr>
          </w:p>
        </w:tc>
        <w:tc>
          <w:tcPr>
            <w:tcW w:w="2496" w:type="dxa"/>
            <w:vAlign w:val="center"/>
          </w:tcPr>
          <w:p w14:paraId="09AA5283" w14:textId="77777777" w:rsidR="00716371" w:rsidRPr="009F2A29" w:rsidRDefault="00716371" w:rsidP="00716371">
            <w:pPr>
              <w:jc w:val="center"/>
            </w:pPr>
            <w:r w:rsidRPr="009F2A29">
              <w:t>280</w:t>
            </w:r>
          </w:p>
        </w:tc>
      </w:tr>
      <w:tr w:rsidR="00FF48EA" w:rsidRPr="00E743AA" w14:paraId="2FE8EE3C" w14:textId="77777777" w:rsidTr="00FF48EA">
        <w:tc>
          <w:tcPr>
            <w:tcW w:w="681" w:type="dxa"/>
            <w:vAlign w:val="center"/>
          </w:tcPr>
          <w:p w14:paraId="075F820D" w14:textId="160833CA" w:rsidR="00FF48EA" w:rsidRPr="00E743AA" w:rsidRDefault="00FF48EA" w:rsidP="00716371">
            <w:pPr>
              <w:jc w:val="center"/>
            </w:pPr>
            <w:r w:rsidRPr="00E743AA">
              <w:t>7</w:t>
            </w:r>
          </w:p>
        </w:tc>
        <w:tc>
          <w:tcPr>
            <w:tcW w:w="2055" w:type="dxa"/>
            <w:shd w:val="clear" w:color="auto" w:fill="auto"/>
            <w:vAlign w:val="center"/>
          </w:tcPr>
          <w:p w14:paraId="760CE7EA" w14:textId="42230FB7" w:rsidR="00FF48EA" w:rsidRPr="009F2A29" w:rsidRDefault="00FF48EA" w:rsidP="00716371">
            <w:pPr>
              <w:jc w:val="center"/>
            </w:pPr>
            <w:r w:rsidRPr="009F2A29">
              <w:t>Сортировка КГТ</w:t>
            </w:r>
          </w:p>
        </w:tc>
        <w:tc>
          <w:tcPr>
            <w:tcW w:w="3502" w:type="dxa"/>
            <w:shd w:val="clear" w:color="auto" w:fill="auto"/>
            <w:vAlign w:val="center"/>
          </w:tcPr>
          <w:p w14:paraId="6829E8E0" w14:textId="01B7CB5F" w:rsidR="00FF48EA" w:rsidRPr="009F2A29" w:rsidRDefault="00FF48EA" w:rsidP="00716371">
            <w:pPr>
              <w:jc w:val="both"/>
            </w:pPr>
            <w:r w:rsidRPr="009F2A29">
              <w:t>Итоговое распределение отправлений негабаритных, крупногабаритных отправлений корпоративного клиента по Емкостям, в адрес конечного пункта маршрута доставки с применением ТСД, закрытие Емкостей при ее наполнении с фиксацией закрытия Емкости в ТСД. Данные в учетную систему вносятся автоматически пр</w:t>
            </w:r>
            <w:r w:rsidR="008E1A2A" w:rsidRPr="009F2A29">
              <w:t>и</w:t>
            </w:r>
            <w:r w:rsidRPr="009F2A29">
              <w:t xml:space="preserve"> сканировании каждого ШК отправления. Повторное сканирование ШК не является логируемой операцией.</w:t>
            </w:r>
          </w:p>
        </w:tc>
        <w:tc>
          <w:tcPr>
            <w:tcW w:w="2034" w:type="dxa"/>
          </w:tcPr>
          <w:p w14:paraId="2AD7D6BB" w14:textId="654B8E08" w:rsidR="00FF48EA" w:rsidRPr="009F2A29" w:rsidRDefault="00FF48EA" w:rsidP="00E71810">
            <w:pPr>
              <w:jc w:val="center"/>
            </w:pPr>
            <w:r w:rsidRPr="009F2A29">
              <w:t>1 (один) отсканированный ШК и/или ярлык отправления</w:t>
            </w:r>
          </w:p>
        </w:tc>
        <w:tc>
          <w:tcPr>
            <w:tcW w:w="2496" w:type="dxa"/>
            <w:vAlign w:val="center"/>
          </w:tcPr>
          <w:p w14:paraId="3555995A" w14:textId="76ACAA20" w:rsidR="00FF48EA" w:rsidRPr="009F2A29" w:rsidRDefault="00FF48EA" w:rsidP="00716371">
            <w:pPr>
              <w:jc w:val="center"/>
            </w:pPr>
            <w:r w:rsidRPr="009F2A29">
              <w:t>100</w:t>
            </w:r>
          </w:p>
        </w:tc>
      </w:tr>
      <w:tr w:rsidR="00FF48EA" w:rsidRPr="00E743AA" w14:paraId="201B4D34" w14:textId="77777777" w:rsidTr="00FF48EA">
        <w:tc>
          <w:tcPr>
            <w:tcW w:w="681" w:type="dxa"/>
            <w:vAlign w:val="center"/>
          </w:tcPr>
          <w:p w14:paraId="4608DDFC" w14:textId="526D79B0" w:rsidR="00FF48EA" w:rsidRPr="00E743AA" w:rsidRDefault="00FF48EA" w:rsidP="00716371">
            <w:pPr>
              <w:jc w:val="center"/>
            </w:pPr>
            <w:r w:rsidRPr="00E743AA">
              <w:t>8</w:t>
            </w:r>
          </w:p>
        </w:tc>
        <w:tc>
          <w:tcPr>
            <w:tcW w:w="2055" w:type="dxa"/>
            <w:shd w:val="clear" w:color="auto" w:fill="auto"/>
            <w:vAlign w:val="center"/>
          </w:tcPr>
          <w:p w14:paraId="5D38EE67" w14:textId="2849B6B9" w:rsidR="00FF48EA" w:rsidRPr="009F2A29" w:rsidRDefault="00FF48EA" w:rsidP="00716371">
            <w:pPr>
              <w:jc w:val="center"/>
            </w:pPr>
            <w:r w:rsidRPr="009F2A29">
              <w:t>Отгрузка пустых полибоксов</w:t>
            </w:r>
          </w:p>
        </w:tc>
        <w:tc>
          <w:tcPr>
            <w:tcW w:w="3502" w:type="dxa"/>
            <w:shd w:val="clear" w:color="auto" w:fill="auto"/>
            <w:vAlign w:val="center"/>
          </w:tcPr>
          <w:p w14:paraId="6C1EDECD" w14:textId="7687FA59" w:rsidR="00FF48EA" w:rsidRPr="009F2A29" w:rsidRDefault="00FF48EA" w:rsidP="00716371">
            <w:pPr>
              <w:jc w:val="both"/>
            </w:pPr>
            <w:r w:rsidRPr="009F2A29">
              <w:t xml:space="preserve">Подготовка порожних Емкостей к отгрузке (системная очистка), штабелирование порожних Емкостей, загрузка транспортных средств пустыми Емкостями с применением ТСД. Данные в учетную систему вносятся </w:t>
            </w:r>
            <w:r w:rsidRPr="009F2A29">
              <w:lastRenderedPageBreak/>
              <w:t>автоматически при сканировании каждого ШК Емкости. Повторное сканирование ШК не является логируемой операцией.</w:t>
            </w:r>
          </w:p>
        </w:tc>
        <w:tc>
          <w:tcPr>
            <w:tcW w:w="2034" w:type="dxa"/>
          </w:tcPr>
          <w:p w14:paraId="77564233" w14:textId="6727BB06" w:rsidR="00FF48EA" w:rsidRPr="009F2A29" w:rsidRDefault="00FF48EA" w:rsidP="00E71810">
            <w:pPr>
              <w:jc w:val="center"/>
            </w:pPr>
            <w:r w:rsidRPr="009F2A29">
              <w:lastRenderedPageBreak/>
              <w:t>1 (один) отсканированный ШК и/или ярлык отправления</w:t>
            </w:r>
          </w:p>
        </w:tc>
        <w:tc>
          <w:tcPr>
            <w:tcW w:w="2496" w:type="dxa"/>
            <w:vAlign w:val="center"/>
          </w:tcPr>
          <w:p w14:paraId="03272ECB" w14:textId="4A5A267F" w:rsidR="00FF48EA" w:rsidRPr="009F2A29" w:rsidRDefault="00614B20" w:rsidP="00716371">
            <w:pPr>
              <w:jc w:val="center"/>
            </w:pPr>
            <w:r>
              <w:t>90</w:t>
            </w:r>
          </w:p>
          <w:p w14:paraId="433695BD" w14:textId="62A23063" w:rsidR="00FF48EA" w:rsidRPr="009F2A29" w:rsidRDefault="00FF48EA" w:rsidP="00FF48EA"/>
        </w:tc>
      </w:tr>
      <w:tr w:rsidR="00E743AA" w:rsidRPr="00E743AA" w14:paraId="58004A4F" w14:textId="77777777" w:rsidTr="0086387E">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14:paraId="0943F88E" w14:textId="459E07F7" w:rsidR="00E743AA" w:rsidRPr="00E743AA" w:rsidRDefault="00E743AA" w:rsidP="00E743AA">
            <w:pPr>
              <w:jc w:val="center"/>
              <w:rPr>
                <w:sz w:val="22"/>
                <w:szCs w:val="22"/>
              </w:rPr>
            </w:pPr>
            <w:r w:rsidRPr="00E743AA">
              <w:rPr>
                <w:color w:val="000000"/>
                <w:sz w:val="22"/>
                <w:szCs w:val="22"/>
              </w:rPr>
              <w:t>9</w:t>
            </w:r>
          </w:p>
        </w:tc>
        <w:tc>
          <w:tcPr>
            <w:tcW w:w="2055" w:type="dxa"/>
            <w:tcBorders>
              <w:top w:val="single" w:sz="4" w:space="0" w:color="auto"/>
              <w:left w:val="single" w:sz="4" w:space="0" w:color="auto"/>
              <w:bottom w:val="single" w:sz="4" w:space="0" w:color="auto"/>
              <w:right w:val="single" w:sz="4" w:space="0" w:color="auto"/>
            </w:tcBorders>
            <w:shd w:val="clear" w:color="auto" w:fill="auto"/>
            <w:vAlign w:val="center"/>
          </w:tcPr>
          <w:p w14:paraId="0FA30461" w14:textId="6AD68C94" w:rsidR="00E743AA" w:rsidRPr="009F2A29" w:rsidRDefault="00E743AA" w:rsidP="00E743AA">
            <w:pPr>
              <w:rPr>
                <w:sz w:val="22"/>
                <w:szCs w:val="22"/>
              </w:rPr>
            </w:pPr>
            <w:r w:rsidRPr="009F2A29">
              <w:rPr>
                <w:color w:val="000000"/>
                <w:sz w:val="22"/>
                <w:szCs w:val="22"/>
              </w:rPr>
              <w:t>Подтверждение сеток в отгрузку</w:t>
            </w:r>
          </w:p>
        </w:tc>
        <w:tc>
          <w:tcPr>
            <w:tcW w:w="3502" w:type="dxa"/>
            <w:tcBorders>
              <w:top w:val="single" w:sz="4" w:space="0" w:color="auto"/>
              <w:left w:val="single" w:sz="4" w:space="0" w:color="auto"/>
              <w:bottom w:val="single" w:sz="4" w:space="0" w:color="auto"/>
              <w:right w:val="single" w:sz="4" w:space="0" w:color="auto"/>
            </w:tcBorders>
            <w:shd w:val="clear" w:color="auto" w:fill="auto"/>
            <w:vAlign w:val="center"/>
          </w:tcPr>
          <w:p w14:paraId="7BEBB7D4" w14:textId="73432731" w:rsidR="00E743AA" w:rsidRPr="009F2A29" w:rsidRDefault="00E743AA" w:rsidP="00E743AA">
            <w:pPr>
              <w:jc w:val="both"/>
              <w:rPr>
                <w:sz w:val="22"/>
                <w:szCs w:val="22"/>
              </w:rPr>
            </w:pPr>
            <w:r w:rsidRPr="009F2A29">
              <w:rPr>
                <w:color w:val="000000"/>
                <w:sz w:val="22"/>
                <w:szCs w:val="22"/>
              </w:rPr>
              <w:t xml:space="preserve">Сбор Емкостей (сетки) с отправлениями, штабелирование, последующее сканирование каждой Емкости по заданию с применением ТСД и загрузка в транспортное средство. Данные в Учетную систему вносятся автоматически при сканировании каждого ШК Емкости. </w:t>
            </w:r>
            <w:r w:rsidRPr="009F2A29">
              <w:rPr>
                <w:color w:val="000000"/>
                <w:sz w:val="22"/>
                <w:szCs w:val="22"/>
              </w:rPr>
              <w:br/>
              <w:t>Повторное сканирование ШК не является логируемой операцией</w:t>
            </w:r>
          </w:p>
        </w:tc>
        <w:tc>
          <w:tcPr>
            <w:tcW w:w="2034" w:type="dxa"/>
            <w:tcBorders>
              <w:top w:val="single" w:sz="4" w:space="0" w:color="auto"/>
              <w:left w:val="single" w:sz="4" w:space="0" w:color="auto"/>
              <w:bottom w:val="single" w:sz="4" w:space="0" w:color="auto"/>
              <w:right w:val="single" w:sz="4" w:space="0" w:color="auto"/>
            </w:tcBorders>
            <w:shd w:val="clear" w:color="auto" w:fill="auto"/>
            <w:vAlign w:val="center"/>
          </w:tcPr>
          <w:p w14:paraId="1CF841DE" w14:textId="746D1100" w:rsidR="00E743AA" w:rsidRPr="009F2A29" w:rsidRDefault="00E743AA" w:rsidP="00E743AA">
            <w:pPr>
              <w:jc w:val="center"/>
              <w:rPr>
                <w:sz w:val="22"/>
                <w:szCs w:val="22"/>
              </w:rPr>
            </w:pPr>
            <w:r w:rsidRPr="009F2A29">
              <w:rPr>
                <w:color w:val="000000"/>
                <w:sz w:val="22"/>
                <w:szCs w:val="22"/>
              </w:rPr>
              <w:t>1 (один) отсканированный ШК и/или ярлык отправления</w:t>
            </w:r>
          </w:p>
        </w:tc>
        <w:tc>
          <w:tcPr>
            <w:tcW w:w="2496" w:type="dxa"/>
            <w:tcBorders>
              <w:top w:val="single" w:sz="4" w:space="0" w:color="auto"/>
              <w:left w:val="nil"/>
              <w:bottom w:val="single" w:sz="4" w:space="0" w:color="auto"/>
              <w:right w:val="single" w:sz="4" w:space="0" w:color="auto"/>
            </w:tcBorders>
            <w:shd w:val="clear" w:color="auto" w:fill="auto"/>
            <w:vAlign w:val="center"/>
          </w:tcPr>
          <w:p w14:paraId="7B03B33E" w14:textId="1732123B" w:rsidR="00E743AA" w:rsidRPr="009F2A29" w:rsidRDefault="00E743AA" w:rsidP="00E743AA">
            <w:pPr>
              <w:jc w:val="center"/>
              <w:rPr>
                <w:sz w:val="22"/>
                <w:szCs w:val="22"/>
              </w:rPr>
            </w:pPr>
            <w:r w:rsidRPr="009F2A29">
              <w:rPr>
                <w:color w:val="000000"/>
                <w:sz w:val="22"/>
                <w:szCs w:val="22"/>
              </w:rPr>
              <w:t>60</w:t>
            </w:r>
          </w:p>
        </w:tc>
      </w:tr>
      <w:tr w:rsidR="00E743AA" w:rsidRPr="00E743AA" w14:paraId="58499A57"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31A62640" w14:textId="5AA46EB6" w:rsidR="00E743AA" w:rsidRPr="00E743AA" w:rsidRDefault="00E743AA" w:rsidP="00E743AA">
            <w:pPr>
              <w:jc w:val="center"/>
              <w:rPr>
                <w:sz w:val="22"/>
                <w:szCs w:val="22"/>
              </w:rPr>
            </w:pPr>
            <w:r w:rsidRPr="00E743AA">
              <w:rPr>
                <w:color w:val="000000"/>
                <w:sz w:val="22"/>
                <w:szCs w:val="22"/>
              </w:rPr>
              <w:t>10</w:t>
            </w:r>
          </w:p>
        </w:tc>
        <w:tc>
          <w:tcPr>
            <w:tcW w:w="2055" w:type="dxa"/>
            <w:tcBorders>
              <w:top w:val="nil"/>
              <w:left w:val="single" w:sz="4" w:space="0" w:color="auto"/>
              <w:bottom w:val="single" w:sz="4" w:space="0" w:color="auto"/>
              <w:right w:val="single" w:sz="4" w:space="0" w:color="auto"/>
            </w:tcBorders>
            <w:shd w:val="clear" w:color="auto" w:fill="auto"/>
            <w:vAlign w:val="center"/>
          </w:tcPr>
          <w:p w14:paraId="4E16264A" w14:textId="43DBED32" w:rsidR="00E743AA" w:rsidRPr="009F2A29" w:rsidRDefault="00E743AA" w:rsidP="00E743AA">
            <w:pPr>
              <w:jc w:val="center"/>
              <w:rPr>
                <w:sz w:val="22"/>
                <w:szCs w:val="22"/>
              </w:rPr>
            </w:pPr>
            <w:r w:rsidRPr="009F2A29">
              <w:rPr>
                <w:color w:val="000000"/>
                <w:sz w:val="22"/>
                <w:szCs w:val="22"/>
              </w:rPr>
              <w:t>Потоковая сортировка</w:t>
            </w:r>
          </w:p>
        </w:tc>
        <w:tc>
          <w:tcPr>
            <w:tcW w:w="3502" w:type="dxa"/>
            <w:tcBorders>
              <w:top w:val="nil"/>
              <w:left w:val="single" w:sz="4" w:space="0" w:color="auto"/>
              <w:bottom w:val="single" w:sz="4" w:space="0" w:color="auto"/>
              <w:right w:val="single" w:sz="4" w:space="0" w:color="auto"/>
            </w:tcBorders>
            <w:shd w:val="clear" w:color="auto" w:fill="auto"/>
            <w:vAlign w:val="center"/>
          </w:tcPr>
          <w:p w14:paraId="42C7B1D6" w14:textId="724384F3" w:rsidR="00E743AA" w:rsidRPr="009F2A29" w:rsidRDefault="00E743AA" w:rsidP="00E743AA">
            <w:pPr>
              <w:jc w:val="both"/>
              <w:rPr>
                <w:sz w:val="22"/>
                <w:szCs w:val="22"/>
              </w:rPr>
            </w:pPr>
            <w:r w:rsidRPr="009F2A29">
              <w:rPr>
                <w:color w:val="000000"/>
                <w:sz w:val="22"/>
                <w:szCs w:val="22"/>
              </w:rPr>
              <w:t xml:space="preserve">Предварительное распределение отправлений по направлениям для дальнейшей обработки на последней миле с применением ТСД. Закрытие и замена Емкости при её наполнении с фиксацией в ТСД, перемещение наполненной Емкости в соответствующий буфер. </w:t>
            </w:r>
            <w:r w:rsidRPr="009F2A29">
              <w:rPr>
                <w:color w:val="000000"/>
                <w:sz w:val="22"/>
                <w:szCs w:val="22"/>
              </w:rPr>
              <w:br/>
              <w:t xml:space="preserve">Данные в Учётную систему вносятся автоматически при сканировании каждого ШК отправления. </w:t>
            </w:r>
            <w:r w:rsidRPr="009F2A29">
              <w:rPr>
                <w:color w:val="000000"/>
                <w:sz w:val="22"/>
                <w:szCs w:val="22"/>
              </w:rPr>
              <w:br/>
              <w:t xml:space="preserve">Повторное сканирование ШК не является логируемой операцией.   </w:t>
            </w:r>
          </w:p>
        </w:tc>
        <w:tc>
          <w:tcPr>
            <w:tcW w:w="2034" w:type="dxa"/>
            <w:tcBorders>
              <w:top w:val="nil"/>
              <w:left w:val="single" w:sz="4" w:space="0" w:color="auto"/>
              <w:bottom w:val="single" w:sz="4" w:space="0" w:color="auto"/>
              <w:right w:val="single" w:sz="4" w:space="0" w:color="auto"/>
            </w:tcBorders>
            <w:shd w:val="clear" w:color="auto" w:fill="auto"/>
            <w:vAlign w:val="center"/>
          </w:tcPr>
          <w:p w14:paraId="01FE2721" w14:textId="76F22431" w:rsidR="00E743AA" w:rsidRPr="009F2A29" w:rsidRDefault="00E743AA" w:rsidP="00E743AA">
            <w:pPr>
              <w:jc w:val="center"/>
              <w:rPr>
                <w:sz w:val="22"/>
                <w:szCs w:val="22"/>
              </w:rPr>
            </w:pPr>
            <w:r w:rsidRPr="009F2A29">
              <w:rPr>
                <w:color w:val="000000"/>
                <w:sz w:val="22"/>
                <w:szCs w:val="22"/>
              </w:rPr>
              <w:t>1 (один) отсканированный ШК и/или ярлык отправления</w:t>
            </w:r>
          </w:p>
        </w:tc>
        <w:tc>
          <w:tcPr>
            <w:tcW w:w="2496" w:type="dxa"/>
            <w:tcBorders>
              <w:top w:val="nil"/>
              <w:left w:val="nil"/>
              <w:bottom w:val="single" w:sz="4" w:space="0" w:color="auto"/>
              <w:right w:val="single" w:sz="4" w:space="0" w:color="auto"/>
            </w:tcBorders>
            <w:shd w:val="clear" w:color="auto" w:fill="auto"/>
            <w:vAlign w:val="center"/>
          </w:tcPr>
          <w:p w14:paraId="0E2FBBF0" w14:textId="426365EF" w:rsidR="00E743AA" w:rsidRPr="009F2A29" w:rsidRDefault="00E743AA" w:rsidP="00E743AA">
            <w:pPr>
              <w:jc w:val="center"/>
              <w:rPr>
                <w:sz w:val="22"/>
                <w:szCs w:val="22"/>
              </w:rPr>
            </w:pPr>
            <w:r w:rsidRPr="009F2A29">
              <w:rPr>
                <w:color w:val="000000"/>
                <w:sz w:val="22"/>
                <w:szCs w:val="22"/>
              </w:rPr>
              <w:t>450</w:t>
            </w:r>
          </w:p>
        </w:tc>
      </w:tr>
      <w:tr w:rsidR="00E743AA" w:rsidRPr="00E743AA" w14:paraId="58449D25"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65E465DA" w14:textId="7138301A" w:rsidR="00E743AA" w:rsidRPr="00E743AA" w:rsidRDefault="00E743AA" w:rsidP="00E743AA">
            <w:pPr>
              <w:jc w:val="center"/>
              <w:rPr>
                <w:sz w:val="22"/>
                <w:szCs w:val="22"/>
              </w:rPr>
            </w:pPr>
            <w:r w:rsidRPr="00E743AA">
              <w:rPr>
                <w:color w:val="000000"/>
                <w:sz w:val="22"/>
                <w:szCs w:val="22"/>
              </w:rPr>
              <w:t>11</w:t>
            </w:r>
          </w:p>
        </w:tc>
        <w:tc>
          <w:tcPr>
            <w:tcW w:w="2055" w:type="dxa"/>
            <w:tcBorders>
              <w:top w:val="nil"/>
              <w:left w:val="single" w:sz="4" w:space="0" w:color="auto"/>
              <w:bottom w:val="single" w:sz="4" w:space="0" w:color="auto"/>
              <w:right w:val="single" w:sz="4" w:space="0" w:color="auto"/>
            </w:tcBorders>
            <w:shd w:val="clear" w:color="auto" w:fill="auto"/>
            <w:vAlign w:val="center"/>
          </w:tcPr>
          <w:p w14:paraId="0624531D" w14:textId="67277280" w:rsidR="00E743AA" w:rsidRPr="009F2A29" w:rsidRDefault="00E743AA" w:rsidP="00E743AA">
            <w:pPr>
              <w:jc w:val="center"/>
              <w:rPr>
                <w:sz w:val="22"/>
                <w:szCs w:val="22"/>
              </w:rPr>
            </w:pPr>
            <w:r w:rsidRPr="009F2A29">
              <w:rPr>
                <w:color w:val="000000"/>
                <w:sz w:val="22"/>
                <w:szCs w:val="22"/>
              </w:rPr>
              <w:t>Предсортировка МП в сетки</w:t>
            </w:r>
          </w:p>
        </w:tc>
        <w:tc>
          <w:tcPr>
            <w:tcW w:w="3502" w:type="dxa"/>
            <w:tcBorders>
              <w:top w:val="nil"/>
              <w:left w:val="single" w:sz="4" w:space="0" w:color="auto"/>
              <w:bottom w:val="single" w:sz="4" w:space="0" w:color="auto"/>
              <w:right w:val="single" w:sz="4" w:space="0" w:color="auto"/>
            </w:tcBorders>
            <w:shd w:val="clear" w:color="auto" w:fill="auto"/>
            <w:vAlign w:val="center"/>
          </w:tcPr>
          <w:p w14:paraId="3A952526" w14:textId="30272940" w:rsidR="00E743AA" w:rsidRPr="009F2A29" w:rsidRDefault="00E743AA" w:rsidP="00E743AA">
            <w:pPr>
              <w:jc w:val="both"/>
              <w:rPr>
                <w:sz w:val="22"/>
                <w:szCs w:val="22"/>
              </w:rPr>
            </w:pPr>
            <w:r w:rsidRPr="009F2A29">
              <w:rPr>
                <w:color w:val="000000"/>
                <w:sz w:val="22"/>
                <w:szCs w:val="22"/>
              </w:rPr>
              <w:t>Подготовка Емкостей (сеток) для сортировки.</w:t>
            </w:r>
            <w:r w:rsidRPr="009F2A29">
              <w:rPr>
                <w:color w:val="000000"/>
                <w:sz w:val="22"/>
                <w:szCs w:val="22"/>
              </w:rPr>
              <w:br/>
              <w:t xml:space="preserve">Перемещение Емкости (сетка или короб) с отправлениями корпоративного клиента по заданию в зону первичной сортировки, последующее предварительное распределение отправлений в подготовленные Емкости (сетки) по направлениям (маршрутам доставки), с применением ТСД. Закрытие и замена Емкости при ее наполнении с фиксацией в ТСД, перемещение наполненной Емкости в соответствующий буфер: вторичной сортировки или буфер </w:t>
            </w:r>
            <w:r w:rsidR="009F2A29" w:rsidRPr="009F2A29">
              <w:rPr>
                <w:color w:val="000000"/>
                <w:sz w:val="22"/>
                <w:szCs w:val="22"/>
              </w:rPr>
              <w:t>негабаритных</w:t>
            </w:r>
            <w:r w:rsidRPr="009F2A29">
              <w:rPr>
                <w:color w:val="000000"/>
                <w:sz w:val="22"/>
                <w:szCs w:val="22"/>
              </w:rPr>
              <w:t xml:space="preserve"> отправлений с применением ТСД. Данные в Учетную систему вносятся автоматически при сканировании каждого ШК отправления. </w:t>
            </w:r>
            <w:r w:rsidRPr="009F2A29">
              <w:rPr>
                <w:color w:val="000000"/>
                <w:sz w:val="22"/>
                <w:szCs w:val="22"/>
              </w:rPr>
              <w:br/>
              <w:t>Повторное сканирование ШК не является логируемой операцией</w:t>
            </w:r>
          </w:p>
        </w:tc>
        <w:tc>
          <w:tcPr>
            <w:tcW w:w="2034" w:type="dxa"/>
            <w:tcBorders>
              <w:top w:val="nil"/>
              <w:left w:val="single" w:sz="4" w:space="0" w:color="auto"/>
              <w:bottom w:val="single" w:sz="4" w:space="0" w:color="auto"/>
              <w:right w:val="single" w:sz="4" w:space="0" w:color="auto"/>
            </w:tcBorders>
            <w:shd w:val="clear" w:color="auto" w:fill="auto"/>
            <w:vAlign w:val="center"/>
          </w:tcPr>
          <w:p w14:paraId="06BF03B1" w14:textId="7A4A5EA8" w:rsidR="00E743AA" w:rsidRPr="009F2A29" w:rsidRDefault="00E743AA" w:rsidP="00E743AA">
            <w:pPr>
              <w:jc w:val="center"/>
              <w:rPr>
                <w:sz w:val="22"/>
                <w:szCs w:val="22"/>
              </w:rPr>
            </w:pPr>
            <w:r w:rsidRPr="009F2A29">
              <w:rPr>
                <w:color w:val="000000"/>
                <w:sz w:val="22"/>
                <w:szCs w:val="22"/>
              </w:rPr>
              <w:t>1 (один) отсканированный ШК и/или ярлык отправления</w:t>
            </w:r>
          </w:p>
        </w:tc>
        <w:tc>
          <w:tcPr>
            <w:tcW w:w="2496" w:type="dxa"/>
            <w:tcBorders>
              <w:top w:val="nil"/>
              <w:left w:val="nil"/>
              <w:bottom w:val="single" w:sz="4" w:space="0" w:color="auto"/>
              <w:right w:val="single" w:sz="4" w:space="0" w:color="auto"/>
            </w:tcBorders>
            <w:shd w:val="clear" w:color="auto" w:fill="auto"/>
            <w:vAlign w:val="center"/>
          </w:tcPr>
          <w:p w14:paraId="68FD4B74" w14:textId="121E5542" w:rsidR="00E743AA" w:rsidRPr="009F2A29" w:rsidRDefault="00E743AA" w:rsidP="00E743AA">
            <w:pPr>
              <w:jc w:val="center"/>
              <w:rPr>
                <w:sz w:val="22"/>
                <w:szCs w:val="22"/>
              </w:rPr>
            </w:pPr>
            <w:r w:rsidRPr="009F2A29">
              <w:rPr>
                <w:color w:val="000000"/>
                <w:sz w:val="22"/>
                <w:szCs w:val="22"/>
              </w:rPr>
              <w:t>350</w:t>
            </w:r>
          </w:p>
        </w:tc>
      </w:tr>
      <w:tr w:rsidR="00E743AA" w:rsidRPr="00E743AA" w14:paraId="0ECEE91E"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13CC4158" w14:textId="139A5C8B" w:rsidR="00E743AA" w:rsidRPr="00E743AA" w:rsidRDefault="00E743AA" w:rsidP="00E743AA">
            <w:pPr>
              <w:jc w:val="center"/>
              <w:rPr>
                <w:sz w:val="22"/>
                <w:szCs w:val="22"/>
              </w:rPr>
            </w:pPr>
            <w:r w:rsidRPr="00E743AA">
              <w:rPr>
                <w:color w:val="000000"/>
                <w:sz w:val="22"/>
                <w:szCs w:val="22"/>
              </w:rPr>
              <w:t>12</w:t>
            </w:r>
          </w:p>
        </w:tc>
        <w:tc>
          <w:tcPr>
            <w:tcW w:w="2055" w:type="dxa"/>
            <w:tcBorders>
              <w:top w:val="nil"/>
              <w:left w:val="single" w:sz="4" w:space="0" w:color="auto"/>
              <w:bottom w:val="single" w:sz="4" w:space="0" w:color="auto"/>
              <w:right w:val="single" w:sz="4" w:space="0" w:color="auto"/>
            </w:tcBorders>
            <w:shd w:val="clear" w:color="auto" w:fill="auto"/>
            <w:vAlign w:val="center"/>
          </w:tcPr>
          <w:p w14:paraId="1DF37DAD" w14:textId="6F608272" w:rsidR="00E743AA" w:rsidRPr="009F2A29" w:rsidRDefault="00E743AA" w:rsidP="00E743AA">
            <w:pPr>
              <w:jc w:val="center"/>
              <w:rPr>
                <w:sz w:val="22"/>
                <w:szCs w:val="22"/>
              </w:rPr>
            </w:pPr>
            <w:r w:rsidRPr="009F2A29">
              <w:rPr>
                <w:color w:val="000000"/>
                <w:sz w:val="22"/>
                <w:szCs w:val="22"/>
              </w:rPr>
              <w:t>Сортировка МП в сетки</w:t>
            </w:r>
          </w:p>
        </w:tc>
        <w:tc>
          <w:tcPr>
            <w:tcW w:w="3502" w:type="dxa"/>
            <w:tcBorders>
              <w:top w:val="nil"/>
              <w:left w:val="single" w:sz="4" w:space="0" w:color="auto"/>
              <w:bottom w:val="single" w:sz="4" w:space="0" w:color="auto"/>
              <w:right w:val="single" w:sz="4" w:space="0" w:color="auto"/>
            </w:tcBorders>
            <w:shd w:val="clear" w:color="auto" w:fill="auto"/>
            <w:vAlign w:val="center"/>
          </w:tcPr>
          <w:p w14:paraId="21290BE0" w14:textId="5A76C6C3" w:rsidR="00E743AA" w:rsidRPr="009F2A29" w:rsidRDefault="00E743AA" w:rsidP="00E743AA">
            <w:pPr>
              <w:jc w:val="both"/>
              <w:rPr>
                <w:sz w:val="22"/>
                <w:szCs w:val="22"/>
              </w:rPr>
            </w:pPr>
            <w:r w:rsidRPr="009F2A29">
              <w:rPr>
                <w:color w:val="000000"/>
                <w:sz w:val="22"/>
                <w:szCs w:val="22"/>
              </w:rPr>
              <w:t>Подготовка Емкостей (сеток) для сортировки.</w:t>
            </w:r>
            <w:r w:rsidRPr="009F2A29">
              <w:rPr>
                <w:color w:val="000000"/>
                <w:sz w:val="22"/>
                <w:szCs w:val="22"/>
              </w:rPr>
              <w:br/>
              <w:t xml:space="preserve">Перемещение Емкости (сетка или </w:t>
            </w:r>
            <w:r w:rsidRPr="009F2A29">
              <w:rPr>
                <w:color w:val="000000"/>
                <w:sz w:val="22"/>
                <w:szCs w:val="22"/>
              </w:rPr>
              <w:lastRenderedPageBreak/>
              <w:t xml:space="preserve">короб) с отправлениями корпоративного клиента по заданию в зону первичной сортировки, последующее предварительное распределение отправлений в подготовленные Емкости (сетки) по направлениям (маршрутам доставки), с применением ТСД. Закрытие и замена Емкости при ее наполнении с фиксацией в ТСД, перемещение наполненной Емкости в соответствующий буфер возвратных отправлений (отправка на другие СЦ) с применением ТСД. Данные в Учетную систему вносятся автоматически при сканировании каждого ШК отправления. </w:t>
            </w:r>
            <w:r w:rsidRPr="009F2A29">
              <w:rPr>
                <w:color w:val="000000"/>
                <w:sz w:val="22"/>
                <w:szCs w:val="22"/>
              </w:rPr>
              <w:br/>
              <w:t>Повторное сканирование ШК не является логируемой операцией</w:t>
            </w:r>
          </w:p>
        </w:tc>
        <w:tc>
          <w:tcPr>
            <w:tcW w:w="2034" w:type="dxa"/>
            <w:tcBorders>
              <w:top w:val="nil"/>
              <w:left w:val="single" w:sz="4" w:space="0" w:color="auto"/>
              <w:bottom w:val="single" w:sz="4" w:space="0" w:color="auto"/>
              <w:right w:val="single" w:sz="4" w:space="0" w:color="auto"/>
            </w:tcBorders>
            <w:shd w:val="clear" w:color="auto" w:fill="auto"/>
            <w:vAlign w:val="center"/>
          </w:tcPr>
          <w:p w14:paraId="3EB9426D" w14:textId="30B99321" w:rsidR="00E743AA" w:rsidRPr="009F2A29" w:rsidRDefault="00E743AA" w:rsidP="00E743AA">
            <w:pPr>
              <w:jc w:val="center"/>
              <w:rPr>
                <w:sz w:val="22"/>
                <w:szCs w:val="22"/>
              </w:rPr>
            </w:pPr>
            <w:r w:rsidRPr="009F2A29">
              <w:rPr>
                <w:color w:val="000000"/>
                <w:sz w:val="22"/>
                <w:szCs w:val="22"/>
              </w:rPr>
              <w:lastRenderedPageBreak/>
              <w:t xml:space="preserve">1 (один) отсканированный </w:t>
            </w:r>
            <w:r w:rsidRPr="009F2A29">
              <w:rPr>
                <w:color w:val="000000"/>
                <w:sz w:val="22"/>
                <w:szCs w:val="22"/>
              </w:rPr>
              <w:lastRenderedPageBreak/>
              <w:t>ШК и/или ярлык отправления</w:t>
            </w:r>
          </w:p>
        </w:tc>
        <w:tc>
          <w:tcPr>
            <w:tcW w:w="2496" w:type="dxa"/>
            <w:tcBorders>
              <w:top w:val="nil"/>
              <w:left w:val="nil"/>
              <w:bottom w:val="single" w:sz="4" w:space="0" w:color="auto"/>
              <w:right w:val="single" w:sz="4" w:space="0" w:color="auto"/>
            </w:tcBorders>
            <w:shd w:val="clear" w:color="auto" w:fill="auto"/>
            <w:vAlign w:val="center"/>
          </w:tcPr>
          <w:p w14:paraId="64363653" w14:textId="5A4E1DC5" w:rsidR="00E743AA" w:rsidRPr="009F2A29" w:rsidRDefault="00E743AA" w:rsidP="00E743AA">
            <w:pPr>
              <w:jc w:val="center"/>
              <w:rPr>
                <w:sz w:val="22"/>
                <w:szCs w:val="22"/>
              </w:rPr>
            </w:pPr>
            <w:r w:rsidRPr="009F2A29">
              <w:rPr>
                <w:color w:val="000000"/>
                <w:sz w:val="22"/>
                <w:szCs w:val="22"/>
              </w:rPr>
              <w:lastRenderedPageBreak/>
              <w:t>350</w:t>
            </w:r>
          </w:p>
        </w:tc>
      </w:tr>
      <w:tr w:rsidR="00E743AA" w:rsidRPr="00E743AA" w14:paraId="0A49657A"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0B8C27AB" w14:textId="23DD0728" w:rsidR="00E743AA" w:rsidRPr="00E743AA" w:rsidRDefault="00E743AA" w:rsidP="00E743AA">
            <w:pPr>
              <w:jc w:val="center"/>
              <w:rPr>
                <w:sz w:val="22"/>
                <w:szCs w:val="22"/>
              </w:rPr>
            </w:pPr>
            <w:r w:rsidRPr="00E743AA">
              <w:rPr>
                <w:color w:val="000000"/>
                <w:sz w:val="22"/>
                <w:szCs w:val="22"/>
              </w:rPr>
              <w:t>13</w:t>
            </w:r>
          </w:p>
        </w:tc>
        <w:tc>
          <w:tcPr>
            <w:tcW w:w="2055" w:type="dxa"/>
            <w:tcBorders>
              <w:top w:val="nil"/>
              <w:left w:val="single" w:sz="4" w:space="0" w:color="auto"/>
              <w:bottom w:val="single" w:sz="4" w:space="0" w:color="auto"/>
              <w:right w:val="single" w:sz="4" w:space="0" w:color="auto"/>
            </w:tcBorders>
            <w:shd w:val="clear" w:color="auto" w:fill="auto"/>
            <w:vAlign w:val="center"/>
          </w:tcPr>
          <w:p w14:paraId="1ADA81D2" w14:textId="64794978" w:rsidR="00E743AA" w:rsidRPr="009F2A29" w:rsidRDefault="00E743AA" w:rsidP="00E743AA">
            <w:pPr>
              <w:jc w:val="center"/>
              <w:rPr>
                <w:sz w:val="22"/>
                <w:szCs w:val="22"/>
              </w:rPr>
            </w:pPr>
            <w:r w:rsidRPr="009F2A29">
              <w:rPr>
                <w:color w:val="000000"/>
                <w:sz w:val="22"/>
                <w:szCs w:val="22"/>
              </w:rPr>
              <w:t>Сортировка в сетки</w:t>
            </w:r>
          </w:p>
        </w:tc>
        <w:tc>
          <w:tcPr>
            <w:tcW w:w="3502" w:type="dxa"/>
            <w:tcBorders>
              <w:top w:val="nil"/>
              <w:left w:val="single" w:sz="4" w:space="0" w:color="auto"/>
              <w:bottom w:val="single" w:sz="4" w:space="0" w:color="auto"/>
              <w:right w:val="single" w:sz="4" w:space="0" w:color="auto"/>
            </w:tcBorders>
            <w:shd w:val="clear" w:color="auto" w:fill="auto"/>
            <w:vAlign w:val="center"/>
          </w:tcPr>
          <w:p w14:paraId="4BB31FB1" w14:textId="19B401A8" w:rsidR="00E743AA" w:rsidRPr="009F2A29" w:rsidRDefault="00E743AA" w:rsidP="00E743AA">
            <w:pPr>
              <w:jc w:val="both"/>
              <w:rPr>
                <w:sz w:val="22"/>
                <w:szCs w:val="22"/>
              </w:rPr>
            </w:pPr>
            <w:r w:rsidRPr="009F2A29">
              <w:rPr>
                <w:color w:val="000000"/>
                <w:sz w:val="22"/>
                <w:szCs w:val="22"/>
              </w:rPr>
              <w:t>Подготовка Емкостей (сеток) для сортировки.</w:t>
            </w:r>
            <w:r w:rsidRPr="009F2A29">
              <w:rPr>
                <w:color w:val="000000"/>
                <w:sz w:val="22"/>
                <w:szCs w:val="22"/>
              </w:rPr>
              <w:br/>
              <w:t xml:space="preserve">Перемещение Емкости (сетка или короб) с отправлениями корпоративного клиента по заданию в зону первичной сортировки, последующее предварительное распределение отправлений в подготовленные Емкости (сетки) по направлениям (маршрутам доставки), с применением ТСД. Закрытие и замена Емкости при ее наполнении с фиксацией в ТСД, перемещение наполненной Емкости в соответствующий буфер возвратных отправлений (отправка на другие СЦ) с применением ТСД. Данные в Учетную систему вносятся автоматически при сканировании каждого ШК отправления. </w:t>
            </w:r>
            <w:r w:rsidRPr="009F2A29">
              <w:rPr>
                <w:color w:val="000000"/>
                <w:sz w:val="22"/>
                <w:szCs w:val="22"/>
              </w:rPr>
              <w:br/>
              <w:t>Повторное сканирование ШК не является логируемой операцией</w:t>
            </w:r>
          </w:p>
        </w:tc>
        <w:tc>
          <w:tcPr>
            <w:tcW w:w="2034" w:type="dxa"/>
            <w:tcBorders>
              <w:top w:val="nil"/>
              <w:left w:val="single" w:sz="4" w:space="0" w:color="auto"/>
              <w:bottom w:val="single" w:sz="4" w:space="0" w:color="auto"/>
              <w:right w:val="single" w:sz="4" w:space="0" w:color="auto"/>
            </w:tcBorders>
            <w:shd w:val="clear" w:color="auto" w:fill="auto"/>
            <w:vAlign w:val="center"/>
          </w:tcPr>
          <w:p w14:paraId="31D3B14D" w14:textId="01D90508" w:rsidR="00E743AA" w:rsidRPr="009F2A29" w:rsidRDefault="00E743AA" w:rsidP="00E743AA">
            <w:pPr>
              <w:jc w:val="center"/>
              <w:rPr>
                <w:sz w:val="22"/>
                <w:szCs w:val="22"/>
              </w:rPr>
            </w:pPr>
            <w:r w:rsidRPr="009F2A29">
              <w:rPr>
                <w:color w:val="000000"/>
                <w:sz w:val="22"/>
                <w:szCs w:val="22"/>
              </w:rPr>
              <w:t>1 (один) отсканированный ШК и/или ярлык отправления</w:t>
            </w:r>
          </w:p>
        </w:tc>
        <w:tc>
          <w:tcPr>
            <w:tcW w:w="2496" w:type="dxa"/>
            <w:tcBorders>
              <w:top w:val="nil"/>
              <w:left w:val="nil"/>
              <w:bottom w:val="single" w:sz="4" w:space="0" w:color="auto"/>
              <w:right w:val="single" w:sz="4" w:space="0" w:color="auto"/>
            </w:tcBorders>
            <w:shd w:val="clear" w:color="auto" w:fill="auto"/>
            <w:vAlign w:val="center"/>
          </w:tcPr>
          <w:p w14:paraId="2145B54F" w14:textId="7DA2BE0C" w:rsidR="00E743AA" w:rsidRPr="009F2A29" w:rsidRDefault="00E743AA" w:rsidP="00E743AA">
            <w:pPr>
              <w:jc w:val="center"/>
              <w:rPr>
                <w:sz w:val="22"/>
                <w:szCs w:val="22"/>
              </w:rPr>
            </w:pPr>
            <w:r w:rsidRPr="009F2A29">
              <w:rPr>
                <w:color w:val="000000"/>
                <w:sz w:val="22"/>
                <w:szCs w:val="22"/>
              </w:rPr>
              <w:t>350</w:t>
            </w:r>
          </w:p>
        </w:tc>
      </w:tr>
      <w:tr w:rsidR="00E743AA" w:rsidRPr="00E743AA" w14:paraId="3E209ED3"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1ADDD41F" w14:textId="71684805" w:rsidR="00E743AA" w:rsidRPr="00E743AA" w:rsidRDefault="00E743AA" w:rsidP="00E743AA">
            <w:pPr>
              <w:jc w:val="center"/>
              <w:rPr>
                <w:sz w:val="22"/>
                <w:szCs w:val="22"/>
              </w:rPr>
            </w:pPr>
            <w:r w:rsidRPr="00E743AA">
              <w:rPr>
                <w:color w:val="000000"/>
                <w:sz w:val="22"/>
                <w:szCs w:val="22"/>
              </w:rPr>
              <w:t>14</w:t>
            </w:r>
          </w:p>
        </w:tc>
        <w:tc>
          <w:tcPr>
            <w:tcW w:w="2055" w:type="dxa"/>
            <w:tcBorders>
              <w:top w:val="nil"/>
              <w:left w:val="single" w:sz="4" w:space="0" w:color="auto"/>
              <w:bottom w:val="single" w:sz="4" w:space="0" w:color="auto"/>
              <w:right w:val="single" w:sz="4" w:space="0" w:color="auto"/>
            </w:tcBorders>
            <w:shd w:val="clear" w:color="auto" w:fill="auto"/>
            <w:vAlign w:val="center"/>
          </w:tcPr>
          <w:p w14:paraId="4B1F6847" w14:textId="1C047CC1" w:rsidR="00E743AA" w:rsidRPr="009F2A29" w:rsidRDefault="00E743AA" w:rsidP="00E743AA">
            <w:pPr>
              <w:jc w:val="center"/>
              <w:rPr>
                <w:sz w:val="22"/>
                <w:szCs w:val="22"/>
              </w:rPr>
            </w:pPr>
            <w:r w:rsidRPr="009F2A29">
              <w:rPr>
                <w:color w:val="000000"/>
                <w:sz w:val="22"/>
                <w:szCs w:val="22"/>
              </w:rPr>
              <w:t>Погрузка КГТ по заданиям</w:t>
            </w:r>
          </w:p>
        </w:tc>
        <w:tc>
          <w:tcPr>
            <w:tcW w:w="3502" w:type="dxa"/>
            <w:tcBorders>
              <w:top w:val="nil"/>
              <w:left w:val="single" w:sz="4" w:space="0" w:color="auto"/>
              <w:bottom w:val="single" w:sz="4" w:space="0" w:color="auto"/>
              <w:right w:val="single" w:sz="4" w:space="0" w:color="auto"/>
            </w:tcBorders>
            <w:shd w:val="clear" w:color="auto" w:fill="auto"/>
            <w:vAlign w:val="center"/>
          </w:tcPr>
          <w:p w14:paraId="0EF03C6B" w14:textId="29B04334" w:rsidR="00E743AA" w:rsidRPr="009F2A29" w:rsidRDefault="00E743AA" w:rsidP="00E743AA">
            <w:pPr>
              <w:jc w:val="both"/>
              <w:rPr>
                <w:sz w:val="22"/>
                <w:szCs w:val="22"/>
              </w:rPr>
            </w:pPr>
            <w:r w:rsidRPr="009F2A29">
              <w:rPr>
                <w:color w:val="000000"/>
                <w:sz w:val="22"/>
                <w:szCs w:val="22"/>
              </w:rPr>
              <w:t xml:space="preserve">Сбор Емкостей (сетки) из зоны отгрузки или буфера отгрузки, последующее сканирование каждой Емкости (сетки) по заданию, и передача Емкости (сетка), отправления водителю. </w:t>
            </w:r>
            <w:r w:rsidRPr="009F2A29">
              <w:rPr>
                <w:color w:val="000000"/>
                <w:sz w:val="22"/>
                <w:szCs w:val="22"/>
              </w:rPr>
              <w:br/>
              <w:t xml:space="preserve">При передаче требуется соблюдение принципа FIFO (приоритетная передача Емкостей, перемещенных в буфер отгрузки первыми). Данные в Учетную систему вносятся автоматически при сканировании каждого ШК </w:t>
            </w:r>
            <w:r w:rsidRPr="009F2A29">
              <w:rPr>
                <w:color w:val="000000"/>
                <w:sz w:val="22"/>
                <w:szCs w:val="22"/>
              </w:rPr>
              <w:lastRenderedPageBreak/>
              <w:t>Емкости (сетки). Повторное сканирование ШК не является логируемой операцией.</w:t>
            </w:r>
          </w:p>
        </w:tc>
        <w:tc>
          <w:tcPr>
            <w:tcW w:w="2034" w:type="dxa"/>
            <w:tcBorders>
              <w:top w:val="nil"/>
              <w:left w:val="single" w:sz="4" w:space="0" w:color="auto"/>
              <w:bottom w:val="single" w:sz="4" w:space="0" w:color="auto"/>
              <w:right w:val="single" w:sz="4" w:space="0" w:color="auto"/>
            </w:tcBorders>
            <w:shd w:val="clear" w:color="auto" w:fill="auto"/>
            <w:vAlign w:val="center"/>
          </w:tcPr>
          <w:p w14:paraId="314A996F" w14:textId="6761D0C3" w:rsidR="00E743AA" w:rsidRPr="009F2A29" w:rsidRDefault="00E743AA" w:rsidP="00E743AA">
            <w:pPr>
              <w:jc w:val="center"/>
              <w:rPr>
                <w:sz w:val="22"/>
                <w:szCs w:val="22"/>
              </w:rPr>
            </w:pPr>
            <w:r w:rsidRPr="009F2A29">
              <w:rPr>
                <w:color w:val="000000"/>
                <w:sz w:val="22"/>
                <w:szCs w:val="22"/>
              </w:rPr>
              <w:lastRenderedPageBreak/>
              <w:t>1 (один) отсканированный ШК и/или ярлык отправления</w:t>
            </w:r>
          </w:p>
        </w:tc>
        <w:tc>
          <w:tcPr>
            <w:tcW w:w="2496" w:type="dxa"/>
            <w:tcBorders>
              <w:top w:val="nil"/>
              <w:left w:val="nil"/>
              <w:bottom w:val="single" w:sz="4" w:space="0" w:color="auto"/>
              <w:right w:val="single" w:sz="4" w:space="0" w:color="auto"/>
            </w:tcBorders>
            <w:shd w:val="clear" w:color="auto" w:fill="auto"/>
            <w:vAlign w:val="center"/>
          </w:tcPr>
          <w:p w14:paraId="15ECF285" w14:textId="2E92CA18" w:rsidR="00E743AA" w:rsidRPr="009F2A29" w:rsidRDefault="00E743AA" w:rsidP="00E743AA">
            <w:pPr>
              <w:jc w:val="center"/>
              <w:rPr>
                <w:sz w:val="22"/>
                <w:szCs w:val="22"/>
              </w:rPr>
            </w:pPr>
            <w:r w:rsidRPr="009F2A29">
              <w:rPr>
                <w:color w:val="000000"/>
                <w:sz w:val="22"/>
                <w:szCs w:val="22"/>
              </w:rPr>
              <w:t>50</w:t>
            </w:r>
          </w:p>
        </w:tc>
      </w:tr>
      <w:tr w:rsidR="00E743AA" w:rsidRPr="00E743AA" w14:paraId="508791D8"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078FC897" w14:textId="489FD463" w:rsidR="00E743AA" w:rsidRPr="00E743AA" w:rsidRDefault="00E743AA" w:rsidP="00E743AA">
            <w:pPr>
              <w:jc w:val="center"/>
              <w:rPr>
                <w:sz w:val="22"/>
                <w:szCs w:val="22"/>
              </w:rPr>
            </w:pPr>
            <w:r w:rsidRPr="00E743AA">
              <w:rPr>
                <w:color w:val="000000"/>
                <w:sz w:val="22"/>
                <w:szCs w:val="22"/>
              </w:rPr>
              <w:t>15</w:t>
            </w:r>
          </w:p>
        </w:tc>
        <w:tc>
          <w:tcPr>
            <w:tcW w:w="2055" w:type="dxa"/>
            <w:tcBorders>
              <w:top w:val="nil"/>
              <w:left w:val="single" w:sz="4" w:space="0" w:color="auto"/>
              <w:bottom w:val="single" w:sz="4" w:space="0" w:color="auto"/>
              <w:right w:val="single" w:sz="4" w:space="0" w:color="auto"/>
            </w:tcBorders>
            <w:shd w:val="clear" w:color="auto" w:fill="auto"/>
            <w:vAlign w:val="center"/>
          </w:tcPr>
          <w:p w14:paraId="320EECBF" w14:textId="7332AAC3" w:rsidR="00E743AA" w:rsidRPr="009F2A29" w:rsidRDefault="00E743AA" w:rsidP="00E743AA">
            <w:pPr>
              <w:jc w:val="center"/>
              <w:rPr>
                <w:sz w:val="22"/>
                <w:szCs w:val="22"/>
              </w:rPr>
            </w:pPr>
            <w:r w:rsidRPr="009F2A29">
              <w:rPr>
                <w:color w:val="000000"/>
                <w:sz w:val="22"/>
                <w:szCs w:val="22"/>
              </w:rPr>
              <w:t>Перемещение сеток с ворот на сортировку</w:t>
            </w:r>
          </w:p>
        </w:tc>
        <w:tc>
          <w:tcPr>
            <w:tcW w:w="3502" w:type="dxa"/>
            <w:tcBorders>
              <w:top w:val="nil"/>
              <w:left w:val="single" w:sz="4" w:space="0" w:color="auto"/>
              <w:bottom w:val="single" w:sz="4" w:space="0" w:color="auto"/>
              <w:right w:val="single" w:sz="4" w:space="0" w:color="auto"/>
            </w:tcBorders>
            <w:shd w:val="clear" w:color="auto" w:fill="auto"/>
            <w:vAlign w:val="center"/>
          </w:tcPr>
          <w:p w14:paraId="019D3574" w14:textId="6A0EEC11" w:rsidR="00E743AA" w:rsidRPr="009F2A29" w:rsidRDefault="00E743AA" w:rsidP="00E743AA">
            <w:pPr>
              <w:jc w:val="both"/>
              <w:rPr>
                <w:sz w:val="22"/>
                <w:szCs w:val="22"/>
              </w:rPr>
            </w:pPr>
            <w:r w:rsidRPr="009F2A29">
              <w:rPr>
                <w:color w:val="000000"/>
                <w:sz w:val="22"/>
                <w:szCs w:val="22"/>
              </w:rPr>
              <w:t>Физическое перемещение Емкостей (сетка) с отправлениями корпоративного клиента из зоны приемки в зону дештабелирования, последующее десштабелирование с применением средств малой механизации, предоставленных Заказчиком, не требующих наличие специальных прав или сертификатов, физическое перемещение Емкостей (сетка) в буфер первичной сортировки с применением ТСД. При перемещении требуется соблюдение принципа FIFO (приоритетное перемещение Емкостей, пришедших первыми).</w:t>
            </w:r>
            <w:r w:rsidRPr="009F2A29">
              <w:rPr>
                <w:color w:val="000000"/>
                <w:sz w:val="22"/>
                <w:szCs w:val="22"/>
              </w:rPr>
              <w:br/>
              <w:t xml:space="preserve"> Данные в Учетную систему вносятся автоматически при сканировании каждого ШК Емкости. </w:t>
            </w:r>
            <w:r w:rsidRPr="009F2A29">
              <w:rPr>
                <w:color w:val="000000"/>
                <w:sz w:val="22"/>
                <w:szCs w:val="22"/>
              </w:rPr>
              <w:br/>
              <w:t>Повторное сканирование ШК не является логируемой операцией.</w:t>
            </w:r>
          </w:p>
        </w:tc>
        <w:tc>
          <w:tcPr>
            <w:tcW w:w="2034" w:type="dxa"/>
            <w:tcBorders>
              <w:top w:val="nil"/>
              <w:left w:val="single" w:sz="4" w:space="0" w:color="auto"/>
              <w:bottom w:val="single" w:sz="4" w:space="0" w:color="auto"/>
              <w:right w:val="single" w:sz="4" w:space="0" w:color="auto"/>
            </w:tcBorders>
            <w:shd w:val="clear" w:color="auto" w:fill="auto"/>
            <w:vAlign w:val="center"/>
          </w:tcPr>
          <w:p w14:paraId="0718635C" w14:textId="505FBADB" w:rsidR="00E743AA" w:rsidRPr="009F2A29" w:rsidRDefault="00E743AA" w:rsidP="00E743AA">
            <w:pPr>
              <w:jc w:val="center"/>
              <w:rPr>
                <w:sz w:val="22"/>
                <w:szCs w:val="22"/>
              </w:rPr>
            </w:pPr>
            <w:r w:rsidRPr="009F2A29">
              <w:rPr>
                <w:color w:val="000000"/>
                <w:sz w:val="22"/>
                <w:szCs w:val="22"/>
              </w:rPr>
              <w:t>1 (один) отсканированный ШК и/или ярлык отправления</w:t>
            </w:r>
          </w:p>
        </w:tc>
        <w:tc>
          <w:tcPr>
            <w:tcW w:w="2496" w:type="dxa"/>
            <w:tcBorders>
              <w:top w:val="nil"/>
              <w:left w:val="nil"/>
              <w:bottom w:val="single" w:sz="4" w:space="0" w:color="auto"/>
              <w:right w:val="single" w:sz="4" w:space="0" w:color="auto"/>
            </w:tcBorders>
            <w:shd w:val="clear" w:color="auto" w:fill="auto"/>
            <w:vAlign w:val="center"/>
          </w:tcPr>
          <w:p w14:paraId="4DA86716" w14:textId="03904FFC" w:rsidR="00E743AA" w:rsidRPr="009F2A29" w:rsidRDefault="00E743AA" w:rsidP="00E743AA">
            <w:pPr>
              <w:jc w:val="center"/>
              <w:rPr>
                <w:sz w:val="22"/>
                <w:szCs w:val="22"/>
              </w:rPr>
            </w:pPr>
            <w:r w:rsidRPr="009F2A29">
              <w:rPr>
                <w:color w:val="000000"/>
                <w:sz w:val="22"/>
                <w:szCs w:val="22"/>
              </w:rPr>
              <w:t>30</w:t>
            </w:r>
          </w:p>
        </w:tc>
      </w:tr>
      <w:tr w:rsidR="00E743AA" w:rsidRPr="00E743AA" w14:paraId="3C1FFA6E" w14:textId="77777777" w:rsidTr="0086387E">
        <w:tc>
          <w:tcPr>
            <w:tcW w:w="681" w:type="dxa"/>
            <w:tcBorders>
              <w:top w:val="nil"/>
              <w:left w:val="single" w:sz="4" w:space="0" w:color="auto"/>
              <w:bottom w:val="single" w:sz="4" w:space="0" w:color="auto"/>
              <w:right w:val="single" w:sz="4" w:space="0" w:color="auto"/>
            </w:tcBorders>
            <w:shd w:val="clear" w:color="auto" w:fill="auto"/>
            <w:vAlign w:val="center"/>
          </w:tcPr>
          <w:p w14:paraId="6DE8B33D" w14:textId="36A3BB73" w:rsidR="00E743AA" w:rsidRPr="00E743AA" w:rsidRDefault="00E743AA" w:rsidP="00E743AA">
            <w:pPr>
              <w:jc w:val="center"/>
              <w:rPr>
                <w:sz w:val="22"/>
                <w:szCs w:val="22"/>
              </w:rPr>
            </w:pPr>
            <w:r w:rsidRPr="00E743AA">
              <w:rPr>
                <w:color w:val="000000"/>
                <w:sz w:val="22"/>
                <w:szCs w:val="22"/>
              </w:rPr>
              <w:t>16</w:t>
            </w:r>
          </w:p>
        </w:tc>
        <w:tc>
          <w:tcPr>
            <w:tcW w:w="2055" w:type="dxa"/>
            <w:tcBorders>
              <w:top w:val="nil"/>
              <w:left w:val="single" w:sz="4" w:space="0" w:color="auto"/>
              <w:bottom w:val="single" w:sz="4" w:space="0" w:color="auto"/>
              <w:right w:val="single" w:sz="4" w:space="0" w:color="auto"/>
            </w:tcBorders>
            <w:shd w:val="clear" w:color="auto" w:fill="auto"/>
            <w:vAlign w:val="center"/>
          </w:tcPr>
          <w:p w14:paraId="133120BA" w14:textId="79CDF2F2" w:rsidR="00E743AA" w:rsidRPr="009F2A29" w:rsidRDefault="00E743AA" w:rsidP="00E743AA">
            <w:pPr>
              <w:jc w:val="center"/>
              <w:rPr>
                <w:sz w:val="22"/>
                <w:szCs w:val="22"/>
              </w:rPr>
            </w:pPr>
            <w:r w:rsidRPr="009F2A29">
              <w:rPr>
                <w:color w:val="000000"/>
                <w:sz w:val="22"/>
                <w:szCs w:val="22"/>
              </w:rPr>
              <w:t>Перемещение тар с ворот на сортировку</w:t>
            </w:r>
          </w:p>
        </w:tc>
        <w:tc>
          <w:tcPr>
            <w:tcW w:w="3502" w:type="dxa"/>
            <w:tcBorders>
              <w:top w:val="nil"/>
              <w:left w:val="single" w:sz="4" w:space="0" w:color="auto"/>
              <w:bottom w:val="single" w:sz="4" w:space="0" w:color="auto"/>
              <w:right w:val="single" w:sz="4" w:space="0" w:color="auto"/>
            </w:tcBorders>
            <w:shd w:val="clear" w:color="auto" w:fill="auto"/>
            <w:vAlign w:val="center"/>
          </w:tcPr>
          <w:p w14:paraId="5EC132E5" w14:textId="598341A2" w:rsidR="00E743AA" w:rsidRPr="009F2A29" w:rsidRDefault="00E743AA" w:rsidP="00E743AA">
            <w:pPr>
              <w:jc w:val="both"/>
              <w:rPr>
                <w:sz w:val="22"/>
                <w:szCs w:val="22"/>
              </w:rPr>
            </w:pPr>
            <w:r w:rsidRPr="009F2A29">
              <w:rPr>
                <w:color w:val="000000"/>
                <w:sz w:val="22"/>
                <w:szCs w:val="22"/>
              </w:rPr>
              <w:t xml:space="preserve">Физическое перемещение Емкостей (короб) с отправлениями корпоративного клиента из зоны приемки в буфер первичной сортировки с применением ТСД. При перемещении требуется соблюдение принципа FIFO (приоритетное перемещение ТМЦ, пришедших первыми).  Данные в Учетную систему вносятся автоматически при сканировании каждого ШК Емкости. </w:t>
            </w:r>
            <w:r w:rsidRPr="009F2A29">
              <w:rPr>
                <w:color w:val="000000"/>
                <w:sz w:val="22"/>
                <w:szCs w:val="22"/>
              </w:rPr>
              <w:br/>
              <w:t>Повторное сканирование ШК не является логируемой операцией.</w:t>
            </w:r>
          </w:p>
        </w:tc>
        <w:tc>
          <w:tcPr>
            <w:tcW w:w="2034" w:type="dxa"/>
            <w:tcBorders>
              <w:top w:val="nil"/>
              <w:left w:val="single" w:sz="4" w:space="0" w:color="auto"/>
              <w:bottom w:val="single" w:sz="4" w:space="0" w:color="auto"/>
              <w:right w:val="single" w:sz="4" w:space="0" w:color="auto"/>
            </w:tcBorders>
            <w:shd w:val="clear" w:color="auto" w:fill="auto"/>
            <w:vAlign w:val="center"/>
          </w:tcPr>
          <w:p w14:paraId="34CA654A" w14:textId="525923A7" w:rsidR="00E743AA" w:rsidRPr="009F2A29" w:rsidRDefault="00E743AA" w:rsidP="00E743AA">
            <w:pPr>
              <w:jc w:val="center"/>
              <w:rPr>
                <w:sz w:val="22"/>
                <w:szCs w:val="22"/>
              </w:rPr>
            </w:pPr>
            <w:r w:rsidRPr="009F2A29">
              <w:rPr>
                <w:color w:val="000000"/>
                <w:sz w:val="22"/>
                <w:szCs w:val="22"/>
              </w:rPr>
              <w:t>1 (один) отсканированный ШК и/или ярлык отправления / чел/час</w:t>
            </w:r>
          </w:p>
        </w:tc>
        <w:tc>
          <w:tcPr>
            <w:tcW w:w="2496" w:type="dxa"/>
            <w:tcBorders>
              <w:top w:val="nil"/>
              <w:left w:val="nil"/>
              <w:bottom w:val="single" w:sz="4" w:space="0" w:color="auto"/>
              <w:right w:val="single" w:sz="4" w:space="0" w:color="auto"/>
            </w:tcBorders>
            <w:shd w:val="clear" w:color="auto" w:fill="auto"/>
            <w:vAlign w:val="center"/>
          </w:tcPr>
          <w:p w14:paraId="539CA983" w14:textId="40B9A4D8" w:rsidR="00E743AA" w:rsidRPr="009F2A29" w:rsidRDefault="00E743AA" w:rsidP="00E743AA">
            <w:pPr>
              <w:jc w:val="center"/>
              <w:rPr>
                <w:sz w:val="22"/>
                <w:szCs w:val="22"/>
              </w:rPr>
            </w:pPr>
            <w:r w:rsidRPr="009F2A29">
              <w:rPr>
                <w:color w:val="000000"/>
                <w:sz w:val="22"/>
                <w:szCs w:val="22"/>
              </w:rPr>
              <w:t>65</w:t>
            </w:r>
          </w:p>
        </w:tc>
      </w:tr>
      <w:tr w:rsidR="00E743AA" w:rsidRPr="00E743AA" w14:paraId="7B0EC2EA" w14:textId="77777777" w:rsidTr="00DF73AD">
        <w:tc>
          <w:tcPr>
            <w:tcW w:w="10768" w:type="dxa"/>
            <w:gridSpan w:val="5"/>
          </w:tcPr>
          <w:p w14:paraId="43C516F6" w14:textId="69308ABC" w:rsidR="00E743AA" w:rsidRPr="009F2A29" w:rsidRDefault="00E743AA" w:rsidP="00E743AA">
            <w:pPr>
              <w:jc w:val="center"/>
              <w:rPr>
                <w:b/>
              </w:rPr>
            </w:pPr>
            <w:r w:rsidRPr="009F2A29">
              <w:rPr>
                <w:b/>
              </w:rPr>
              <w:t>Нелогируемые операции (почасовая оплата труда)</w:t>
            </w:r>
          </w:p>
        </w:tc>
      </w:tr>
      <w:tr w:rsidR="00E743AA" w:rsidRPr="00E743AA" w14:paraId="3B4F48EF" w14:textId="77777777" w:rsidTr="00FF48EA">
        <w:tc>
          <w:tcPr>
            <w:tcW w:w="681" w:type="dxa"/>
            <w:vAlign w:val="center"/>
          </w:tcPr>
          <w:p w14:paraId="00588C43" w14:textId="77777777" w:rsidR="00E743AA" w:rsidRPr="00E743AA" w:rsidRDefault="00E743AA" w:rsidP="00E743AA">
            <w:pPr>
              <w:jc w:val="center"/>
            </w:pPr>
            <w:r w:rsidRPr="00E743AA">
              <w:rPr>
                <w:b/>
              </w:rPr>
              <w:t>№ п/п</w:t>
            </w:r>
          </w:p>
        </w:tc>
        <w:tc>
          <w:tcPr>
            <w:tcW w:w="2055" w:type="dxa"/>
            <w:shd w:val="clear" w:color="auto" w:fill="auto"/>
            <w:vAlign w:val="center"/>
          </w:tcPr>
          <w:p w14:paraId="6009A68D" w14:textId="77777777" w:rsidR="00E743AA" w:rsidRPr="009F2A29" w:rsidRDefault="00E743AA" w:rsidP="00E743AA">
            <w:pPr>
              <w:jc w:val="center"/>
            </w:pPr>
            <w:r w:rsidRPr="009F2A29">
              <w:rPr>
                <w:b/>
              </w:rPr>
              <w:t>Наименование услуги</w:t>
            </w:r>
          </w:p>
        </w:tc>
        <w:tc>
          <w:tcPr>
            <w:tcW w:w="3502" w:type="dxa"/>
            <w:shd w:val="clear" w:color="auto" w:fill="auto"/>
            <w:vAlign w:val="center"/>
          </w:tcPr>
          <w:p w14:paraId="6D47629C" w14:textId="77777777" w:rsidR="00E743AA" w:rsidRPr="009F2A29" w:rsidRDefault="00E743AA" w:rsidP="00E743AA">
            <w:pPr>
              <w:jc w:val="both"/>
            </w:pPr>
            <w:r w:rsidRPr="009F2A29">
              <w:rPr>
                <w:b/>
              </w:rPr>
              <w:t>Описание услуги</w:t>
            </w:r>
          </w:p>
        </w:tc>
        <w:tc>
          <w:tcPr>
            <w:tcW w:w="2034" w:type="dxa"/>
          </w:tcPr>
          <w:p w14:paraId="669EFEC5" w14:textId="77777777" w:rsidR="00E743AA" w:rsidRPr="009F2A29" w:rsidRDefault="00E743AA" w:rsidP="00E743AA">
            <w:pPr>
              <w:jc w:val="center"/>
            </w:pPr>
            <w:r w:rsidRPr="009F2A29">
              <w:rPr>
                <w:b/>
              </w:rPr>
              <w:t xml:space="preserve"> Единица измерения</w:t>
            </w:r>
          </w:p>
        </w:tc>
        <w:tc>
          <w:tcPr>
            <w:tcW w:w="2496" w:type="dxa"/>
            <w:vAlign w:val="center"/>
          </w:tcPr>
          <w:p w14:paraId="7CA0AE65" w14:textId="77777777" w:rsidR="00E743AA" w:rsidRPr="009F2A29" w:rsidRDefault="00E743AA" w:rsidP="00E743AA">
            <w:pPr>
              <w:jc w:val="center"/>
              <w:rPr>
                <w:b/>
              </w:rPr>
            </w:pPr>
            <w:r w:rsidRPr="009F2A29">
              <w:rPr>
                <w:b/>
              </w:rPr>
              <w:t xml:space="preserve">Количество в час </w:t>
            </w:r>
          </w:p>
        </w:tc>
      </w:tr>
      <w:tr w:rsidR="00E743AA" w:rsidRPr="00E743AA" w14:paraId="48E70BEE" w14:textId="77777777" w:rsidTr="00FF48EA">
        <w:tc>
          <w:tcPr>
            <w:tcW w:w="681" w:type="dxa"/>
            <w:vAlign w:val="center"/>
          </w:tcPr>
          <w:p w14:paraId="6BADD68F" w14:textId="4C334188" w:rsidR="00E743AA" w:rsidRPr="00E743AA" w:rsidRDefault="008765A0" w:rsidP="00E743AA">
            <w:pPr>
              <w:jc w:val="center"/>
            </w:pPr>
            <w:r>
              <w:t>17</w:t>
            </w:r>
          </w:p>
        </w:tc>
        <w:tc>
          <w:tcPr>
            <w:tcW w:w="2055" w:type="dxa"/>
            <w:shd w:val="clear" w:color="auto" w:fill="auto"/>
            <w:vAlign w:val="center"/>
          </w:tcPr>
          <w:p w14:paraId="070D0EB5" w14:textId="771F466C" w:rsidR="00E743AA" w:rsidRPr="009F2A29" w:rsidRDefault="009F2A29" w:rsidP="00E743AA">
            <w:pPr>
              <w:jc w:val="center"/>
            </w:pPr>
            <w:r w:rsidRPr="009F2A29">
              <w:t>ПРР</w:t>
            </w:r>
          </w:p>
        </w:tc>
        <w:tc>
          <w:tcPr>
            <w:tcW w:w="3502" w:type="dxa"/>
            <w:shd w:val="clear" w:color="auto" w:fill="auto"/>
            <w:vAlign w:val="center"/>
          </w:tcPr>
          <w:p w14:paraId="1AF9F8D1" w14:textId="0C6ACC1A" w:rsidR="00E743AA" w:rsidRPr="009F2A29" w:rsidRDefault="009F2A29" w:rsidP="00E743AA">
            <w:pPr>
              <w:jc w:val="both"/>
            </w:pPr>
            <w:r w:rsidRPr="009F2A29">
              <w:t>Погрузочно-разгрузочные работы</w:t>
            </w:r>
            <w:r w:rsidR="00E743AA" w:rsidRPr="009F2A29">
              <w:t xml:space="preserve"> </w:t>
            </w:r>
          </w:p>
        </w:tc>
        <w:tc>
          <w:tcPr>
            <w:tcW w:w="2034" w:type="dxa"/>
          </w:tcPr>
          <w:p w14:paraId="02CB3336" w14:textId="10B1FF24" w:rsidR="00E743AA" w:rsidRPr="009F2A29" w:rsidRDefault="009F2A29" w:rsidP="00E743AA">
            <w:pPr>
              <w:jc w:val="center"/>
            </w:pPr>
            <w:r w:rsidRPr="009F2A29">
              <w:t>Чел/час</w:t>
            </w:r>
          </w:p>
        </w:tc>
        <w:tc>
          <w:tcPr>
            <w:tcW w:w="2496" w:type="dxa"/>
            <w:vAlign w:val="center"/>
          </w:tcPr>
          <w:p w14:paraId="48784475" w14:textId="77777777" w:rsidR="00E743AA" w:rsidRPr="009F2A29" w:rsidRDefault="00E743AA" w:rsidP="00E743AA">
            <w:pPr>
              <w:jc w:val="center"/>
            </w:pPr>
            <w:r w:rsidRPr="009F2A29">
              <w:t>60</w:t>
            </w:r>
          </w:p>
        </w:tc>
      </w:tr>
    </w:tbl>
    <w:p w14:paraId="4CC4773B" w14:textId="77777777" w:rsidR="0078254D" w:rsidRPr="00234913" w:rsidRDefault="0078254D" w:rsidP="0078254D">
      <w:pPr>
        <w:rPr>
          <w:b/>
          <w:color w:val="FF0000"/>
        </w:rPr>
      </w:pPr>
    </w:p>
    <w:p w14:paraId="281EEBE6" w14:textId="77777777" w:rsidR="0078254D" w:rsidRPr="00D20603" w:rsidRDefault="0078254D" w:rsidP="0078254D">
      <w:pPr>
        <w:rPr>
          <w:b/>
        </w:rPr>
      </w:pPr>
    </w:p>
    <w:p w14:paraId="454CABC0" w14:textId="77777777" w:rsidR="007F17F3" w:rsidRPr="00D20603" w:rsidRDefault="007F17F3">
      <w:pPr>
        <w:spacing w:after="160" w:line="259" w:lineRule="auto"/>
        <w:rPr>
          <w:b/>
        </w:rPr>
      </w:pPr>
      <w:r w:rsidRPr="00D20603">
        <w:rPr>
          <w:b/>
        </w:rPr>
        <w:br w:type="page"/>
      </w:r>
    </w:p>
    <w:p w14:paraId="2965AC62" w14:textId="77777777" w:rsidR="007F17F3" w:rsidRPr="00D20603" w:rsidRDefault="007F17F3" w:rsidP="007F17F3">
      <w:pPr>
        <w:ind w:left="6379"/>
      </w:pPr>
      <w:r w:rsidRPr="00D20603">
        <w:lastRenderedPageBreak/>
        <w:t xml:space="preserve">Приложение № </w:t>
      </w:r>
      <w:r w:rsidR="00DF1364" w:rsidRPr="00D20603">
        <w:t>2</w:t>
      </w:r>
    </w:p>
    <w:p w14:paraId="3C92F7F4" w14:textId="77777777" w:rsidR="007F17F3" w:rsidRPr="00D20603" w:rsidRDefault="007F17F3" w:rsidP="007F17F3">
      <w:pPr>
        <w:ind w:left="6379"/>
      </w:pPr>
      <w:r w:rsidRPr="00D20603">
        <w:t>к Техническому заданию</w:t>
      </w:r>
    </w:p>
    <w:p w14:paraId="6D3F2900" w14:textId="77777777" w:rsidR="007F17F3" w:rsidRPr="00D20603" w:rsidRDefault="007F17F3" w:rsidP="007F17F3">
      <w:pPr>
        <w:ind w:left="6379"/>
        <w:rPr>
          <w:b/>
        </w:rPr>
      </w:pPr>
    </w:p>
    <w:p w14:paraId="2B14CB47" w14:textId="77777777" w:rsidR="007F17F3" w:rsidRPr="00D20603" w:rsidRDefault="007F17F3" w:rsidP="007F17F3">
      <w:pPr>
        <w:ind w:left="6379"/>
        <w:rPr>
          <w:b/>
        </w:rPr>
      </w:pPr>
    </w:p>
    <w:p w14:paraId="71055BAD" w14:textId="77777777" w:rsidR="008E1A2A" w:rsidRPr="00D20603" w:rsidRDefault="008E1A2A" w:rsidP="008E1A2A">
      <w:pPr>
        <w:jc w:val="center"/>
        <w:rPr>
          <w:b/>
          <w:szCs w:val="28"/>
        </w:rPr>
      </w:pPr>
      <w:r w:rsidRPr="00D20603">
        <w:rPr>
          <w:b/>
          <w:szCs w:val="28"/>
        </w:rPr>
        <w:t>Порядок направления и распределения Заявок между Исполнителями</w:t>
      </w:r>
    </w:p>
    <w:p w14:paraId="759AF1DB" w14:textId="77777777" w:rsidR="008E1A2A" w:rsidRPr="00D20603" w:rsidRDefault="008E1A2A" w:rsidP="008E1A2A">
      <w:pPr>
        <w:jc w:val="center"/>
        <w:rPr>
          <w:b/>
          <w:sz w:val="28"/>
          <w:szCs w:val="28"/>
        </w:rPr>
      </w:pPr>
    </w:p>
    <w:p w14:paraId="543D620F" w14:textId="5DCD27BD" w:rsidR="008E1A2A" w:rsidRPr="003047F9" w:rsidRDefault="008E1A2A" w:rsidP="008E1A2A">
      <w:pPr>
        <w:pStyle w:val="a3"/>
        <w:numPr>
          <w:ilvl w:val="0"/>
          <w:numId w:val="10"/>
        </w:numPr>
        <w:ind w:left="0" w:firstLine="709"/>
        <w:jc w:val="both"/>
      </w:pPr>
      <w:r w:rsidRPr="00D20603">
        <w:t xml:space="preserve">При возникновении потребности в Услугах Заказчик направляет одновременно </w:t>
      </w:r>
      <w:r>
        <w:t xml:space="preserve">3 (трем) </w:t>
      </w:r>
      <w:r w:rsidRPr="00D20603">
        <w:t xml:space="preserve">Исполнителям по адресам электронной почты, указанной в Договоре (далее при упоминании – электронная почта), </w:t>
      </w:r>
      <w:r w:rsidRPr="00D20603">
        <w:rPr>
          <w:rFonts w:eastAsia="Calibri"/>
          <w:color w:val="000000"/>
          <w:lang w:eastAsia="en-US"/>
        </w:rPr>
        <w:t>Запросы Дополнительных предложений о цене оказания услуг</w:t>
      </w:r>
      <w:r w:rsidRPr="00D20603">
        <w:t xml:space="preserve"> (далее по тексту – ЗДП, а применительно к Дополнительным предложениям – ДП) не ранее, чем за 5 (пять) календарных дней до</w:t>
      </w:r>
      <w:r w:rsidRPr="00D20603">
        <w:rPr>
          <w:iCs/>
        </w:rPr>
        <w:t xml:space="preserve"> начала оказания услуг.</w:t>
      </w:r>
    </w:p>
    <w:p w14:paraId="45060903" w14:textId="77777777" w:rsidR="003047F9" w:rsidRDefault="003047F9" w:rsidP="003047F9">
      <w:pPr>
        <w:pStyle w:val="a3"/>
        <w:ind w:left="709"/>
        <w:jc w:val="both"/>
      </w:pPr>
      <w:r w:rsidRPr="003047F9">
        <w:t xml:space="preserve">В исключительных случаях (форс‑мажор, аварийные объёмы) Заказчик вправе направить ЗДП </w:t>
      </w:r>
    </w:p>
    <w:p w14:paraId="227A612B" w14:textId="1C13F761" w:rsidR="003047F9" w:rsidRPr="00D20603" w:rsidRDefault="003047F9" w:rsidP="003047F9">
      <w:pPr>
        <w:pStyle w:val="a3"/>
        <w:ind w:left="709"/>
        <w:jc w:val="both"/>
      </w:pPr>
      <w:r w:rsidRPr="003047F9">
        <w:t>не позднее чем за 1 (один) календарный день до начала оказания услуг.</w:t>
      </w:r>
    </w:p>
    <w:p w14:paraId="51E7AAE5" w14:textId="77777777" w:rsidR="008E1A2A" w:rsidRPr="00D20603" w:rsidRDefault="008E1A2A" w:rsidP="008E1A2A">
      <w:pPr>
        <w:pStyle w:val="a3"/>
        <w:numPr>
          <w:ilvl w:val="0"/>
          <w:numId w:val="10"/>
        </w:numPr>
        <w:ind w:left="0" w:firstLine="709"/>
        <w:jc w:val="both"/>
      </w:pPr>
      <w:r w:rsidRPr="00D20603">
        <w:t>ЗДП является основанием для определения наилучших условий исполнения конкретной Заявки, формируемой на основе предлагаемых Исполнителями.</w:t>
      </w:r>
    </w:p>
    <w:p w14:paraId="3F93FE0A" w14:textId="77777777" w:rsidR="008E1A2A" w:rsidRPr="00D20603" w:rsidRDefault="008E1A2A" w:rsidP="008E1A2A">
      <w:pPr>
        <w:pStyle w:val="a3"/>
        <w:numPr>
          <w:ilvl w:val="0"/>
          <w:numId w:val="10"/>
        </w:numPr>
        <w:ind w:left="0" w:firstLine="709"/>
        <w:jc w:val="both"/>
      </w:pPr>
      <w:r w:rsidRPr="00D20603">
        <w:t>ЗДП должен содержать:</w:t>
      </w:r>
    </w:p>
    <w:p w14:paraId="2B85A039" w14:textId="77777777" w:rsidR="008E1A2A" w:rsidRPr="00D20603" w:rsidRDefault="008E1A2A" w:rsidP="008E1A2A">
      <w:pPr>
        <w:pStyle w:val="a3"/>
        <w:ind w:left="709"/>
        <w:jc w:val="both"/>
      </w:pPr>
      <w:r w:rsidRPr="00D20603">
        <w:t>3.1. запрос о цене Услуг по Заявке;</w:t>
      </w:r>
    </w:p>
    <w:p w14:paraId="40607556" w14:textId="77777777" w:rsidR="008E1A2A" w:rsidRPr="00D20603" w:rsidRDefault="008E1A2A" w:rsidP="008E1A2A">
      <w:pPr>
        <w:pStyle w:val="a3"/>
        <w:ind w:left="0" w:firstLine="709"/>
        <w:jc w:val="both"/>
      </w:pPr>
      <w:r w:rsidRPr="00D20603">
        <w:t>3.2. наименование Услуг, период (срок) оказания Услуг, количество отправлений в сутки.</w:t>
      </w:r>
    </w:p>
    <w:p w14:paraId="4F823AC9" w14:textId="77777777" w:rsidR="008E1A2A" w:rsidRPr="00D20603" w:rsidRDefault="008E1A2A" w:rsidP="008E1A2A">
      <w:pPr>
        <w:pStyle w:val="a3"/>
        <w:ind w:left="0" w:firstLine="709"/>
        <w:jc w:val="both"/>
      </w:pPr>
      <w:r w:rsidRPr="00D20603">
        <w:t>4. Исполнители обязаны рассмотреть ЗДП и ответить на ЗДП посредством электронной почты на адрес, с которого направлялся ЗДП, по форме, установленной договором, в течение 1 (одного) календарного дня с даты получения ЗДП.</w:t>
      </w:r>
    </w:p>
    <w:p w14:paraId="521602FE" w14:textId="77777777" w:rsidR="008E1A2A" w:rsidRPr="00D20603" w:rsidRDefault="008E1A2A" w:rsidP="008E1A2A">
      <w:pPr>
        <w:pStyle w:val="a3"/>
        <w:ind w:left="0" w:firstLine="709"/>
        <w:jc w:val="both"/>
      </w:pPr>
      <w:r w:rsidRPr="00D20603">
        <w:t>При этом цена единицы Услуг Исполнителя в ДП не может быть более цены единицы услуг, установленной в Договоре.</w:t>
      </w:r>
    </w:p>
    <w:p w14:paraId="317D992D" w14:textId="77777777" w:rsidR="008E1A2A" w:rsidRPr="00D20603" w:rsidRDefault="008E1A2A" w:rsidP="008E1A2A">
      <w:pPr>
        <w:pStyle w:val="a3"/>
        <w:ind w:left="0" w:firstLine="709"/>
        <w:jc w:val="both"/>
      </w:pPr>
      <w:r w:rsidRPr="00D20603">
        <w:t>5. В течение 1 (одного) календарного дня, в который были получены ДП, Заказчик определяет ДП с наименьшим ценовым предложением.</w:t>
      </w:r>
    </w:p>
    <w:p w14:paraId="3A6A1117" w14:textId="77777777" w:rsidR="008E1A2A" w:rsidRPr="00D20603" w:rsidRDefault="008E1A2A" w:rsidP="008E1A2A">
      <w:pPr>
        <w:pStyle w:val="a3"/>
        <w:ind w:left="0" w:firstLine="709"/>
        <w:jc w:val="both"/>
      </w:pPr>
      <w:r w:rsidRPr="00D20603">
        <w:t>5.1. Если наименьшие по цене ДП хотя бы 2 (двух) Исполнителей являются равнозначными по цене, Заказчик по своему усмотрению выбирает один из двух вариантов:</w:t>
      </w:r>
    </w:p>
    <w:p w14:paraId="121E6C9C" w14:textId="77777777" w:rsidR="008E1A2A" w:rsidRPr="00D20603" w:rsidRDefault="008E1A2A" w:rsidP="008E1A2A">
      <w:pPr>
        <w:pStyle w:val="a3"/>
        <w:ind w:left="0" w:firstLine="709"/>
        <w:jc w:val="both"/>
      </w:pPr>
      <w:r w:rsidRPr="00D20603">
        <w:t>5.1.1. распределяет объем услуг в равных долях между такими Исполнителями;</w:t>
      </w:r>
    </w:p>
    <w:p w14:paraId="34395A90" w14:textId="77777777" w:rsidR="008E1A2A" w:rsidRPr="00D20603" w:rsidRDefault="008E1A2A" w:rsidP="008E1A2A">
      <w:pPr>
        <w:pStyle w:val="a3"/>
        <w:ind w:left="0" w:firstLine="709"/>
        <w:jc w:val="both"/>
      </w:pPr>
      <w:r w:rsidRPr="00D20603">
        <w:t>5.1.2. определяет в качестве Исполнителя по Заявке того Исполнителя, который первым направил ДП с наименьшим ценовым предложением;</w:t>
      </w:r>
    </w:p>
    <w:p w14:paraId="58138218" w14:textId="7F72C7E7" w:rsidR="0083461E" w:rsidRDefault="008E1A2A" w:rsidP="0083461E">
      <w:pPr>
        <w:pStyle w:val="a3"/>
        <w:ind w:left="0" w:firstLine="709"/>
        <w:jc w:val="both"/>
      </w:pPr>
      <w:r w:rsidRPr="00D20603">
        <w:t xml:space="preserve">6. </w:t>
      </w:r>
      <w:r w:rsidR="0083461E" w:rsidRPr="0083461E">
        <w:t>Если ни один Исполнитель не направил ДП, Заказчик в день, следующий за днём, указанным в пункте 5 настоящего Приложения, определяет в качестве Исполнителя по Заявке того Исполнителя, который был признан участником, занявшим первое место по итогам закупочной процедуры (статус подтверждается итоговым протоколом закупочной процедуры).</w:t>
      </w:r>
    </w:p>
    <w:p w14:paraId="716BEC6A" w14:textId="118D5E34" w:rsidR="0083461E" w:rsidRDefault="0083461E" w:rsidP="0083461E">
      <w:pPr>
        <w:jc w:val="both"/>
      </w:pPr>
      <w:r>
        <w:t xml:space="preserve">                </w:t>
      </w:r>
      <w:r w:rsidRPr="0083461E">
        <w:t>Альтернативно Заказчик вправе распределить объём Услуг в равных долях между всеми Исполнителями.</w:t>
      </w:r>
    </w:p>
    <w:p w14:paraId="1372F804" w14:textId="36683DB1" w:rsidR="008E1A2A" w:rsidRPr="00D20603" w:rsidRDefault="008E1A2A" w:rsidP="0083461E">
      <w:pPr>
        <w:pStyle w:val="a3"/>
        <w:ind w:left="0" w:firstLine="709"/>
        <w:jc w:val="both"/>
      </w:pPr>
      <w:r w:rsidRPr="00D20603">
        <w:t>7. По итогам рассмотрения ДП в течение 1 (одного) календарного дня, следующего за днем, указанным в пункте 5 (а при неполучении ДП от всех Исполнителей – в пункте 6) настоящего Приложения, Заказчик направляет соответствующему Исполнителю Заявку по форме, установленной Договором. Заявка является обязательной к исполнению со дня, следующего за днем ее направления, при этом Заявка, направленная после 18:00 часов такого дня, считается полученной Исполнителем в 09:00 часов следующего дня.</w:t>
      </w:r>
    </w:p>
    <w:p w14:paraId="3CA1642E" w14:textId="77777777" w:rsidR="008E1A2A" w:rsidRPr="00B14C97" w:rsidRDefault="008E1A2A" w:rsidP="008E1A2A">
      <w:pPr>
        <w:pStyle w:val="a3"/>
        <w:ind w:left="0" w:firstLine="709"/>
        <w:jc w:val="both"/>
      </w:pPr>
      <w:r w:rsidRPr="00D20603">
        <w:t>8. В случае, если по результатам закупки Договор был заключен с одним Исполнителем, положения пунктов 1 – 7 не применяются, а Заявка считается обязательной к Исполнению со дня, следующего за днем ее направления Заказчиком по электронной почте, указанной в Договоре, при этом Заявка, направленная после 18:00 часов такого дня, считается полученной Исполнителем в 09:00 часов следующего дня.]</w:t>
      </w:r>
      <w:r w:rsidRPr="00D20603">
        <w:rPr>
          <w:iCs/>
          <w:snapToGrid w:val="0"/>
          <w:vertAlign w:val="superscript"/>
        </w:rPr>
        <w:t xml:space="preserve"> </w:t>
      </w:r>
      <w:r w:rsidRPr="00D20603">
        <w:rPr>
          <w:iCs/>
          <w:snapToGrid w:val="0"/>
          <w:vertAlign w:val="superscript"/>
        </w:rPr>
        <w:footnoteReference w:id="1"/>
      </w:r>
    </w:p>
    <w:p w14:paraId="73505A42" w14:textId="77777777" w:rsidR="007F17F3" w:rsidRPr="00C35180" w:rsidRDefault="007F17F3">
      <w:pPr>
        <w:pStyle w:val="af9"/>
        <w:shd w:val="clear" w:color="auto" w:fill="FFFFFF"/>
        <w:spacing w:before="0" w:beforeAutospacing="0" w:after="0" w:afterAutospacing="0"/>
        <w:ind w:firstLine="709"/>
        <w:jc w:val="both"/>
        <w:textAlignment w:val="baseline"/>
      </w:pPr>
    </w:p>
    <w:p w14:paraId="6CA38697" w14:textId="77777777" w:rsidR="007F17F3" w:rsidRDefault="007F17F3" w:rsidP="007F17F3">
      <w:pPr>
        <w:ind w:firstLine="709"/>
      </w:pPr>
    </w:p>
    <w:sectPr w:rsidR="007F17F3" w:rsidSect="0071424D">
      <w:headerReference w:type="default" r:id="rId8"/>
      <w:pgSz w:w="11906" w:h="16838"/>
      <w:pgMar w:top="709" w:right="851" w:bottom="851" w:left="70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E5799" w14:textId="77777777" w:rsidR="00981D36" w:rsidRDefault="00981D36" w:rsidP="005D4ABC">
      <w:r>
        <w:separator/>
      </w:r>
    </w:p>
  </w:endnote>
  <w:endnote w:type="continuationSeparator" w:id="0">
    <w:p w14:paraId="78C6705F" w14:textId="77777777" w:rsidR="00981D36" w:rsidRDefault="00981D36" w:rsidP="005D4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281989" w14:textId="77777777" w:rsidR="00981D36" w:rsidRDefault="00981D36" w:rsidP="005D4ABC">
      <w:r>
        <w:separator/>
      </w:r>
    </w:p>
  </w:footnote>
  <w:footnote w:type="continuationSeparator" w:id="0">
    <w:p w14:paraId="0736495D" w14:textId="77777777" w:rsidR="00981D36" w:rsidRDefault="00981D36" w:rsidP="005D4ABC">
      <w:r>
        <w:continuationSeparator/>
      </w:r>
    </w:p>
  </w:footnote>
  <w:footnote w:id="1">
    <w:p w14:paraId="168D116E" w14:textId="77777777" w:rsidR="008E1A2A" w:rsidRPr="00953C92" w:rsidRDefault="008E1A2A" w:rsidP="008E1A2A">
      <w:pPr>
        <w:pStyle w:val="af6"/>
        <w:rPr>
          <w:sz w:val="18"/>
          <w:szCs w:val="18"/>
        </w:rPr>
      </w:pPr>
      <w:r w:rsidRPr="00953C92">
        <w:rPr>
          <w:rStyle w:val="af8"/>
          <w:sz w:val="18"/>
          <w:szCs w:val="18"/>
        </w:rPr>
        <w:footnoteRef/>
      </w:r>
      <w:r>
        <w:rPr>
          <w:sz w:val="18"/>
          <w:szCs w:val="18"/>
        </w:rPr>
        <w:t xml:space="preserve"> В</w:t>
      </w:r>
      <w:r w:rsidRPr="00953C92">
        <w:rPr>
          <w:sz w:val="18"/>
          <w:szCs w:val="18"/>
        </w:rPr>
        <w:t xml:space="preserve"> случае выбора нескольких победителей по результатам проведения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A35AC" w14:textId="77777777" w:rsidR="005D4ABC" w:rsidRDefault="005D4ABC">
    <w:pPr>
      <w:pStyle w:val="ae"/>
      <w:jc w:val="center"/>
    </w:pPr>
  </w:p>
  <w:p w14:paraId="0189E5D3" w14:textId="77777777" w:rsidR="005D4ABC" w:rsidRDefault="005D4ABC">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31D38"/>
    <w:multiLevelType w:val="hybridMultilevel"/>
    <w:tmpl w:val="59DE0D98"/>
    <w:lvl w:ilvl="0" w:tplc="C416033A">
      <w:start w:val="1"/>
      <w:numFmt w:val="decimal"/>
      <w:lvlText w:val="%1."/>
      <w:lvlJc w:val="left"/>
      <w:pPr>
        <w:ind w:left="5671" w:hanging="360"/>
      </w:pPr>
      <w:rPr>
        <w:rFonts w:hint="default"/>
        <w:i w:val="0"/>
      </w:rPr>
    </w:lvl>
    <w:lvl w:ilvl="1" w:tplc="04190019" w:tentative="1">
      <w:start w:val="1"/>
      <w:numFmt w:val="lowerLetter"/>
      <w:lvlText w:val="%2."/>
      <w:lvlJc w:val="left"/>
      <w:pPr>
        <w:ind w:left="6391" w:hanging="360"/>
      </w:pPr>
    </w:lvl>
    <w:lvl w:ilvl="2" w:tplc="0419001B" w:tentative="1">
      <w:start w:val="1"/>
      <w:numFmt w:val="lowerRoman"/>
      <w:lvlText w:val="%3."/>
      <w:lvlJc w:val="right"/>
      <w:pPr>
        <w:ind w:left="7111" w:hanging="180"/>
      </w:pPr>
    </w:lvl>
    <w:lvl w:ilvl="3" w:tplc="0419000F" w:tentative="1">
      <w:start w:val="1"/>
      <w:numFmt w:val="decimal"/>
      <w:lvlText w:val="%4."/>
      <w:lvlJc w:val="left"/>
      <w:pPr>
        <w:ind w:left="7831" w:hanging="360"/>
      </w:pPr>
    </w:lvl>
    <w:lvl w:ilvl="4" w:tplc="04190019" w:tentative="1">
      <w:start w:val="1"/>
      <w:numFmt w:val="lowerLetter"/>
      <w:lvlText w:val="%5."/>
      <w:lvlJc w:val="left"/>
      <w:pPr>
        <w:ind w:left="8551" w:hanging="360"/>
      </w:pPr>
    </w:lvl>
    <w:lvl w:ilvl="5" w:tplc="0419001B" w:tentative="1">
      <w:start w:val="1"/>
      <w:numFmt w:val="lowerRoman"/>
      <w:lvlText w:val="%6."/>
      <w:lvlJc w:val="right"/>
      <w:pPr>
        <w:ind w:left="9271" w:hanging="180"/>
      </w:pPr>
    </w:lvl>
    <w:lvl w:ilvl="6" w:tplc="0419000F" w:tentative="1">
      <w:start w:val="1"/>
      <w:numFmt w:val="decimal"/>
      <w:lvlText w:val="%7."/>
      <w:lvlJc w:val="left"/>
      <w:pPr>
        <w:ind w:left="9991" w:hanging="360"/>
      </w:pPr>
    </w:lvl>
    <w:lvl w:ilvl="7" w:tplc="04190019" w:tentative="1">
      <w:start w:val="1"/>
      <w:numFmt w:val="lowerLetter"/>
      <w:lvlText w:val="%8."/>
      <w:lvlJc w:val="left"/>
      <w:pPr>
        <w:ind w:left="10711" w:hanging="360"/>
      </w:pPr>
    </w:lvl>
    <w:lvl w:ilvl="8" w:tplc="0419001B" w:tentative="1">
      <w:start w:val="1"/>
      <w:numFmt w:val="lowerRoman"/>
      <w:lvlText w:val="%9."/>
      <w:lvlJc w:val="right"/>
      <w:pPr>
        <w:ind w:left="11431" w:hanging="180"/>
      </w:pPr>
    </w:lvl>
  </w:abstractNum>
  <w:abstractNum w:abstractNumId="1" w15:restartNumberingAfterBreak="0">
    <w:nsid w:val="0A3E10F8"/>
    <w:multiLevelType w:val="hybridMultilevel"/>
    <w:tmpl w:val="3036E7C8"/>
    <w:lvl w:ilvl="0" w:tplc="6EF05B9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1B02F8"/>
    <w:multiLevelType w:val="hybridMultilevel"/>
    <w:tmpl w:val="2C10DADA"/>
    <w:lvl w:ilvl="0" w:tplc="664AAC5A">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abstractNum w:abstractNumId="3" w15:restartNumberingAfterBreak="0">
    <w:nsid w:val="14426BFE"/>
    <w:multiLevelType w:val="hybridMultilevel"/>
    <w:tmpl w:val="8D242200"/>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041535"/>
    <w:multiLevelType w:val="hybridMultilevel"/>
    <w:tmpl w:val="7AAC93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766C93"/>
    <w:multiLevelType w:val="multilevel"/>
    <w:tmpl w:val="A608181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31EB4EA2"/>
    <w:multiLevelType w:val="hybridMultilevel"/>
    <w:tmpl w:val="AF920434"/>
    <w:lvl w:ilvl="0" w:tplc="ECB224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362F720D"/>
    <w:multiLevelType w:val="hybridMultilevel"/>
    <w:tmpl w:val="575E2A68"/>
    <w:lvl w:ilvl="0" w:tplc="664AAC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3C235BDE"/>
    <w:multiLevelType w:val="hybridMultilevel"/>
    <w:tmpl w:val="E1B2F5D2"/>
    <w:lvl w:ilvl="0" w:tplc="42D2D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13D7E37"/>
    <w:multiLevelType w:val="hybridMultilevel"/>
    <w:tmpl w:val="8DE8AA52"/>
    <w:lvl w:ilvl="0" w:tplc="046AC78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1871ED7"/>
    <w:multiLevelType w:val="hybridMultilevel"/>
    <w:tmpl w:val="A9B07386"/>
    <w:lvl w:ilvl="0" w:tplc="ECB224D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446A4700"/>
    <w:multiLevelType w:val="hybridMultilevel"/>
    <w:tmpl w:val="24C2AD0E"/>
    <w:lvl w:ilvl="0" w:tplc="94D6741E">
      <w:start w:val="1"/>
      <w:numFmt w:val="decimal"/>
      <w:lvlText w:val="%1"/>
      <w:lvlJc w:val="center"/>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EC94C22"/>
    <w:multiLevelType w:val="hybridMultilevel"/>
    <w:tmpl w:val="24C2AD0E"/>
    <w:lvl w:ilvl="0" w:tplc="94D6741E">
      <w:start w:val="1"/>
      <w:numFmt w:val="decimal"/>
      <w:lvlText w:val="%1"/>
      <w:lvlJc w:val="center"/>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0D2BDA"/>
    <w:multiLevelType w:val="hybridMultilevel"/>
    <w:tmpl w:val="3112D454"/>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45609BC"/>
    <w:multiLevelType w:val="hybridMultilevel"/>
    <w:tmpl w:val="26947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861F0D"/>
    <w:multiLevelType w:val="hybridMultilevel"/>
    <w:tmpl w:val="CBB43EB4"/>
    <w:lvl w:ilvl="0" w:tplc="066489B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9D426EE"/>
    <w:multiLevelType w:val="hybridMultilevel"/>
    <w:tmpl w:val="B64C0912"/>
    <w:lvl w:ilvl="0" w:tplc="4B9CF640">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A1202D9"/>
    <w:multiLevelType w:val="multilevel"/>
    <w:tmpl w:val="CA469844"/>
    <w:lvl w:ilvl="0">
      <w:start w:val="1"/>
      <w:numFmt w:val="decimal"/>
      <w:lvlText w:val="%1."/>
      <w:lvlJc w:val="left"/>
      <w:pPr>
        <w:ind w:left="7307" w:hanging="360"/>
      </w:pPr>
      <w:rPr>
        <w:rFonts w:hint="default"/>
      </w:rPr>
    </w:lvl>
    <w:lvl w:ilvl="1">
      <w:start w:val="1"/>
      <w:numFmt w:val="decimal"/>
      <w:isLgl/>
      <w:lvlText w:val="%1.%2."/>
      <w:lvlJc w:val="left"/>
      <w:pPr>
        <w:ind w:left="1794" w:hanging="720"/>
      </w:pPr>
      <w:rPr>
        <w:rFonts w:hint="default"/>
      </w:rPr>
    </w:lvl>
    <w:lvl w:ilvl="2">
      <w:start w:val="1"/>
      <w:numFmt w:val="decimal"/>
      <w:isLgl/>
      <w:lvlText w:val="%1.%2.%3."/>
      <w:lvlJc w:val="left"/>
      <w:pPr>
        <w:ind w:left="2154" w:hanging="720"/>
      </w:pPr>
      <w:rPr>
        <w:rFonts w:hint="default"/>
      </w:rPr>
    </w:lvl>
    <w:lvl w:ilvl="3">
      <w:start w:val="1"/>
      <w:numFmt w:val="decimal"/>
      <w:isLgl/>
      <w:lvlText w:val="%1.%2.%3.%4."/>
      <w:lvlJc w:val="left"/>
      <w:pPr>
        <w:ind w:left="2874" w:hanging="1080"/>
      </w:pPr>
      <w:rPr>
        <w:rFonts w:hint="default"/>
      </w:rPr>
    </w:lvl>
    <w:lvl w:ilvl="4">
      <w:start w:val="1"/>
      <w:numFmt w:val="decimal"/>
      <w:isLgl/>
      <w:lvlText w:val="%1.%2.%3.%4.%5."/>
      <w:lvlJc w:val="left"/>
      <w:pPr>
        <w:ind w:left="3234" w:hanging="1080"/>
      </w:pPr>
      <w:rPr>
        <w:rFonts w:hint="default"/>
      </w:rPr>
    </w:lvl>
    <w:lvl w:ilvl="5">
      <w:start w:val="1"/>
      <w:numFmt w:val="decimal"/>
      <w:isLgl/>
      <w:lvlText w:val="%1.%2.%3.%4.%5.%6."/>
      <w:lvlJc w:val="left"/>
      <w:pPr>
        <w:ind w:left="3954" w:hanging="1440"/>
      </w:pPr>
      <w:rPr>
        <w:rFonts w:hint="default"/>
      </w:rPr>
    </w:lvl>
    <w:lvl w:ilvl="6">
      <w:start w:val="1"/>
      <w:numFmt w:val="decimal"/>
      <w:isLgl/>
      <w:lvlText w:val="%1.%2.%3.%4.%5.%6.%7."/>
      <w:lvlJc w:val="left"/>
      <w:pPr>
        <w:ind w:left="4674" w:hanging="1800"/>
      </w:pPr>
      <w:rPr>
        <w:rFonts w:hint="default"/>
      </w:rPr>
    </w:lvl>
    <w:lvl w:ilvl="7">
      <w:start w:val="1"/>
      <w:numFmt w:val="decimal"/>
      <w:isLgl/>
      <w:lvlText w:val="%1.%2.%3.%4.%5.%6.%7.%8."/>
      <w:lvlJc w:val="left"/>
      <w:pPr>
        <w:ind w:left="5034" w:hanging="1800"/>
      </w:pPr>
      <w:rPr>
        <w:rFonts w:hint="default"/>
      </w:rPr>
    </w:lvl>
    <w:lvl w:ilvl="8">
      <w:start w:val="1"/>
      <w:numFmt w:val="decimal"/>
      <w:isLgl/>
      <w:lvlText w:val="%1.%2.%3.%4.%5.%6.%7.%8.%9."/>
      <w:lvlJc w:val="left"/>
      <w:pPr>
        <w:ind w:left="5754" w:hanging="2160"/>
      </w:pPr>
      <w:rPr>
        <w:rFonts w:hint="default"/>
      </w:rPr>
    </w:lvl>
  </w:abstractNum>
  <w:abstractNum w:abstractNumId="18" w15:restartNumberingAfterBreak="0">
    <w:nsid w:val="73031CF9"/>
    <w:multiLevelType w:val="multilevel"/>
    <w:tmpl w:val="398E87F8"/>
    <w:lvl w:ilvl="0">
      <w:start w:val="1"/>
      <w:numFmt w:val="decimal"/>
      <w:lvlText w:val="%1."/>
      <w:lvlJc w:val="left"/>
      <w:pPr>
        <w:ind w:left="1440" w:hanging="360"/>
      </w:pPr>
      <w:rPr>
        <w:b/>
      </w:rPr>
    </w:lvl>
    <w:lvl w:ilvl="1">
      <w:start w:val="1"/>
      <w:numFmt w:val="decimal"/>
      <w:isLgl/>
      <w:lvlText w:val="%1.%2."/>
      <w:lvlJc w:val="left"/>
      <w:pPr>
        <w:ind w:left="1800" w:hanging="720"/>
      </w:pPr>
      <w:rPr>
        <w:rFonts w:ascii="Times New Roman" w:hAnsi="Times New Roman" w:cs="Times New Roman"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9" w15:restartNumberingAfterBreak="0">
    <w:nsid w:val="76DF2B95"/>
    <w:multiLevelType w:val="hybridMultilevel"/>
    <w:tmpl w:val="0CB869F0"/>
    <w:lvl w:ilvl="0" w:tplc="FDB010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A3F21C8"/>
    <w:multiLevelType w:val="hybridMultilevel"/>
    <w:tmpl w:val="63621980"/>
    <w:lvl w:ilvl="0" w:tplc="94D6741E">
      <w:start w:val="1"/>
      <w:numFmt w:val="decimal"/>
      <w:lvlText w:val="%1"/>
      <w:lvlJc w:val="center"/>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AE326D7"/>
    <w:multiLevelType w:val="hybridMultilevel"/>
    <w:tmpl w:val="5B821572"/>
    <w:lvl w:ilvl="0" w:tplc="ECB224D2">
      <w:start w:val="1"/>
      <w:numFmt w:val="bullet"/>
      <w:lvlText w:val="−"/>
      <w:lvlJc w:val="left"/>
      <w:pPr>
        <w:ind w:left="546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0"/>
  </w:num>
  <w:num w:numId="4">
    <w:abstractNumId w:val="8"/>
  </w:num>
  <w:num w:numId="5">
    <w:abstractNumId w:val="4"/>
  </w:num>
  <w:num w:numId="6">
    <w:abstractNumId w:val="19"/>
  </w:num>
  <w:num w:numId="7">
    <w:abstractNumId w:val="16"/>
  </w:num>
  <w:num w:numId="8">
    <w:abstractNumId w:val="1"/>
  </w:num>
  <w:num w:numId="9">
    <w:abstractNumId w:val="9"/>
  </w:num>
  <w:num w:numId="10">
    <w:abstractNumId w:val="17"/>
  </w:num>
  <w:num w:numId="11">
    <w:abstractNumId w:val="13"/>
  </w:num>
  <w:num w:numId="12">
    <w:abstractNumId w:val="11"/>
  </w:num>
  <w:num w:numId="13">
    <w:abstractNumId w:val="6"/>
  </w:num>
  <w:num w:numId="14">
    <w:abstractNumId w:val="20"/>
  </w:num>
  <w:num w:numId="15">
    <w:abstractNumId w:val="14"/>
  </w:num>
  <w:num w:numId="16">
    <w:abstractNumId w:val="10"/>
  </w:num>
  <w:num w:numId="17">
    <w:abstractNumId w:val="3"/>
  </w:num>
  <w:num w:numId="18">
    <w:abstractNumId w:val="7"/>
  </w:num>
  <w:num w:numId="19">
    <w:abstractNumId w:val="2"/>
  </w:num>
  <w:num w:numId="20">
    <w:abstractNumId w:val="15"/>
  </w:num>
  <w:num w:numId="21">
    <w:abstractNumId w:val="5"/>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8AE"/>
    <w:rsid w:val="00000849"/>
    <w:rsid w:val="00001C14"/>
    <w:rsid w:val="000045BC"/>
    <w:rsid w:val="00015646"/>
    <w:rsid w:val="00017A07"/>
    <w:rsid w:val="00022033"/>
    <w:rsid w:val="000220B0"/>
    <w:rsid w:val="000238AC"/>
    <w:rsid w:val="00024FDE"/>
    <w:rsid w:val="0003020D"/>
    <w:rsid w:val="000330C9"/>
    <w:rsid w:val="0003379E"/>
    <w:rsid w:val="00033CF7"/>
    <w:rsid w:val="00045320"/>
    <w:rsid w:val="000459CC"/>
    <w:rsid w:val="00047CDB"/>
    <w:rsid w:val="000535BB"/>
    <w:rsid w:val="00057A29"/>
    <w:rsid w:val="00057CD7"/>
    <w:rsid w:val="0006069E"/>
    <w:rsid w:val="00060C02"/>
    <w:rsid w:val="0006194E"/>
    <w:rsid w:val="00062705"/>
    <w:rsid w:val="000635A2"/>
    <w:rsid w:val="000650C3"/>
    <w:rsid w:val="00070A1C"/>
    <w:rsid w:val="000715C8"/>
    <w:rsid w:val="0007347A"/>
    <w:rsid w:val="00077CFF"/>
    <w:rsid w:val="0008149F"/>
    <w:rsid w:val="000828AA"/>
    <w:rsid w:val="00082E5D"/>
    <w:rsid w:val="000831C9"/>
    <w:rsid w:val="0008359C"/>
    <w:rsid w:val="0008704E"/>
    <w:rsid w:val="0008760C"/>
    <w:rsid w:val="000900ED"/>
    <w:rsid w:val="00091EE8"/>
    <w:rsid w:val="00091F48"/>
    <w:rsid w:val="00095950"/>
    <w:rsid w:val="00097930"/>
    <w:rsid w:val="000A17C0"/>
    <w:rsid w:val="000A3F13"/>
    <w:rsid w:val="000A3F59"/>
    <w:rsid w:val="000A452C"/>
    <w:rsid w:val="000A6AD7"/>
    <w:rsid w:val="000A7195"/>
    <w:rsid w:val="000B22F3"/>
    <w:rsid w:val="000B242B"/>
    <w:rsid w:val="000B333E"/>
    <w:rsid w:val="000B640B"/>
    <w:rsid w:val="000B719F"/>
    <w:rsid w:val="000C236D"/>
    <w:rsid w:val="000C5AE0"/>
    <w:rsid w:val="000C5D03"/>
    <w:rsid w:val="000C6B50"/>
    <w:rsid w:val="000C7982"/>
    <w:rsid w:val="000D289F"/>
    <w:rsid w:val="000D4870"/>
    <w:rsid w:val="000E0397"/>
    <w:rsid w:val="000E0663"/>
    <w:rsid w:val="000E22D0"/>
    <w:rsid w:val="000E2AC6"/>
    <w:rsid w:val="000E33B5"/>
    <w:rsid w:val="000E3591"/>
    <w:rsid w:val="000E3BA2"/>
    <w:rsid w:val="000F23C4"/>
    <w:rsid w:val="000F43E7"/>
    <w:rsid w:val="000F46FB"/>
    <w:rsid w:val="0010099E"/>
    <w:rsid w:val="001021B0"/>
    <w:rsid w:val="001024CA"/>
    <w:rsid w:val="00103512"/>
    <w:rsid w:val="00103CBC"/>
    <w:rsid w:val="001131D6"/>
    <w:rsid w:val="001159A0"/>
    <w:rsid w:val="0011665D"/>
    <w:rsid w:val="0012228E"/>
    <w:rsid w:val="001228BA"/>
    <w:rsid w:val="00124016"/>
    <w:rsid w:val="00127320"/>
    <w:rsid w:val="00131485"/>
    <w:rsid w:val="001336D8"/>
    <w:rsid w:val="00133D16"/>
    <w:rsid w:val="00143240"/>
    <w:rsid w:val="00144083"/>
    <w:rsid w:val="00146EF6"/>
    <w:rsid w:val="00152A36"/>
    <w:rsid w:val="0015478C"/>
    <w:rsid w:val="001557D7"/>
    <w:rsid w:val="00156CB6"/>
    <w:rsid w:val="00157951"/>
    <w:rsid w:val="001626A1"/>
    <w:rsid w:val="00164A0D"/>
    <w:rsid w:val="00171AF4"/>
    <w:rsid w:val="00172CEB"/>
    <w:rsid w:val="00173534"/>
    <w:rsid w:val="0017496A"/>
    <w:rsid w:val="00185315"/>
    <w:rsid w:val="0018675A"/>
    <w:rsid w:val="001924AB"/>
    <w:rsid w:val="00194A36"/>
    <w:rsid w:val="001979ED"/>
    <w:rsid w:val="001A1D75"/>
    <w:rsid w:val="001A1E67"/>
    <w:rsid w:val="001A1FF0"/>
    <w:rsid w:val="001A2D64"/>
    <w:rsid w:val="001A66A7"/>
    <w:rsid w:val="001B0EDB"/>
    <w:rsid w:val="001B111C"/>
    <w:rsid w:val="001C0550"/>
    <w:rsid w:val="001C1227"/>
    <w:rsid w:val="001C3612"/>
    <w:rsid w:val="001C3FE8"/>
    <w:rsid w:val="001C4103"/>
    <w:rsid w:val="001C4DC2"/>
    <w:rsid w:val="001C621A"/>
    <w:rsid w:val="001C6785"/>
    <w:rsid w:val="001C71A6"/>
    <w:rsid w:val="001C7250"/>
    <w:rsid w:val="001D18AE"/>
    <w:rsid w:val="001D18DF"/>
    <w:rsid w:val="001D3722"/>
    <w:rsid w:val="001D4750"/>
    <w:rsid w:val="001D47E3"/>
    <w:rsid w:val="001D4917"/>
    <w:rsid w:val="001E1D2C"/>
    <w:rsid w:val="001E2451"/>
    <w:rsid w:val="001E4C0D"/>
    <w:rsid w:val="001E54BE"/>
    <w:rsid w:val="001E56FF"/>
    <w:rsid w:val="001E5A2D"/>
    <w:rsid w:val="001E6F91"/>
    <w:rsid w:val="001E7461"/>
    <w:rsid w:val="001F07B4"/>
    <w:rsid w:val="001F1555"/>
    <w:rsid w:val="001F74F3"/>
    <w:rsid w:val="001F7A76"/>
    <w:rsid w:val="00201138"/>
    <w:rsid w:val="00201199"/>
    <w:rsid w:val="00204BFE"/>
    <w:rsid w:val="002121B6"/>
    <w:rsid w:val="00213242"/>
    <w:rsid w:val="00215F03"/>
    <w:rsid w:val="002166BA"/>
    <w:rsid w:val="0022064A"/>
    <w:rsid w:val="002209EA"/>
    <w:rsid w:val="0022329C"/>
    <w:rsid w:val="0022418E"/>
    <w:rsid w:val="00234913"/>
    <w:rsid w:val="00236A8A"/>
    <w:rsid w:val="00241694"/>
    <w:rsid w:val="0024663C"/>
    <w:rsid w:val="00246EEA"/>
    <w:rsid w:val="0025277C"/>
    <w:rsid w:val="0025326F"/>
    <w:rsid w:val="00254091"/>
    <w:rsid w:val="00254BE4"/>
    <w:rsid w:val="0026049D"/>
    <w:rsid w:val="00261A3A"/>
    <w:rsid w:val="00261CC5"/>
    <w:rsid w:val="0026456B"/>
    <w:rsid w:val="00277229"/>
    <w:rsid w:val="00280B5B"/>
    <w:rsid w:val="002824F3"/>
    <w:rsid w:val="00282FAC"/>
    <w:rsid w:val="00287079"/>
    <w:rsid w:val="00293573"/>
    <w:rsid w:val="002954EE"/>
    <w:rsid w:val="002A10A2"/>
    <w:rsid w:val="002A28E3"/>
    <w:rsid w:val="002A3CA0"/>
    <w:rsid w:val="002A6D65"/>
    <w:rsid w:val="002B1A88"/>
    <w:rsid w:val="002B269B"/>
    <w:rsid w:val="002B4305"/>
    <w:rsid w:val="002B447F"/>
    <w:rsid w:val="002B4548"/>
    <w:rsid w:val="002B6A24"/>
    <w:rsid w:val="002C328A"/>
    <w:rsid w:val="002C40E4"/>
    <w:rsid w:val="002C53DC"/>
    <w:rsid w:val="002C66BF"/>
    <w:rsid w:val="002C6E93"/>
    <w:rsid w:val="002D0B41"/>
    <w:rsid w:val="002D19F9"/>
    <w:rsid w:val="002E1B92"/>
    <w:rsid w:val="002E1F7D"/>
    <w:rsid w:val="002E491A"/>
    <w:rsid w:val="002E4ED4"/>
    <w:rsid w:val="002E625E"/>
    <w:rsid w:val="002E7A64"/>
    <w:rsid w:val="002F0CD8"/>
    <w:rsid w:val="002F1AAF"/>
    <w:rsid w:val="002F5854"/>
    <w:rsid w:val="002F647D"/>
    <w:rsid w:val="002F7D26"/>
    <w:rsid w:val="00300E03"/>
    <w:rsid w:val="003029FF"/>
    <w:rsid w:val="00304019"/>
    <w:rsid w:val="00304214"/>
    <w:rsid w:val="00304336"/>
    <w:rsid w:val="003047F9"/>
    <w:rsid w:val="0030643A"/>
    <w:rsid w:val="0031117A"/>
    <w:rsid w:val="0031218D"/>
    <w:rsid w:val="003130D8"/>
    <w:rsid w:val="00314431"/>
    <w:rsid w:val="00315D89"/>
    <w:rsid w:val="00317132"/>
    <w:rsid w:val="00320EE2"/>
    <w:rsid w:val="003211F9"/>
    <w:rsid w:val="003218A9"/>
    <w:rsid w:val="00322ED8"/>
    <w:rsid w:val="00325E5D"/>
    <w:rsid w:val="00327806"/>
    <w:rsid w:val="00327929"/>
    <w:rsid w:val="00331887"/>
    <w:rsid w:val="003329D9"/>
    <w:rsid w:val="003334D1"/>
    <w:rsid w:val="003347A4"/>
    <w:rsid w:val="00340448"/>
    <w:rsid w:val="00340874"/>
    <w:rsid w:val="00342C94"/>
    <w:rsid w:val="00344235"/>
    <w:rsid w:val="003460A5"/>
    <w:rsid w:val="00355551"/>
    <w:rsid w:val="00362007"/>
    <w:rsid w:val="00364E64"/>
    <w:rsid w:val="00365E77"/>
    <w:rsid w:val="00371D67"/>
    <w:rsid w:val="003725E3"/>
    <w:rsid w:val="00373E2D"/>
    <w:rsid w:val="003752C9"/>
    <w:rsid w:val="0038021B"/>
    <w:rsid w:val="00381699"/>
    <w:rsid w:val="0038251D"/>
    <w:rsid w:val="00383A30"/>
    <w:rsid w:val="00385A76"/>
    <w:rsid w:val="00390ADC"/>
    <w:rsid w:val="00392031"/>
    <w:rsid w:val="00392759"/>
    <w:rsid w:val="00392B64"/>
    <w:rsid w:val="00392ED9"/>
    <w:rsid w:val="003935D9"/>
    <w:rsid w:val="00395256"/>
    <w:rsid w:val="003A0508"/>
    <w:rsid w:val="003A16F3"/>
    <w:rsid w:val="003A1CAC"/>
    <w:rsid w:val="003A40C0"/>
    <w:rsid w:val="003A6E6A"/>
    <w:rsid w:val="003A723B"/>
    <w:rsid w:val="003B0C92"/>
    <w:rsid w:val="003B5627"/>
    <w:rsid w:val="003B5DFC"/>
    <w:rsid w:val="003B6A94"/>
    <w:rsid w:val="003B6B36"/>
    <w:rsid w:val="003B7B4E"/>
    <w:rsid w:val="003C09D3"/>
    <w:rsid w:val="003C4D84"/>
    <w:rsid w:val="003C5957"/>
    <w:rsid w:val="003D1043"/>
    <w:rsid w:val="003D3BB5"/>
    <w:rsid w:val="003D3DB7"/>
    <w:rsid w:val="003E2030"/>
    <w:rsid w:val="003E2FCD"/>
    <w:rsid w:val="003E43A2"/>
    <w:rsid w:val="003E6B73"/>
    <w:rsid w:val="003E7872"/>
    <w:rsid w:val="003F2A28"/>
    <w:rsid w:val="003F306A"/>
    <w:rsid w:val="003F3D27"/>
    <w:rsid w:val="003F4F11"/>
    <w:rsid w:val="003F5544"/>
    <w:rsid w:val="003F7C8B"/>
    <w:rsid w:val="0040495E"/>
    <w:rsid w:val="00406418"/>
    <w:rsid w:val="004104CD"/>
    <w:rsid w:val="004125A6"/>
    <w:rsid w:val="00412760"/>
    <w:rsid w:val="00412E04"/>
    <w:rsid w:val="00413BFA"/>
    <w:rsid w:val="004238ED"/>
    <w:rsid w:val="00430689"/>
    <w:rsid w:val="00434D29"/>
    <w:rsid w:val="00436F49"/>
    <w:rsid w:val="00437768"/>
    <w:rsid w:val="004379B4"/>
    <w:rsid w:val="004432EE"/>
    <w:rsid w:val="00443D3A"/>
    <w:rsid w:val="00450304"/>
    <w:rsid w:val="00452387"/>
    <w:rsid w:val="00453A40"/>
    <w:rsid w:val="00457780"/>
    <w:rsid w:val="00461444"/>
    <w:rsid w:val="00463A13"/>
    <w:rsid w:val="004658BD"/>
    <w:rsid w:val="00466635"/>
    <w:rsid w:val="00467142"/>
    <w:rsid w:val="00467B57"/>
    <w:rsid w:val="00473BED"/>
    <w:rsid w:val="00475984"/>
    <w:rsid w:val="00475CDF"/>
    <w:rsid w:val="00476286"/>
    <w:rsid w:val="004772B1"/>
    <w:rsid w:val="0047739B"/>
    <w:rsid w:val="00477ADF"/>
    <w:rsid w:val="0048353F"/>
    <w:rsid w:val="0048384C"/>
    <w:rsid w:val="00485652"/>
    <w:rsid w:val="00486154"/>
    <w:rsid w:val="00487E5B"/>
    <w:rsid w:val="00490E11"/>
    <w:rsid w:val="00495869"/>
    <w:rsid w:val="004978AF"/>
    <w:rsid w:val="004A21F0"/>
    <w:rsid w:val="004A2D05"/>
    <w:rsid w:val="004A38FC"/>
    <w:rsid w:val="004A64D6"/>
    <w:rsid w:val="004A6A48"/>
    <w:rsid w:val="004B0860"/>
    <w:rsid w:val="004B2477"/>
    <w:rsid w:val="004B2FCD"/>
    <w:rsid w:val="004B37A5"/>
    <w:rsid w:val="004C06B5"/>
    <w:rsid w:val="004C0BE4"/>
    <w:rsid w:val="004C0C87"/>
    <w:rsid w:val="004C3C52"/>
    <w:rsid w:val="004C4E99"/>
    <w:rsid w:val="004C5820"/>
    <w:rsid w:val="004C5E5A"/>
    <w:rsid w:val="004C6813"/>
    <w:rsid w:val="004C7342"/>
    <w:rsid w:val="004C7528"/>
    <w:rsid w:val="004C7F2B"/>
    <w:rsid w:val="004D07D8"/>
    <w:rsid w:val="004D1618"/>
    <w:rsid w:val="004D46D6"/>
    <w:rsid w:val="004D5049"/>
    <w:rsid w:val="004D7211"/>
    <w:rsid w:val="004E0098"/>
    <w:rsid w:val="004E23B2"/>
    <w:rsid w:val="004E2B9E"/>
    <w:rsid w:val="004E36A0"/>
    <w:rsid w:val="004F26EF"/>
    <w:rsid w:val="004F389A"/>
    <w:rsid w:val="004F5C16"/>
    <w:rsid w:val="00504DCF"/>
    <w:rsid w:val="00511B46"/>
    <w:rsid w:val="00512F3F"/>
    <w:rsid w:val="00513521"/>
    <w:rsid w:val="0051357D"/>
    <w:rsid w:val="00514FA7"/>
    <w:rsid w:val="005153F3"/>
    <w:rsid w:val="00515437"/>
    <w:rsid w:val="00517231"/>
    <w:rsid w:val="00521989"/>
    <w:rsid w:val="00521E4D"/>
    <w:rsid w:val="00522608"/>
    <w:rsid w:val="005229C5"/>
    <w:rsid w:val="00523F1A"/>
    <w:rsid w:val="00525BA9"/>
    <w:rsid w:val="00532872"/>
    <w:rsid w:val="00535D88"/>
    <w:rsid w:val="00535E25"/>
    <w:rsid w:val="00536D4F"/>
    <w:rsid w:val="005412F8"/>
    <w:rsid w:val="00541EB7"/>
    <w:rsid w:val="005477A8"/>
    <w:rsid w:val="00553B86"/>
    <w:rsid w:val="00553EFF"/>
    <w:rsid w:val="00561997"/>
    <w:rsid w:val="0056230B"/>
    <w:rsid w:val="00567010"/>
    <w:rsid w:val="00567146"/>
    <w:rsid w:val="0056758A"/>
    <w:rsid w:val="00567E20"/>
    <w:rsid w:val="00572639"/>
    <w:rsid w:val="005726F1"/>
    <w:rsid w:val="00573396"/>
    <w:rsid w:val="00573F0A"/>
    <w:rsid w:val="00574C2E"/>
    <w:rsid w:val="005772DB"/>
    <w:rsid w:val="00580154"/>
    <w:rsid w:val="0058386E"/>
    <w:rsid w:val="005859A3"/>
    <w:rsid w:val="00587A4E"/>
    <w:rsid w:val="00590B5E"/>
    <w:rsid w:val="005A0982"/>
    <w:rsid w:val="005A53F5"/>
    <w:rsid w:val="005B2B47"/>
    <w:rsid w:val="005B4F96"/>
    <w:rsid w:val="005C008E"/>
    <w:rsid w:val="005C066C"/>
    <w:rsid w:val="005C1669"/>
    <w:rsid w:val="005C1DC9"/>
    <w:rsid w:val="005C246D"/>
    <w:rsid w:val="005C7299"/>
    <w:rsid w:val="005C7F92"/>
    <w:rsid w:val="005D26AA"/>
    <w:rsid w:val="005D4A15"/>
    <w:rsid w:val="005D4ABC"/>
    <w:rsid w:val="005D7008"/>
    <w:rsid w:val="005E3E78"/>
    <w:rsid w:val="005F217D"/>
    <w:rsid w:val="005F5E63"/>
    <w:rsid w:val="006002EE"/>
    <w:rsid w:val="00600A4F"/>
    <w:rsid w:val="00600C8F"/>
    <w:rsid w:val="00603928"/>
    <w:rsid w:val="00604DA0"/>
    <w:rsid w:val="00606F06"/>
    <w:rsid w:val="006072E2"/>
    <w:rsid w:val="00607E3C"/>
    <w:rsid w:val="00610237"/>
    <w:rsid w:val="00611A95"/>
    <w:rsid w:val="0061211C"/>
    <w:rsid w:val="00612C18"/>
    <w:rsid w:val="006145A4"/>
    <w:rsid w:val="006147EE"/>
    <w:rsid w:val="00614B20"/>
    <w:rsid w:val="006217D0"/>
    <w:rsid w:val="0062591F"/>
    <w:rsid w:val="00626D11"/>
    <w:rsid w:val="006278AD"/>
    <w:rsid w:val="00631DAC"/>
    <w:rsid w:val="0063598E"/>
    <w:rsid w:val="006364BB"/>
    <w:rsid w:val="00642FDE"/>
    <w:rsid w:val="0064402C"/>
    <w:rsid w:val="006444D0"/>
    <w:rsid w:val="00650FA1"/>
    <w:rsid w:val="0065139C"/>
    <w:rsid w:val="0065191D"/>
    <w:rsid w:val="00651D8D"/>
    <w:rsid w:val="00652576"/>
    <w:rsid w:val="0065259C"/>
    <w:rsid w:val="00654BBA"/>
    <w:rsid w:val="00660740"/>
    <w:rsid w:val="00660CDA"/>
    <w:rsid w:val="00663CAB"/>
    <w:rsid w:val="00665C09"/>
    <w:rsid w:val="006722B5"/>
    <w:rsid w:val="006725FA"/>
    <w:rsid w:val="00672A72"/>
    <w:rsid w:val="00673ADA"/>
    <w:rsid w:val="006776CC"/>
    <w:rsid w:val="006816EF"/>
    <w:rsid w:val="0068484A"/>
    <w:rsid w:val="00685E28"/>
    <w:rsid w:val="00690500"/>
    <w:rsid w:val="0069646B"/>
    <w:rsid w:val="006A1581"/>
    <w:rsid w:val="006A3244"/>
    <w:rsid w:val="006A655C"/>
    <w:rsid w:val="006A7A09"/>
    <w:rsid w:val="006B0F1C"/>
    <w:rsid w:val="006B2EEC"/>
    <w:rsid w:val="006B3D8C"/>
    <w:rsid w:val="006B3DF9"/>
    <w:rsid w:val="006B7F5F"/>
    <w:rsid w:val="006C03EC"/>
    <w:rsid w:val="006C0EAE"/>
    <w:rsid w:val="006C2360"/>
    <w:rsid w:val="006C2E92"/>
    <w:rsid w:val="006C6D2E"/>
    <w:rsid w:val="006D1687"/>
    <w:rsid w:val="006D30D6"/>
    <w:rsid w:val="006D627F"/>
    <w:rsid w:val="006D681F"/>
    <w:rsid w:val="006D6936"/>
    <w:rsid w:val="006E4308"/>
    <w:rsid w:val="006E6241"/>
    <w:rsid w:val="006E6550"/>
    <w:rsid w:val="006E6943"/>
    <w:rsid w:val="006F0ACC"/>
    <w:rsid w:val="006F0F63"/>
    <w:rsid w:val="006F2B65"/>
    <w:rsid w:val="006F6E50"/>
    <w:rsid w:val="00701925"/>
    <w:rsid w:val="00701F56"/>
    <w:rsid w:val="00705084"/>
    <w:rsid w:val="0070611B"/>
    <w:rsid w:val="00712B3E"/>
    <w:rsid w:val="0071424D"/>
    <w:rsid w:val="00716371"/>
    <w:rsid w:val="007201C2"/>
    <w:rsid w:val="00720234"/>
    <w:rsid w:val="0072024C"/>
    <w:rsid w:val="0072256D"/>
    <w:rsid w:val="00722C40"/>
    <w:rsid w:val="00724AEE"/>
    <w:rsid w:val="0072724A"/>
    <w:rsid w:val="00730C33"/>
    <w:rsid w:val="00734F71"/>
    <w:rsid w:val="0073569B"/>
    <w:rsid w:val="007457A5"/>
    <w:rsid w:val="00746264"/>
    <w:rsid w:val="007516E4"/>
    <w:rsid w:val="0075509C"/>
    <w:rsid w:val="00756B4D"/>
    <w:rsid w:val="00765DC4"/>
    <w:rsid w:val="007662E3"/>
    <w:rsid w:val="00771854"/>
    <w:rsid w:val="00772C64"/>
    <w:rsid w:val="00773D7E"/>
    <w:rsid w:val="0077449D"/>
    <w:rsid w:val="007750C5"/>
    <w:rsid w:val="00781E42"/>
    <w:rsid w:val="0078254D"/>
    <w:rsid w:val="0078374F"/>
    <w:rsid w:val="00783947"/>
    <w:rsid w:val="00792C19"/>
    <w:rsid w:val="00794D45"/>
    <w:rsid w:val="007965CF"/>
    <w:rsid w:val="00796664"/>
    <w:rsid w:val="007A079B"/>
    <w:rsid w:val="007A3EDA"/>
    <w:rsid w:val="007A45CB"/>
    <w:rsid w:val="007A4B59"/>
    <w:rsid w:val="007A5086"/>
    <w:rsid w:val="007A7D03"/>
    <w:rsid w:val="007B1316"/>
    <w:rsid w:val="007B378F"/>
    <w:rsid w:val="007B6242"/>
    <w:rsid w:val="007B7CB3"/>
    <w:rsid w:val="007C18A0"/>
    <w:rsid w:val="007C2D5A"/>
    <w:rsid w:val="007C34E8"/>
    <w:rsid w:val="007C4268"/>
    <w:rsid w:val="007C490D"/>
    <w:rsid w:val="007D222A"/>
    <w:rsid w:val="007D456F"/>
    <w:rsid w:val="007D4FFB"/>
    <w:rsid w:val="007D670A"/>
    <w:rsid w:val="007D7AC7"/>
    <w:rsid w:val="007E11C0"/>
    <w:rsid w:val="007E2330"/>
    <w:rsid w:val="007E2451"/>
    <w:rsid w:val="007E483A"/>
    <w:rsid w:val="007E5BA2"/>
    <w:rsid w:val="007E6EF0"/>
    <w:rsid w:val="007F044A"/>
    <w:rsid w:val="007F17F3"/>
    <w:rsid w:val="007F41EA"/>
    <w:rsid w:val="007F44E3"/>
    <w:rsid w:val="007F5076"/>
    <w:rsid w:val="007F70D3"/>
    <w:rsid w:val="007F71ED"/>
    <w:rsid w:val="0080432E"/>
    <w:rsid w:val="008056A3"/>
    <w:rsid w:val="00805F9D"/>
    <w:rsid w:val="00806363"/>
    <w:rsid w:val="00812839"/>
    <w:rsid w:val="00813598"/>
    <w:rsid w:val="00820A27"/>
    <w:rsid w:val="008215E4"/>
    <w:rsid w:val="00821A45"/>
    <w:rsid w:val="0082240F"/>
    <w:rsid w:val="00825235"/>
    <w:rsid w:val="00831B2A"/>
    <w:rsid w:val="0083461E"/>
    <w:rsid w:val="00836C81"/>
    <w:rsid w:val="0084303B"/>
    <w:rsid w:val="008447A3"/>
    <w:rsid w:val="00844A7E"/>
    <w:rsid w:val="00845437"/>
    <w:rsid w:val="00845C86"/>
    <w:rsid w:val="00851259"/>
    <w:rsid w:val="00854243"/>
    <w:rsid w:val="00854618"/>
    <w:rsid w:val="008600D0"/>
    <w:rsid w:val="00860109"/>
    <w:rsid w:val="0086050F"/>
    <w:rsid w:val="0086327E"/>
    <w:rsid w:val="008653EB"/>
    <w:rsid w:val="008665CB"/>
    <w:rsid w:val="0086688F"/>
    <w:rsid w:val="00867337"/>
    <w:rsid w:val="008675FF"/>
    <w:rsid w:val="008702B2"/>
    <w:rsid w:val="0087043B"/>
    <w:rsid w:val="008707E8"/>
    <w:rsid w:val="00870EDF"/>
    <w:rsid w:val="00871A7F"/>
    <w:rsid w:val="00871B36"/>
    <w:rsid w:val="00872116"/>
    <w:rsid w:val="008744B2"/>
    <w:rsid w:val="008765A0"/>
    <w:rsid w:val="00880A8B"/>
    <w:rsid w:val="00883C55"/>
    <w:rsid w:val="0088500C"/>
    <w:rsid w:val="0088631F"/>
    <w:rsid w:val="00886E20"/>
    <w:rsid w:val="00887A40"/>
    <w:rsid w:val="0089035A"/>
    <w:rsid w:val="0089146F"/>
    <w:rsid w:val="00892767"/>
    <w:rsid w:val="00895E0A"/>
    <w:rsid w:val="008A1E55"/>
    <w:rsid w:val="008A4A55"/>
    <w:rsid w:val="008A7110"/>
    <w:rsid w:val="008B0D51"/>
    <w:rsid w:val="008B31C2"/>
    <w:rsid w:val="008C0D71"/>
    <w:rsid w:val="008C3D58"/>
    <w:rsid w:val="008C3DF3"/>
    <w:rsid w:val="008C4653"/>
    <w:rsid w:val="008C6415"/>
    <w:rsid w:val="008D0814"/>
    <w:rsid w:val="008D0E27"/>
    <w:rsid w:val="008D2BCE"/>
    <w:rsid w:val="008D4ED0"/>
    <w:rsid w:val="008E115A"/>
    <w:rsid w:val="008E1A2A"/>
    <w:rsid w:val="008E2620"/>
    <w:rsid w:val="008E33A1"/>
    <w:rsid w:val="008E42A7"/>
    <w:rsid w:val="008E507A"/>
    <w:rsid w:val="008E71F8"/>
    <w:rsid w:val="008E79E7"/>
    <w:rsid w:val="008F03D2"/>
    <w:rsid w:val="008F4F0B"/>
    <w:rsid w:val="008F5B66"/>
    <w:rsid w:val="00901D29"/>
    <w:rsid w:val="00902DA9"/>
    <w:rsid w:val="00902DCB"/>
    <w:rsid w:val="009041B8"/>
    <w:rsid w:val="00904CA0"/>
    <w:rsid w:val="00912BDD"/>
    <w:rsid w:val="00913338"/>
    <w:rsid w:val="00925257"/>
    <w:rsid w:val="00926966"/>
    <w:rsid w:val="00930C3B"/>
    <w:rsid w:val="00931115"/>
    <w:rsid w:val="00932312"/>
    <w:rsid w:val="009350C1"/>
    <w:rsid w:val="00935FF2"/>
    <w:rsid w:val="00937AF0"/>
    <w:rsid w:val="00940FF2"/>
    <w:rsid w:val="0094123F"/>
    <w:rsid w:val="009419F5"/>
    <w:rsid w:val="009426C6"/>
    <w:rsid w:val="00943627"/>
    <w:rsid w:val="00944AE4"/>
    <w:rsid w:val="00950186"/>
    <w:rsid w:val="00951939"/>
    <w:rsid w:val="0095375B"/>
    <w:rsid w:val="00961C8D"/>
    <w:rsid w:val="00962AE1"/>
    <w:rsid w:val="009634B4"/>
    <w:rsid w:val="0096778E"/>
    <w:rsid w:val="00970E99"/>
    <w:rsid w:val="00974C21"/>
    <w:rsid w:val="00974D0F"/>
    <w:rsid w:val="00975548"/>
    <w:rsid w:val="00976307"/>
    <w:rsid w:val="0098070E"/>
    <w:rsid w:val="00981D36"/>
    <w:rsid w:val="00985C34"/>
    <w:rsid w:val="00986247"/>
    <w:rsid w:val="009900BB"/>
    <w:rsid w:val="00991E58"/>
    <w:rsid w:val="009925A0"/>
    <w:rsid w:val="00997C2C"/>
    <w:rsid w:val="009A2B91"/>
    <w:rsid w:val="009B20C5"/>
    <w:rsid w:val="009B55F2"/>
    <w:rsid w:val="009B5787"/>
    <w:rsid w:val="009C02B4"/>
    <w:rsid w:val="009C044F"/>
    <w:rsid w:val="009C1BED"/>
    <w:rsid w:val="009C1EE0"/>
    <w:rsid w:val="009C284E"/>
    <w:rsid w:val="009D251D"/>
    <w:rsid w:val="009D5314"/>
    <w:rsid w:val="009D7393"/>
    <w:rsid w:val="009E183C"/>
    <w:rsid w:val="009E3729"/>
    <w:rsid w:val="009E66DB"/>
    <w:rsid w:val="009E75F2"/>
    <w:rsid w:val="009F1EE4"/>
    <w:rsid w:val="009F241D"/>
    <w:rsid w:val="009F2A29"/>
    <w:rsid w:val="009F33E0"/>
    <w:rsid w:val="009F7F3D"/>
    <w:rsid w:val="00A00EED"/>
    <w:rsid w:val="00A200B0"/>
    <w:rsid w:val="00A20A59"/>
    <w:rsid w:val="00A20C89"/>
    <w:rsid w:val="00A2267F"/>
    <w:rsid w:val="00A22B1B"/>
    <w:rsid w:val="00A231CC"/>
    <w:rsid w:val="00A24A7E"/>
    <w:rsid w:val="00A3080C"/>
    <w:rsid w:val="00A31163"/>
    <w:rsid w:val="00A314AE"/>
    <w:rsid w:val="00A324C4"/>
    <w:rsid w:val="00A3427A"/>
    <w:rsid w:val="00A37053"/>
    <w:rsid w:val="00A37EF2"/>
    <w:rsid w:val="00A42999"/>
    <w:rsid w:val="00A44834"/>
    <w:rsid w:val="00A46284"/>
    <w:rsid w:val="00A50C6D"/>
    <w:rsid w:val="00A52209"/>
    <w:rsid w:val="00A5248E"/>
    <w:rsid w:val="00A559DB"/>
    <w:rsid w:val="00A56E35"/>
    <w:rsid w:val="00A61DE6"/>
    <w:rsid w:val="00A64606"/>
    <w:rsid w:val="00A65A9E"/>
    <w:rsid w:val="00A66F8C"/>
    <w:rsid w:val="00A6743C"/>
    <w:rsid w:val="00A67DAF"/>
    <w:rsid w:val="00A72C76"/>
    <w:rsid w:val="00A74EEF"/>
    <w:rsid w:val="00A755F7"/>
    <w:rsid w:val="00A76D1B"/>
    <w:rsid w:val="00A77C10"/>
    <w:rsid w:val="00A83968"/>
    <w:rsid w:val="00A83B7D"/>
    <w:rsid w:val="00A86067"/>
    <w:rsid w:val="00A87262"/>
    <w:rsid w:val="00A8757C"/>
    <w:rsid w:val="00A90B29"/>
    <w:rsid w:val="00A913D1"/>
    <w:rsid w:val="00A9230B"/>
    <w:rsid w:val="00AA182B"/>
    <w:rsid w:val="00AA3BC5"/>
    <w:rsid w:val="00AA5433"/>
    <w:rsid w:val="00AA5C69"/>
    <w:rsid w:val="00AB3B9C"/>
    <w:rsid w:val="00AB578B"/>
    <w:rsid w:val="00AC0CA7"/>
    <w:rsid w:val="00AC3F11"/>
    <w:rsid w:val="00AD50DD"/>
    <w:rsid w:val="00AD6672"/>
    <w:rsid w:val="00AD7765"/>
    <w:rsid w:val="00AE054F"/>
    <w:rsid w:val="00AE06CD"/>
    <w:rsid w:val="00AF0672"/>
    <w:rsid w:val="00AF2C72"/>
    <w:rsid w:val="00AF54A4"/>
    <w:rsid w:val="00B01662"/>
    <w:rsid w:val="00B04A86"/>
    <w:rsid w:val="00B04FDD"/>
    <w:rsid w:val="00B06B2B"/>
    <w:rsid w:val="00B06B3C"/>
    <w:rsid w:val="00B0752B"/>
    <w:rsid w:val="00B078C1"/>
    <w:rsid w:val="00B11375"/>
    <w:rsid w:val="00B126B0"/>
    <w:rsid w:val="00B1300B"/>
    <w:rsid w:val="00B13EB2"/>
    <w:rsid w:val="00B20410"/>
    <w:rsid w:val="00B22882"/>
    <w:rsid w:val="00B22AF6"/>
    <w:rsid w:val="00B25052"/>
    <w:rsid w:val="00B2543B"/>
    <w:rsid w:val="00B303C9"/>
    <w:rsid w:val="00B32E74"/>
    <w:rsid w:val="00B342A0"/>
    <w:rsid w:val="00B3490A"/>
    <w:rsid w:val="00B36887"/>
    <w:rsid w:val="00B36F87"/>
    <w:rsid w:val="00B37AC0"/>
    <w:rsid w:val="00B408C9"/>
    <w:rsid w:val="00B41ACE"/>
    <w:rsid w:val="00B437D4"/>
    <w:rsid w:val="00B45EB4"/>
    <w:rsid w:val="00B472D0"/>
    <w:rsid w:val="00B479CC"/>
    <w:rsid w:val="00B517AD"/>
    <w:rsid w:val="00B560C4"/>
    <w:rsid w:val="00B57856"/>
    <w:rsid w:val="00B6077F"/>
    <w:rsid w:val="00B67975"/>
    <w:rsid w:val="00B71471"/>
    <w:rsid w:val="00B71F62"/>
    <w:rsid w:val="00B72134"/>
    <w:rsid w:val="00B725B4"/>
    <w:rsid w:val="00B7489E"/>
    <w:rsid w:val="00B74B27"/>
    <w:rsid w:val="00B8188F"/>
    <w:rsid w:val="00B916FC"/>
    <w:rsid w:val="00B93328"/>
    <w:rsid w:val="00B94282"/>
    <w:rsid w:val="00B96401"/>
    <w:rsid w:val="00B9708A"/>
    <w:rsid w:val="00BA1560"/>
    <w:rsid w:val="00BA1860"/>
    <w:rsid w:val="00BA6681"/>
    <w:rsid w:val="00BB08A8"/>
    <w:rsid w:val="00BB1E16"/>
    <w:rsid w:val="00BB2967"/>
    <w:rsid w:val="00BB2C63"/>
    <w:rsid w:val="00BC172F"/>
    <w:rsid w:val="00BC443C"/>
    <w:rsid w:val="00BC4CF1"/>
    <w:rsid w:val="00BD0158"/>
    <w:rsid w:val="00BD0D19"/>
    <w:rsid w:val="00BD1F71"/>
    <w:rsid w:val="00BD254C"/>
    <w:rsid w:val="00BD3917"/>
    <w:rsid w:val="00BD69DB"/>
    <w:rsid w:val="00BD7787"/>
    <w:rsid w:val="00BE0BAE"/>
    <w:rsid w:val="00BE2899"/>
    <w:rsid w:val="00BE5ACF"/>
    <w:rsid w:val="00BE5B9A"/>
    <w:rsid w:val="00BF3D63"/>
    <w:rsid w:val="00BF4261"/>
    <w:rsid w:val="00C02349"/>
    <w:rsid w:val="00C079C1"/>
    <w:rsid w:val="00C11927"/>
    <w:rsid w:val="00C11E58"/>
    <w:rsid w:val="00C1347D"/>
    <w:rsid w:val="00C153B6"/>
    <w:rsid w:val="00C15DA3"/>
    <w:rsid w:val="00C17500"/>
    <w:rsid w:val="00C203EF"/>
    <w:rsid w:val="00C26B21"/>
    <w:rsid w:val="00C27D26"/>
    <w:rsid w:val="00C30547"/>
    <w:rsid w:val="00C3066F"/>
    <w:rsid w:val="00C30BA9"/>
    <w:rsid w:val="00C30E78"/>
    <w:rsid w:val="00C3714D"/>
    <w:rsid w:val="00C40946"/>
    <w:rsid w:val="00C4317C"/>
    <w:rsid w:val="00C435EF"/>
    <w:rsid w:val="00C4532F"/>
    <w:rsid w:val="00C45B83"/>
    <w:rsid w:val="00C47591"/>
    <w:rsid w:val="00C4770A"/>
    <w:rsid w:val="00C53DDF"/>
    <w:rsid w:val="00C56867"/>
    <w:rsid w:val="00C60D12"/>
    <w:rsid w:val="00C61886"/>
    <w:rsid w:val="00C6239D"/>
    <w:rsid w:val="00C63518"/>
    <w:rsid w:val="00C63D9B"/>
    <w:rsid w:val="00C65EAC"/>
    <w:rsid w:val="00C70484"/>
    <w:rsid w:val="00C715E6"/>
    <w:rsid w:val="00C71A1B"/>
    <w:rsid w:val="00C72D86"/>
    <w:rsid w:val="00C80E47"/>
    <w:rsid w:val="00C81D4E"/>
    <w:rsid w:val="00C92169"/>
    <w:rsid w:val="00C944F9"/>
    <w:rsid w:val="00CA16D5"/>
    <w:rsid w:val="00CA1818"/>
    <w:rsid w:val="00CA70F1"/>
    <w:rsid w:val="00CB216A"/>
    <w:rsid w:val="00CB3719"/>
    <w:rsid w:val="00CB488A"/>
    <w:rsid w:val="00CB4F75"/>
    <w:rsid w:val="00CC12BF"/>
    <w:rsid w:val="00CC24E0"/>
    <w:rsid w:val="00CC5D3D"/>
    <w:rsid w:val="00CC5F1E"/>
    <w:rsid w:val="00CC612D"/>
    <w:rsid w:val="00CD14CF"/>
    <w:rsid w:val="00CD3A53"/>
    <w:rsid w:val="00CD5AD6"/>
    <w:rsid w:val="00CD71CD"/>
    <w:rsid w:val="00CE32A2"/>
    <w:rsid w:val="00CE3B92"/>
    <w:rsid w:val="00CE4472"/>
    <w:rsid w:val="00CE52CA"/>
    <w:rsid w:val="00CF7C7F"/>
    <w:rsid w:val="00D02AC0"/>
    <w:rsid w:val="00D04813"/>
    <w:rsid w:val="00D0483E"/>
    <w:rsid w:val="00D10677"/>
    <w:rsid w:val="00D13FFE"/>
    <w:rsid w:val="00D20603"/>
    <w:rsid w:val="00D2126D"/>
    <w:rsid w:val="00D2288D"/>
    <w:rsid w:val="00D23E1D"/>
    <w:rsid w:val="00D2768F"/>
    <w:rsid w:val="00D30505"/>
    <w:rsid w:val="00D3143D"/>
    <w:rsid w:val="00D33051"/>
    <w:rsid w:val="00D34808"/>
    <w:rsid w:val="00D37FA6"/>
    <w:rsid w:val="00D43F10"/>
    <w:rsid w:val="00D46A25"/>
    <w:rsid w:val="00D5161E"/>
    <w:rsid w:val="00D518AD"/>
    <w:rsid w:val="00D51CF2"/>
    <w:rsid w:val="00D523BD"/>
    <w:rsid w:val="00D54516"/>
    <w:rsid w:val="00D54B1F"/>
    <w:rsid w:val="00D55947"/>
    <w:rsid w:val="00D56233"/>
    <w:rsid w:val="00D5667F"/>
    <w:rsid w:val="00D5683D"/>
    <w:rsid w:val="00D63C91"/>
    <w:rsid w:val="00D72593"/>
    <w:rsid w:val="00D7327A"/>
    <w:rsid w:val="00D76A39"/>
    <w:rsid w:val="00D837B9"/>
    <w:rsid w:val="00D85CA8"/>
    <w:rsid w:val="00D865F2"/>
    <w:rsid w:val="00D933E3"/>
    <w:rsid w:val="00D94B11"/>
    <w:rsid w:val="00DA1181"/>
    <w:rsid w:val="00DA1D00"/>
    <w:rsid w:val="00DA344A"/>
    <w:rsid w:val="00DB42D7"/>
    <w:rsid w:val="00DB537E"/>
    <w:rsid w:val="00DB7E5C"/>
    <w:rsid w:val="00DC441B"/>
    <w:rsid w:val="00DC5114"/>
    <w:rsid w:val="00DD3D4B"/>
    <w:rsid w:val="00DE1A14"/>
    <w:rsid w:val="00DE23CA"/>
    <w:rsid w:val="00DE2960"/>
    <w:rsid w:val="00DE3835"/>
    <w:rsid w:val="00DF1364"/>
    <w:rsid w:val="00DF1549"/>
    <w:rsid w:val="00DF3396"/>
    <w:rsid w:val="00DF3BA5"/>
    <w:rsid w:val="00E00396"/>
    <w:rsid w:val="00E02C7D"/>
    <w:rsid w:val="00E03D21"/>
    <w:rsid w:val="00E06EB1"/>
    <w:rsid w:val="00E071F7"/>
    <w:rsid w:val="00E20601"/>
    <w:rsid w:val="00E22069"/>
    <w:rsid w:val="00E30DE7"/>
    <w:rsid w:val="00E31458"/>
    <w:rsid w:val="00E340A8"/>
    <w:rsid w:val="00E352CD"/>
    <w:rsid w:val="00E416AB"/>
    <w:rsid w:val="00E42103"/>
    <w:rsid w:val="00E42901"/>
    <w:rsid w:val="00E43BE6"/>
    <w:rsid w:val="00E457A1"/>
    <w:rsid w:val="00E56B57"/>
    <w:rsid w:val="00E5711B"/>
    <w:rsid w:val="00E70F75"/>
    <w:rsid w:val="00E71810"/>
    <w:rsid w:val="00E73BC2"/>
    <w:rsid w:val="00E74190"/>
    <w:rsid w:val="00E743AA"/>
    <w:rsid w:val="00E7759C"/>
    <w:rsid w:val="00E845A8"/>
    <w:rsid w:val="00E845FF"/>
    <w:rsid w:val="00E87C88"/>
    <w:rsid w:val="00E91017"/>
    <w:rsid w:val="00E91B85"/>
    <w:rsid w:val="00E935D7"/>
    <w:rsid w:val="00E94425"/>
    <w:rsid w:val="00EA1C44"/>
    <w:rsid w:val="00EA262F"/>
    <w:rsid w:val="00EA3D7A"/>
    <w:rsid w:val="00EA3E33"/>
    <w:rsid w:val="00EA5F0B"/>
    <w:rsid w:val="00EA6200"/>
    <w:rsid w:val="00EA655D"/>
    <w:rsid w:val="00EB0E11"/>
    <w:rsid w:val="00EB2059"/>
    <w:rsid w:val="00EB339F"/>
    <w:rsid w:val="00EB4E85"/>
    <w:rsid w:val="00EB5E88"/>
    <w:rsid w:val="00EB76DA"/>
    <w:rsid w:val="00EC0C01"/>
    <w:rsid w:val="00EC3C72"/>
    <w:rsid w:val="00EC3EFD"/>
    <w:rsid w:val="00EC471E"/>
    <w:rsid w:val="00EC4D9C"/>
    <w:rsid w:val="00EC65BD"/>
    <w:rsid w:val="00ED06DA"/>
    <w:rsid w:val="00ED746E"/>
    <w:rsid w:val="00EE2D80"/>
    <w:rsid w:val="00EE4096"/>
    <w:rsid w:val="00EF0871"/>
    <w:rsid w:val="00EF4560"/>
    <w:rsid w:val="00EF5BE4"/>
    <w:rsid w:val="00EF62C2"/>
    <w:rsid w:val="00EF79A6"/>
    <w:rsid w:val="00F0009A"/>
    <w:rsid w:val="00F0041B"/>
    <w:rsid w:val="00F01F0C"/>
    <w:rsid w:val="00F03B7E"/>
    <w:rsid w:val="00F045A2"/>
    <w:rsid w:val="00F04EAE"/>
    <w:rsid w:val="00F05D54"/>
    <w:rsid w:val="00F124E7"/>
    <w:rsid w:val="00F2047C"/>
    <w:rsid w:val="00F210E8"/>
    <w:rsid w:val="00F21B37"/>
    <w:rsid w:val="00F22E2E"/>
    <w:rsid w:val="00F25B28"/>
    <w:rsid w:val="00F26C63"/>
    <w:rsid w:val="00F31856"/>
    <w:rsid w:val="00F31889"/>
    <w:rsid w:val="00F3357B"/>
    <w:rsid w:val="00F35499"/>
    <w:rsid w:val="00F35A07"/>
    <w:rsid w:val="00F40874"/>
    <w:rsid w:val="00F41013"/>
    <w:rsid w:val="00F4164F"/>
    <w:rsid w:val="00F437A3"/>
    <w:rsid w:val="00F45B20"/>
    <w:rsid w:val="00F472EF"/>
    <w:rsid w:val="00F56DDB"/>
    <w:rsid w:val="00F60B23"/>
    <w:rsid w:val="00F60D66"/>
    <w:rsid w:val="00F65C38"/>
    <w:rsid w:val="00F67EE3"/>
    <w:rsid w:val="00F70695"/>
    <w:rsid w:val="00F70BF4"/>
    <w:rsid w:val="00F76EA0"/>
    <w:rsid w:val="00F85941"/>
    <w:rsid w:val="00F90B18"/>
    <w:rsid w:val="00F94FDC"/>
    <w:rsid w:val="00F962ED"/>
    <w:rsid w:val="00F97F2C"/>
    <w:rsid w:val="00FA0066"/>
    <w:rsid w:val="00FA01E7"/>
    <w:rsid w:val="00FA2839"/>
    <w:rsid w:val="00FA2EED"/>
    <w:rsid w:val="00FA303C"/>
    <w:rsid w:val="00FA381A"/>
    <w:rsid w:val="00FA3B00"/>
    <w:rsid w:val="00FA434D"/>
    <w:rsid w:val="00FA4B30"/>
    <w:rsid w:val="00FA4C33"/>
    <w:rsid w:val="00FB4D6D"/>
    <w:rsid w:val="00FB4DB3"/>
    <w:rsid w:val="00FB518B"/>
    <w:rsid w:val="00FB7781"/>
    <w:rsid w:val="00FC001F"/>
    <w:rsid w:val="00FC09AA"/>
    <w:rsid w:val="00FC1DFB"/>
    <w:rsid w:val="00FC5E1A"/>
    <w:rsid w:val="00FD45B0"/>
    <w:rsid w:val="00FE28E8"/>
    <w:rsid w:val="00FE65B4"/>
    <w:rsid w:val="00FE7A07"/>
    <w:rsid w:val="00FE7D85"/>
    <w:rsid w:val="00FF0D54"/>
    <w:rsid w:val="00FF48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4FCB2"/>
  <w15:chartTrackingRefBased/>
  <w15:docId w15:val="{A742D9C7-2200-49EC-9C80-94EE173E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8A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BD3917"/>
    <w:pPr>
      <w:keepNext/>
      <w:keepLines/>
      <w:spacing w:before="200" w:line="276" w:lineRule="auto"/>
      <w:outlineLvl w:val="1"/>
    </w:pPr>
    <w:rPr>
      <w:rFonts w:asciiTheme="majorHAnsi" w:eastAsiaTheme="majorEastAsia" w:hAnsiTheme="majorHAnsi" w:cstheme="majorBidi"/>
      <w:b/>
      <w:bCs/>
      <w:color w:val="5B9BD5"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Num Bullet 1,Table Number Paragraph,Bullet Number,Bulletr List Paragraph,列出段落,列出段落1,List Paragraph2,List Paragraph21,Listeafsnit1,Parágrafo da Lista1,Bullet list,List Paragraph,Ref,UL"/>
    <w:basedOn w:val="a"/>
    <w:link w:val="a4"/>
    <w:uiPriority w:val="34"/>
    <w:qFormat/>
    <w:rsid w:val="001D18AE"/>
    <w:pPr>
      <w:ind w:left="720"/>
      <w:contextualSpacing/>
    </w:pPr>
  </w:style>
  <w:style w:type="character" w:customStyle="1" w:styleId="a4">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3"/>
    <w:uiPriority w:val="34"/>
    <w:qFormat/>
    <w:locked/>
    <w:rsid w:val="001D18AE"/>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1D18AE"/>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1D18AE"/>
    <w:rPr>
      <w:rFonts w:ascii="Arial" w:eastAsia="Times New Roman" w:hAnsi="Arial" w:cs="Arial"/>
      <w:sz w:val="20"/>
      <w:szCs w:val="20"/>
      <w:lang w:eastAsia="ru-RU"/>
    </w:rPr>
  </w:style>
  <w:style w:type="table" w:styleId="a5">
    <w:name w:val="Table Grid"/>
    <w:basedOn w:val="a1"/>
    <w:uiPriority w:val="59"/>
    <w:rsid w:val="00E56B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94FDC"/>
    <w:rPr>
      <w:rFonts w:ascii="Segoe UI" w:hAnsi="Segoe UI" w:cs="Segoe UI"/>
      <w:sz w:val="18"/>
      <w:szCs w:val="18"/>
    </w:rPr>
  </w:style>
  <w:style w:type="character" w:customStyle="1" w:styleId="a7">
    <w:name w:val="Текст выноски Знак"/>
    <w:basedOn w:val="a0"/>
    <w:link w:val="a6"/>
    <w:uiPriority w:val="99"/>
    <w:semiHidden/>
    <w:rsid w:val="00F94FDC"/>
    <w:rPr>
      <w:rFonts w:ascii="Segoe UI" w:eastAsia="Times New Roman" w:hAnsi="Segoe UI" w:cs="Segoe UI"/>
      <w:sz w:val="18"/>
      <w:szCs w:val="18"/>
      <w:lang w:eastAsia="ru-RU"/>
    </w:rPr>
  </w:style>
  <w:style w:type="character" w:styleId="a8">
    <w:name w:val="annotation reference"/>
    <w:basedOn w:val="a0"/>
    <w:uiPriority w:val="99"/>
    <w:unhideWhenUsed/>
    <w:rsid w:val="00794D45"/>
    <w:rPr>
      <w:sz w:val="16"/>
      <w:szCs w:val="16"/>
    </w:rPr>
  </w:style>
  <w:style w:type="paragraph" w:styleId="a9">
    <w:name w:val="annotation text"/>
    <w:aliases w:val="ct,Used by Word for text of author queries, Знак2"/>
    <w:basedOn w:val="a"/>
    <w:link w:val="aa"/>
    <w:uiPriority w:val="99"/>
    <w:unhideWhenUsed/>
    <w:rsid w:val="00794D45"/>
    <w:rPr>
      <w:sz w:val="20"/>
      <w:szCs w:val="20"/>
    </w:rPr>
  </w:style>
  <w:style w:type="character" w:customStyle="1" w:styleId="aa">
    <w:name w:val="Текст примечания Знак"/>
    <w:aliases w:val="ct Знак,Used by Word for text of author queries Знак, Знак2 Знак"/>
    <w:basedOn w:val="a0"/>
    <w:link w:val="a9"/>
    <w:uiPriority w:val="99"/>
    <w:rsid w:val="00794D45"/>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794D45"/>
    <w:rPr>
      <w:b/>
      <w:bCs/>
    </w:rPr>
  </w:style>
  <w:style w:type="character" w:customStyle="1" w:styleId="ac">
    <w:name w:val="Тема примечания Знак"/>
    <w:basedOn w:val="aa"/>
    <w:link w:val="ab"/>
    <w:uiPriority w:val="99"/>
    <w:semiHidden/>
    <w:rsid w:val="00794D45"/>
    <w:rPr>
      <w:rFonts w:ascii="Times New Roman" w:eastAsia="Times New Roman" w:hAnsi="Times New Roman" w:cs="Times New Roman"/>
      <w:b/>
      <w:bCs/>
      <w:sz w:val="20"/>
      <w:szCs w:val="20"/>
      <w:lang w:eastAsia="ru-RU"/>
    </w:rPr>
  </w:style>
  <w:style w:type="paragraph" w:styleId="ad">
    <w:name w:val="Revision"/>
    <w:hidden/>
    <w:uiPriority w:val="99"/>
    <w:semiHidden/>
    <w:rsid w:val="00450304"/>
    <w:pPr>
      <w:spacing w:after="0" w:line="240" w:lineRule="auto"/>
    </w:pPr>
    <w:rPr>
      <w:rFonts w:ascii="Times New Roman" w:eastAsia="Times New Roman" w:hAnsi="Times New Roman" w:cs="Times New Roman"/>
      <w:sz w:val="24"/>
      <w:szCs w:val="24"/>
      <w:lang w:eastAsia="ru-RU"/>
    </w:rPr>
  </w:style>
  <w:style w:type="paragraph" w:styleId="ae">
    <w:name w:val="header"/>
    <w:basedOn w:val="a"/>
    <w:link w:val="af"/>
    <w:uiPriority w:val="99"/>
    <w:unhideWhenUsed/>
    <w:rsid w:val="005D4ABC"/>
    <w:pPr>
      <w:tabs>
        <w:tab w:val="center" w:pos="4677"/>
        <w:tab w:val="right" w:pos="9355"/>
      </w:tabs>
    </w:pPr>
  </w:style>
  <w:style w:type="character" w:customStyle="1" w:styleId="af">
    <w:name w:val="Верхний колонтитул Знак"/>
    <w:basedOn w:val="a0"/>
    <w:link w:val="ae"/>
    <w:uiPriority w:val="99"/>
    <w:rsid w:val="005D4ABC"/>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5D4ABC"/>
    <w:pPr>
      <w:tabs>
        <w:tab w:val="center" w:pos="4677"/>
        <w:tab w:val="right" w:pos="9355"/>
      </w:tabs>
    </w:pPr>
  </w:style>
  <w:style w:type="character" w:customStyle="1" w:styleId="af1">
    <w:name w:val="Нижний колонтитул Знак"/>
    <w:basedOn w:val="a0"/>
    <w:link w:val="af0"/>
    <w:uiPriority w:val="99"/>
    <w:rsid w:val="005D4ABC"/>
    <w:rPr>
      <w:rFonts w:ascii="Times New Roman" w:eastAsia="Times New Roman" w:hAnsi="Times New Roman" w:cs="Times New Roman"/>
      <w:sz w:val="24"/>
      <w:szCs w:val="24"/>
      <w:lang w:eastAsia="ru-RU"/>
    </w:rPr>
  </w:style>
  <w:style w:type="character" w:styleId="af2">
    <w:name w:val="Hyperlink"/>
    <w:basedOn w:val="a0"/>
    <w:uiPriority w:val="99"/>
    <w:semiHidden/>
    <w:unhideWhenUsed/>
    <w:rsid w:val="00F97F2C"/>
    <w:rPr>
      <w:color w:val="0563C1"/>
      <w:u w:val="single"/>
    </w:rPr>
  </w:style>
  <w:style w:type="paragraph" w:styleId="af3">
    <w:name w:val="endnote text"/>
    <w:basedOn w:val="a"/>
    <w:link w:val="af4"/>
    <w:uiPriority w:val="99"/>
    <w:semiHidden/>
    <w:unhideWhenUsed/>
    <w:rsid w:val="008675FF"/>
    <w:rPr>
      <w:sz w:val="20"/>
      <w:szCs w:val="20"/>
    </w:rPr>
  </w:style>
  <w:style w:type="character" w:customStyle="1" w:styleId="af4">
    <w:name w:val="Текст концевой сноски Знак"/>
    <w:basedOn w:val="a0"/>
    <w:link w:val="af3"/>
    <w:uiPriority w:val="99"/>
    <w:semiHidden/>
    <w:rsid w:val="008675FF"/>
    <w:rPr>
      <w:rFonts w:ascii="Times New Roman" w:eastAsia="Times New Roman" w:hAnsi="Times New Roman" w:cs="Times New Roman"/>
      <w:sz w:val="20"/>
      <w:szCs w:val="20"/>
      <w:lang w:eastAsia="ru-RU"/>
    </w:rPr>
  </w:style>
  <w:style w:type="character" w:styleId="af5">
    <w:name w:val="endnote reference"/>
    <w:basedOn w:val="a0"/>
    <w:uiPriority w:val="99"/>
    <w:semiHidden/>
    <w:unhideWhenUsed/>
    <w:rsid w:val="008675FF"/>
    <w:rPr>
      <w:vertAlign w:val="superscript"/>
    </w:rPr>
  </w:style>
  <w:style w:type="paragraph" w:styleId="af6">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f7"/>
    <w:uiPriority w:val="99"/>
    <w:unhideWhenUsed/>
    <w:qFormat/>
    <w:rsid w:val="008675FF"/>
    <w:rPr>
      <w:sz w:val="20"/>
      <w:szCs w:val="20"/>
    </w:rPr>
  </w:style>
  <w:style w:type="character" w:customStyle="1" w:styleId="af7">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f6"/>
    <w:uiPriority w:val="99"/>
    <w:rsid w:val="008675FF"/>
    <w:rPr>
      <w:rFonts w:ascii="Times New Roman" w:eastAsia="Times New Roman" w:hAnsi="Times New Roman" w:cs="Times New Roman"/>
      <w:sz w:val="20"/>
      <w:szCs w:val="20"/>
      <w:lang w:eastAsia="ru-RU"/>
    </w:rPr>
  </w:style>
  <w:style w:type="character" w:styleId="af8">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8675FF"/>
    <w:rPr>
      <w:vertAlign w:val="superscript"/>
    </w:rPr>
  </w:style>
  <w:style w:type="paragraph" w:styleId="af9">
    <w:name w:val="Normal (Web)"/>
    <w:aliases w:val="Обычный (Web),Обычный (веб) Знак Знак,Обычный (Web) Знак Знак Знак"/>
    <w:basedOn w:val="a"/>
    <w:link w:val="afa"/>
    <w:uiPriority w:val="99"/>
    <w:unhideWhenUsed/>
    <w:rsid w:val="004658BD"/>
    <w:pPr>
      <w:spacing w:before="100" w:beforeAutospacing="1" w:after="100" w:afterAutospacing="1"/>
    </w:pPr>
  </w:style>
  <w:style w:type="character" w:customStyle="1" w:styleId="afa">
    <w:name w:val="Обычный (веб) Знак"/>
    <w:aliases w:val="Обычный (Web) Знак,Обычный (веб) Знак Знак Знак,Обычный (Web) Знак Знак Знак Знак"/>
    <w:link w:val="af9"/>
    <w:uiPriority w:val="99"/>
    <w:rsid w:val="004658B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D3917"/>
    <w:rPr>
      <w:rFonts w:asciiTheme="majorHAnsi" w:eastAsiaTheme="majorEastAsia" w:hAnsiTheme="majorHAnsi" w:cstheme="majorBidi"/>
      <w:b/>
      <w:bCs/>
      <w:color w:val="5B9BD5" w:themeColor="accent1"/>
      <w:sz w:val="26"/>
      <w:szCs w:val="26"/>
    </w:rPr>
  </w:style>
  <w:style w:type="table" w:customStyle="1" w:styleId="TableGrid">
    <w:name w:val="TableGrid"/>
    <w:rsid w:val="00FA2EED"/>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45815">
      <w:bodyDiv w:val="1"/>
      <w:marLeft w:val="0"/>
      <w:marRight w:val="0"/>
      <w:marTop w:val="0"/>
      <w:marBottom w:val="0"/>
      <w:divBdr>
        <w:top w:val="none" w:sz="0" w:space="0" w:color="auto"/>
        <w:left w:val="none" w:sz="0" w:space="0" w:color="auto"/>
        <w:bottom w:val="none" w:sz="0" w:space="0" w:color="auto"/>
        <w:right w:val="none" w:sz="0" w:space="0" w:color="auto"/>
      </w:divBdr>
    </w:div>
    <w:div w:id="269053239">
      <w:bodyDiv w:val="1"/>
      <w:marLeft w:val="0"/>
      <w:marRight w:val="0"/>
      <w:marTop w:val="0"/>
      <w:marBottom w:val="0"/>
      <w:divBdr>
        <w:top w:val="none" w:sz="0" w:space="0" w:color="auto"/>
        <w:left w:val="none" w:sz="0" w:space="0" w:color="auto"/>
        <w:bottom w:val="none" w:sz="0" w:space="0" w:color="auto"/>
        <w:right w:val="none" w:sz="0" w:space="0" w:color="auto"/>
      </w:divBdr>
    </w:div>
    <w:div w:id="276103712">
      <w:bodyDiv w:val="1"/>
      <w:marLeft w:val="0"/>
      <w:marRight w:val="0"/>
      <w:marTop w:val="0"/>
      <w:marBottom w:val="0"/>
      <w:divBdr>
        <w:top w:val="none" w:sz="0" w:space="0" w:color="auto"/>
        <w:left w:val="none" w:sz="0" w:space="0" w:color="auto"/>
        <w:bottom w:val="none" w:sz="0" w:space="0" w:color="auto"/>
        <w:right w:val="none" w:sz="0" w:space="0" w:color="auto"/>
      </w:divBdr>
    </w:div>
    <w:div w:id="436943616">
      <w:bodyDiv w:val="1"/>
      <w:marLeft w:val="0"/>
      <w:marRight w:val="0"/>
      <w:marTop w:val="0"/>
      <w:marBottom w:val="0"/>
      <w:divBdr>
        <w:top w:val="none" w:sz="0" w:space="0" w:color="auto"/>
        <w:left w:val="none" w:sz="0" w:space="0" w:color="auto"/>
        <w:bottom w:val="none" w:sz="0" w:space="0" w:color="auto"/>
        <w:right w:val="none" w:sz="0" w:space="0" w:color="auto"/>
      </w:divBdr>
    </w:div>
    <w:div w:id="488516995">
      <w:bodyDiv w:val="1"/>
      <w:marLeft w:val="0"/>
      <w:marRight w:val="0"/>
      <w:marTop w:val="0"/>
      <w:marBottom w:val="0"/>
      <w:divBdr>
        <w:top w:val="none" w:sz="0" w:space="0" w:color="auto"/>
        <w:left w:val="none" w:sz="0" w:space="0" w:color="auto"/>
        <w:bottom w:val="none" w:sz="0" w:space="0" w:color="auto"/>
        <w:right w:val="none" w:sz="0" w:space="0" w:color="auto"/>
      </w:divBdr>
      <w:divsChild>
        <w:div w:id="892428045">
          <w:marLeft w:val="0"/>
          <w:marRight w:val="0"/>
          <w:marTop w:val="0"/>
          <w:marBottom w:val="0"/>
          <w:divBdr>
            <w:top w:val="none" w:sz="0" w:space="0" w:color="auto"/>
            <w:left w:val="none" w:sz="0" w:space="0" w:color="auto"/>
            <w:bottom w:val="none" w:sz="0" w:space="0" w:color="auto"/>
            <w:right w:val="none" w:sz="0" w:space="0" w:color="auto"/>
          </w:divBdr>
          <w:divsChild>
            <w:div w:id="423964958">
              <w:marLeft w:val="0"/>
              <w:marRight w:val="0"/>
              <w:marTop w:val="0"/>
              <w:marBottom w:val="0"/>
              <w:divBdr>
                <w:top w:val="none" w:sz="0" w:space="0" w:color="auto"/>
                <w:left w:val="none" w:sz="0" w:space="0" w:color="auto"/>
                <w:bottom w:val="none" w:sz="0" w:space="0" w:color="auto"/>
                <w:right w:val="none" w:sz="0" w:space="0" w:color="auto"/>
              </w:divBdr>
            </w:div>
            <w:div w:id="507213043">
              <w:marLeft w:val="0"/>
              <w:marRight w:val="0"/>
              <w:marTop w:val="0"/>
              <w:marBottom w:val="0"/>
              <w:divBdr>
                <w:top w:val="none" w:sz="0" w:space="0" w:color="auto"/>
                <w:left w:val="none" w:sz="0" w:space="0" w:color="auto"/>
                <w:bottom w:val="none" w:sz="0" w:space="0" w:color="auto"/>
                <w:right w:val="none" w:sz="0" w:space="0" w:color="auto"/>
              </w:divBdr>
            </w:div>
            <w:div w:id="18973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071350">
      <w:bodyDiv w:val="1"/>
      <w:marLeft w:val="0"/>
      <w:marRight w:val="0"/>
      <w:marTop w:val="0"/>
      <w:marBottom w:val="0"/>
      <w:divBdr>
        <w:top w:val="none" w:sz="0" w:space="0" w:color="auto"/>
        <w:left w:val="none" w:sz="0" w:space="0" w:color="auto"/>
        <w:bottom w:val="none" w:sz="0" w:space="0" w:color="auto"/>
        <w:right w:val="none" w:sz="0" w:space="0" w:color="auto"/>
      </w:divBdr>
    </w:div>
    <w:div w:id="927734074">
      <w:bodyDiv w:val="1"/>
      <w:marLeft w:val="0"/>
      <w:marRight w:val="0"/>
      <w:marTop w:val="0"/>
      <w:marBottom w:val="0"/>
      <w:divBdr>
        <w:top w:val="none" w:sz="0" w:space="0" w:color="auto"/>
        <w:left w:val="none" w:sz="0" w:space="0" w:color="auto"/>
        <w:bottom w:val="none" w:sz="0" w:space="0" w:color="auto"/>
        <w:right w:val="none" w:sz="0" w:space="0" w:color="auto"/>
      </w:divBdr>
    </w:div>
    <w:div w:id="956988094">
      <w:bodyDiv w:val="1"/>
      <w:marLeft w:val="0"/>
      <w:marRight w:val="0"/>
      <w:marTop w:val="0"/>
      <w:marBottom w:val="0"/>
      <w:divBdr>
        <w:top w:val="none" w:sz="0" w:space="0" w:color="auto"/>
        <w:left w:val="none" w:sz="0" w:space="0" w:color="auto"/>
        <w:bottom w:val="none" w:sz="0" w:space="0" w:color="auto"/>
        <w:right w:val="none" w:sz="0" w:space="0" w:color="auto"/>
      </w:divBdr>
    </w:div>
    <w:div w:id="1682270660">
      <w:bodyDiv w:val="1"/>
      <w:marLeft w:val="0"/>
      <w:marRight w:val="0"/>
      <w:marTop w:val="0"/>
      <w:marBottom w:val="0"/>
      <w:divBdr>
        <w:top w:val="none" w:sz="0" w:space="0" w:color="auto"/>
        <w:left w:val="none" w:sz="0" w:space="0" w:color="auto"/>
        <w:bottom w:val="none" w:sz="0" w:space="0" w:color="auto"/>
        <w:right w:val="none" w:sz="0" w:space="0" w:color="auto"/>
      </w:divBdr>
    </w:div>
    <w:div w:id="1765763014">
      <w:bodyDiv w:val="1"/>
      <w:marLeft w:val="0"/>
      <w:marRight w:val="0"/>
      <w:marTop w:val="0"/>
      <w:marBottom w:val="0"/>
      <w:divBdr>
        <w:top w:val="none" w:sz="0" w:space="0" w:color="auto"/>
        <w:left w:val="none" w:sz="0" w:space="0" w:color="auto"/>
        <w:bottom w:val="none" w:sz="0" w:space="0" w:color="auto"/>
        <w:right w:val="none" w:sz="0" w:space="0" w:color="auto"/>
      </w:divBdr>
    </w:div>
    <w:div w:id="207257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13D3C-0793-4D46-86EE-66C0E7669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5047</Words>
  <Characters>28774</Characters>
  <Application>Microsoft Office Word</Application>
  <DocSecurity>0</DocSecurity>
  <Lines>239</Lines>
  <Paragraphs>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Oleg.Dudka@russianpost.ru</dc:creator>
  <cp:keywords/>
  <dc:description/>
  <cp:lastModifiedBy>Горохова Елена Александровна</cp:lastModifiedBy>
  <cp:revision>2</cp:revision>
  <cp:lastPrinted>2021-05-11T07:29:00Z</cp:lastPrinted>
  <dcterms:created xsi:type="dcterms:W3CDTF">2026-10-29T11:10:00Z</dcterms:created>
  <dcterms:modified xsi:type="dcterms:W3CDTF">2026-10-29T11:10:00Z</dcterms:modified>
</cp:coreProperties>
</file>