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67A" w:rsidRDefault="00684333">
      <w:pPr>
        <w:shd w:val="clear" w:color="auto" w:fill="FFFFFF"/>
        <w:tabs>
          <w:tab w:val="left" w:pos="3148"/>
          <w:tab w:val="center" w:pos="4818"/>
          <w:tab w:val="left" w:pos="6926"/>
        </w:tabs>
        <w:spacing w:line="240" w:lineRule="auto"/>
        <w:ind w:firstLine="0"/>
      </w:pPr>
      <w:r>
        <w:rPr>
          <w:b/>
          <w:bCs/>
          <w:color w:val="000000"/>
          <w:sz w:val="24"/>
          <w:szCs w:val="24"/>
        </w:rPr>
        <w:tab/>
      </w:r>
      <w:r>
        <w:rPr>
          <w:b/>
          <w:bCs/>
          <w:color w:val="000000"/>
          <w:sz w:val="24"/>
          <w:szCs w:val="24"/>
        </w:rPr>
        <w:tab/>
        <w:t>Договор подряда № ____</w:t>
      </w:r>
    </w:p>
    <w:p w:rsidR="002D367A" w:rsidRDefault="002D367A">
      <w:pPr>
        <w:shd w:val="clear" w:color="auto" w:fill="FFFFFF"/>
        <w:spacing w:line="240" w:lineRule="auto"/>
        <w:ind w:firstLine="0"/>
        <w:rPr>
          <w:b/>
          <w:bCs/>
          <w:color w:val="000000"/>
          <w:sz w:val="24"/>
          <w:szCs w:val="24"/>
        </w:rPr>
      </w:pPr>
    </w:p>
    <w:p w:rsidR="002D367A" w:rsidRDefault="00684333">
      <w:pPr>
        <w:shd w:val="clear" w:color="auto" w:fill="FFFFFF"/>
        <w:tabs>
          <w:tab w:val="right" w:pos="993"/>
        </w:tabs>
        <w:spacing w:line="240" w:lineRule="auto"/>
        <w:ind w:firstLine="0"/>
        <w:rPr>
          <w:bCs/>
          <w:color w:val="000000"/>
          <w:sz w:val="24"/>
          <w:szCs w:val="24"/>
        </w:rPr>
      </w:pPr>
      <w:r>
        <w:rPr>
          <w:bCs/>
          <w:color w:val="000000"/>
          <w:sz w:val="24"/>
          <w:szCs w:val="24"/>
        </w:rPr>
        <w:t>г. _________</w:t>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«___» _________ 20__ г.</w:t>
      </w:r>
    </w:p>
    <w:p w:rsidR="002D367A" w:rsidRDefault="002D367A">
      <w:pPr>
        <w:shd w:val="clear" w:color="auto" w:fill="FFFFFF"/>
        <w:tabs>
          <w:tab w:val="right" w:pos="9639"/>
        </w:tabs>
        <w:spacing w:line="240" w:lineRule="auto"/>
        <w:ind w:firstLine="0"/>
        <w:rPr>
          <w:bCs/>
          <w:color w:val="000000"/>
          <w:sz w:val="24"/>
          <w:szCs w:val="24"/>
        </w:rPr>
      </w:pPr>
    </w:p>
    <w:p w:rsidR="002D367A" w:rsidRDefault="002D367A">
      <w:pPr>
        <w:shd w:val="clear" w:color="auto" w:fill="FFFFFF"/>
        <w:tabs>
          <w:tab w:val="right" w:pos="9639"/>
        </w:tabs>
        <w:spacing w:line="240" w:lineRule="auto"/>
        <w:ind w:firstLine="0"/>
        <w:rPr>
          <w:bCs/>
          <w:color w:val="000000"/>
          <w:sz w:val="24"/>
          <w:szCs w:val="24"/>
        </w:rPr>
      </w:pPr>
    </w:p>
    <w:p w:rsidR="002D367A" w:rsidRDefault="00684333">
      <w:pPr>
        <w:pStyle w:val="34"/>
        <w:ind w:firstLine="708"/>
        <w:rPr>
          <w:color w:val="auto"/>
        </w:rPr>
      </w:pPr>
      <w:r>
        <w:rPr>
          <w:b/>
          <w:color w:val="auto"/>
          <w:lang w:val="ru-RU"/>
        </w:rPr>
        <w:t xml:space="preserve">Публичное </w:t>
      </w:r>
      <w:r>
        <w:rPr>
          <w:b/>
          <w:color w:val="auto"/>
        </w:rPr>
        <w:t xml:space="preserve">акционерное общество «Федеральная гидрогенерирующая компания </w:t>
      </w:r>
      <w:r>
        <w:rPr>
          <w:b/>
          <w:color w:val="auto"/>
          <w:lang w:val="ru-RU"/>
        </w:rPr>
        <w:t>–</w:t>
      </w:r>
      <w:r>
        <w:rPr>
          <w:b/>
          <w:color w:val="auto"/>
        </w:rPr>
        <w:t xml:space="preserve"> РусГидро» </w:t>
      </w:r>
      <w:r>
        <w:rPr>
          <w:color w:val="auto"/>
        </w:rPr>
        <w:t>(</w:t>
      </w:r>
      <w:r>
        <w:rPr>
          <w:color w:val="auto"/>
          <w:lang w:val="ru-RU"/>
        </w:rPr>
        <w:t>П</w:t>
      </w:r>
      <w:r>
        <w:rPr>
          <w:color w:val="auto"/>
        </w:rPr>
        <w:t xml:space="preserve">АО «РусГидро») (далее – «Заказчик»), в лице _______________ действующего на основании ______________, с одной стороны, и </w:t>
      </w:r>
    </w:p>
    <w:p w:rsidR="002D367A" w:rsidRDefault="00684333">
      <w:pPr>
        <w:pStyle w:val="34"/>
        <w:ind w:firstLine="708"/>
        <w:rPr>
          <w:color w:val="auto"/>
        </w:rPr>
      </w:pPr>
      <w:r>
        <w:rPr>
          <w:color w:val="auto"/>
        </w:rPr>
        <w:t xml:space="preserve">________________________ (далее – «Подрядчик»), в лице ________________, действующего на основании ______________, с другой стороны, </w:t>
      </w:r>
    </w:p>
    <w:p w:rsidR="002D367A" w:rsidRDefault="00684333">
      <w:pPr>
        <w:pStyle w:val="34"/>
        <w:ind w:firstLine="708"/>
      </w:pPr>
      <w:r>
        <w:rPr>
          <w:color w:val="auto"/>
        </w:rPr>
        <w:t xml:space="preserve">совместно в дальнейшем именуемые «Стороны», а по отдельности – «Сторона», </w:t>
      </w:r>
      <w:r>
        <w:rPr>
          <w:color w:val="auto"/>
          <w:lang w:val="ru-RU"/>
        </w:rPr>
        <w:br/>
      </w:r>
      <w:r>
        <w:rPr>
          <w:color w:val="000000"/>
        </w:rPr>
        <w:t xml:space="preserve">по результатам проведенного </w:t>
      </w:r>
      <w:r>
        <w:rPr>
          <w:color w:val="auto"/>
          <w:lang w:val="ru-RU"/>
        </w:rPr>
        <w:t>Заказчиком</w:t>
      </w:r>
      <w:r>
        <w:rPr>
          <w:color w:val="000000"/>
        </w:rPr>
        <w:t xml:space="preserve"> состязательного отбора по лоту № 0001-ТПИР ОБСЛ-2027-ККГЭС</w:t>
      </w:r>
      <w:r>
        <w:rPr>
          <w:bCs/>
          <w:color w:val="000000"/>
        </w:rPr>
        <w:t>,</w:t>
      </w:r>
      <w:r>
        <w:t xml:space="preserve"> </w:t>
      </w:r>
      <w:r>
        <w:rPr>
          <w:color w:val="000000"/>
          <w:lang w:val="ru-RU"/>
        </w:rPr>
        <w:t>и</w:t>
      </w:r>
      <w:r>
        <w:rPr>
          <w:lang w:val="ru-RU"/>
        </w:rPr>
        <w:t xml:space="preserve"> </w:t>
      </w:r>
      <w:r>
        <w:rPr>
          <w:bCs/>
          <w:color w:val="000000"/>
        </w:rPr>
        <w:t xml:space="preserve">на основании </w:t>
      </w:r>
      <w:r>
        <w:rPr>
          <w:bCs/>
          <w:color w:val="000000"/>
          <w:lang w:val="ru-RU"/>
        </w:rPr>
        <w:t>п</w:t>
      </w:r>
      <w:proofErr w:type="spellStart"/>
      <w:r>
        <w:rPr>
          <w:bCs/>
          <w:color w:val="000000"/>
        </w:rPr>
        <w:t>ротокола</w:t>
      </w:r>
      <w:proofErr w:type="spellEnd"/>
      <w:r>
        <w:rPr>
          <w:bCs/>
          <w:color w:val="000000"/>
        </w:rPr>
        <w:t xml:space="preserve"> от «___»__________ г</w:t>
      </w:r>
      <w:r>
        <w:rPr>
          <w:bCs/>
          <w:color w:val="000000"/>
          <w:lang w:val="ru-RU"/>
        </w:rPr>
        <w:t>.</w:t>
      </w:r>
      <w:r>
        <w:rPr>
          <w:bCs/>
          <w:color w:val="000000"/>
        </w:rPr>
        <w:t xml:space="preserve"> </w:t>
      </w:r>
      <w:r>
        <w:rPr>
          <w:bCs/>
          <w:color w:val="000000"/>
          <w:lang w:val="ru-RU"/>
        </w:rPr>
        <w:t xml:space="preserve"> </w:t>
      </w:r>
      <w:r>
        <w:rPr>
          <w:bCs/>
          <w:color w:val="000000"/>
        </w:rPr>
        <w:t>№_______</w:t>
      </w:r>
      <w:r>
        <w:rPr>
          <w:bCs/>
          <w:color w:val="000000"/>
          <w:lang w:val="ru-RU"/>
        </w:rPr>
        <w:t>,</w:t>
      </w:r>
    </w:p>
    <w:p w:rsidR="002D367A" w:rsidRDefault="00684333">
      <w:pPr>
        <w:pStyle w:val="34"/>
        <w:ind w:firstLine="708"/>
        <w:rPr>
          <w:color w:val="auto"/>
          <w:lang w:val="ru-RU"/>
        </w:rPr>
      </w:pPr>
      <w:r>
        <w:rPr>
          <w:color w:val="auto"/>
        </w:rPr>
        <w:t>заключили настоящий дого</w:t>
      </w:r>
      <w:r>
        <w:rPr>
          <w:color w:val="auto"/>
        </w:rPr>
        <w:t>вор подряда (далее – «Договор») о нижеследующем:</w:t>
      </w:r>
    </w:p>
    <w:p w:rsidR="002D367A" w:rsidRDefault="002D367A">
      <w:pPr>
        <w:pStyle w:val="34"/>
        <w:ind w:firstLine="708"/>
        <w:rPr>
          <w:color w:val="auto"/>
          <w:lang w:val="ru-RU"/>
        </w:rPr>
      </w:pPr>
    </w:p>
    <w:p w:rsidR="002D367A" w:rsidRDefault="00684333">
      <w:pPr>
        <w:pStyle w:val="afd"/>
        <w:shd w:val="clear" w:color="auto" w:fill="FFFFFF"/>
        <w:tabs>
          <w:tab w:val="left" w:pos="284"/>
        </w:tabs>
        <w:ind w:left="0"/>
        <w:jc w:val="center"/>
        <w:rPr>
          <w:b/>
          <w:bCs/>
        </w:rPr>
      </w:pPr>
      <w:r>
        <w:rPr>
          <w:b/>
          <w:bCs/>
        </w:rPr>
        <w:t>Термины и определения</w:t>
      </w:r>
    </w:p>
    <w:p w:rsidR="002D367A" w:rsidRDefault="00684333">
      <w:pPr>
        <w:pStyle w:val="34"/>
        <w:ind w:firstLine="708"/>
        <w:rPr>
          <w:color w:val="auto"/>
          <w:lang w:val="ru-RU"/>
        </w:rPr>
      </w:pPr>
      <w:r>
        <w:rPr>
          <w:color w:val="auto"/>
          <w:lang w:val="ru-RU"/>
        </w:rPr>
        <w:t xml:space="preserve">Термины и определения, приведенные в настоящем разделе Договора, предназначены </w:t>
      </w:r>
      <w:r>
        <w:rPr>
          <w:color w:val="auto"/>
          <w:lang w:val="ru-RU"/>
        </w:rPr>
        <w:br/>
        <w:t>для однозначного понимания формулировок Договора, и будут иметь по тексту Договора следующие значения, е</w:t>
      </w:r>
      <w:r>
        <w:rPr>
          <w:color w:val="auto"/>
          <w:lang w:val="ru-RU"/>
        </w:rPr>
        <w:t>сли иное прямо не указано в Договоре:</w:t>
      </w:r>
    </w:p>
    <w:p w:rsidR="002D367A" w:rsidRDefault="00684333">
      <w:pPr>
        <w:pStyle w:val="afd"/>
        <w:widowControl w:val="0"/>
        <w:shd w:val="clear" w:color="auto" w:fill="FFFFFF"/>
        <w:tabs>
          <w:tab w:val="left" w:pos="567"/>
          <w:tab w:val="left" w:pos="1134"/>
        </w:tabs>
        <w:ind w:left="0" w:firstLine="709"/>
        <w:jc w:val="both"/>
        <w:textAlignment w:val="baseline"/>
        <w:rPr>
          <w:lang w:eastAsia="en-US"/>
        </w:rPr>
      </w:pPr>
      <w:r>
        <w:rPr>
          <w:b/>
          <w:lang w:eastAsia="en-US"/>
        </w:rPr>
        <w:t>«Акт рекламации»</w:t>
      </w:r>
      <w:r>
        <w:rPr>
          <w:lang w:eastAsia="en-US"/>
        </w:rPr>
        <w:t xml:space="preserve"> – документ, оформляемый по унифицированным формам </w:t>
      </w:r>
      <w:r>
        <w:rPr>
          <w:lang w:eastAsia="en-US"/>
        </w:rPr>
        <w:br/>
      </w:r>
      <w:r>
        <w:rPr>
          <w:lang w:eastAsia="en-US"/>
        </w:rPr>
        <w:t xml:space="preserve">№№ ТОРГ-2 «Акт об установленном расхождении по количеству и качеству при приемке товарно-материальных ценностей» и ТОРГ-3 «Акт об установленном расхождении </w:t>
      </w:r>
      <w:r>
        <w:rPr>
          <w:lang w:eastAsia="en-US"/>
        </w:rPr>
        <w:br/>
        <w:t>по количеству и качеству при приемке импортных товаров», утвержденным постановлением Госкомстата РФ</w:t>
      </w:r>
      <w:r>
        <w:rPr>
          <w:lang w:eastAsia="en-US"/>
        </w:rPr>
        <w:t xml:space="preserve"> от 25.12.1998 № 132, подписываемый Сторонами при приемке поставленного Оборудования.</w:t>
      </w:r>
    </w:p>
    <w:p w:rsidR="002D367A" w:rsidRDefault="00684333">
      <w:pPr>
        <w:pStyle w:val="afd"/>
        <w:widowControl w:val="0"/>
        <w:shd w:val="clear" w:color="auto" w:fill="FFFFFF"/>
        <w:tabs>
          <w:tab w:val="left" w:pos="567"/>
          <w:tab w:val="left" w:pos="1134"/>
        </w:tabs>
        <w:ind w:left="0" w:firstLine="709"/>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w:t>
      </w:r>
      <w:r>
        <w:rPr>
          <w:lang w:eastAsia="en-US"/>
        </w:rPr>
        <w:t>икация Международной торговой палаты № 758),</w:t>
      </w:r>
      <w:r>
        <w:t xml:space="preserve"> </w:t>
      </w:r>
      <w:r>
        <w:rPr>
          <w:lang w:eastAsia="en-US"/>
        </w:rPr>
        <w:t>в той мере, в какой указанные правила не противоречат законодательству Российской Федерации и условиям настоящего Договора.</w:t>
      </w:r>
    </w:p>
    <w:p w:rsidR="002D367A" w:rsidRDefault="00684333">
      <w:pPr>
        <w:pStyle w:val="afd"/>
        <w:widowControl w:val="0"/>
        <w:shd w:val="clear" w:color="auto" w:fill="FFFFFF"/>
        <w:tabs>
          <w:tab w:val="left" w:pos="567"/>
          <w:tab w:val="left" w:pos="1134"/>
        </w:tabs>
        <w:ind w:left="0" w:firstLine="708"/>
        <w:jc w:val="both"/>
        <w:textAlignment w:val="baseline"/>
        <w:rPr>
          <w:lang w:eastAsia="en-US"/>
        </w:rPr>
      </w:pPr>
      <w:r>
        <w:rPr>
          <w:b/>
          <w:lang w:eastAsia="en-US"/>
        </w:rPr>
        <w:t>«Гарантийный срок»</w:t>
      </w:r>
      <w:r>
        <w:t xml:space="preserve"> </w:t>
      </w:r>
      <w:r>
        <w:rPr>
          <w:lang w:eastAsia="en-US"/>
        </w:rPr>
        <w:t>– период, в течение которого качество выполненных Работ, поставленно</w:t>
      </w:r>
      <w:r>
        <w:rPr>
          <w:lang w:eastAsia="en-US"/>
        </w:rPr>
        <w:t xml:space="preserve">го Оборудования и использованных Материально-технических ресурсов должно соответствовать требованиям Договора, Проектной документации, Рабочей документации </w:t>
      </w:r>
      <w:r>
        <w:rPr>
          <w:lang w:eastAsia="en-US"/>
        </w:rPr>
        <w:br/>
        <w:t>и Применимого права, и Подрядчик обязуется устранять все выявленные Заказчиком недостатки, несоотве</w:t>
      </w:r>
      <w:r>
        <w:rPr>
          <w:lang w:eastAsia="en-US"/>
        </w:rPr>
        <w:t>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rsidR="002D367A" w:rsidRDefault="00684333">
      <w:pPr>
        <w:pStyle w:val="afd"/>
        <w:widowControl w:val="0"/>
        <w:shd w:val="clear" w:color="auto" w:fill="FFFFFF"/>
        <w:tabs>
          <w:tab w:val="left" w:pos="567"/>
          <w:tab w:val="left" w:pos="1134"/>
        </w:tabs>
        <w:ind w:left="0" w:firstLine="708"/>
        <w:jc w:val="both"/>
        <w:textAlignment w:val="baseline"/>
        <w:rPr>
          <w:lang w:eastAsia="en-US"/>
        </w:rPr>
      </w:pPr>
      <w:r>
        <w:rPr>
          <w:b/>
          <w:lang w:eastAsia="en-US"/>
        </w:rPr>
        <w:t>«ГК РФ»</w:t>
      </w:r>
      <w:r>
        <w:rPr>
          <w:lang w:eastAsia="en-US"/>
        </w:rPr>
        <w:t xml:space="preserve"> – Гражданский кодекс Российской Федерации. </w:t>
      </w:r>
    </w:p>
    <w:p w:rsidR="002D367A" w:rsidRDefault="00684333">
      <w:pPr>
        <w:pStyle w:val="afd"/>
        <w:widowControl w:val="0"/>
        <w:shd w:val="clear" w:color="auto" w:fill="FFFFFF"/>
        <w:tabs>
          <w:tab w:val="left" w:pos="567"/>
          <w:tab w:val="left" w:pos="1134"/>
        </w:tabs>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w:t>
      </w:r>
      <w:r>
        <w:rPr>
          <w:lang w:eastAsia="en-US"/>
        </w:rPr>
        <w:t xml:space="preserve">ком и Подрядчиком, включая все Приложения к нему, а также дополнительные соглашения к Договору при условии, </w:t>
      </w:r>
      <w:r>
        <w:rPr>
          <w:lang w:eastAsia="en-US"/>
        </w:rPr>
        <w:br/>
        <w:t>что они заключены надлежащим образом, и из них явно следует, что они составляют часть Договора.</w:t>
      </w:r>
    </w:p>
    <w:p w:rsidR="002D367A" w:rsidRDefault="00684333">
      <w:pPr>
        <w:pStyle w:val="35"/>
        <w:tabs>
          <w:tab w:val="left" w:pos="0"/>
          <w:tab w:val="left" w:pos="142"/>
          <w:tab w:val="left" w:pos="1134"/>
        </w:tabs>
        <w:spacing w:after="0" w:line="240" w:lineRule="auto"/>
        <w:ind w:left="0" w:firstLine="709"/>
      </w:pPr>
      <w:r>
        <w:rPr>
          <w:b/>
          <w:bCs/>
          <w:sz w:val="24"/>
          <w:szCs w:val="24"/>
        </w:rPr>
        <w:t>«Интеллектуальная собственность»</w:t>
      </w:r>
      <w:r>
        <w:rPr>
          <w:sz w:val="24"/>
          <w:szCs w:val="24"/>
        </w:rPr>
        <w:t xml:space="preserve"> – результаты интел</w:t>
      </w:r>
      <w:r>
        <w:rPr>
          <w:sz w:val="24"/>
          <w:szCs w:val="24"/>
        </w:rPr>
        <w:t>лектуальной деятельности,  которым предоставляется правовая охрана (интеллектуальная собственность) - результаты интеллектуальной деятельности и приравненные к ним средства индивидуализации юридических лиц, товаров, работ, услуг и предприятий, перечисленны</w:t>
      </w:r>
      <w:r>
        <w:rPr>
          <w:sz w:val="24"/>
          <w:szCs w:val="24"/>
        </w:rPr>
        <w:t xml:space="preserve">е в статье 1225 Гражданского кодекса РФ, в том числе программы для электронных вычислительных машин </w:t>
      </w:r>
      <w:r>
        <w:rPr>
          <w:sz w:val="24"/>
          <w:szCs w:val="24"/>
        </w:rPr>
        <w:lastRenderedPageBreak/>
        <w:t xml:space="preserve">(программы для ЭВМ), базы данных, изобретения, полезные модели, промышленные образцы, товарные знаки и знаки обслуживания, секреты производства (ноу-хау) и </w:t>
      </w:r>
      <w:r>
        <w:rPr>
          <w:sz w:val="24"/>
          <w:szCs w:val="24"/>
        </w:rPr>
        <w:t>др.</w:t>
      </w:r>
    </w:p>
    <w:p w:rsidR="002D367A" w:rsidRDefault="00684333">
      <w:pPr>
        <w:pStyle w:val="afd"/>
        <w:widowControl w:val="0"/>
        <w:shd w:val="clear" w:color="auto" w:fill="FFFFFF"/>
        <w:tabs>
          <w:tab w:val="left" w:pos="567"/>
          <w:tab w:val="left" w:pos="1134"/>
        </w:tabs>
        <w:ind w:left="0" w:firstLine="708"/>
        <w:jc w:val="both"/>
        <w:textAlignment w:val="baseline"/>
        <w:rPr>
          <w:lang w:eastAsia="en-US"/>
        </w:rPr>
      </w:pPr>
      <w:r>
        <w:rPr>
          <w:b/>
          <w:lang w:eastAsia="en-US"/>
        </w:rPr>
        <w:t xml:space="preserve"> «Коммерческая тайна»</w:t>
      </w:r>
      <w:r>
        <w:rPr>
          <w:lang w:eastAsia="en-US"/>
        </w:rPr>
        <w:t xml:space="preserve"> – режим конфиденциальности информации, позволяющий </w:t>
      </w:r>
      <w:r>
        <w:rPr>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lang w:eastAsia="en-US"/>
        </w:rPr>
        <w:br/>
        <w:t>или получить и</w:t>
      </w:r>
      <w:r>
        <w:rPr>
          <w:lang w:eastAsia="en-US"/>
        </w:rPr>
        <w:t xml:space="preserve">ную коммерческую выгоду. </w:t>
      </w:r>
    </w:p>
    <w:p w:rsidR="002D367A" w:rsidRDefault="00684333">
      <w:pPr>
        <w:pStyle w:val="afd"/>
        <w:widowControl w:val="0"/>
        <w:shd w:val="clear" w:color="auto" w:fill="FFFFFF"/>
        <w:tabs>
          <w:tab w:val="left" w:pos="567"/>
          <w:tab w:val="left" w:pos="1134"/>
        </w:tabs>
        <w:ind w:left="0" w:firstLine="708"/>
        <w:jc w:val="both"/>
        <w:textAlignment w:val="baseline"/>
        <w:rPr>
          <w:b/>
          <w:lang w:eastAsia="en-US"/>
        </w:rPr>
      </w:pPr>
      <w:r>
        <w:rPr>
          <w:b/>
          <w:lang w:eastAsia="en-US"/>
        </w:rPr>
        <w:t xml:space="preserve"> «Накладная ТОРГ-12» – </w:t>
      </w:r>
      <w:r>
        <w:rPr>
          <w:lang w:eastAsia="en-US"/>
        </w:rPr>
        <w:t xml:space="preserve">документ, оформляемый по унифицированной форме </w:t>
      </w:r>
      <w:r>
        <w:rPr>
          <w:lang w:eastAsia="en-US"/>
        </w:rPr>
        <w:br/>
        <w:t xml:space="preserve">№ ТОРГ-12 «Товарная накладная», утвержденной постановлением Госкомстата РФ </w:t>
      </w:r>
      <w:r>
        <w:rPr>
          <w:lang w:eastAsia="en-US"/>
        </w:rPr>
        <w:br/>
        <w:t xml:space="preserve">от 25.12.1998 № 132, подписываемый Сторонами после завершения приемки Оборудования </w:t>
      </w:r>
      <w:r>
        <w:rPr>
          <w:lang w:eastAsia="en-US"/>
        </w:rPr>
        <w:t>по количеству, качеству и комплектности.</w:t>
      </w:r>
    </w:p>
    <w:p w:rsidR="002D367A" w:rsidRDefault="00684333">
      <w:pPr>
        <w:pStyle w:val="afd"/>
        <w:widowControl w:val="0"/>
        <w:shd w:val="clear" w:color="auto" w:fill="FFFFFF"/>
        <w:tabs>
          <w:tab w:val="left" w:pos="567"/>
          <w:tab w:val="left" w:pos="1134"/>
        </w:tabs>
        <w:ind w:left="0" w:firstLine="708"/>
        <w:jc w:val="both"/>
        <w:textAlignment w:val="baseline"/>
        <w:rPr>
          <w:lang w:eastAsia="en-US"/>
        </w:rPr>
      </w:pPr>
      <w:r>
        <w:rPr>
          <w:b/>
          <w:bCs/>
          <w:lang w:eastAsia="en-US"/>
        </w:rPr>
        <w:t xml:space="preserve">«Национальный режим» – </w:t>
      </w:r>
      <w:r>
        <w:rPr>
          <w:bCs/>
          <w:lang w:eastAsia="en-US"/>
        </w:rPr>
        <w:t xml:space="preserve">установленные законодательством Российской Федерации условия, обеспечивающие предоставление (или </w:t>
      </w:r>
      <w:proofErr w:type="spellStart"/>
      <w:r>
        <w:rPr>
          <w:bCs/>
          <w:lang w:eastAsia="en-US"/>
        </w:rPr>
        <w:t>непредоставление</w:t>
      </w:r>
      <w:proofErr w:type="spellEnd"/>
      <w:r>
        <w:rPr>
          <w:bCs/>
          <w:lang w:eastAsia="en-US"/>
        </w:rPr>
        <w:t>) для происходящей из иностранного государства продукции прав участия в закупке</w:t>
      </w:r>
      <w:r>
        <w:rPr>
          <w:bCs/>
          <w:lang w:eastAsia="en-US"/>
        </w:rPr>
        <w:t>, равных с правами для продукции российского происхождения.</w:t>
      </w:r>
    </w:p>
    <w:p w:rsidR="002D367A" w:rsidRDefault="00684333">
      <w:pPr>
        <w:pStyle w:val="afd"/>
        <w:widowControl w:val="0"/>
        <w:shd w:val="clear" w:color="auto" w:fill="FFFFFF"/>
        <w:tabs>
          <w:tab w:val="left" w:pos="567"/>
          <w:tab w:val="left" w:pos="1134"/>
        </w:tabs>
        <w:ind w:left="0" w:firstLine="708"/>
        <w:jc w:val="both"/>
        <w:textAlignment w:val="baseline"/>
        <w:rPr>
          <w:lang w:eastAsia="en-US"/>
        </w:rPr>
      </w:pPr>
      <w:r>
        <w:rPr>
          <w:b/>
          <w:lang w:eastAsia="en-US"/>
        </w:rPr>
        <w:t xml:space="preserve"> «Оборудование»</w:t>
      </w:r>
      <w:r>
        <w:rPr>
          <w:lang w:eastAsia="en-US"/>
        </w:rPr>
        <w:t xml:space="preserve"> – механизмы, машины, устройства, приборы, подлежащие поставке Подрядчиком в соответствии с условиями Договора на основании Технического задания </w:t>
      </w:r>
      <w:r>
        <w:rPr>
          <w:lang w:eastAsia="en-US"/>
        </w:rPr>
        <w:br/>
        <w:t>и Спецификации Оборудования, являющ</w:t>
      </w:r>
      <w:r>
        <w:rPr>
          <w:lang w:eastAsia="en-US"/>
        </w:rPr>
        <w:t>ихся приложениями к Договору.</w:t>
      </w:r>
    </w:p>
    <w:p w:rsidR="002D367A" w:rsidRDefault="00684333">
      <w:pPr>
        <w:pStyle w:val="afd"/>
        <w:widowControl w:val="0"/>
        <w:shd w:val="clear" w:color="auto" w:fill="FFFFFF"/>
        <w:tabs>
          <w:tab w:val="left" w:pos="567"/>
          <w:tab w:val="left" w:pos="1134"/>
        </w:tabs>
        <w:ind w:left="0" w:firstLine="708"/>
        <w:jc w:val="both"/>
        <w:textAlignment w:val="baseline"/>
        <w:rPr>
          <w:lang w:eastAsia="en-US"/>
        </w:rPr>
      </w:pPr>
      <w:r>
        <w:rPr>
          <w:b/>
          <w:lang w:eastAsia="en-US"/>
        </w:rPr>
        <w:t xml:space="preserve"> «Объект»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 и эксплуатац</w:t>
      </w:r>
      <w:r>
        <w:rPr>
          <w:lang w:eastAsia="en-US"/>
        </w:rPr>
        <w:t>ия.</w:t>
      </w:r>
    </w:p>
    <w:p w:rsidR="002D367A" w:rsidRDefault="00684333">
      <w:pPr>
        <w:pStyle w:val="afd"/>
        <w:widowControl w:val="0"/>
        <w:shd w:val="clear" w:color="auto" w:fill="FFFFFF"/>
        <w:tabs>
          <w:tab w:val="left" w:pos="567"/>
          <w:tab w:val="left" w:pos="1134"/>
        </w:tabs>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2D367A" w:rsidRDefault="00684333">
      <w:pPr>
        <w:pStyle w:val="afd"/>
        <w:widowControl w:val="0"/>
        <w:tabs>
          <w:tab w:val="left" w:pos="567"/>
          <w:tab w:val="left" w:pos="1134"/>
        </w:tabs>
        <w:ind w:left="0" w:firstLine="708"/>
        <w:jc w:val="both"/>
        <w:textAlignment w:val="baseline"/>
        <w:rPr>
          <w:lang w:eastAsia="en-US"/>
        </w:rPr>
      </w:pPr>
      <w:r>
        <w:rPr>
          <w:b/>
          <w:lang w:eastAsia="en-US"/>
        </w:rPr>
        <w:t>«Партия Оборудования»</w:t>
      </w:r>
      <w:r>
        <w:rPr>
          <w:lang w:eastAsia="en-US"/>
        </w:rPr>
        <w:t xml:space="preserve"> – часть Оборудования, единовременно поставляемая Заказчи</w:t>
      </w:r>
      <w:r>
        <w:rPr>
          <w:lang w:eastAsia="en-US"/>
        </w:rPr>
        <w:t>ку Подрядчиком, объем и состав которой определяется Спецификацией Оборудования, являющейся приложением к Договору.</w:t>
      </w:r>
    </w:p>
    <w:p w:rsidR="002D367A" w:rsidRDefault="00684333">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«Применимое право»</w:t>
      </w:r>
      <w:r>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w:t>
      </w:r>
      <w:r>
        <w:rPr>
          <w:b w:val="0"/>
          <w:sz w:val="24"/>
          <w:szCs w:val="24"/>
          <w:lang w:val="ru-RU" w:eastAsia="en-US"/>
        </w:rPr>
        <w:t xml:space="preserve">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w:t>
      </w:r>
      <w:r>
        <w:rPr>
          <w:b w:val="0"/>
          <w:sz w:val="24"/>
          <w:szCs w:val="24"/>
          <w:lang w:val="ru-RU" w:eastAsia="en-US"/>
        </w:rPr>
        <w:br/>
        <w:t xml:space="preserve">документация в строительстве (МДС), руководящие документы (РД), своды правил </w:t>
      </w:r>
      <w:r>
        <w:rPr>
          <w:b w:val="0"/>
          <w:sz w:val="24"/>
          <w:szCs w:val="24"/>
          <w:lang w:val="ru-RU" w:eastAsia="en-US"/>
        </w:rPr>
        <w:br/>
        <w:t>по проектиров</w:t>
      </w:r>
      <w:r>
        <w:rPr>
          <w:b w:val="0"/>
          <w:sz w:val="24"/>
          <w:szCs w:val="24"/>
          <w:lang w:val="ru-RU" w:eastAsia="en-US"/>
        </w:rPr>
        <w:t>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w:t>
      </w:r>
      <w:r>
        <w:rPr>
          <w:b w:val="0"/>
          <w:sz w:val="24"/>
          <w:szCs w:val="24"/>
          <w:lang w:val="ru-RU" w:eastAsia="en-US"/>
        </w:rPr>
        <w:t xml:space="preserve"> противопожарной безопасности, производства работ </w:t>
      </w:r>
      <w:r>
        <w:rPr>
          <w:b w:val="0"/>
          <w:sz w:val="24"/>
          <w:szCs w:val="24"/>
          <w:lang w:val="ru-RU" w:eastAsia="en-US"/>
        </w:rPr>
        <w:br/>
        <w:t>и охраны труда персонала, относящиеся к Работам, включая Оборудование, и Объекту.</w:t>
      </w:r>
    </w:p>
    <w:p w:rsidR="002D367A" w:rsidRDefault="00684333">
      <w:pPr>
        <w:pStyle w:val="30"/>
        <w:keepNext w:val="0"/>
        <w:widowControl w:val="0"/>
        <w:tabs>
          <w:tab w:val="left" w:pos="567"/>
        </w:tabs>
        <w:spacing w:before="0" w:after="0"/>
        <w:ind w:firstLine="708"/>
        <w:jc w:val="both"/>
        <w:textAlignment w:val="baseline"/>
        <w:rPr>
          <w:b w:val="0"/>
          <w:sz w:val="24"/>
          <w:szCs w:val="24"/>
          <w:lang w:val="ru-RU" w:eastAsia="en-US"/>
        </w:rPr>
        <w:sectPr w:rsidR="002D367A">
          <w:headerReference w:type="default" r:id="rId8"/>
          <w:pgSz w:w="11906" w:h="16838"/>
          <w:pgMar w:top="1559" w:right="851" w:bottom="2268" w:left="1418" w:header="1134" w:footer="0" w:gutter="0"/>
          <w:cols w:space="720"/>
          <w:formProt w:val="0"/>
          <w:docGrid w:linePitch="381"/>
        </w:sectPr>
      </w:pPr>
      <w:r>
        <w:rPr>
          <w:sz w:val="24"/>
          <w:szCs w:val="24"/>
          <w:lang w:val="ru-RU" w:eastAsia="en-US"/>
        </w:rPr>
        <w:t>«Проектная документация»</w:t>
      </w:r>
      <w:r>
        <w:rPr>
          <w:b w:val="0"/>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w:t>
      </w:r>
      <w:r>
        <w:rPr>
          <w:b w:val="0"/>
          <w:sz w:val="24"/>
          <w:szCs w:val="24"/>
          <w:lang w:val="ru-RU" w:eastAsia="en-US"/>
        </w:rPr>
        <w:t xml:space="preserve">ического перевооружения объектов капитального строительства, их частей. </w:t>
      </w:r>
    </w:p>
    <w:p w:rsidR="002D367A" w:rsidRDefault="00684333">
      <w:pPr>
        <w:pStyle w:val="30"/>
        <w:keepNext w:val="0"/>
        <w:widowControl w:val="0"/>
        <w:tabs>
          <w:tab w:val="left" w:pos="567"/>
        </w:tabs>
        <w:spacing w:before="0" w:after="0"/>
        <w:ind w:firstLine="708"/>
        <w:jc w:val="both"/>
        <w:textAlignment w:val="baseline"/>
        <w:rPr>
          <w:b w:val="0"/>
          <w:sz w:val="24"/>
          <w:szCs w:val="24"/>
          <w:lang w:val="ru-RU" w:eastAsia="en-US"/>
        </w:rPr>
      </w:pPr>
      <w:r>
        <w:rPr>
          <w:b w:val="0"/>
          <w:sz w:val="24"/>
          <w:szCs w:val="24"/>
          <w:lang w:val="ru-RU" w:eastAsia="en-US"/>
        </w:rPr>
        <w:lastRenderedPageBreak/>
        <w:t xml:space="preserve">Состав разделов Проектной документации определяется Применимым правом. </w:t>
      </w:r>
    </w:p>
    <w:p w:rsidR="002D367A" w:rsidRDefault="00684333">
      <w:pPr>
        <w:pStyle w:val="30"/>
        <w:keepNext w:val="0"/>
        <w:widowControl w:val="0"/>
        <w:tabs>
          <w:tab w:val="left" w:pos="567"/>
        </w:tabs>
        <w:spacing w:before="0" w:after="0"/>
        <w:ind w:firstLine="708"/>
        <w:jc w:val="both"/>
        <w:textAlignment w:val="baseline"/>
        <w:rPr>
          <w:b w:val="0"/>
          <w:sz w:val="24"/>
          <w:szCs w:val="24"/>
          <w:lang w:val="ru-RU" w:eastAsia="en-US"/>
        </w:rPr>
      </w:pPr>
      <w:r>
        <w:rPr>
          <w:b w:val="0"/>
          <w:sz w:val="24"/>
          <w:szCs w:val="24"/>
          <w:lang w:val="ru-RU" w:eastAsia="en-US"/>
        </w:rPr>
        <w:t>В состав Проектной документации может включаться также иная документация, необходимая для выполнения Работ и эк</w:t>
      </w:r>
      <w:r>
        <w:rPr>
          <w:b w:val="0"/>
          <w:sz w:val="24"/>
          <w:szCs w:val="24"/>
          <w:lang w:val="ru-RU" w:eastAsia="en-US"/>
        </w:rPr>
        <w:t xml:space="preserve">сплуатации Объекта, разработанная, в том числе, </w:t>
      </w:r>
      <w:r>
        <w:rPr>
          <w:b w:val="0"/>
          <w:sz w:val="24"/>
          <w:szCs w:val="24"/>
          <w:lang w:val="ru-RU" w:eastAsia="en-US"/>
        </w:rPr>
        <w:br/>
        <w:t>на основании Технического задания Заказчика.</w:t>
      </w:r>
    </w:p>
    <w:p w:rsidR="002D367A" w:rsidRDefault="00684333">
      <w:pPr>
        <w:pStyle w:val="30"/>
        <w:keepNext w:val="0"/>
        <w:widowControl w:val="0"/>
        <w:tabs>
          <w:tab w:val="left" w:pos="567"/>
        </w:tabs>
        <w:spacing w:before="0" w:after="0"/>
        <w:ind w:firstLine="708"/>
        <w:jc w:val="both"/>
        <w:textAlignment w:val="baseline"/>
        <w:rPr>
          <w:sz w:val="24"/>
          <w:szCs w:val="24"/>
          <w:lang w:eastAsia="ru-RU"/>
        </w:rPr>
      </w:pPr>
      <w:r>
        <w:rPr>
          <w:sz w:val="24"/>
          <w:szCs w:val="24"/>
          <w:lang w:val="ru-RU" w:eastAsia="en-US"/>
        </w:rPr>
        <w:t>«Проектные работы»</w:t>
      </w:r>
      <w:r>
        <w:rPr>
          <w:b w:val="0"/>
          <w:sz w:val="24"/>
          <w:szCs w:val="24"/>
          <w:lang w:val="ru-RU" w:eastAsia="en-US"/>
        </w:rPr>
        <w:t xml:space="preserve"> – вид Работ по Договору, выполняемый в целях разработки Проектной документации и Рабочей (конструкторской) документации, подлежащей согласованию и приемке Заказчиком.</w:t>
      </w:r>
    </w:p>
    <w:p w:rsidR="002D367A" w:rsidRDefault="00684333">
      <w:pPr>
        <w:pStyle w:val="30"/>
        <w:widowControl w:val="0"/>
        <w:tabs>
          <w:tab w:val="left" w:pos="567"/>
        </w:tabs>
        <w:spacing w:before="0" w:after="0"/>
        <w:ind w:firstLine="708"/>
        <w:jc w:val="both"/>
        <w:textAlignment w:val="baseline"/>
        <w:rPr>
          <w:sz w:val="24"/>
          <w:szCs w:val="24"/>
          <w:lang w:eastAsia="ru-RU"/>
        </w:rPr>
      </w:pPr>
      <w:r>
        <w:rPr>
          <w:sz w:val="24"/>
          <w:szCs w:val="24"/>
          <w:lang w:val="ru-RU" w:eastAsia="en-US"/>
        </w:rPr>
        <w:t>«Работы»</w:t>
      </w:r>
      <w:r>
        <w:rPr>
          <w:b w:val="0"/>
          <w:sz w:val="24"/>
          <w:szCs w:val="24"/>
          <w:lang w:val="ru-RU" w:eastAsia="en-US"/>
        </w:rPr>
        <w:t xml:space="preserve"> – все выполняемые Подрядчиком на свой риск, с использованием своих и / или прив</w:t>
      </w:r>
      <w:r>
        <w:rPr>
          <w:b w:val="0"/>
          <w:sz w:val="24"/>
          <w:szCs w:val="24"/>
          <w:lang w:val="ru-RU" w:eastAsia="en-US"/>
        </w:rPr>
        <w:t>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lang w:eastAsia="ru-RU"/>
        </w:rPr>
        <w:t xml:space="preserve"> </w:t>
      </w:r>
      <w:r>
        <w:rPr>
          <w:b w:val="0"/>
          <w:sz w:val="24"/>
          <w:szCs w:val="24"/>
          <w:lang w:val="ru-RU" w:eastAsia="ru-RU"/>
        </w:rPr>
        <w:t>выявленных</w:t>
      </w:r>
      <w:r>
        <w:rPr>
          <w:sz w:val="24"/>
          <w:szCs w:val="24"/>
          <w:lang w:val="ru-RU" w:eastAsia="ru-RU"/>
        </w:rPr>
        <w:t xml:space="preserve"> </w:t>
      </w:r>
      <w:r>
        <w:rPr>
          <w:b w:val="0"/>
          <w:sz w:val="24"/>
          <w:szCs w:val="24"/>
          <w:lang w:eastAsia="ru-RU"/>
        </w:rPr>
        <w:t>недостатков, несоответстви</w:t>
      </w:r>
      <w:r>
        <w:rPr>
          <w:b w:val="0"/>
          <w:sz w:val="24"/>
          <w:szCs w:val="24"/>
          <w:lang w:val="ru-RU" w:eastAsia="ru-RU"/>
        </w:rPr>
        <w:t>й</w:t>
      </w:r>
      <w:r>
        <w:rPr>
          <w:b w:val="0"/>
          <w:sz w:val="24"/>
          <w:szCs w:val="24"/>
          <w:lang w:eastAsia="ru-RU"/>
        </w:rPr>
        <w:t xml:space="preserve"> в </w:t>
      </w:r>
      <w:r>
        <w:rPr>
          <w:b w:val="0"/>
          <w:sz w:val="24"/>
          <w:szCs w:val="24"/>
          <w:lang w:val="ru-RU" w:eastAsia="ru-RU"/>
        </w:rPr>
        <w:t>Результате</w:t>
      </w:r>
      <w:r>
        <w:rPr>
          <w:b w:val="0"/>
          <w:sz w:val="24"/>
          <w:szCs w:val="24"/>
          <w:lang w:eastAsia="ru-RU"/>
        </w:rPr>
        <w:t xml:space="preserve"> </w:t>
      </w:r>
      <w:r>
        <w:rPr>
          <w:b w:val="0"/>
          <w:sz w:val="24"/>
          <w:szCs w:val="24"/>
          <w:lang w:val="ru-RU" w:eastAsia="ru-RU"/>
        </w:rPr>
        <w:t>работ</w:t>
      </w:r>
      <w:r>
        <w:rPr>
          <w:b w:val="0"/>
          <w:sz w:val="24"/>
          <w:szCs w:val="24"/>
          <w:lang w:eastAsia="ru-RU"/>
        </w:rPr>
        <w:t>, а также любые иные работы, необхо</w:t>
      </w:r>
      <w:r>
        <w:rPr>
          <w:b w:val="0"/>
          <w:sz w:val="24"/>
          <w:szCs w:val="24"/>
          <w:lang w:eastAsia="ru-RU"/>
        </w:rPr>
        <w:t xml:space="preserve">димые для выполнения Подрядчиком своих обязательств по Договору, независимо от </w:t>
      </w:r>
      <w:r>
        <w:rPr>
          <w:b w:val="0"/>
          <w:sz w:val="24"/>
          <w:szCs w:val="24"/>
          <w:lang w:val="ru-RU" w:eastAsia="ru-RU"/>
        </w:rPr>
        <w:t>их</w:t>
      </w:r>
      <w:r>
        <w:rPr>
          <w:b w:val="0"/>
          <w:sz w:val="24"/>
          <w:szCs w:val="24"/>
          <w:lang w:eastAsia="ru-RU"/>
        </w:rPr>
        <w:t xml:space="preserve"> прямо</w:t>
      </w:r>
      <w:r>
        <w:rPr>
          <w:b w:val="0"/>
          <w:sz w:val="24"/>
          <w:szCs w:val="24"/>
          <w:lang w:val="ru-RU" w:eastAsia="ru-RU"/>
        </w:rPr>
        <w:t>го указания</w:t>
      </w:r>
      <w:r>
        <w:rPr>
          <w:b w:val="0"/>
          <w:sz w:val="24"/>
          <w:szCs w:val="24"/>
          <w:lang w:eastAsia="ru-RU"/>
        </w:rPr>
        <w:t xml:space="preserve"> в Договоре.</w:t>
      </w:r>
      <w:r>
        <w:rPr>
          <w:sz w:val="24"/>
          <w:szCs w:val="24"/>
          <w:lang w:eastAsia="ru-RU"/>
        </w:rPr>
        <w:t xml:space="preserve"> </w:t>
      </w:r>
    </w:p>
    <w:p w:rsidR="002D367A" w:rsidRDefault="00684333">
      <w:pPr>
        <w:widowControl w:val="0"/>
        <w:tabs>
          <w:tab w:val="left" w:pos="567"/>
        </w:tabs>
        <w:spacing w:line="240" w:lineRule="auto"/>
        <w:ind w:firstLine="708"/>
        <w:rPr>
          <w:sz w:val="24"/>
          <w:szCs w:val="24"/>
        </w:rPr>
      </w:pPr>
      <w:r>
        <w:rPr>
          <w:sz w:val="24"/>
          <w:szCs w:val="24"/>
        </w:rPr>
        <w:t>Термин «Работы» включает в себя упомянутые в настоящем пункте обязанности Подрядчика независимо от возможного использования в тексте Договора те</w:t>
      </w:r>
      <w:r>
        <w:rPr>
          <w:sz w:val="24"/>
          <w:szCs w:val="24"/>
        </w:rPr>
        <w:t xml:space="preserve">рминов, обозначающих такие обязанности, совместно с термином «Работы». </w:t>
      </w:r>
    </w:p>
    <w:p w:rsidR="002D367A" w:rsidRDefault="00684333">
      <w:pPr>
        <w:widowControl w:val="0"/>
        <w:tabs>
          <w:tab w:val="left" w:pos="567"/>
        </w:tabs>
        <w:spacing w:line="240" w:lineRule="auto"/>
        <w:ind w:firstLine="708"/>
      </w:pPr>
      <w:r>
        <w:rPr>
          <w:b/>
          <w:sz w:val="24"/>
          <w:szCs w:val="24"/>
          <w:lang w:eastAsia="en-US"/>
        </w:rPr>
        <w:t xml:space="preserve">«Рабочая (конструкторская) документация» – </w:t>
      </w:r>
      <w:r>
        <w:rPr>
          <w:sz w:val="24"/>
          <w:szCs w:val="24"/>
          <w:lang w:eastAsia="en-US"/>
        </w:rPr>
        <w:t>совокупность текстовых и графических документов на русском языке, обеспечивающих реализацию принятых в утвержденной Проектной документации те</w:t>
      </w:r>
      <w:r>
        <w:rPr>
          <w:sz w:val="24"/>
          <w:szCs w:val="24"/>
          <w:lang w:eastAsia="en-US"/>
        </w:rPr>
        <w:t>хнических решений, необходимых для производства Оборудования, полностью и однозначно определяющая изделие и его состав и с</w:t>
      </w:r>
      <w:r>
        <w:rPr>
          <w:sz w:val="24"/>
          <w:szCs w:val="24"/>
        </w:rPr>
        <w:t>одержащая:</w:t>
      </w:r>
      <w:r>
        <w:rPr>
          <w:sz w:val="24"/>
          <w:szCs w:val="24"/>
          <w:shd w:val="clear" w:color="auto" w:fill="C0C0C0"/>
        </w:rPr>
        <w:t xml:space="preserve"> </w:t>
      </w:r>
    </w:p>
    <w:p w:rsidR="002D367A" w:rsidRDefault="00684333" w:rsidP="00684333">
      <w:pPr>
        <w:pStyle w:val="afd"/>
        <w:widowControl w:val="0"/>
        <w:numPr>
          <w:ilvl w:val="0"/>
          <w:numId w:val="9"/>
        </w:numPr>
        <w:tabs>
          <w:tab w:val="left" w:pos="567"/>
          <w:tab w:val="left" w:pos="1134"/>
        </w:tabs>
        <w:ind w:left="0" w:firstLine="709"/>
        <w:jc w:val="both"/>
        <w:textAlignment w:val="baseline"/>
        <w:pPrChange w:id="0" w:author="Шабунина Инна Сергеевна" w:date="2026-10-22T10:47:00Z">
          <w:pPr>
            <w:pStyle w:val="afd"/>
            <w:widowControl w:val="0"/>
            <w:numPr>
              <w:numId w:val="10"/>
            </w:numPr>
            <w:tabs>
              <w:tab w:val="num" w:pos="0"/>
              <w:tab w:val="left" w:pos="567"/>
              <w:tab w:val="left" w:pos="1134"/>
            </w:tabs>
            <w:ind w:left="0" w:firstLine="709"/>
            <w:jc w:val="both"/>
            <w:textAlignment w:val="baseline"/>
          </w:pPr>
        </w:pPrChange>
      </w:pPr>
      <w:r>
        <w:rPr>
          <w:lang w:eastAsia="en-US"/>
        </w:rPr>
        <w:t>рабочие чертежи основного комплекта, спецификации оборудования и изделий;</w:t>
      </w:r>
    </w:p>
    <w:p w:rsidR="002D367A" w:rsidRDefault="00684333" w:rsidP="00684333">
      <w:pPr>
        <w:pStyle w:val="afd"/>
        <w:widowControl w:val="0"/>
        <w:numPr>
          <w:ilvl w:val="0"/>
          <w:numId w:val="9"/>
        </w:numPr>
        <w:tabs>
          <w:tab w:val="left" w:pos="567"/>
          <w:tab w:val="left" w:pos="1134"/>
        </w:tabs>
        <w:ind w:left="0" w:firstLine="709"/>
        <w:jc w:val="both"/>
        <w:textAlignment w:val="baseline"/>
        <w:pPrChange w:id="1" w:author="Шабунина Инна Сергеевна" w:date="2026-10-22T10:47:00Z">
          <w:pPr>
            <w:pStyle w:val="afd"/>
            <w:widowControl w:val="0"/>
            <w:numPr>
              <w:numId w:val="10"/>
            </w:numPr>
            <w:tabs>
              <w:tab w:val="num" w:pos="0"/>
              <w:tab w:val="left" w:pos="567"/>
              <w:tab w:val="left" w:pos="1134"/>
            </w:tabs>
            <w:ind w:left="0" w:firstLine="709"/>
            <w:jc w:val="both"/>
            <w:textAlignment w:val="baseline"/>
          </w:pPr>
        </w:pPrChange>
      </w:pPr>
      <w:r>
        <w:rPr>
          <w:lang w:eastAsia="en-US"/>
        </w:rPr>
        <w:t xml:space="preserve">документы, разработанные в дополнение к рабочим </w:t>
      </w:r>
      <w:r>
        <w:rPr>
          <w:lang w:eastAsia="en-US"/>
        </w:rPr>
        <w:t>чертежам основного комплекта;</w:t>
      </w:r>
    </w:p>
    <w:p w:rsidR="002D367A" w:rsidRDefault="00684333" w:rsidP="00684333">
      <w:pPr>
        <w:pStyle w:val="afd"/>
        <w:widowControl w:val="0"/>
        <w:numPr>
          <w:ilvl w:val="0"/>
          <w:numId w:val="9"/>
        </w:numPr>
        <w:tabs>
          <w:tab w:val="left" w:pos="567"/>
          <w:tab w:val="left" w:pos="1134"/>
        </w:tabs>
        <w:ind w:left="0" w:firstLine="708"/>
        <w:jc w:val="both"/>
        <w:textAlignment w:val="baseline"/>
        <w:pPrChange w:id="2" w:author="Шабунина Инна Сергеевна" w:date="2026-10-22T10:47:00Z">
          <w:pPr>
            <w:pStyle w:val="afd"/>
            <w:widowControl w:val="0"/>
            <w:numPr>
              <w:numId w:val="10"/>
            </w:numPr>
            <w:tabs>
              <w:tab w:val="num" w:pos="0"/>
              <w:tab w:val="left" w:pos="567"/>
              <w:tab w:val="left" w:pos="1134"/>
            </w:tabs>
            <w:ind w:left="0" w:firstLine="708"/>
            <w:jc w:val="both"/>
            <w:textAlignment w:val="baseline"/>
          </w:pPr>
        </w:pPrChange>
      </w:pPr>
      <w:r>
        <w:rPr>
          <w:lang w:eastAsia="en-US"/>
        </w:rPr>
        <w:t>сметную документацию.</w:t>
      </w:r>
    </w:p>
    <w:p w:rsidR="002D367A" w:rsidRDefault="00684333">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«Результат Работ»</w:t>
      </w:r>
      <w:r>
        <w:rPr>
          <w:b w:val="0"/>
          <w:sz w:val="24"/>
          <w:szCs w:val="24"/>
          <w:lang w:val="ru-RU" w:eastAsia="en-US"/>
        </w:rPr>
        <w:t xml:space="preserve"> – выполненная Подрядчиком и принятая Заказчиком по Акту сдачи-приемки выполненных работ Проектная и рабочая (конструкторская) документация, включая  результаты интеллектуальной деятельности (технические решения, техническую документацию, чертежи и т.д.), </w:t>
      </w:r>
      <w:r>
        <w:rPr>
          <w:b w:val="0"/>
          <w:sz w:val="24"/>
          <w:szCs w:val="24"/>
          <w:lang w:val="ru-RU" w:eastAsia="en-US"/>
        </w:rPr>
        <w:t>в том числе, которым предоставляется правовая охрана, или иной результат Этапа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w:t>
      </w:r>
      <w:r>
        <w:rPr>
          <w:b w:val="0"/>
          <w:sz w:val="24"/>
          <w:szCs w:val="24"/>
          <w:lang w:val="ru-RU" w:eastAsia="en-US"/>
        </w:rPr>
        <w:t>тель и т.д.), подлежащим передаче Подрядчиком Заказчику в составе Результата Работ.</w:t>
      </w:r>
    </w:p>
    <w:p w:rsidR="002D367A" w:rsidRDefault="00684333">
      <w:pPr>
        <w:pStyle w:val="afd"/>
        <w:widowControl w:val="0"/>
        <w:tabs>
          <w:tab w:val="left" w:pos="567"/>
          <w:tab w:val="left" w:pos="1134"/>
        </w:tabs>
        <w:ind w:left="0" w:firstLine="794"/>
        <w:jc w:val="both"/>
        <w:textAlignment w:val="baseline"/>
        <w:rPr>
          <w:lang w:eastAsia="en-US"/>
        </w:rPr>
      </w:pPr>
      <w:r>
        <w:rPr>
          <w:b/>
          <w:lang w:eastAsia="en-US"/>
        </w:rPr>
        <w:t>«Рабочий день»</w:t>
      </w:r>
      <w:r>
        <w:rPr>
          <w:lang w:eastAsia="en-US"/>
        </w:rPr>
        <w:t xml:space="preserve"> – день, который в соответствии с Применимым правом, является рабочим днем в Российской Федерации.</w:t>
      </w:r>
    </w:p>
    <w:p w:rsidR="002D367A" w:rsidRDefault="00684333">
      <w:pPr>
        <w:pStyle w:val="afd"/>
        <w:widowControl w:val="0"/>
        <w:shd w:val="clear" w:color="auto" w:fill="FFFFFF"/>
        <w:tabs>
          <w:tab w:val="left" w:pos="1276"/>
        </w:tabs>
        <w:ind w:left="0" w:firstLine="709"/>
        <w:jc w:val="both"/>
      </w:pPr>
      <w:r>
        <w:rPr>
          <w:b/>
          <w:bCs/>
          <w:lang w:eastAsia="en-US"/>
        </w:rPr>
        <w:t>«Система ЭДО общего пользования»</w:t>
      </w:r>
      <w:r>
        <w:rPr>
          <w:lang w:eastAsia="en-US"/>
        </w:rPr>
        <w:t xml:space="preserve"> – информационная система, </w:t>
      </w:r>
      <w:r>
        <w:rPr>
          <w:lang w:eastAsia="en-US"/>
        </w:rPr>
        <w:t>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rsidR="002D367A" w:rsidRDefault="00684333">
      <w:pPr>
        <w:pStyle w:val="3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«Субподрядчик»</w:t>
      </w:r>
      <w:r>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w:t>
      </w:r>
      <w:r>
        <w:rPr>
          <w:b w:val="0"/>
          <w:sz w:val="24"/>
          <w:szCs w:val="24"/>
          <w:lang w:val="ru-RU" w:eastAsia="en-US"/>
        </w:rPr>
        <w:br/>
        <w:t>по Договору.</w:t>
      </w:r>
    </w:p>
    <w:p w:rsidR="002D367A" w:rsidRDefault="00684333">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«Техническое задание»</w:t>
      </w:r>
      <w:r>
        <w:rPr>
          <w:b w:val="0"/>
          <w:sz w:val="24"/>
          <w:szCs w:val="24"/>
          <w:lang w:val="ru-RU" w:eastAsia="en-US"/>
        </w:rPr>
        <w:t xml:space="preserve"> – документ, сод</w:t>
      </w:r>
      <w:r>
        <w:rPr>
          <w:b w:val="0"/>
          <w:sz w:val="24"/>
          <w:szCs w:val="24"/>
          <w:lang w:val="ru-RU" w:eastAsia="en-US"/>
        </w:rPr>
        <w:t xml:space="preserve">ержащий характеристики Объекта, объем </w:t>
      </w:r>
      <w:r>
        <w:rPr>
          <w:b w:val="0"/>
          <w:sz w:val="24"/>
          <w:szCs w:val="24"/>
          <w:lang w:val="ru-RU" w:eastAsia="en-US"/>
        </w:rPr>
        <w:br/>
        <w:t xml:space="preserve">и состав Работ по Договору, перечень необходимого Оборудования и требования Заказчика </w:t>
      </w:r>
      <w:r>
        <w:rPr>
          <w:b w:val="0"/>
          <w:sz w:val="24"/>
          <w:szCs w:val="24"/>
          <w:lang w:val="ru-RU" w:eastAsia="en-US"/>
        </w:rPr>
        <w:br/>
        <w:t>к выполнению Подрядчиком Работ по Договору в целом.</w:t>
      </w:r>
    </w:p>
    <w:p w:rsidR="002D367A" w:rsidRDefault="00684333">
      <w:pPr>
        <w:pStyle w:val="afd"/>
        <w:widowControl w:val="0"/>
        <w:shd w:val="clear" w:color="auto" w:fill="FFFFFF"/>
        <w:tabs>
          <w:tab w:val="left" w:pos="1276"/>
        </w:tabs>
        <w:ind w:left="0" w:firstLine="709"/>
        <w:jc w:val="both"/>
      </w:pPr>
      <w:r>
        <w:rPr>
          <w:b/>
          <w:bCs/>
          <w:color w:val="000000"/>
          <w:lang w:eastAsia="en-US"/>
        </w:rPr>
        <w:t>«УКЭП»</w:t>
      </w:r>
      <w:r>
        <w:rPr>
          <w:color w:val="000000"/>
          <w:lang w:eastAsia="en-US"/>
        </w:rPr>
        <w:t xml:space="preserve"> – усиленная квалифицированная электронная подпись, соответствующая треб</w:t>
      </w:r>
      <w:r>
        <w:rPr>
          <w:color w:val="000000"/>
          <w:lang w:eastAsia="en-US"/>
        </w:rPr>
        <w:t>ованиям Федерального закона от 06.04.2011 № 63-ФЗ «Об электронной подписи».</w:t>
      </w:r>
    </w:p>
    <w:p w:rsidR="002D367A" w:rsidRDefault="00684333">
      <w:pPr>
        <w:pStyle w:val="afd"/>
        <w:widowControl w:val="0"/>
        <w:shd w:val="clear" w:color="auto" w:fill="FFFFFF"/>
        <w:tabs>
          <w:tab w:val="left" w:pos="1276"/>
        </w:tabs>
        <w:ind w:left="0" w:firstLine="709"/>
        <w:jc w:val="both"/>
      </w:pPr>
      <w:r>
        <w:rPr>
          <w:color w:val="000000"/>
          <w:lang w:eastAsia="en-US"/>
        </w:rPr>
        <w:t>«</w:t>
      </w:r>
      <w:r>
        <w:rPr>
          <w:b/>
          <w:bCs/>
          <w:color w:val="000000"/>
          <w:lang w:eastAsia="en-US"/>
        </w:rPr>
        <w:t>Универсальный передаточный документ», «УПД</w:t>
      </w:r>
      <w:r>
        <w:rPr>
          <w:color w:val="000000"/>
          <w:lang w:eastAsia="en-US"/>
        </w:rPr>
        <w:t>» – форма документа, рекомендованная для применения письмом ФНС России от 21.10.2013 № ММВ-20-3/96@ (объединяет реквизиты счета-фактуры и</w:t>
      </w:r>
      <w:r>
        <w:rPr>
          <w:color w:val="000000"/>
          <w:lang w:eastAsia="en-US"/>
        </w:rPr>
        <w:t xml:space="preserve"> первичного документа о передаче товаров, работ, услуг).</w:t>
      </w:r>
    </w:p>
    <w:p w:rsidR="002D367A" w:rsidRDefault="00684333">
      <w:pPr>
        <w:pStyle w:val="3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«Цена Договора»</w:t>
      </w:r>
      <w:r>
        <w:rPr>
          <w:b w:val="0"/>
          <w:sz w:val="24"/>
          <w:szCs w:val="24"/>
          <w:lang w:val="ru-RU" w:eastAsia="en-US"/>
        </w:rPr>
        <w:t xml:space="preserve"> – определяемая в соответствии с разделом 4 Договора сумма, </w:t>
      </w:r>
      <w:r>
        <w:rPr>
          <w:b w:val="0"/>
          <w:sz w:val="24"/>
          <w:szCs w:val="24"/>
          <w:lang w:val="ru-RU" w:eastAsia="en-US"/>
        </w:rPr>
        <w:lastRenderedPageBreak/>
        <w:t>которую Заказчик обязуется уплатить Подрядчику в порядке и на условиях, установленных Договором, включающая компенсацию всех</w:t>
      </w:r>
      <w:r>
        <w:rPr>
          <w:b w:val="0"/>
          <w:sz w:val="24"/>
          <w:szCs w:val="24"/>
          <w:lang w:val="ru-RU" w:eastAsia="en-US"/>
        </w:rPr>
        <w:t xml:space="preserve"> издержек Подрядчика и причитающееся ему вознаграждение, а также инфляционные риски</w:t>
      </w:r>
      <w:r>
        <w:rPr>
          <w:sz w:val="24"/>
          <w:szCs w:val="24"/>
        </w:rPr>
        <w:t xml:space="preserve"> </w:t>
      </w:r>
      <w:r>
        <w:rPr>
          <w:b w:val="0"/>
          <w:sz w:val="24"/>
          <w:szCs w:val="24"/>
          <w:lang w:val="ru-RU" w:eastAsia="en-US"/>
        </w:rPr>
        <w:t xml:space="preserve">на весь период действия Договора. </w:t>
      </w:r>
    </w:p>
    <w:p w:rsidR="002D367A" w:rsidRDefault="00684333">
      <w:pPr>
        <w:spacing w:line="240" w:lineRule="auto"/>
        <w:ind w:firstLine="708"/>
        <w:rPr>
          <w:b/>
          <w:sz w:val="24"/>
          <w:szCs w:val="24"/>
        </w:rPr>
      </w:pPr>
      <w:r>
        <w:rPr>
          <w:b/>
          <w:sz w:val="24"/>
          <w:szCs w:val="24"/>
          <w:lang w:eastAsia="en-US"/>
        </w:rPr>
        <w:t xml:space="preserve">«Шефмонтаж» </w:t>
      </w:r>
      <w:r>
        <w:rPr>
          <w:sz w:val="24"/>
          <w:szCs w:val="24"/>
          <w:lang w:eastAsia="en-US"/>
        </w:rPr>
        <w:t>–</w:t>
      </w:r>
      <w:r>
        <w:rPr>
          <w:b/>
          <w:sz w:val="24"/>
          <w:szCs w:val="24"/>
          <w:lang w:eastAsia="en-US"/>
        </w:rPr>
        <w:t xml:space="preserve"> </w:t>
      </w:r>
      <w:r>
        <w:rPr>
          <w:sz w:val="24"/>
          <w:szCs w:val="24"/>
        </w:rPr>
        <w:t>техническое руководство и авторский надзор, осуществляемые на всех стадиях монтажных работ, контроль за соблюдением требова</w:t>
      </w:r>
      <w:r>
        <w:rPr>
          <w:sz w:val="24"/>
          <w:szCs w:val="24"/>
        </w:rPr>
        <w:t>ний Подрядчика (предприятия-изготовителя), а также квалифицированное и оперативное решение всех технических вопросов, возникающих в процессе монтажа Оборудования в объеме поставки Подрядчика, с оформлением соответствующей исполнительной документации, осуще</w:t>
      </w:r>
      <w:r>
        <w:rPr>
          <w:sz w:val="24"/>
          <w:szCs w:val="24"/>
        </w:rPr>
        <w:t>ствляемые Шефперсоналом Подрядчика в целях обеспечения соблюдения требований Проектной документации, требований Подрядчика (предприятия-изготовителя) по условиям хранения Оборудования на складах Заказчика (в период шефмонтажа), а также нормативно-техническ</w:t>
      </w:r>
      <w:r>
        <w:rPr>
          <w:sz w:val="24"/>
          <w:szCs w:val="24"/>
        </w:rPr>
        <w:t xml:space="preserve">ой документации при монтаже, пуске и комплексном опробовании Оборудования. </w:t>
      </w:r>
    </w:p>
    <w:p w:rsidR="002D367A" w:rsidRDefault="00684333">
      <w:pPr>
        <w:spacing w:line="240" w:lineRule="auto"/>
        <w:ind w:firstLine="708"/>
        <w:rPr>
          <w:lang w:val="x-none" w:eastAsia="x-none"/>
        </w:rPr>
      </w:pPr>
      <w:r>
        <w:rPr>
          <w:b/>
          <w:sz w:val="24"/>
          <w:szCs w:val="24"/>
        </w:rPr>
        <w:t>«Шефперсонал»</w:t>
      </w:r>
      <w:r>
        <w:rPr>
          <w:sz w:val="24"/>
          <w:szCs w:val="24"/>
        </w:rPr>
        <w:t xml:space="preserve"> </w:t>
      </w:r>
      <w:r>
        <w:rPr>
          <w:sz w:val="24"/>
          <w:szCs w:val="24"/>
          <w:lang w:eastAsia="en-US"/>
        </w:rPr>
        <w:t>–</w:t>
      </w:r>
      <w:r>
        <w:rPr>
          <w:sz w:val="24"/>
          <w:szCs w:val="24"/>
        </w:rPr>
        <w:t xml:space="preserve"> специалисты Подрядчика (предприятия-изготовителя), направленные к Заказчику для проведения Шефмонтажа поставленного Оборудования.</w:t>
      </w:r>
    </w:p>
    <w:p w:rsidR="002D367A" w:rsidRDefault="00684333">
      <w:pPr>
        <w:pStyle w:val="30"/>
        <w:keepNext w:val="0"/>
        <w:widowControl w:val="0"/>
        <w:tabs>
          <w:tab w:val="left" w:pos="567"/>
        </w:tabs>
        <w:spacing w:before="0" w:after="0"/>
        <w:ind w:firstLine="708"/>
        <w:jc w:val="both"/>
        <w:textAlignment w:val="baseline"/>
        <w:rPr>
          <w:b w:val="0"/>
          <w:sz w:val="24"/>
          <w:szCs w:val="24"/>
          <w:lang w:val="ru-RU" w:eastAsia="en-US"/>
        </w:rPr>
      </w:pPr>
      <w:r>
        <w:rPr>
          <w:sz w:val="24"/>
          <w:szCs w:val="24"/>
          <w:lang w:val="ru-RU" w:eastAsia="en-US"/>
        </w:rPr>
        <w:t>«Этап Работ»</w:t>
      </w:r>
      <w:r>
        <w:rPr>
          <w:b w:val="0"/>
          <w:sz w:val="24"/>
          <w:szCs w:val="24"/>
          <w:lang w:val="ru-RU" w:eastAsia="en-US"/>
        </w:rPr>
        <w:t xml:space="preserve"> – технологически зако</w:t>
      </w:r>
      <w:r>
        <w:rPr>
          <w:b w:val="0"/>
          <w:sz w:val="24"/>
          <w:szCs w:val="24"/>
          <w:lang w:val="ru-RU" w:eastAsia="en-US"/>
        </w:rPr>
        <w:t xml:space="preserve">нченный объем Работ, предусмотренный Календарным графиком поставки Оборудования, выполнения Работ и оказания Услуг, который обладает признаками завершенности. </w:t>
      </w:r>
    </w:p>
    <w:p w:rsidR="002D367A" w:rsidRDefault="00684333">
      <w:pPr>
        <w:pStyle w:val="30"/>
        <w:keepNext w:val="0"/>
        <w:widowControl w:val="0"/>
        <w:tabs>
          <w:tab w:val="left" w:pos="567"/>
        </w:tabs>
        <w:spacing w:before="0" w:after="0"/>
        <w:ind w:firstLine="708"/>
        <w:jc w:val="both"/>
        <w:textAlignment w:val="baseline"/>
        <w:rPr>
          <w:b w:val="0"/>
          <w:sz w:val="24"/>
          <w:szCs w:val="24"/>
        </w:rPr>
      </w:pPr>
      <w:r>
        <w:rPr>
          <w:b w:val="0"/>
          <w:sz w:val="24"/>
          <w:szCs w:val="24"/>
          <w:lang w:val="ru-RU" w:eastAsia="en-US"/>
        </w:rPr>
        <w:t>Этап как технологически обособленная часть Работ, в отношении которой Сторонами в Календарном гр</w:t>
      </w:r>
      <w:r>
        <w:rPr>
          <w:b w:val="0"/>
          <w:sz w:val="24"/>
          <w:szCs w:val="24"/>
          <w:lang w:val="ru-RU" w:eastAsia="en-US"/>
        </w:rPr>
        <w:t>афике поставки Оборудования, выполнения Работ и оказания Услуг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5 Договора. В ином с</w:t>
      </w:r>
      <w:r>
        <w:rPr>
          <w:b w:val="0"/>
          <w:sz w:val="24"/>
          <w:szCs w:val="24"/>
          <w:lang w:val="ru-RU" w:eastAsia="en-US"/>
        </w:rPr>
        <w:t>лучае считается, что приемке Заказчиком подлежит только Результат Работ в целом</w:t>
      </w:r>
      <w:r>
        <w:rPr>
          <w:b w:val="0"/>
          <w:sz w:val="24"/>
          <w:szCs w:val="24"/>
        </w:rPr>
        <w:t xml:space="preserve">. </w:t>
      </w:r>
    </w:p>
    <w:p w:rsidR="002D367A" w:rsidRDefault="00684333">
      <w:pPr>
        <w:pStyle w:val="30"/>
        <w:widowControl w:val="0"/>
        <w:tabs>
          <w:tab w:val="left" w:pos="567"/>
        </w:tabs>
        <w:spacing w:before="0" w:after="0"/>
        <w:ind w:firstLine="708"/>
        <w:jc w:val="both"/>
        <w:textAlignment w:val="baseline"/>
        <w:rPr>
          <w:bCs/>
        </w:rPr>
      </w:pPr>
      <w:r>
        <w:rPr>
          <w:bCs/>
          <w:sz w:val="24"/>
          <w:szCs w:val="24"/>
          <w:lang w:val="ru-RU" w:eastAsia="ru-RU"/>
        </w:rPr>
        <w:t>«Электронный документ»</w:t>
      </w:r>
      <w:r>
        <w:rPr>
          <w:b w:val="0"/>
          <w:bCs/>
          <w:sz w:val="24"/>
          <w:szCs w:val="24"/>
          <w:lang w:val="ru-RU" w:eastAsia="ru-RU"/>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w:t>
      </w:r>
      <w:r>
        <w:rPr>
          <w:b w:val="0"/>
          <w:bCs/>
          <w:sz w:val="24"/>
          <w:szCs w:val="24"/>
          <w:lang w:val="ru-RU" w:eastAsia="ru-RU"/>
        </w:rPr>
        <w:t>значную документу на бумажном носителе.</w:t>
      </w:r>
      <w:r>
        <w:rPr>
          <w:bCs/>
          <w:sz w:val="24"/>
          <w:szCs w:val="24"/>
          <w:lang w:eastAsia="en-US"/>
        </w:rPr>
        <w:t xml:space="preserve"> </w:t>
      </w:r>
    </w:p>
    <w:p w:rsidR="002D367A" w:rsidRDefault="00684333">
      <w:pPr>
        <w:spacing w:line="240" w:lineRule="auto"/>
        <w:ind w:firstLine="709"/>
        <w:rPr>
          <w:sz w:val="24"/>
          <w:szCs w:val="24"/>
          <w:lang w:eastAsia="en-US"/>
        </w:rPr>
      </w:pPr>
      <w:r>
        <w:rPr>
          <w:b/>
          <w:sz w:val="24"/>
          <w:szCs w:val="24"/>
          <w:lang w:eastAsia="en-US"/>
        </w:rPr>
        <w:t>«Этап Услуг»</w:t>
      </w:r>
      <w:r>
        <w:rPr>
          <w:sz w:val="24"/>
          <w:szCs w:val="24"/>
          <w:lang w:eastAsia="en-US"/>
        </w:rPr>
        <w:t xml:space="preserve"> – законченный объем Услуг, предусмотренный Календарным графиком поставки Оборудования, выполнения Работ и оказания Услуг, который обладает признаками завершенности. </w:t>
      </w:r>
    </w:p>
    <w:p w:rsidR="002D367A" w:rsidRDefault="00684333">
      <w:pPr>
        <w:spacing w:line="240" w:lineRule="auto"/>
        <w:rPr>
          <w:lang w:val="x-none" w:eastAsia="x-none"/>
        </w:rPr>
      </w:pPr>
      <w:r>
        <w:rPr>
          <w:sz w:val="24"/>
          <w:szCs w:val="24"/>
          <w:lang w:eastAsia="en-US"/>
        </w:rPr>
        <w:t>Этап как технологически обособленная</w:t>
      </w:r>
      <w:r>
        <w:rPr>
          <w:sz w:val="24"/>
          <w:szCs w:val="24"/>
          <w:lang w:eastAsia="en-US"/>
        </w:rPr>
        <w:t xml:space="preserve"> часть Услуг, в отношении которой Сторонами согласованы сроки оказания Услуг и требования к результатам, считается выделенным в рамках общего объема Услуг и подлежит отдельной приемке Покупателем в соответствии с разделом 5 Договора. В ином случае считаетс</w:t>
      </w:r>
      <w:r>
        <w:rPr>
          <w:sz w:val="24"/>
          <w:szCs w:val="24"/>
          <w:lang w:eastAsia="en-US"/>
        </w:rPr>
        <w:t>я, что приемке Покупателем подлежит только Результат услуг в целом.</w:t>
      </w:r>
    </w:p>
    <w:p w:rsidR="002D367A" w:rsidRDefault="00684333" w:rsidP="00684333">
      <w:pPr>
        <w:pStyle w:val="afd"/>
        <w:numPr>
          <w:ilvl w:val="0"/>
          <w:numId w:val="3"/>
        </w:numPr>
        <w:shd w:val="clear" w:color="auto" w:fill="FFFFFF"/>
        <w:tabs>
          <w:tab w:val="left" w:pos="284"/>
        </w:tabs>
        <w:ind w:left="0" w:firstLine="0"/>
        <w:jc w:val="center"/>
        <w:rPr>
          <w:b/>
          <w:bCs/>
        </w:rPr>
        <w:pPrChange w:id="3" w:author="Шабунина Инна Сергеевна" w:date="2026-10-22T10:47:00Z">
          <w:pPr>
            <w:pStyle w:val="afd"/>
            <w:numPr>
              <w:numId w:val="4"/>
            </w:numPr>
            <w:shd w:val="clear" w:color="auto" w:fill="FFFFFF"/>
            <w:tabs>
              <w:tab w:val="left" w:pos="284"/>
              <w:tab w:val="num" w:pos="3240"/>
            </w:tabs>
            <w:ind w:left="0"/>
            <w:jc w:val="center"/>
          </w:pPr>
        </w:pPrChange>
      </w:pPr>
      <w:r>
        <w:rPr>
          <w:b/>
          <w:bCs/>
        </w:rPr>
        <w:t>Предмет Договора</w:t>
      </w:r>
    </w:p>
    <w:p w:rsidR="002D367A" w:rsidRDefault="00684333" w:rsidP="00684333">
      <w:pPr>
        <w:pStyle w:val="afd"/>
        <w:numPr>
          <w:ilvl w:val="1"/>
          <w:numId w:val="3"/>
        </w:numPr>
        <w:shd w:val="clear" w:color="auto" w:fill="FFFFFF"/>
        <w:tabs>
          <w:tab w:val="left" w:pos="1134"/>
        </w:tabs>
        <w:ind w:left="0" w:firstLine="709"/>
        <w:jc w:val="both"/>
        <w:pPrChange w:id="4"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5" w:name="_Ref361410951"/>
      <w:r>
        <w:rPr>
          <w:bCs/>
        </w:rPr>
        <w:t xml:space="preserve">Подрядчик обязуется по заданию Заказчика в соответствии с Техническим заданием (Приложение № 1 к Договору) выполнить работы по </w:t>
      </w:r>
      <w:proofErr w:type="spellStart"/>
      <w:r>
        <w:rPr>
          <w:bCs/>
        </w:rPr>
        <w:t>предпроектному</w:t>
      </w:r>
      <w:proofErr w:type="spellEnd"/>
      <w:r>
        <w:rPr>
          <w:bCs/>
        </w:rPr>
        <w:t xml:space="preserve"> обследованию, разработке техн</w:t>
      </w:r>
      <w:r>
        <w:rPr>
          <w:bCs/>
        </w:rPr>
        <w:t>ического проекта, разработке рабочей документации, изготовлению рабочего колеса гидротурбины по модернизации рабочих колес гидротурбин ст.№2, №3 ГЭС-3 (далее по тексту – «Работы»), в том числе осуществить поставку Оборудования согласно Спецификации Оборудо</w:t>
      </w:r>
      <w:r>
        <w:rPr>
          <w:bCs/>
        </w:rPr>
        <w:t>вания (Приложение № 2 к Договору), а также оказать услуги по Шефмонтажу Оборудования (далее – Услуги), а Заказчик обязуется осуществить приемку поставленного Подрядчиком Оборудования, создать Подрядчику указанные в Договоре условия для выполнения Работ/ ок</w:t>
      </w:r>
      <w:r>
        <w:rPr>
          <w:bCs/>
        </w:rPr>
        <w:t>азания Услуг, принять Результат Работ/Услуг и уплатить Цену Договор</w:t>
      </w:r>
      <w:bookmarkEnd w:id="5"/>
      <w:r>
        <w:rPr>
          <w:bCs/>
        </w:rPr>
        <w:t>а.</w:t>
      </w:r>
    </w:p>
    <w:p w:rsidR="002D367A" w:rsidRDefault="00684333" w:rsidP="00684333">
      <w:pPr>
        <w:pStyle w:val="afd"/>
        <w:numPr>
          <w:ilvl w:val="1"/>
          <w:numId w:val="3"/>
        </w:numPr>
        <w:shd w:val="clear" w:color="auto" w:fill="FFFFFF"/>
        <w:tabs>
          <w:tab w:val="left" w:pos="1134"/>
        </w:tabs>
        <w:ind w:left="0" w:firstLine="709"/>
        <w:jc w:val="both"/>
        <w:pPrChange w:id="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В состав Работ/Услуг по Договору входят:</w:t>
      </w:r>
    </w:p>
    <w:p w:rsidR="002D367A" w:rsidRDefault="00684333" w:rsidP="00684333">
      <w:pPr>
        <w:pStyle w:val="afd"/>
        <w:numPr>
          <w:ilvl w:val="2"/>
          <w:numId w:val="3"/>
        </w:numPr>
        <w:shd w:val="clear" w:color="auto" w:fill="FFFFFF"/>
        <w:tabs>
          <w:tab w:val="clear" w:pos="708"/>
          <w:tab w:val="left" w:pos="1418"/>
        </w:tabs>
        <w:ind w:left="0" w:firstLine="709"/>
        <w:jc w:val="both"/>
        <w:pPrChange w:id="7"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proofErr w:type="spellStart"/>
      <w:r>
        <w:rPr>
          <w:bCs/>
        </w:rPr>
        <w:t>Предпроектное</w:t>
      </w:r>
      <w:proofErr w:type="spellEnd"/>
      <w:r>
        <w:rPr>
          <w:bCs/>
        </w:rPr>
        <w:t xml:space="preserve"> обследование ГА-2, ГА-3 ГЭС-3;</w:t>
      </w:r>
    </w:p>
    <w:p w:rsidR="002D367A" w:rsidRDefault="00684333" w:rsidP="00684333">
      <w:pPr>
        <w:pStyle w:val="afd"/>
        <w:numPr>
          <w:ilvl w:val="2"/>
          <w:numId w:val="3"/>
        </w:numPr>
        <w:tabs>
          <w:tab w:val="clear" w:pos="708"/>
          <w:tab w:val="left" w:pos="1418"/>
        </w:tabs>
        <w:ind w:left="0" w:firstLine="709"/>
        <w:jc w:val="both"/>
        <w:pPrChange w:id="8" w:author="Шабунина Инна Сергеевна" w:date="2026-10-22T10:47:00Z">
          <w:pPr>
            <w:pStyle w:val="afd"/>
            <w:numPr>
              <w:ilvl w:val="2"/>
              <w:numId w:val="4"/>
            </w:numPr>
            <w:tabs>
              <w:tab w:val="num" w:pos="851"/>
              <w:tab w:val="left" w:pos="1418"/>
            </w:tabs>
            <w:ind w:left="0" w:firstLine="709"/>
            <w:jc w:val="both"/>
          </w:pPr>
        </w:pPrChange>
      </w:pPr>
      <w:r>
        <w:rPr>
          <w:bCs/>
        </w:rPr>
        <w:t>Разработка и согласование Проектной и Рабочей (конструкторской) документации с Заказчиком;</w:t>
      </w:r>
    </w:p>
    <w:p w:rsidR="002D367A" w:rsidRDefault="00684333" w:rsidP="00684333">
      <w:pPr>
        <w:pStyle w:val="afd"/>
        <w:numPr>
          <w:ilvl w:val="2"/>
          <w:numId w:val="3"/>
        </w:numPr>
        <w:shd w:val="clear" w:color="auto" w:fill="FFFFFF"/>
        <w:tabs>
          <w:tab w:val="clear" w:pos="708"/>
          <w:tab w:val="left" w:pos="1418"/>
        </w:tabs>
        <w:ind w:left="0" w:firstLine="709"/>
        <w:jc w:val="both"/>
        <w:pPrChange w:id="9"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proofErr w:type="spellStart"/>
      <w:r>
        <w:rPr>
          <w:bCs/>
          <w:lang w:val="en-US"/>
        </w:rPr>
        <w:t>Изготовле</w:t>
      </w:r>
      <w:r>
        <w:rPr>
          <w:bCs/>
          <w:lang w:val="en-US"/>
        </w:rPr>
        <w:t>ние</w:t>
      </w:r>
      <w:proofErr w:type="spellEnd"/>
      <w:r>
        <w:rPr>
          <w:bCs/>
          <w:lang w:val="en-US"/>
        </w:rPr>
        <w:t xml:space="preserve"> и п</w:t>
      </w:r>
      <w:proofErr w:type="spellStart"/>
      <w:r>
        <w:rPr>
          <w:bCs/>
        </w:rPr>
        <w:t>оставка</w:t>
      </w:r>
      <w:proofErr w:type="spellEnd"/>
      <w:r>
        <w:rPr>
          <w:bCs/>
        </w:rPr>
        <w:t xml:space="preserve"> Оборудования;</w:t>
      </w:r>
    </w:p>
    <w:p w:rsidR="002D367A" w:rsidRDefault="00684333">
      <w:pPr>
        <w:pStyle w:val="afd"/>
        <w:shd w:val="clear" w:color="auto" w:fill="FFFFFF"/>
        <w:tabs>
          <w:tab w:val="left" w:pos="1418"/>
        </w:tabs>
        <w:ind w:left="0"/>
        <w:jc w:val="both"/>
      </w:pPr>
      <w:r>
        <w:rPr>
          <w:bCs/>
          <w:lang w:val="en-US"/>
        </w:rPr>
        <w:t xml:space="preserve">            1.2.4. </w:t>
      </w:r>
      <w:proofErr w:type="spellStart"/>
      <w:r>
        <w:rPr>
          <w:bCs/>
          <w:lang w:val="en-US"/>
        </w:rPr>
        <w:t>Шефмонтаж</w:t>
      </w:r>
      <w:proofErr w:type="spellEnd"/>
      <w:r>
        <w:rPr>
          <w:bCs/>
          <w:lang w:val="en-US"/>
        </w:rPr>
        <w:t>.</w:t>
      </w:r>
    </w:p>
    <w:p w:rsidR="002D367A" w:rsidRDefault="00684333" w:rsidP="00684333">
      <w:pPr>
        <w:pStyle w:val="afd"/>
        <w:numPr>
          <w:ilvl w:val="1"/>
          <w:numId w:val="3"/>
        </w:numPr>
        <w:shd w:val="clear" w:color="auto" w:fill="FFFFFF"/>
        <w:tabs>
          <w:tab w:val="left" w:pos="1134"/>
        </w:tabs>
        <w:ind w:left="0" w:firstLine="709"/>
        <w:jc w:val="both"/>
        <w:pPrChange w:id="1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lastRenderedPageBreak/>
        <w:t xml:space="preserve">Объем и состав Работ/Услуг по Договору определяется Техническим заданием (Приложение № 1 к Договору). </w:t>
      </w:r>
    </w:p>
    <w:p w:rsidR="002D367A" w:rsidRDefault="00684333" w:rsidP="00684333">
      <w:pPr>
        <w:pStyle w:val="afd"/>
        <w:numPr>
          <w:ilvl w:val="1"/>
          <w:numId w:val="3"/>
        </w:numPr>
        <w:shd w:val="clear" w:color="auto" w:fill="FFFFFF"/>
        <w:tabs>
          <w:tab w:val="left" w:pos="1134"/>
        </w:tabs>
        <w:ind w:left="0" w:firstLine="680"/>
        <w:jc w:val="both"/>
        <w:rPr>
          <w:bCs/>
        </w:rPr>
        <w:pPrChange w:id="11" w:author="Шабунина Инна Сергеевна" w:date="2026-10-22T10:47:00Z">
          <w:pPr>
            <w:pStyle w:val="afd"/>
            <w:numPr>
              <w:ilvl w:val="1"/>
              <w:numId w:val="4"/>
            </w:numPr>
            <w:shd w:val="clear" w:color="auto" w:fill="FFFFFF"/>
            <w:tabs>
              <w:tab w:val="num" w:pos="851"/>
              <w:tab w:val="left" w:pos="1134"/>
            </w:tabs>
            <w:ind w:left="0" w:firstLine="680"/>
            <w:jc w:val="both"/>
          </w:pPr>
        </w:pPrChange>
      </w:pPr>
      <w:r>
        <w:rPr>
          <w:bCs/>
        </w:rPr>
        <w:t xml:space="preserve">Работы/Услуги по Договору выполняются для нужд Филиала </w:t>
      </w:r>
      <w:r>
        <w:t>ПАО «РусГидро»-«Каскад Кубанских ГЭС».</w:t>
      </w:r>
      <w:r>
        <w:rPr>
          <w:bCs/>
        </w:rPr>
        <w:t xml:space="preserve"> </w:t>
      </w:r>
    </w:p>
    <w:p w:rsidR="002D367A" w:rsidRDefault="00684333" w:rsidP="00684333">
      <w:pPr>
        <w:pStyle w:val="afd"/>
        <w:numPr>
          <w:ilvl w:val="1"/>
          <w:numId w:val="3"/>
        </w:numPr>
        <w:shd w:val="clear" w:color="auto" w:fill="FFFFFF"/>
        <w:tabs>
          <w:tab w:val="left" w:pos="1134"/>
        </w:tabs>
        <w:ind w:left="0" w:firstLine="709"/>
        <w:jc w:val="both"/>
        <w:rPr>
          <w:bCs/>
        </w:rPr>
        <w:pPrChange w:id="12"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Место выполнения Работ/оказания Услуг и поставки Оборудования: РФ, Ставропольский край, Андроповский район, п. Каскадный, 44.600447, 42.232150</w:t>
      </w:r>
      <w:r>
        <w:t>.</w:t>
      </w:r>
    </w:p>
    <w:p w:rsidR="002D367A" w:rsidRDefault="00684333" w:rsidP="00684333">
      <w:pPr>
        <w:pStyle w:val="afd"/>
        <w:numPr>
          <w:ilvl w:val="1"/>
          <w:numId w:val="3"/>
        </w:numPr>
        <w:shd w:val="clear" w:color="auto" w:fill="FFFFFF"/>
        <w:tabs>
          <w:tab w:val="left" w:pos="1134"/>
        </w:tabs>
        <w:ind w:left="0" w:firstLine="709"/>
        <w:jc w:val="both"/>
        <w:rPr>
          <w:bCs/>
        </w:rPr>
        <w:pPrChange w:id="13"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14" w:name="_Ref361320424"/>
      <w:r>
        <w:rPr>
          <w:bCs/>
        </w:rPr>
        <w:t>Работы/оказание  Услуг, поставка Оборудования осуществляется Подрядчиком в следующие сроки:</w:t>
      </w:r>
      <w:bookmarkEnd w:id="14"/>
    </w:p>
    <w:p w:rsidR="002D367A" w:rsidRDefault="00684333" w:rsidP="00684333">
      <w:pPr>
        <w:pStyle w:val="afd"/>
        <w:numPr>
          <w:ilvl w:val="2"/>
          <w:numId w:val="3"/>
        </w:numPr>
        <w:shd w:val="clear" w:color="auto" w:fill="FFFFFF"/>
        <w:tabs>
          <w:tab w:val="clear" w:pos="708"/>
          <w:tab w:val="left" w:pos="1418"/>
        </w:tabs>
        <w:ind w:left="0" w:firstLine="709"/>
        <w:jc w:val="both"/>
        <w:pPrChange w:id="15"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начало выполнения Р</w:t>
      </w:r>
      <w:r>
        <w:rPr>
          <w:bCs/>
        </w:rPr>
        <w:t xml:space="preserve">абот/оказания Услуг, поставки Оборудования: </w:t>
      </w:r>
      <w:r>
        <w:t>с даты заключения Договора;</w:t>
      </w:r>
    </w:p>
    <w:p w:rsidR="002D367A" w:rsidRDefault="00684333" w:rsidP="00684333">
      <w:pPr>
        <w:pStyle w:val="afd"/>
        <w:numPr>
          <w:ilvl w:val="2"/>
          <w:numId w:val="3"/>
        </w:numPr>
        <w:tabs>
          <w:tab w:val="clear" w:pos="708"/>
          <w:tab w:val="left" w:pos="1418"/>
        </w:tabs>
        <w:ind w:left="0" w:firstLine="709"/>
        <w:jc w:val="both"/>
        <w:pPrChange w:id="16" w:author="Шабунина Инна Сергеевна" w:date="2026-10-22T10:47:00Z">
          <w:pPr>
            <w:pStyle w:val="afd"/>
            <w:numPr>
              <w:ilvl w:val="2"/>
              <w:numId w:val="4"/>
            </w:numPr>
            <w:tabs>
              <w:tab w:val="num" w:pos="851"/>
              <w:tab w:val="left" w:pos="1418"/>
            </w:tabs>
            <w:ind w:left="0" w:firstLine="709"/>
            <w:jc w:val="both"/>
          </w:pPr>
        </w:pPrChange>
      </w:pPr>
      <w:r>
        <w:rPr>
          <w:bCs/>
        </w:rPr>
        <w:t xml:space="preserve">окончание выполнения Работ/оказание Услуг, поставки Оборудования: </w:t>
      </w:r>
      <w:r>
        <w:t xml:space="preserve">«20» декабря 2032 г. </w:t>
      </w:r>
    </w:p>
    <w:p w:rsidR="002D367A" w:rsidRDefault="00684333" w:rsidP="00684333">
      <w:pPr>
        <w:pStyle w:val="afd"/>
        <w:numPr>
          <w:ilvl w:val="1"/>
          <w:numId w:val="3"/>
        </w:numPr>
        <w:shd w:val="clear" w:color="auto" w:fill="FFFFFF"/>
        <w:tabs>
          <w:tab w:val="left" w:pos="1134"/>
        </w:tabs>
        <w:ind w:left="0" w:firstLine="709"/>
        <w:jc w:val="both"/>
        <w:rPr>
          <w:bCs/>
        </w:rPr>
        <w:pPrChange w:id="17"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Выполнение Работ/оказание Услуг осуществляется поэтапно. </w:t>
      </w:r>
      <w:r>
        <w:rPr>
          <w:bCs/>
          <w:lang w:val="en-US"/>
        </w:rPr>
        <w:t>C</w:t>
      </w:r>
      <w:r>
        <w:rPr>
          <w:bCs/>
        </w:rPr>
        <w:t>роки выполнения отдельных Этапов Работ</w:t>
      </w:r>
      <w:r>
        <w:rPr>
          <w:bCs/>
        </w:rPr>
        <w:t xml:space="preserve">/Услуг и поставки Оборудования (Партий Оборудования) определяются </w:t>
      </w:r>
      <w:r>
        <w:rPr>
          <w:bCs/>
          <w:color w:val="000000"/>
        </w:rPr>
        <w:t>Календарным графиком поставки Оборудования</w:t>
      </w:r>
      <w:r>
        <w:rPr>
          <w:bCs/>
        </w:rPr>
        <w:t xml:space="preserve">, выполнения Работ и оказания </w:t>
      </w:r>
      <w:r>
        <w:rPr>
          <w:bCs/>
          <w:color w:val="000000"/>
        </w:rPr>
        <w:t xml:space="preserve">Услуг </w:t>
      </w:r>
      <w:r>
        <w:rPr>
          <w:bCs/>
        </w:rPr>
        <w:t xml:space="preserve">(Приложение № 3 к Договору)  в рамках общих сроков, указанных в пункте 1.6 Договора. </w:t>
      </w:r>
    </w:p>
    <w:p w:rsidR="002D367A" w:rsidRDefault="00684333" w:rsidP="00684333">
      <w:pPr>
        <w:pStyle w:val="afd"/>
        <w:numPr>
          <w:ilvl w:val="1"/>
          <w:numId w:val="3"/>
        </w:numPr>
        <w:shd w:val="clear" w:color="auto" w:fill="FFFFFF"/>
        <w:tabs>
          <w:tab w:val="left" w:pos="1134"/>
        </w:tabs>
        <w:ind w:left="0" w:firstLine="709"/>
        <w:jc w:val="both"/>
        <w:rPr>
          <w:bCs/>
        </w:rPr>
        <w:pPrChange w:id="1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Работы</w:t>
      </w:r>
      <w:r>
        <w:t>/Услуги</w:t>
      </w:r>
      <w:r>
        <w:rPr>
          <w:bCs/>
        </w:rPr>
        <w:t>, указанные в</w:t>
      </w:r>
      <w:r>
        <w:rPr>
          <w:bCs/>
        </w:rPr>
        <w:t xml:space="preserve"> </w:t>
      </w:r>
      <w:r>
        <w:t>пункте 1.1</w:t>
      </w:r>
      <w:r>
        <w:rPr>
          <w:bCs/>
        </w:rPr>
        <w:t xml:space="preserve"> Договора, подлежат выполнению в отношении Объектов, указанных в Приложении № 9 к Договору.</w:t>
      </w:r>
    </w:p>
    <w:p w:rsidR="002D367A" w:rsidRDefault="002D367A">
      <w:pPr>
        <w:pStyle w:val="afd"/>
        <w:shd w:val="clear" w:color="auto" w:fill="FFFFFF"/>
        <w:tabs>
          <w:tab w:val="left" w:pos="1134"/>
        </w:tabs>
        <w:ind w:left="0"/>
        <w:jc w:val="both"/>
        <w:rPr>
          <w:bCs/>
        </w:rPr>
      </w:pPr>
    </w:p>
    <w:p w:rsidR="002D367A" w:rsidRDefault="00684333" w:rsidP="00684333">
      <w:pPr>
        <w:pStyle w:val="afd"/>
        <w:numPr>
          <w:ilvl w:val="0"/>
          <w:numId w:val="3"/>
        </w:numPr>
        <w:shd w:val="clear" w:color="auto" w:fill="FFFFFF"/>
        <w:tabs>
          <w:tab w:val="left" w:pos="284"/>
        </w:tabs>
        <w:ind w:left="0" w:firstLine="0"/>
        <w:jc w:val="center"/>
        <w:rPr>
          <w:b/>
          <w:bCs/>
        </w:rPr>
        <w:pPrChange w:id="19" w:author="Шабунина Инна Сергеевна" w:date="2026-10-22T10:47:00Z">
          <w:pPr>
            <w:pStyle w:val="afd"/>
            <w:numPr>
              <w:numId w:val="4"/>
            </w:numPr>
            <w:shd w:val="clear" w:color="auto" w:fill="FFFFFF"/>
            <w:tabs>
              <w:tab w:val="left" w:pos="284"/>
              <w:tab w:val="num" w:pos="3240"/>
            </w:tabs>
            <w:ind w:left="0"/>
            <w:jc w:val="center"/>
          </w:pPr>
        </w:pPrChange>
      </w:pPr>
      <w:r>
        <w:rPr>
          <w:b/>
          <w:bCs/>
        </w:rPr>
        <w:t>Поставка Оборудования</w:t>
      </w:r>
    </w:p>
    <w:p w:rsidR="002D367A" w:rsidRDefault="00684333" w:rsidP="00684333">
      <w:pPr>
        <w:pStyle w:val="afd"/>
        <w:numPr>
          <w:ilvl w:val="1"/>
          <w:numId w:val="3"/>
        </w:numPr>
        <w:shd w:val="clear" w:color="auto" w:fill="FFFFFF"/>
        <w:tabs>
          <w:tab w:val="left" w:pos="1134"/>
        </w:tabs>
        <w:ind w:left="0" w:firstLine="709"/>
        <w:jc w:val="both"/>
        <w:rPr>
          <w:bCs/>
        </w:rPr>
        <w:pPrChange w:id="2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 Качество, комплектность, количество и ассортимент поставляемого по Договору Оборудования должны соответствовать Проектной и Рабоч</w:t>
      </w:r>
      <w:r>
        <w:rPr>
          <w:bCs/>
        </w:rPr>
        <w:t xml:space="preserve">ей (конструкторской) документации, требованиям Договора и Заказчика, в том числе, указанным в Спецификации Оборудования (Приложение № 2 к Договору), а также Применимого права. </w:t>
      </w:r>
    </w:p>
    <w:p w:rsidR="002D367A" w:rsidRDefault="00684333">
      <w:pPr>
        <w:shd w:val="clear" w:color="auto" w:fill="FFFFFF"/>
        <w:tabs>
          <w:tab w:val="left" w:pos="1134"/>
        </w:tabs>
        <w:spacing w:line="240" w:lineRule="auto"/>
        <w:ind w:firstLine="709"/>
        <w:rPr>
          <w:bCs/>
          <w:sz w:val="24"/>
          <w:szCs w:val="24"/>
        </w:rPr>
      </w:pPr>
      <w:r>
        <w:rPr>
          <w:bCs/>
          <w:sz w:val="24"/>
          <w:szCs w:val="24"/>
        </w:rPr>
        <w:t xml:space="preserve">Подрядчик не вправе производить замену Оборудования на иное Оборудование, если </w:t>
      </w:r>
      <w:r>
        <w:rPr>
          <w:bCs/>
          <w:sz w:val="24"/>
          <w:szCs w:val="24"/>
        </w:rPr>
        <w:t>это приведет к несоблюдению защитных мер, установленных законодательством о Национальном режиме.</w:t>
      </w:r>
    </w:p>
    <w:p w:rsidR="002D367A" w:rsidRDefault="00684333" w:rsidP="00684333">
      <w:pPr>
        <w:pStyle w:val="afd"/>
        <w:numPr>
          <w:ilvl w:val="1"/>
          <w:numId w:val="3"/>
        </w:numPr>
        <w:shd w:val="clear" w:color="auto" w:fill="FFFFFF"/>
        <w:tabs>
          <w:tab w:val="clear" w:pos="0"/>
          <w:tab w:val="num" w:pos="142"/>
          <w:tab w:val="left" w:pos="1134"/>
        </w:tabs>
        <w:ind w:left="0" w:firstLine="709"/>
        <w:jc w:val="both"/>
        <w:rPr>
          <w:bCs/>
        </w:rPr>
        <w:pPrChange w:id="21" w:author="Шабунина Инна Сергеевна" w:date="2026-10-22T10:47:00Z">
          <w:pPr>
            <w:pStyle w:val="afd"/>
            <w:numPr>
              <w:ilvl w:val="1"/>
              <w:numId w:val="4"/>
            </w:numPr>
            <w:shd w:val="clear" w:color="auto" w:fill="FFFFFF"/>
            <w:tabs>
              <w:tab w:val="num" w:pos="142"/>
              <w:tab w:val="num" w:pos="851"/>
              <w:tab w:val="left" w:pos="1134"/>
            </w:tabs>
            <w:ind w:left="0" w:firstLine="709"/>
            <w:jc w:val="both"/>
          </w:pPr>
        </w:pPrChange>
      </w:pPr>
      <w:r>
        <w:rPr>
          <w:bCs/>
        </w:rPr>
        <w:t xml:space="preserve">Поставляемое Оборудование должно быть новым, не бывшим в употреблении, пригодным для использования по своему назначению. Подрядчик гарантирует, </w:t>
      </w:r>
      <w:r>
        <w:rPr>
          <w:bCs/>
        </w:rPr>
        <w:br/>
        <w:t>что Оборудован</w:t>
      </w:r>
      <w:r>
        <w:rPr>
          <w:bCs/>
        </w:rPr>
        <w:t>ие принадлежит ему на законном основании, в споре, залоге или под арестом не состоит, и не обременено правами третьих лиц.</w:t>
      </w:r>
    </w:p>
    <w:p w:rsidR="002D367A" w:rsidRDefault="00684333" w:rsidP="00684333">
      <w:pPr>
        <w:pStyle w:val="afd"/>
        <w:numPr>
          <w:ilvl w:val="1"/>
          <w:numId w:val="3"/>
        </w:numPr>
        <w:shd w:val="clear" w:color="auto" w:fill="FFFFFF"/>
        <w:tabs>
          <w:tab w:val="clear" w:pos="0"/>
          <w:tab w:val="num" w:pos="142"/>
          <w:tab w:val="left" w:pos="1134"/>
        </w:tabs>
        <w:ind w:left="0" w:firstLine="709"/>
        <w:jc w:val="both"/>
        <w:rPr>
          <w:bCs/>
        </w:rPr>
        <w:pPrChange w:id="22" w:author="Шабунина Инна Сергеевна" w:date="2026-10-22T10:47:00Z">
          <w:pPr>
            <w:pStyle w:val="afd"/>
            <w:numPr>
              <w:ilvl w:val="1"/>
              <w:numId w:val="4"/>
            </w:numPr>
            <w:shd w:val="clear" w:color="auto" w:fill="FFFFFF"/>
            <w:tabs>
              <w:tab w:val="num" w:pos="142"/>
              <w:tab w:val="num" w:pos="851"/>
              <w:tab w:val="left" w:pos="1134"/>
            </w:tabs>
            <w:ind w:left="0" w:firstLine="709"/>
            <w:jc w:val="both"/>
          </w:pPr>
        </w:pPrChange>
      </w:pPr>
      <w:bookmarkStart w:id="23" w:name="_Ref361408377"/>
      <w:bookmarkStart w:id="24" w:name="_Ref20297973"/>
      <w:r>
        <w:rPr>
          <w:bCs/>
        </w:rPr>
        <w:t>Одновременно с передачей Оборудования Подрядчик обязан передать Заказчику оригиналы следующих относящихся к нему документов:</w:t>
      </w:r>
      <w:bookmarkEnd w:id="23"/>
      <w:bookmarkEnd w:id="24"/>
      <w:r>
        <w:rPr>
          <w:bCs/>
        </w:rPr>
        <w:t xml:space="preserve"> </w:t>
      </w:r>
    </w:p>
    <w:p w:rsidR="002D367A" w:rsidRDefault="00684333" w:rsidP="00684333">
      <w:pPr>
        <w:widowControl w:val="0"/>
        <w:numPr>
          <w:ilvl w:val="0"/>
          <w:numId w:val="8"/>
        </w:numPr>
        <w:shd w:val="clear" w:color="auto" w:fill="FFFFFF"/>
        <w:tabs>
          <w:tab w:val="num" w:pos="142"/>
          <w:tab w:val="left" w:pos="1134"/>
        </w:tabs>
        <w:spacing w:line="240" w:lineRule="auto"/>
        <w:ind w:left="0" w:firstLine="709"/>
        <w:rPr>
          <w:color w:val="000000"/>
          <w:sz w:val="24"/>
          <w:szCs w:val="24"/>
        </w:rPr>
        <w:pPrChange w:id="25" w:author="Шабунина Инна Сергеевна" w:date="2026-10-22T10:47:00Z">
          <w:pPr>
            <w:widowControl w:val="0"/>
            <w:numPr>
              <w:numId w:val="9"/>
            </w:numPr>
            <w:shd w:val="clear" w:color="auto" w:fill="FFFFFF"/>
            <w:tabs>
              <w:tab w:val="num" w:pos="142"/>
              <w:tab w:val="left" w:pos="1134"/>
            </w:tabs>
            <w:spacing w:line="240" w:lineRule="auto"/>
            <w:ind w:firstLine="709"/>
          </w:pPr>
        </w:pPrChange>
      </w:pPr>
      <w:r>
        <w:rPr>
          <w:color w:val="000000"/>
          <w:sz w:val="24"/>
          <w:szCs w:val="24"/>
        </w:rPr>
        <w:t>сертифи</w:t>
      </w:r>
      <w:r>
        <w:rPr>
          <w:color w:val="000000"/>
          <w:sz w:val="24"/>
          <w:szCs w:val="24"/>
        </w:rPr>
        <w:t>кат качества в 2 (двух) экз.;</w:t>
      </w:r>
    </w:p>
    <w:p w:rsidR="002D367A" w:rsidRDefault="00684333" w:rsidP="00684333">
      <w:pPr>
        <w:widowControl w:val="0"/>
        <w:numPr>
          <w:ilvl w:val="0"/>
          <w:numId w:val="8"/>
        </w:numPr>
        <w:shd w:val="clear" w:color="auto" w:fill="FFFFFF"/>
        <w:tabs>
          <w:tab w:val="num" w:pos="142"/>
          <w:tab w:val="left" w:pos="1134"/>
        </w:tabs>
        <w:spacing w:line="240" w:lineRule="auto"/>
        <w:ind w:left="0" w:firstLine="709"/>
        <w:rPr>
          <w:color w:val="000000"/>
          <w:sz w:val="24"/>
          <w:szCs w:val="24"/>
        </w:rPr>
        <w:pPrChange w:id="26" w:author="Шабунина Инна Сергеевна" w:date="2026-10-22T10:47:00Z">
          <w:pPr>
            <w:widowControl w:val="0"/>
            <w:numPr>
              <w:numId w:val="9"/>
            </w:numPr>
            <w:shd w:val="clear" w:color="auto" w:fill="FFFFFF"/>
            <w:tabs>
              <w:tab w:val="num" w:pos="142"/>
              <w:tab w:val="left" w:pos="1134"/>
            </w:tabs>
            <w:spacing w:line="240" w:lineRule="auto"/>
            <w:ind w:firstLine="709"/>
          </w:pPr>
        </w:pPrChange>
      </w:pPr>
      <w:r>
        <w:rPr>
          <w:color w:val="000000"/>
          <w:sz w:val="24"/>
          <w:szCs w:val="24"/>
        </w:rPr>
        <w:t>технический паспорт на русском языке в 2 (двух) экз.;</w:t>
      </w:r>
    </w:p>
    <w:p w:rsidR="002D367A" w:rsidRDefault="00684333" w:rsidP="00684333">
      <w:pPr>
        <w:widowControl w:val="0"/>
        <w:numPr>
          <w:ilvl w:val="0"/>
          <w:numId w:val="8"/>
        </w:numPr>
        <w:shd w:val="clear" w:color="auto" w:fill="FFFFFF"/>
        <w:tabs>
          <w:tab w:val="num" w:pos="142"/>
          <w:tab w:val="left" w:pos="1134"/>
        </w:tabs>
        <w:spacing w:line="240" w:lineRule="auto"/>
        <w:ind w:left="0" w:firstLine="709"/>
        <w:rPr>
          <w:color w:val="000000"/>
          <w:sz w:val="24"/>
          <w:szCs w:val="24"/>
        </w:rPr>
        <w:pPrChange w:id="27" w:author="Шабунина Инна Сергеевна" w:date="2026-10-22T10:47:00Z">
          <w:pPr>
            <w:widowControl w:val="0"/>
            <w:numPr>
              <w:numId w:val="9"/>
            </w:numPr>
            <w:shd w:val="clear" w:color="auto" w:fill="FFFFFF"/>
            <w:tabs>
              <w:tab w:val="num" w:pos="142"/>
              <w:tab w:val="left" w:pos="1134"/>
            </w:tabs>
            <w:spacing w:line="240" w:lineRule="auto"/>
            <w:ind w:firstLine="709"/>
          </w:pPr>
        </w:pPrChange>
      </w:pPr>
      <w:r>
        <w:rPr>
          <w:color w:val="000000"/>
          <w:sz w:val="24"/>
          <w:szCs w:val="24"/>
        </w:rPr>
        <w:t>инструкция по эксплуатации на русском языке в 2 (двух) экз.;</w:t>
      </w:r>
    </w:p>
    <w:p w:rsidR="002D367A" w:rsidRDefault="00684333" w:rsidP="00684333">
      <w:pPr>
        <w:widowControl w:val="0"/>
        <w:numPr>
          <w:ilvl w:val="0"/>
          <w:numId w:val="8"/>
        </w:numPr>
        <w:shd w:val="clear" w:color="auto" w:fill="FFFFFF"/>
        <w:tabs>
          <w:tab w:val="num" w:pos="142"/>
          <w:tab w:val="left" w:pos="1134"/>
        </w:tabs>
        <w:spacing w:line="240" w:lineRule="auto"/>
        <w:ind w:left="0" w:firstLine="709"/>
        <w:rPr>
          <w:color w:val="000000"/>
          <w:sz w:val="24"/>
          <w:szCs w:val="24"/>
        </w:rPr>
        <w:pPrChange w:id="28" w:author="Шабунина Инна Сергеевна" w:date="2026-10-22T10:47:00Z">
          <w:pPr>
            <w:widowControl w:val="0"/>
            <w:numPr>
              <w:numId w:val="9"/>
            </w:numPr>
            <w:shd w:val="clear" w:color="auto" w:fill="FFFFFF"/>
            <w:tabs>
              <w:tab w:val="num" w:pos="142"/>
              <w:tab w:val="left" w:pos="1134"/>
            </w:tabs>
            <w:spacing w:line="240" w:lineRule="auto"/>
            <w:ind w:firstLine="709"/>
          </w:pPr>
        </w:pPrChange>
      </w:pPr>
      <w:r>
        <w:rPr>
          <w:color w:val="000000"/>
          <w:sz w:val="24"/>
          <w:szCs w:val="24"/>
        </w:rPr>
        <w:t>упаковочный лист в 2 (двух) экз.;</w:t>
      </w:r>
    </w:p>
    <w:p w:rsidR="002D367A" w:rsidRDefault="00684333" w:rsidP="00684333">
      <w:pPr>
        <w:widowControl w:val="0"/>
        <w:numPr>
          <w:ilvl w:val="0"/>
          <w:numId w:val="7"/>
        </w:numPr>
        <w:shd w:val="clear" w:color="auto" w:fill="FFFFFF"/>
        <w:tabs>
          <w:tab w:val="num" w:pos="142"/>
          <w:tab w:val="left" w:pos="1134"/>
        </w:tabs>
        <w:spacing w:line="240" w:lineRule="auto"/>
        <w:ind w:left="0" w:firstLine="709"/>
        <w:rPr>
          <w:color w:val="000000"/>
          <w:sz w:val="24"/>
          <w:szCs w:val="24"/>
        </w:rPr>
        <w:pPrChange w:id="29" w:author="Шабунина Инна Сергеевна" w:date="2026-10-22T10:47:00Z">
          <w:pPr>
            <w:widowControl w:val="0"/>
            <w:numPr>
              <w:numId w:val="8"/>
            </w:numPr>
            <w:shd w:val="clear" w:color="auto" w:fill="FFFFFF"/>
            <w:tabs>
              <w:tab w:val="num" w:pos="142"/>
              <w:tab w:val="left" w:pos="1134"/>
              <w:tab w:val="num" w:pos="1287"/>
            </w:tabs>
            <w:spacing w:line="240" w:lineRule="auto"/>
            <w:ind w:firstLine="709"/>
          </w:pPr>
        </w:pPrChange>
      </w:pPr>
      <w:r>
        <w:rPr>
          <w:color w:val="000000"/>
          <w:sz w:val="24"/>
          <w:szCs w:val="24"/>
        </w:rPr>
        <w:t xml:space="preserve">иные документы (сертификат соответствия, сертификат безопасности, сертификат </w:t>
      </w:r>
      <w:r>
        <w:rPr>
          <w:color w:val="000000"/>
          <w:sz w:val="24"/>
          <w:szCs w:val="24"/>
        </w:rPr>
        <w:t>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Оборудования;</w:t>
      </w:r>
    </w:p>
    <w:p w:rsidR="002D367A" w:rsidRDefault="00684333" w:rsidP="00684333">
      <w:pPr>
        <w:widowControl w:val="0"/>
        <w:numPr>
          <w:ilvl w:val="0"/>
          <w:numId w:val="8"/>
        </w:numPr>
        <w:shd w:val="clear" w:color="auto" w:fill="FFFFFF"/>
        <w:tabs>
          <w:tab w:val="num" w:pos="142"/>
          <w:tab w:val="left" w:pos="1134"/>
          <w:tab w:val="left" w:pos="1287"/>
        </w:tabs>
        <w:spacing w:line="240" w:lineRule="auto"/>
        <w:ind w:left="0" w:firstLine="709"/>
        <w:rPr>
          <w:color w:val="000000"/>
          <w:sz w:val="24"/>
          <w:szCs w:val="24"/>
        </w:rPr>
        <w:pPrChange w:id="30" w:author="Шабунина Инна Сергеевна" w:date="2026-10-22T10:47:00Z">
          <w:pPr>
            <w:widowControl w:val="0"/>
            <w:numPr>
              <w:numId w:val="9"/>
            </w:numPr>
            <w:shd w:val="clear" w:color="auto" w:fill="FFFFFF"/>
            <w:tabs>
              <w:tab w:val="num" w:pos="142"/>
              <w:tab w:val="left" w:pos="1134"/>
              <w:tab w:val="left" w:pos="1287"/>
            </w:tabs>
            <w:spacing w:line="240" w:lineRule="auto"/>
            <w:ind w:left="1428" w:firstLine="709"/>
          </w:pPr>
        </w:pPrChange>
      </w:pPr>
      <w:r>
        <w:rPr>
          <w:color w:val="000000"/>
          <w:sz w:val="24"/>
          <w:szCs w:val="24"/>
        </w:rPr>
        <w:t>товарно-транспортная накладная формы №1-Т (для учета товарно-материальны</w:t>
      </w:r>
      <w:r>
        <w:rPr>
          <w:color w:val="000000"/>
          <w:sz w:val="24"/>
          <w:szCs w:val="24"/>
        </w:rPr>
        <w:t>х ценностей и расчетов за их перевозки) или транспортная железнодорожная накладная (форма</w:t>
      </w:r>
      <w:r>
        <w:rPr>
          <w:color w:val="000000"/>
          <w:sz w:val="24"/>
          <w:szCs w:val="24"/>
        </w:rPr>
        <w:br/>
        <w:t>№ ГУ-27) в 2 (двух) экз.;</w:t>
      </w:r>
    </w:p>
    <w:p w:rsidR="002D367A" w:rsidRDefault="00684333" w:rsidP="00684333">
      <w:pPr>
        <w:widowControl w:val="0"/>
        <w:numPr>
          <w:ilvl w:val="0"/>
          <w:numId w:val="7"/>
        </w:numPr>
        <w:shd w:val="clear" w:color="auto" w:fill="FFFFFF"/>
        <w:tabs>
          <w:tab w:val="num" w:pos="142"/>
          <w:tab w:val="left" w:pos="1134"/>
        </w:tabs>
        <w:spacing w:line="240" w:lineRule="auto"/>
        <w:ind w:left="0" w:firstLine="709"/>
        <w:rPr>
          <w:color w:val="000000"/>
          <w:sz w:val="24"/>
          <w:szCs w:val="24"/>
        </w:rPr>
        <w:pPrChange w:id="31" w:author="Шабунина Инна Сергеевна" w:date="2026-10-22T10:47:00Z">
          <w:pPr>
            <w:widowControl w:val="0"/>
            <w:numPr>
              <w:numId w:val="8"/>
            </w:numPr>
            <w:shd w:val="clear" w:color="auto" w:fill="FFFFFF"/>
            <w:tabs>
              <w:tab w:val="num" w:pos="142"/>
              <w:tab w:val="left" w:pos="1134"/>
              <w:tab w:val="num" w:pos="1287"/>
            </w:tabs>
            <w:spacing w:line="240" w:lineRule="auto"/>
            <w:ind w:firstLine="709"/>
          </w:pPr>
        </w:pPrChange>
      </w:pPr>
      <w:r>
        <w:rPr>
          <w:color w:val="000000"/>
          <w:sz w:val="24"/>
          <w:szCs w:val="24"/>
        </w:rPr>
        <w:t>Накладная ТОРГ-12/УПД в 2 (двух) экз.</w:t>
      </w:r>
    </w:p>
    <w:p w:rsidR="002D367A" w:rsidRDefault="00684333" w:rsidP="00684333">
      <w:pPr>
        <w:pStyle w:val="afd"/>
        <w:numPr>
          <w:ilvl w:val="1"/>
          <w:numId w:val="3"/>
        </w:numPr>
        <w:shd w:val="clear" w:color="auto" w:fill="FFFFFF"/>
        <w:tabs>
          <w:tab w:val="clear" w:pos="0"/>
          <w:tab w:val="num" w:pos="142"/>
          <w:tab w:val="left" w:pos="1134"/>
          <w:tab w:val="left" w:pos="1418"/>
        </w:tabs>
        <w:ind w:left="0" w:firstLine="709"/>
        <w:jc w:val="both"/>
        <w:rPr>
          <w:bCs/>
        </w:rPr>
        <w:pPrChange w:id="32" w:author="Шабунина Инна Сергеевна" w:date="2026-10-22T10:47:00Z">
          <w:pPr>
            <w:pStyle w:val="afd"/>
            <w:numPr>
              <w:ilvl w:val="1"/>
              <w:numId w:val="4"/>
            </w:numPr>
            <w:shd w:val="clear" w:color="auto" w:fill="FFFFFF"/>
            <w:tabs>
              <w:tab w:val="num" w:pos="142"/>
              <w:tab w:val="num" w:pos="851"/>
              <w:tab w:val="left" w:pos="1134"/>
              <w:tab w:val="left" w:pos="1418"/>
            </w:tabs>
            <w:ind w:left="0" w:firstLine="709"/>
            <w:jc w:val="both"/>
          </w:pPr>
        </w:pPrChange>
      </w:pPr>
      <w:r>
        <w:rPr>
          <w:bCs/>
        </w:rPr>
        <w:t>Подрядчик обязан обеспечить присутствие во время приёмки Оборудования и в месте поставки своего представителя, уполномоченного надлежащим образом оформленной доверенностью на передачу Оборудования Заказчику, подписание Акта рекламации. При отсутствии предс</w:t>
      </w:r>
      <w:r>
        <w:rPr>
          <w:bCs/>
        </w:rPr>
        <w:t xml:space="preserve">тавителя Подрядчика или отсутствии у такого представителя надлежащим образом оформленной доверенности Заказчик вправе отказаться от приемки Оборудования, </w:t>
      </w:r>
      <w:r>
        <w:rPr>
          <w:bCs/>
        </w:rPr>
        <w:lastRenderedPageBreak/>
        <w:t>при этом такой отказ не будет являться нарушением обязательств Заказчика по Договору. Стороны будут ра</w:t>
      </w:r>
      <w:r>
        <w:rPr>
          <w:bCs/>
        </w:rPr>
        <w:t xml:space="preserve">ссматривать неявку представителя Подрядчика как просрочку поставки. </w:t>
      </w:r>
    </w:p>
    <w:p w:rsidR="002D367A" w:rsidRDefault="00684333">
      <w:pPr>
        <w:pStyle w:val="afd"/>
        <w:shd w:val="clear" w:color="auto" w:fill="FFFFFF"/>
        <w:tabs>
          <w:tab w:val="left" w:pos="1134"/>
          <w:tab w:val="left" w:pos="1418"/>
        </w:tabs>
        <w:ind w:left="0" w:firstLine="709"/>
        <w:jc w:val="both"/>
        <w:rPr>
          <w:bCs/>
        </w:rPr>
      </w:pPr>
      <w:r>
        <w:rPr>
          <w:bCs/>
        </w:rPr>
        <w:t>Оригинал доверенности представителя Подрядчика подлежит передаче Заказчику.</w:t>
      </w:r>
    </w:p>
    <w:p w:rsidR="002D367A" w:rsidRDefault="00684333" w:rsidP="00684333">
      <w:pPr>
        <w:pStyle w:val="afd"/>
        <w:numPr>
          <w:ilvl w:val="1"/>
          <w:numId w:val="3"/>
        </w:numPr>
        <w:shd w:val="clear" w:color="auto" w:fill="FFFFFF"/>
        <w:tabs>
          <w:tab w:val="left" w:pos="1134"/>
          <w:tab w:val="left" w:pos="1418"/>
        </w:tabs>
        <w:ind w:left="0" w:firstLine="709"/>
        <w:jc w:val="both"/>
        <w:rPr>
          <w:bCs/>
        </w:rPr>
        <w:pPrChange w:id="33"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rPr>
          <w:bCs/>
        </w:rPr>
        <w:t>В случае неявки представителя Подрядчика и / или его отказа от подписания Акта рекламации при приемке Оборудова</w:t>
      </w:r>
      <w:r>
        <w:rPr>
          <w:bCs/>
        </w:rPr>
        <w:t xml:space="preserve">ния, составленный и подписанный Заказчиком в одностороннем порядке Акт рекламации будет являться достаточным основанием </w:t>
      </w:r>
      <w:r>
        <w:rPr>
          <w:bCs/>
        </w:rPr>
        <w:br/>
        <w:t>для применения к Подрядчику мер ответственности, установленных Договором.</w:t>
      </w:r>
    </w:p>
    <w:p w:rsidR="002D367A" w:rsidRDefault="00684333" w:rsidP="00684333">
      <w:pPr>
        <w:pStyle w:val="afd"/>
        <w:numPr>
          <w:ilvl w:val="1"/>
          <w:numId w:val="3"/>
        </w:numPr>
        <w:shd w:val="clear" w:color="auto" w:fill="FFFFFF"/>
        <w:tabs>
          <w:tab w:val="left" w:pos="1134"/>
          <w:tab w:val="left" w:pos="1418"/>
        </w:tabs>
        <w:ind w:left="0" w:firstLine="709"/>
        <w:jc w:val="both"/>
        <w:rPr>
          <w:bCs/>
        </w:rPr>
        <w:pPrChange w:id="34"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bookmarkStart w:id="35" w:name="_Ref361408474"/>
      <w:r>
        <w:rPr>
          <w:bCs/>
        </w:rPr>
        <w:t>Оборудование должно отгружаться Подрядчиком в таре и упаковке</w:t>
      </w:r>
      <w:r>
        <w:rPr>
          <w:bCs/>
        </w:rPr>
        <w:t>, обеспечивающих его полную сохранность от всякого рода повреждений и порчи с учетом возможных перегрузок и длительного хранения.</w:t>
      </w:r>
      <w:bookmarkEnd w:id="35"/>
      <w:r>
        <w:rPr>
          <w:bCs/>
        </w:rPr>
        <w:t xml:space="preserve"> Подрядчик обязан сообщить Заказчику условия длительного хранения поставленного Оборудования (допускается определение условий х</w:t>
      </w:r>
      <w:r>
        <w:rPr>
          <w:bCs/>
        </w:rPr>
        <w:t xml:space="preserve">ранения в сопроводительных документах). </w:t>
      </w:r>
    </w:p>
    <w:p w:rsidR="002D367A" w:rsidRDefault="00684333">
      <w:pPr>
        <w:pStyle w:val="afd"/>
        <w:shd w:val="clear" w:color="auto" w:fill="FFFFFF"/>
        <w:tabs>
          <w:tab w:val="left" w:pos="1134"/>
          <w:tab w:val="left" w:pos="1418"/>
        </w:tabs>
        <w:ind w:left="0" w:firstLine="709"/>
        <w:jc w:val="both"/>
        <w:rPr>
          <w:bCs/>
        </w:rPr>
      </w:pPr>
      <w:r>
        <w:rPr>
          <w:bCs/>
        </w:rPr>
        <w:t xml:space="preserve">Отдельные требования к упаковке и маркировке негабаритного Оборудования, </w:t>
      </w:r>
      <w:r>
        <w:rPr>
          <w:bCs/>
        </w:rPr>
        <w:br/>
        <w:t>а также любые другие специальные требования, помимо установленных в настоящем пункте, указываются Сторонами в Спецификации Оборудования (Прил</w:t>
      </w:r>
      <w:r>
        <w:rPr>
          <w:bCs/>
        </w:rPr>
        <w:t xml:space="preserve">ожение № 2 к Договору). </w:t>
      </w:r>
    </w:p>
    <w:p w:rsidR="002D367A" w:rsidRDefault="00684333">
      <w:pPr>
        <w:pStyle w:val="afd"/>
        <w:shd w:val="clear" w:color="auto" w:fill="FFFFFF"/>
        <w:tabs>
          <w:tab w:val="left" w:pos="1134"/>
          <w:tab w:val="left" w:pos="1418"/>
        </w:tabs>
        <w:ind w:left="0" w:firstLine="709"/>
        <w:jc w:val="both"/>
        <w:rPr>
          <w:bCs/>
        </w:rPr>
      </w:pPr>
      <w:r>
        <w:rPr>
          <w:bCs/>
        </w:rPr>
        <w:t xml:space="preserve">Стоимость тары и упаковки включена в Цену Договора. Тара и упаковка возврату </w:t>
      </w:r>
      <w:r>
        <w:rPr>
          <w:bCs/>
        </w:rPr>
        <w:br/>
        <w:t xml:space="preserve">не подлежат. </w:t>
      </w:r>
    </w:p>
    <w:p w:rsidR="002D367A" w:rsidRDefault="00684333" w:rsidP="00684333">
      <w:pPr>
        <w:pStyle w:val="afd"/>
        <w:numPr>
          <w:ilvl w:val="1"/>
          <w:numId w:val="3"/>
        </w:numPr>
        <w:shd w:val="clear" w:color="auto" w:fill="FFFFFF"/>
        <w:tabs>
          <w:tab w:val="left" w:pos="1134"/>
          <w:tab w:val="left" w:pos="1418"/>
        </w:tabs>
        <w:ind w:left="0" w:firstLine="709"/>
        <w:jc w:val="both"/>
        <w:pPrChange w:id="36"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t xml:space="preserve">Погрузка, доставка, разгрузка, </w:t>
      </w:r>
      <w:proofErr w:type="spellStart"/>
      <w:r>
        <w:t>расконсервация</w:t>
      </w:r>
      <w:proofErr w:type="spellEnd"/>
      <w:r>
        <w:t xml:space="preserve"> и перемещение Оборудования (в том числе по территории Заказчика) осуществляется Подрядчиком. </w:t>
      </w:r>
      <w:r>
        <w:rPr>
          <w:bCs/>
        </w:rPr>
        <w:t xml:space="preserve">Стоимость погрузки, доставки, разгрузки, </w:t>
      </w:r>
      <w:proofErr w:type="spellStart"/>
      <w:r>
        <w:rPr>
          <w:bCs/>
        </w:rPr>
        <w:t>расконсервации</w:t>
      </w:r>
      <w:proofErr w:type="spellEnd"/>
      <w:r>
        <w:rPr>
          <w:bCs/>
        </w:rPr>
        <w:t xml:space="preserve"> </w:t>
      </w:r>
      <w:r>
        <w:t>и перемещения Оборудования</w:t>
      </w:r>
      <w:r>
        <w:rPr>
          <w:bCs/>
        </w:rPr>
        <w:t xml:space="preserve"> включена в стоимость Оборудования.</w:t>
      </w:r>
    </w:p>
    <w:p w:rsidR="002D367A" w:rsidRDefault="00684333" w:rsidP="00684333">
      <w:pPr>
        <w:pStyle w:val="afd"/>
        <w:numPr>
          <w:ilvl w:val="1"/>
          <w:numId w:val="3"/>
        </w:numPr>
        <w:shd w:val="clear" w:color="auto" w:fill="FFFFFF"/>
        <w:tabs>
          <w:tab w:val="left" w:pos="1134"/>
          <w:tab w:val="left" w:pos="1418"/>
        </w:tabs>
        <w:ind w:left="0" w:firstLine="709"/>
        <w:jc w:val="both"/>
        <w:pPrChange w:id="37"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t xml:space="preserve">Досрочная поставка Оборудования допускается только при условии получения Подрядчиком письменного согласия Заказчика. </w:t>
      </w:r>
    </w:p>
    <w:p w:rsidR="002D367A" w:rsidRDefault="00684333" w:rsidP="00684333">
      <w:pPr>
        <w:pStyle w:val="afd"/>
        <w:numPr>
          <w:ilvl w:val="1"/>
          <w:numId w:val="3"/>
        </w:numPr>
        <w:shd w:val="clear" w:color="auto" w:fill="FFFFFF"/>
        <w:tabs>
          <w:tab w:val="left" w:pos="1134"/>
          <w:tab w:val="left" w:pos="1418"/>
        </w:tabs>
        <w:ind w:left="0" w:firstLine="709"/>
        <w:jc w:val="both"/>
        <w:pPrChange w:id="38"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bookmarkStart w:id="39" w:name="_Ref361396594"/>
      <w:r>
        <w:t>Датой поставки Парти</w:t>
      </w:r>
      <w:r>
        <w:t>и Оборудования является дата подписания Сторонами Накладной ТОР</w:t>
      </w:r>
      <w:bookmarkEnd w:id="39"/>
      <w:r>
        <w:t xml:space="preserve">Г-12/УПД. </w:t>
      </w:r>
    </w:p>
    <w:p w:rsidR="002D367A" w:rsidRDefault="00684333" w:rsidP="00684333">
      <w:pPr>
        <w:pStyle w:val="afd"/>
        <w:numPr>
          <w:ilvl w:val="1"/>
          <w:numId w:val="3"/>
        </w:numPr>
        <w:shd w:val="clear" w:color="auto" w:fill="FFFFFF"/>
        <w:tabs>
          <w:tab w:val="left" w:pos="1134"/>
          <w:tab w:val="left" w:pos="1418"/>
        </w:tabs>
        <w:ind w:left="0" w:firstLine="709"/>
        <w:jc w:val="both"/>
        <w:pPrChange w:id="40"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t>Приемка Партии Оборудования по количеству тар и упаковок, в которых производилась его отгрузка Оборудования, осуществляется Заказчиком в день поставки в присутствии представителя Под</w:t>
      </w:r>
      <w:r>
        <w:t xml:space="preserve">рядчика согласно представленным транспортным и сопроводительным документам, указанным в пункте 2.3 Договора. По результатам проверки количества упаковочных мест Заказчик подписывает представленные транспортные документы. </w:t>
      </w:r>
    </w:p>
    <w:p w:rsidR="002D367A" w:rsidRDefault="00684333" w:rsidP="00684333">
      <w:pPr>
        <w:pStyle w:val="afd"/>
        <w:numPr>
          <w:ilvl w:val="1"/>
          <w:numId w:val="3"/>
        </w:numPr>
        <w:shd w:val="clear" w:color="auto" w:fill="FFFFFF"/>
        <w:tabs>
          <w:tab w:val="left" w:pos="1134"/>
          <w:tab w:val="left" w:pos="1418"/>
        </w:tabs>
        <w:ind w:left="0" w:firstLine="709"/>
        <w:jc w:val="both"/>
        <w:pPrChange w:id="41"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t>При обнаружении фактов некомплектн</w:t>
      </w:r>
      <w:r>
        <w:t>ости, недопоставки Оборудования, отсутствия необходимых принадлежностей и / или документов, относящихся к Оборудованию, Заказчик вправе прекратить приемку Оборудования до момента устранения выявленных нарушений. Подрядчик обязан в течение 3 (трех) календар</w:t>
      </w:r>
      <w:r>
        <w:t xml:space="preserve">ных дней с даты выявления указанных нарушений представить Заказчику необходимые принадлежности и / или документы, а также восполнить недопоставку Оборудования в срок, письменно согласованный с Заказчиком. </w:t>
      </w:r>
    </w:p>
    <w:p w:rsidR="002D367A" w:rsidRDefault="00684333">
      <w:pPr>
        <w:pStyle w:val="afd"/>
        <w:shd w:val="clear" w:color="auto" w:fill="FFFFFF"/>
        <w:tabs>
          <w:tab w:val="left" w:pos="1134"/>
          <w:tab w:val="left" w:pos="1418"/>
        </w:tabs>
        <w:ind w:left="0" w:firstLine="709"/>
        <w:jc w:val="both"/>
      </w:pPr>
      <w:bookmarkStart w:id="42" w:name="_Ref361408232"/>
      <w:r>
        <w:t>Устранение допущенных нарушений не освобождает Под</w:t>
      </w:r>
      <w:r>
        <w:t>рядчика от ответственности за убытки, причиненные Заказчику нарушением условий поставки.</w:t>
      </w:r>
      <w:bookmarkEnd w:id="42"/>
      <w:r>
        <w:t xml:space="preserve"> </w:t>
      </w:r>
    </w:p>
    <w:p w:rsidR="002D367A" w:rsidRDefault="00684333" w:rsidP="00684333">
      <w:pPr>
        <w:pStyle w:val="afd"/>
        <w:numPr>
          <w:ilvl w:val="1"/>
          <w:numId w:val="3"/>
        </w:numPr>
        <w:shd w:val="clear" w:color="auto" w:fill="FFFFFF"/>
        <w:tabs>
          <w:tab w:val="left" w:pos="1134"/>
          <w:tab w:val="left" w:pos="1418"/>
        </w:tabs>
        <w:ind w:left="0" w:firstLine="709"/>
        <w:jc w:val="both"/>
        <w:pPrChange w:id="43"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t>Приемка Партии Оборудования со вскрытием тары и упаковки производится Заказчиком в присутствии представителя Подрядчика в течение 10 (десяти) рабочих дней с даты подп</w:t>
      </w:r>
      <w:r>
        <w:t xml:space="preserve">исания Заказчиком </w:t>
      </w:r>
      <w:r>
        <w:rPr>
          <w:color w:val="000000"/>
        </w:rPr>
        <w:t>транспортных документов</w:t>
      </w:r>
      <w:r>
        <w:t xml:space="preserve">. В случае отсутствия замечаний Заказчик подписывает </w:t>
      </w:r>
      <w:r>
        <w:rPr>
          <w:color w:val="000000"/>
        </w:rPr>
        <w:t>Накладную ТОРГ-12/УПД.</w:t>
      </w:r>
    </w:p>
    <w:p w:rsidR="002D367A" w:rsidRDefault="00684333" w:rsidP="00684333">
      <w:pPr>
        <w:widowControl w:val="0"/>
        <w:numPr>
          <w:ilvl w:val="1"/>
          <w:numId w:val="3"/>
        </w:numPr>
        <w:shd w:val="clear" w:color="auto" w:fill="FFFFFF"/>
        <w:tabs>
          <w:tab w:val="left" w:pos="1418"/>
        </w:tabs>
        <w:spacing w:line="240" w:lineRule="auto"/>
        <w:ind w:left="0" w:firstLine="709"/>
        <w:rPr>
          <w:sz w:val="24"/>
          <w:szCs w:val="24"/>
        </w:rPr>
        <w:pPrChange w:id="44" w:author="Шабунина Инна Сергеевна" w:date="2026-10-22T10:47:00Z">
          <w:pPr>
            <w:widowControl w:val="0"/>
            <w:numPr>
              <w:ilvl w:val="1"/>
              <w:numId w:val="4"/>
            </w:numPr>
            <w:shd w:val="clear" w:color="auto" w:fill="FFFFFF"/>
            <w:tabs>
              <w:tab w:val="num" w:pos="851"/>
              <w:tab w:val="left" w:pos="1418"/>
            </w:tabs>
            <w:spacing w:line="240" w:lineRule="auto"/>
            <w:ind w:firstLine="709"/>
          </w:pPr>
        </w:pPrChange>
      </w:pPr>
      <w:r>
        <w:rPr>
          <w:sz w:val="24"/>
          <w:szCs w:val="24"/>
        </w:rPr>
        <w:t xml:space="preserve">В случае обнаружения внутри упаковочных мест (тары, упаковки) недопоставки, некомплектности, недостатков, несоответствий и / или дефектов  </w:t>
      </w:r>
      <w:r>
        <w:rPr>
          <w:sz w:val="24"/>
          <w:szCs w:val="24"/>
        </w:rPr>
        <w:t>Оборудования, а также в случае отсутствия необходимых принадлежностей, относящихся к Оборудованию,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w:t>
      </w:r>
      <w:r>
        <w:rPr>
          <w:sz w:val="24"/>
          <w:szCs w:val="24"/>
        </w:rPr>
        <w:t xml:space="preserve">ов Оборудования. </w:t>
      </w:r>
    </w:p>
    <w:p w:rsidR="002D367A" w:rsidRDefault="00684333">
      <w:pPr>
        <w:widowControl w:val="0"/>
        <w:shd w:val="clear" w:color="auto" w:fill="FFFFFF"/>
        <w:tabs>
          <w:tab w:val="left" w:pos="1725"/>
        </w:tabs>
        <w:spacing w:line="240" w:lineRule="auto"/>
        <w:ind w:firstLine="709"/>
        <w:rPr>
          <w:sz w:val="24"/>
          <w:szCs w:val="24"/>
        </w:rPr>
      </w:pPr>
      <w:r>
        <w:rPr>
          <w:sz w:val="24"/>
          <w:szCs w:val="24"/>
        </w:rPr>
        <w:t xml:space="preserve">Подрядчик обязан своими силами и за свой счет устранить выявленные недостатки, несоответствия и / или дефекты Оборудования, в том числе путем его замены на новое, в </w:t>
      </w:r>
      <w:r>
        <w:rPr>
          <w:sz w:val="24"/>
          <w:szCs w:val="24"/>
        </w:rPr>
        <w:lastRenderedPageBreak/>
        <w:t>течение 10 (десяти) календарных дней со дня составления Сторонами Акта ре</w:t>
      </w:r>
      <w:r>
        <w:rPr>
          <w:sz w:val="24"/>
          <w:szCs w:val="24"/>
        </w:rPr>
        <w:t>кламации, если иной способ и сроки не согласованы Сторонами. После устранения недостатков, несоответствий и / или дефектов Оборудования его приемка осуществляется в соответствии с настоящим разделом Договора.</w:t>
      </w:r>
    </w:p>
    <w:p w:rsidR="002D367A" w:rsidRDefault="00684333">
      <w:pPr>
        <w:widowControl w:val="0"/>
        <w:shd w:val="clear" w:color="auto" w:fill="FFFFFF"/>
        <w:tabs>
          <w:tab w:val="left" w:pos="1725"/>
        </w:tabs>
        <w:spacing w:line="240" w:lineRule="auto"/>
        <w:ind w:firstLine="709"/>
        <w:rPr>
          <w:sz w:val="24"/>
          <w:szCs w:val="24"/>
        </w:rPr>
      </w:pPr>
      <w:r>
        <w:rPr>
          <w:sz w:val="24"/>
          <w:szCs w:val="24"/>
        </w:rPr>
        <w:t>Заказчик вправе не производить любые платежи, п</w:t>
      </w:r>
      <w:r>
        <w:rPr>
          <w:sz w:val="24"/>
          <w:szCs w:val="24"/>
        </w:rPr>
        <w:t>редусмотренные Договором, до исполнения Подрядчиком своих обязательств по Договору, при этом Заказчик не считается просрочившим, а Подрядчик лишается права ссылаться на отсутствие платежа при просрочке поставки следующей Партии Оборудования.</w:t>
      </w:r>
    </w:p>
    <w:p w:rsidR="002D367A" w:rsidRDefault="00684333" w:rsidP="00684333">
      <w:pPr>
        <w:pStyle w:val="afd"/>
        <w:numPr>
          <w:ilvl w:val="1"/>
          <w:numId w:val="3"/>
        </w:numPr>
        <w:ind w:left="0" w:firstLine="709"/>
        <w:jc w:val="both"/>
        <w:pPrChange w:id="45" w:author="Шабунина Инна Сергеевна" w:date="2026-10-22T10:47:00Z">
          <w:pPr>
            <w:pStyle w:val="afd"/>
            <w:numPr>
              <w:ilvl w:val="1"/>
              <w:numId w:val="4"/>
            </w:numPr>
            <w:tabs>
              <w:tab w:val="num" w:pos="851"/>
            </w:tabs>
            <w:ind w:left="0" w:firstLine="709"/>
            <w:jc w:val="both"/>
          </w:pPr>
        </w:pPrChange>
      </w:pPr>
      <w:r>
        <w:t>В случае неисполнения Подрядчиком обязательств по устранению выявленных недостатков, несоответствий и / или дефектов Партии Оборудования в порядке, предусмотренном пунктами 2.11, 2.13 Договора, Заказчик вправе отказаться от приемки Оборудования или его час</w:t>
      </w:r>
      <w:r>
        <w:t xml:space="preserve">ти, направив соответствующее письменное уведомление Подрядчику. Подрядчик не позднее 5 (пяти) рабочих дней с даты получения уведомления обязан обеспечить вывоз Партии Оборудования, от которого отказался Заказчик, возвратить его стоимость (ранее полученный </w:t>
      </w:r>
      <w:r>
        <w:t xml:space="preserve">авансовый платеж), а также возместить убытки, причиненные Заказчику ненадлежащим исполнением Договора, в том числе расходы на хранение Оборудования. </w:t>
      </w:r>
    </w:p>
    <w:p w:rsidR="002D367A" w:rsidRDefault="00684333">
      <w:pPr>
        <w:pStyle w:val="afd"/>
        <w:ind w:left="0" w:firstLine="709"/>
        <w:jc w:val="both"/>
      </w:pPr>
      <w:r>
        <w:t xml:space="preserve">Если Подрядчик не вывезет Партию Оборудования в указанный срок, Заказчик вправе самостоятельно возвратить </w:t>
      </w:r>
      <w:r>
        <w:t>Оборудование Подрядчику. Расходы, понесенные Заказчиком в связи с возвратом Оборудования, подлежат возмещению Подрядчиком.</w:t>
      </w:r>
    </w:p>
    <w:p w:rsidR="002D367A" w:rsidRDefault="00684333" w:rsidP="00684333">
      <w:pPr>
        <w:pStyle w:val="afd"/>
        <w:numPr>
          <w:ilvl w:val="1"/>
          <w:numId w:val="3"/>
        </w:numPr>
        <w:shd w:val="clear" w:color="auto" w:fill="FFFFFF"/>
        <w:tabs>
          <w:tab w:val="left" w:pos="1134"/>
          <w:tab w:val="left" w:pos="1418"/>
        </w:tabs>
        <w:ind w:left="0" w:firstLine="709"/>
        <w:jc w:val="both"/>
        <w:pPrChange w:id="46"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t>По иным вопросам, касающимся приемки Оборудования по количеству, качеству и комплектности, в части не противоречащей законодательству</w:t>
      </w:r>
      <w:r>
        <w:t xml:space="preserve"> Российской Федерации и условиям Договора, Стороны руководствуются Инструкцией Госарбитража </w:t>
      </w:r>
      <w:r>
        <w:br/>
        <w:t xml:space="preserve">при Совете Министров СССР от 15.06.1965 № П-6 (за исключением пунктов 18, 21, 29-32), Инструкцией Госарбитража при Совете Министров СССР от 25.04.1966 № П-7 </w:t>
      </w:r>
      <w:r>
        <w:br/>
        <w:t>(за и</w:t>
      </w:r>
      <w:r>
        <w:t>сключением пунктов 20, 23, абз.3 пункта 30, 35, 38-42).</w:t>
      </w:r>
    </w:p>
    <w:p w:rsidR="002D367A" w:rsidRDefault="00684333" w:rsidP="00684333">
      <w:pPr>
        <w:pStyle w:val="afd"/>
        <w:numPr>
          <w:ilvl w:val="1"/>
          <w:numId w:val="3"/>
        </w:numPr>
        <w:shd w:val="clear" w:color="auto" w:fill="FFFFFF"/>
        <w:tabs>
          <w:tab w:val="left" w:pos="1134"/>
          <w:tab w:val="left" w:pos="1418"/>
        </w:tabs>
        <w:ind w:left="0" w:firstLine="709"/>
        <w:jc w:val="both"/>
        <w:rPr>
          <w:color w:val="FF0000"/>
        </w:rPr>
        <w:pPrChange w:id="47"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t>Право собственности на Оборудование, а также риск его случайной гибели или случайного повреждения переходит от Подрядчика к Заказчику с момента подписания Сторонами Накладной ТОРГ-12/УПД</w:t>
      </w:r>
      <w:r>
        <w:rPr>
          <w:color w:val="FF0000"/>
        </w:rPr>
        <w:t>.</w:t>
      </w:r>
    </w:p>
    <w:p w:rsidR="002D367A" w:rsidRDefault="002D367A">
      <w:pPr>
        <w:widowControl w:val="0"/>
        <w:shd w:val="clear" w:color="auto" w:fill="FFFFFF"/>
        <w:spacing w:line="240" w:lineRule="auto"/>
        <w:ind w:firstLine="0"/>
        <w:rPr>
          <w:sz w:val="24"/>
          <w:szCs w:val="24"/>
        </w:rPr>
      </w:pPr>
    </w:p>
    <w:p w:rsidR="002D367A" w:rsidRDefault="00684333" w:rsidP="00684333">
      <w:pPr>
        <w:pStyle w:val="afd"/>
        <w:numPr>
          <w:ilvl w:val="0"/>
          <w:numId w:val="3"/>
        </w:numPr>
        <w:shd w:val="clear" w:color="auto" w:fill="FFFFFF"/>
        <w:tabs>
          <w:tab w:val="left" w:pos="284"/>
        </w:tabs>
        <w:ind w:left="0" w:firstLine="0"/>
        <w:jc w:val="center"/>
        <w:rPr>
          <w:b/>
          <w:bCs/>
        </w:rPr>
        <w:pPrChange w:id="48" w:author="Шабунина Инна Сергеевна" w:date="2026-10-22T10:47:00Z">
          <w:pPr>
            <w:pStyle w:val="afd"/>
            <w:numPr>
              <w:numId w:val="4"/>
            </w:numPr>
            <w:shd w:val="clear" w:color="auto" w:fill="FFFFFF"/>
            <w:tabs>
              <w:tab w:val="left" w:pos="284"/>
              <w:tab w:val="num" w:pos="3240"/>
            </w:tabs>
            <w:ind w:left="0"/>
            <w:jc w:val="center"/>
          </w:pPr>
        </w:pPrChange>
      </w:pPr>
      <w:r>
        <w:rPr>
          <w:b/>
          <w:bCs/>
        </w:rPr>
        <w:t>Права и обя</w:t>
      </w:r>
      <w:r>
        <w:rPr>
          <w:b/>
          <w:bCs/>
        </w:rPr>
        <w:t xml:space="preserve">занности Сторон </w:t>
      </w:r>
    </w:p>
    <w:p w:rsidR="002D367A" w:rsidRDefault="00684333" w:rsidP="00684333">
      <w:pPr>
        <w:pStyle w:val="afd"/>
        <w:numPr>
          <w:ilvl w:val="1"/>
          <w:numId w:val="3"/>
        </w:numPr>
        <w:shd w:val="clear" w:color="auto" w:fill="FFFFFF"/>
        <w:tabs>
          <w:tab w:val="left" w:pos="1134"/>
        </w:tabs>
        <w:ind w:left="0" w:firstLine="709"/>
        <w:jc w:val="both"/>
        <w:rPr>
          <w:bCs/>
        </w:rPr>
        <w:pPrChange w:id="49"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u w:val="single"/>
        </w:rPr>
        <w:t>Заказчик обязан</w:t>
      </w:r>
      <w:r>
        <w:rPr>
          <w:bCs/>
        </w:rPr>
        <w:t>:</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50"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оказанием Услуг. </w:t>
      </w:r>
    </w:p>
    <w:p w:rsidR="002D367A" w:rsidRDefault="00684333" w:rsidP="00684333">
      <w:pPr>
        <w:pStyle w:val="afd"/>
        <w:numPr>
          <w:ilvl w:val="2"/>
          <w:numId w:val="3"/>
        </w:numPr>
        <w:shd w:val="clear" w:color="auto" w:fill="FFFFFF"/>
        <w:tabs>
          <w:tab w:val="clear" w:pos="708"/>
          <w:tab w:val="left" w:pos="1418"/>
        </w:tabs>
        <w:ind w:left="0" w:firstLine="709"/>
        <w:jc w:val="both"/>
        <w:pPrChange w:id="51"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bookmarkStart w:id="52" w:name="_Ref361320734"/>
      <w:bookmarkStart w:id="53" w:name="_Ref361401696"/>
      <w:bookmarkStart w:id="54" w:name="_Ref361396847"/>
      <w:r>
        <w:rPr>
          <w:bCs/>
        </w:rPr>
        <w:t>В течение 3 (т</w:t>
      </w:r>
      <w:r>
        <w:rPr>
          <w:bCs/>
        </w:rPr>
        <w:t xml:space="preserve">рех) рабочих дней с даты вступления Договора в силу, </w:t>
      </w:r>
      <w:r>
        <w:rPr>
          <w:bCs/>
        </w:rPr>
        <w:br/>
        <w:t>но не ранее получения соответствующего письменного запроса Подрядчика, передать (предоставить) последнему:</w:t>
      </w:r>
    </w:p>
    <w:p w:rsidR="002D367A" w:rsidRDefault="00684333" w:rsidP="00684333">
      <w:pPr>
        <w:pStyle w:val="afd"/>
        <w:numPr>
          <w:ilvl w:val="0"/>
          <w:numId w:val="10"/>
        </w:numPr>
        <w:tabs>
          <w:tab w:val="left" w:pos="709"/>
          <w:tab w:val="left" w:pos="1418"/>
        </w:tabs>
        <w:ind w:left="0" w:firstLine="709"/>
        <w:jc w:val="both"/>
        <w:rPr>
          <w:bCs/>
        </w:rPr>
        <w:pPrChange w:id="55" w:author="Шабунина Инна Сергеевна" w:date="2026-10-22T10:47:00Z">
          <w:pPr>
            <w:pStyle w:val="afd"/>
            <w:numPr>
              <w:numId w:val="11"/>
            </w:numPr>
            <w:tabs>
              <w:tab w:val="num" w:pos="0"/>
              <w:tab w:val="left" w:pos="709"/>
              <w:tab w:val="left" w:pos="1418"/>
            </w:tabs>
            <w:ind w:left="0" w:firstLine="709"/>
            <w:jc w:val="both"/>
          </w:pPr>
        </w:pPrChange>
      </w:pPr>
      <w:r>
        <w:t xml:space="preserve">место производства Работ, место (помещение) для складирования материалов </w:t>
      </w:r>
      <w:r>
        <w:br/>
        <w:t xml:space="preserve">и Оборудования по </w:t>
      </w:r>
      <w:r>
        <w:t>соответствующим актам сдачи-приемки (Приложение № 6.1 к Договору);</w:t>
      </w:r>
    </w:p>
    <w:p w:rsidR="002D367A" w:rsidRDefault="00684333" w:rsidP="00684333">
      <w:pPr>
        <w:pStyle w:val="afd"/>
        <w:numPr>
          <w:ilvl w:val="0"/>
          <w:numId w:val="10"/>
        </w:numPr>
        <w:tabs>
          <w:tab w:val="left" w:pos="709"/>
          <w:tab w:val="left" w:pos="1418"/>
        </w:tabs>
        <w:ind w:left="0" w:firstLine="709"/>
        <w:jc w:val="both"/>
        <w:rPr>
          <w:bCs/>
        </w:rPr>
        <w:pPrChange w:id="56" w:author="Шабунина Инна Сергеевна" w:date="2026-10-22T10:47:00Z">
          <w:pPr>
            <w:pStyle w:val="afd"/>
            <w:numPr>
              <w:numId w:val="11"/>
            </w:numPr>
            <w:tabs>
              <w:tab w:val="num" w:pos="0"/>
              <w:tab w:val="left" w:pos="709"/>
              <w:tab w:val="left" w:pos="1418"/>
            </w:tabs>
            <w:ind w:left="0" w:firstLine="709"/>
            <w:jc w:val="both"/>
          </w:pPr>
        </w:pPrChange>
      </w:pPr>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Работ/оказанию Услуг по Договору, по Акту</w:t>
      </w:r>
      <w:r>
        <w:rPr>
          <w:bCs/>
        </w:rPr>
        <w:t xml:space="preserve"> сдачи-приемки технической и иной документации (Приложение № 6.2 к Договору);</w:t>
      </w:r>
      <w:r>
        <w:t xml:space="preserve"> </w:t>
      </w:r>
      <w:bookmarkEnd w:id="52"/>
      <w:bookmarkEnd w:id="53"/>
      <w:bookmarkEnd w:id="54"/>
    </w:p>
    <w:p w:rsidR="002D367A" w:rsidRDefault="00684333" w:rsidP="00684333">
      <w:pPr>
        <w:pStyle w:val="afb"/>
        <w:numPr>
          <w:ilvl w:val="2"/>
          <w:numId w:val="3"/>
        </w:numPr>
        <w:ind w:left="0" w:firstLine="709"/>
        <w:jc w:val="both"/>
        <w:pPrChange w:id="57" w:author="Шабунина Инна Сергеевна" w:date="2026-10-22T10:47:00Z">
          <w:pPr>
            <w:pStyle w:val="afb"/>
            <w:numPr>
              <w:ilvl w:val="2"/>
              <w:numId w:val="4"/>
            </w:numPr>
            <w:tabs>
              <w:tab w:val="num" w:pos="851"/>
            </w:tabs>
            <w:ind w:firstLine="709"/>
            <w:jc w:val="both"/>
          </w:pPr>
        </w:pPrChange>
      </w:pPr>
      <w:r>
        <w:rPr>
          <w:rFonts w:ascii="Times New Roman" w:hAnsi="Times New Roman"/>
          <w:sz w:val="24"/>
          <w:szCs w:val="24"/>
        </w:rPr>
        <w:t>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w:t>
      </w:r>
      <w:r>
        <w:rPr>
          <w:rFonts w:ascii="Times New Roman" w:hAnsi="Times New Roman"/>
          <w:sz w:val="24"/>
          <w:szCs w:val="24"/>
        </w:rPr>
        <w:t xml:space="preserve">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rsidR="002D367A" w:rsidRDefault="00684333">
      <w:pPr>
        <w:tabs>
          <w:tab w:val="left" w:pos="709"/>
          <w:tab w:val="left" w:pos="1418"/>
        </w:tabs>
        <w:spacing w:line="240" w:lineRule="auto"/>
        <w:ind w:firstLine="709"/>
      </w:pPr>
      <w:r>
        <w:rPr>
          <w:sz w:val="24"/>
          <w:szCs w:val="24"/>
        </w:rPr>
        <w:t xml:space="preserve">Предоставление Заказчиком ресурсов и услуг, указанных в Техническом задании </w:t>
      </w:r>
      <w:r>
        <w:rPr>
          <w:sz w:val="24"/>
          <w:szCs w:val="24"/>
        </w:rPr>
        <w:t xml:space="preserve">(Приложение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w:t>
      </w:r>
      <w:r>
        <w:rPr>
          <w:sz w:val="24"/>
          <w:szCs w:val="24"/>
        </w:rPr>
        <w:lastRenderedPageBreak/>
        <w:t>исполнения Подрядчиком обязательств по Договору (Приложение № 12 к Договору). Предоставленн</w:t>
      </w:r>
      <w:r>
        <w:rPr>
          <w:sz w:val="24"/>
          <w:szCs w:val="24"/>
        </w:rPr>
        <w:t>ые Заказчиком ресурсы и услуги используются Подрядчиком в целях исполнения обязательств по Договору.</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58"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w:t>
      </w:r>
      <w:r>
        <w:rPr>
          <w:bCs/>
        </w:rPr>
        <w:t xml:space="preserve">ами пропускного и </w:t>
      </w:r>
      <w:proofErr w:type="spellStart"/>
      <w:r>
        <w:rPr>
          <w:bCs/>
        </w:rPr>
        <w:t>внутриобъектового</w:t>
      </w:r>
      <w:proofErr w:type="spellEnd"/>
      <w:r>
        <w:rPr>
          <w:bCs/>
        </w:rPr>
        <w:t xml:space="preserve"> режима Заказчика. </w:t>
      </w:r>
    </w:p>
    <w:p w:rsidR="002D367A" w:rsidRDefault="00684333" w:rsidP="00684333">
      <w:pPr>
        <w:pStyle w:val="afd"/>
        <w:numPr>
          <w:ilvl w:val="2"/>
          <w:numId w:val="3"/>
        </w:numPr>
        <w:shd w:val="clear" w:color="auto" w:fill="FFFFFF"/>
        <w:tabs>
          <w:tab w:val="clear" w:pos="708"/>
          <w:tab w:val="left" w:pos="709"/>
        </w:tabs>
        <w:ind w:left="0" w:firstLine="709"/>
        <w:jc w:val="both"/>
        <w:rPr>
          <w:bCs/>
        </w:rPr>
        <w:pPrChange w:id="59" w:author="Шабунина Инна Сергеевна" w:date="2026-10-22T10:47:00Z">
          <w:pPr>
            <w:pStyle w:val="afd"/>
            <w:numPr>
              <w:ilvl w:val="2"/>
              <w:numId w:val="4"/>
            </w:numPr>
            <w:shd w:val="clear" w:color="auto" w:fill="FFFFFF"/>
            <w:tabs>
              <w:tab w:val="left" w:pos="709"/>
              <w:tab w:val="num" w:pos="851"/>
            </w:tabs>
            <w:ind w:left="0" w:firstLine="709"/>
            <w:jc w:val="both"/>
          </w:pPr>
        </w:pPrChange>
      </w:pPr>
      <w:r>
        <w:rPr>
          <w:bCs/>
        </w:rPr>
        <w:t>Принять и оплатить выполненные Подрядчиком Работы/оказанные Услуги на  условиях, по цени в сроки, предусмотренные Договором.</w:t>
      </w:r>
    </w:p>
    <w:p w:rsidR="002D367A" w:rsidRDefault="00684333">
      <w:pPr>
        <w:pStyle w:val="afd"/>
        <w:shd w:val="clear" w:color="auto" w:fill="FFFFFF"/>
        <w:tabs>
          <w:tab w:val="left" w:pos="709"/>
        </w:tabs>
        <w:ind w:left="680"/>
        <w:jc w:val="both"/>
        <w:rPr>
          <w:bCs/>
        </w:rPr>
      </w:pPr>
      <w:r>
        <w:rPr>
          <w:bCs/>
        </w:rPr>
        <w:t>3.1.6. Выполнять иные обязанности, предусмотренные Договором.</w:t>
      </w:r>
    </w:p>
    <w:p w:rsidR="002D367A" w:rsidRDefault="002D367A">
      <w:pPr>
        <w:tabs>
          <w:tab w:val="left" w:pos="709"/>
        </w:tabs>
        <w:spacing w:line="240" w:lineRule="auto"/>
        <w:ind w:firstLine="0"/>
        <w:rPr>
          <w:b/>
          <w:sz w:val="24"/>
          <w:szCs w:val="24"/>
        </w:rPr>
      </w:pPr>
    </w:p>
    <w:p w:rsidR="002D367A" w:rsidRDefault="00684333" w:rsidP="00684333">
      <w:pPr>
        <w:pStyle w:val="afd"/>
        <w:numPr>
          <w:ilvl w:val="1"/>
          <w:numId w:val="3"/>
        </w:numPr>
        <w:shd w:val="clear" w:color="auto" w:fill="FFFFFF"/>
        <w:tabs>
          <w:tab w:val="left" w:pos="1134"/>
        </w:tabs>
        <w:ind w:left="0" w:firstLine="709"/>
        <w:jc w:val="both"/>
        <w:rPr>
          <w:bCs/>
        </w:rPr>
        <w:pPrChange w:id="6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u w:val="single"/>
        </w:rPr>
        <w:t>Заказчик имее</w:t>
      </w:r>
      <w:r>
        <w:rPr>
          <w:bCs/>
          <w:u w:val="single"/>
        </w:rPr>
        <w:t>т право:</w:t>
      </w:r>
      <w:r>
        <w:rPr>
          <w:bCs/>
        </w:rPr>
        <w:t xml:space="preserve"> </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61"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 xml:space="preserve">Самостоятельно или с привлечением третьих лиц осуществлять контроль, </w:t>
      </w:r>
      <w:r>
        <w:rPr>
          <w:bCs/>
        </w:rPr>
        <w:br/>
        <w:t xml:space="preserve">надзор за ходом и качеством выполняемых Подрядчиком и Субподрядчиками по Договору Работ/Услуг, соблюдением сроков их выполнения, не вмешиваясь при этом в их </w:t>
      </w:r>
      <w:r>
        <w:rPr>
          <w:bCs/>
        </w:rPr>
        <w:t>оперативно-хозяйственную деятельность. Проведение Заказчиком контроля не снимает с Подрядчика ответственности за ненадлежащее выполнение Работ/оказания Услуг.</w:t>
      </w:r>
    </w:p>
    <w:p w:rsidR="002D367A" w:rsidRDefault="00684333" w:rsidP="00684333">
      <w:pPr>
        <w:pStyle w:val="afd"/>
        <w:numPr>
          <w:ilvl w:val="2"/>
          <w:numId w:val="3"/>
        </w:numPr>
        <w:tabs>
          <w:tab w:val="clear" w:pos="708"/>
          <w:tab w:val="left" w:pos="1418"/>
        </w:tabs>
        <w:ind w:left="0" w:firstLine="709"/>
        <w:jc w:val="both"/>
        <w:pPrChange w:id="62" w:author="Шабунина Инна Сергеевна" w:date="2026-10-22T10:47:00Z">
          <w:pPr>
            <w:pStyle w:val="afd"/>
            <w:numPr>
              <w:ilvl w:val="2"/>
              <w:numId w:val="4"/>
            </w:numPr>
            <w:tabs>
              <w:tab w:val="num" w:pos="851"/>
              <w:tab w:val="left" w:pos="1418"/>
            </w:tabs>
            <w:ind w:left="0" w:firstLine="709"/>
            <w:jc w:val="both"/>
          </w:pPr>
        </w:pPrChange>
      </w:pPr>
      <w:r>
        <w:rPr>
          <w:bCs/>
        </w:rPr>
        <w:t>Круглосуточно осуществлять доступ к месту производства Работ/Услуг, месту (помещению) для складир</w:t>
      </w:r>
      <w:r>
        <w:rPr>
          <w:bCs/>
        </w:rPr>
        <w:t xml:space="preserve">ования материалов и Оборудования. В случае предоставления Подрядчику отдельного помещения для складирования материалов, Оборудования, осуществлять осмотр такого помещения по первому требованию и в присутствии представителя Подрядчика. </w:t>
      </w:r>
    </w:p>
    <w:p w:rsidR="002D367A" w:rsidRDefault="00684333" w:rsidP="00684333">
      <w:pPr>
        <w:pStyle w:val="afd"/>
        <w:numPr>
          <w:ilvl w:val="2"/>
          <w:numId w:val="3"/>
        </w:numPr>
        <w:tabs>
          <w:tab w:val="clear" w:pos="708"/>
          <w:tab w:val="left" w:pos="1418"/>
        </w:tabs>
        <w:ind w:left="0" w:firstLine="709"/>
        <w:jc w:val="both"/>
        <w:rPr>
          <w:bCs/>
        </w:rPr>
        <w:pPrChange w:id="63" w:author="Шабунина Инна Сергеевна" w:date="2026-10-22T10:47:00Z">
          <w:pPr>
            <w:pStyle w:val="afd"/>
            <w:numPr>
              <w:ilvl w:val="2"/>
              <w:numId w:val="4"/>
            </w:numPr>
            <w:tabs>
              <w:tab w:val="num" w:pos="851"/>
              <w:tab w:val="left" w:pos="1418"/>
            </w:tabs>
            <w:ind w:left="0" w:firstLine="709"/>
            <w:jc w:val="both"/>
          </w:pPr>
        </w:pPrChange>
      </w:pPr>
      <w:bookmarkStart w:id="64" w:name="_Ref361334652"/>
      <w:r>
        <w:rPr>
          <w:bCs/>
        </w:rPr>
        <w:t>Приостанавливать осу</w:t>
      </w:r>
      <w:r>
        <w:rPr>
          <w:bCs/>
        </w:rPr>
        <w:t>ществление любых платежей (независимо от наличия оснований и наступления сроков таких платежей) и производство Работ/ оказание Услуг по Договору путем направления Подрядчику соответствующего письменного требования с указанием причин приостановления при обн</w:t>
      </w:r>
      <w:r>
        <w:rPr>
          <w:bCs/>
        </w:rPr>
        <w:t>аружении отступлений от условий Договора, в том числе нарушений сроков и / или качества выполнения Работ/ оказания Услуг, требований Технического задания, Проектной, Рабочей (конструкторской) и иной документации, Применимого права, до устранения таких нару</w:t>
      </w:r>
      <w:r>
        <w:rPr>
          <w:bCs/>
        </w:rPr>
        <w:t>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Работ/Услуг не является основанием для продления сроков выполнения П</w:t>
      </w:r>
      <w:r>
        <w:rPr>
          <w:bCs/>
        </w:rPr>
        <w:t>одрядчиком Работ/Услуг, установленных Договором. В случае, когда в результате такой приостановки становится очевидной невозможность завершения Работ/Услуг в срок, установленный Договором, Заказчик вправе отказаться от его исполнения и потребовать возмещени</w:t>
      </w:r>
      <w:r>
        <w:rPr>
          <w:bCs/>
        </w:rPr>
        <w:t>я причиненных убытков.</w:t>
      </w:r>
      <w:bookmarkEnd w:id="64"/>
      <w:r>
        <w:rPr>
          <w:bCs/>
        </w:rPr>
        <w:t xml:space="preserve"> </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65"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bookmarkStart w:id="66" w:name="_Ref361334468"/>
      <w:r>
        <w:rPr>
          <w:bCs/>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w:t>
      </w:r>
      <w:proofErr w:type="spellStart"/>
      <w:r>
        <w:rPr>
          <w:bCs/>
        </w:rPr>
        <w:t>внутриобъектового</w:t>
      </w:r>
      <w:proofErr w:type="spellEnd"/>
      <w:r>
        <w:rPr>
          <w:bCs/>
        </w:rPr>
        <w:t xml:space="preserve"> режима, требований охраны труда, пожарно</w:t>
      </w:r>
      <w:r>
        <w:rPr>
          <w:bCs/>
        </w:rPr>
        <w:t xml:space="preserve">й и промышленной безопасности, природоохранного законодательства, на период </w:t>
      </w:r>
      <w:r>
        <w:rPr>
          <w:bCs/>
        </w:rPr>
        <w:br/>
        <w:t>до принятия совместного решения Сторон о возобновлении допуска.</w:t>
      </w:r>
      <w:bookmarkEnd w:id="66"/>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67"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bookmarkStart w:id="68" w:name="_Ref361319348"/>
      <w:r>
        <w:rPr>
          <w:bCs/>
        </w:rPr>
        <w:t>Вносить изменения в Техническое задание при условии, если вызываемые этим дополнительные работы не меняют характера</w:t>
      </w:r>
      <w:r>
        <w:rPr>
          <w:bCs/>
        </w:rPr>
        <w:t xml:space="preserve"> предусмотренных в Договоре Работ/Услуг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w:t>
      </w:r>
      <w:r>
        <w:rPr>
          <w:bCs/>
        </w:rPr>
        <w:t xml:space="preserve"> Подрядчику письменное распоряжение, обязательное к выполнению Подрядчиком.</w:t>
      </w:r>
      <w:bookmarkEnd w:id="68"/>
      <w:r>
        <w:rPr>
          <w:bCs/>
        </w:rPr>
        <w:t xml:space="preserve"> </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69"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Давать Подрядчику указания о способе выполнения Работ/оказания Услуг, если такие указания не противоречат условиям Договора и не являются вмешательством в деятельность Подрядчика.</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70"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 xml:space="preserve">Требовать от Подрядчика представления информации и пояснений о ходе выполнения Работ/оказания Услуг, требовать представления Заказчику документов, полученных Подрядчиком в ходе выполнения своих обязательств по Договору, в том числе </w:t>
      </w:r>
      <w:r>
        <w:rPr>
          <w:bCs/>
        </w:rPr>
        <w:lastRenderedPageBreak/>
        <w:t>копий предписаний контр</w:t>
      </w:r>
      <w:r>
        <w:rPr>
          <w:bCs/>
        </w:rPr>
        <w:t xml:space="preserve">олирующих и надзорных органов, выданных Подрядчику </w:t>
      </w:r>
      <w:r>
        <w:rPr>
          <w:bCs/>
        </w:rPr>
        <w:br/>
        <w:t>и привлеченным им Субподрядчикам.</w:t>
      </w:r>
    </w:p>
    <w:p w:rsidR="002D367A" w:rsidRDefault="00684333" w:rsidP="00684333">
      <w:pPr>
        <w:pStyle w:val="afd"/>
        <w:numPr>
          <w:ilvl w:val="2"/>
          <w:numId w:val="3"/>
        </w:numPr>
        <w:shd w:val="clear" w:color="auto" w:fill="FFFFFF"/>
        <w:tabs>
          <w:tab w:val="clear" w:pos="708"/>
          <w:tab w:val="left" w:pos="567"/>
          <w:tab w:val="left" w:pos="1418"/>
        </w:tabs>
        <w:ind w:left="0" w:firstLine="709"/>
        <w:jc w:val="both"/>
        <w:rPr>
          <w:bCs/>
        </w:rPr>
        <w:pPrChange w:id="71" w:author="Шабунина Инна Сергеевна" w:date="2026-10-22T10:47:00Z">
          <w:pPr>
            <w:pStyle w:val="afd"/>
            <w:numPr>
              <w:ilvl w:val="2"/>
              <w:numId w:val="4"/>
            </w:numPr>
            <w:shd w:val="clear" w:color="auto" w:fill="FFFFFF"/>
            <w:tabs>
              <w:tab w:val="left" w:pos="567"/>
              <w:tab w:val="num" w:pos="851"/>
              <w:tab w:val="left" w:pos="1418"/>
            </w:tabs>
            <w:ind w:left="0" w:firstLine="709"/>
            <w:jc w:val="both"/>
          </w:pPr>
        </w:pPrChange>
      </w:pPr>
      <w:r>
        <w:rPr>
          <w:bCs/>
        </w:rPr>
        <w:t xml:space="preserve">В случае необходимости приостановки Работ/Услуг по Договору давать Подрядчику распоряжение о консервации результата фактически выполненных Работ/ оказанных Услуг. </w:t>
      </w:r>
    </w:p>
    <w:p w:rsidR="002D367A" w:rsidRDefault="00684333">
      <w:pPr>
        <w:pStyle w:val="afd"/>
        <w:shd w:val="clear" w:color="auto" w:fill="FFFFFF"/>
        <w:tabs>
          <w:tab w:val="left" w:pos="567"/>
          <w:tab w:val="left" w:pos="1418"/>
        </w:tabs>
        <w:ind w:left="0" w:firstLine="709"/>
        <w:jc w:val="both"/>
        <w:rPr>
          <w:bCs/>
        </w:rPr>
      </w:pPr>
      <w:r>
        <w:rPr>
          <w:bCs/>
        </w:rPr>
        <w:t>Получи</w:t>
      </w:r>
      <w:r>
        <w:rPr>
          <w:bCs/>
        </w:rPr>
        <w:t>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Работ/оказанных Услуг на период, достаточный для согласования и заключения Сторонами дополнительного соглашен</w:t>
      </w:r>
      <w:r>
        <w:rPr>
          <w:bCs/>
        </w:rPr>
        <w:t xml:space="preserve">ия к Договору, устанавливающего порядок, сроки и стоимость консервации результата фактически выполненных Работ/оказанных Услуг, обеспечивающие его долговременную сохранность. </w:t>
      </w:r>
    </w:p>
    <w:p w:rsidR="002D367A" w:rsidRDefault="002D367A">
      <w:pPr>
        <w:pStyle w:val="afd"/>
        <w:shd w:val="clear" w:color="auto" w:fill="FFFFFF"/>
        <w:tabs>
          <w:tab w:val="left" w:pos="567"/>
        </w:tabs>
        <w:ind w:left="0" w:firstLine="567"/>
        <w:jc w:val="both"/>
        <w:rPr>
          <w:bCs/>
          <w:color w:val="FF0000"/>
        </w:rPr>
      </w:pPr>
    </w:p>
    <w:p w:rsidR="002D367A" w:rsidRDefault="00684333" w:rsidP="00684333">
      <w:pPr>
        <w:pStyle w:val="afd"/>
        <w:numPr>
          <w:ilvl w:val="1"/>
          <w:numId w:val="3"/>
        </w:numPr>
        <w:shd w:val="clear" w:color="auto" w:fill="FFFFFF"/>
        <w:tabs>
          <w:tab w:val="left" w:pos="1134"/>
        </w:tabs>
        <w:ind w:left="0" w:firstLine="567"/>
        <w:jc w:val="both"/>
        <w:rPr>
          <w:bCs/>
        </w:rPr>
        <w:pPrChange w:id="72" w:author="Шабунина Инна Сергеевна" w:date="2026-10-22T10:47:00Z">
          <w:pPr>
            <w:pStyle w:val="afd"/>
            <w:numPr>
              <w:ilvl w:val="1"/>
              <w:numId w:val="4"/>
            </w:numPr>
            <w:shd w:val="clear" w:color="auto" w:fill="FFFFFF"/>
            <w:tabs>
              <w:tab w:val="num" w:pos="851"/>
              <w:tab w:val="left" w:pos="1134"/>
            </w:tabs>
            <w:ind w:left="0" w:firstLine="567"/>
            <w:jc w:val="both"/>
          </w:pPr>
        </w:pPrChange>
      </w:pPr>
      <w:r>
        <w:rPr>
          <w:bCs/>
          <w:u w:val="single"/>
        </w:rPr>
        <w:t>Подрядчик обязан</w:t>
      </w:r>
      <w:r>
        <w:rPr>
          <w:bCs/>
        </w:rPr>
        <w:t>:</w:t>
      </w:r>
    </w:p>
    <w:p w:rsidR="002D367A" w:rsidRDefault="00684333" w:rsidP="00684333">
      <w:pPr>
        <w:pStyle w:val="afd"/>
        <w:numPr>
          <w:ilvl w:val="2"/>
          <w:numId w:val="3"/>
        </w:numPr>
        <w:shd w:val="clear" w:color="auto" w:fill="FFFFFF"/>
        <w:tabs>
          <w:tab w:val="clear" w:pos="708"/>
          <w:tab w:val="left" w:pos="1418"/>
        </w:tabs>
        <w:ind w:left="0" w:firstLine="567"/>
        <w:jc w:val="both"/>
        <w:rPr>
          <w:bCs/>
        </w:rPr>
        <w:pPrChange w:id="73" w:author="Шабунина Инна Сергеевна" w:date="2026-10-22T10:47:00Z">
          <w:pPr>
            <w:pStyle w:val="afd"/>
            <w:numPr>
              <w:ilvl w:val="2"/>
              <w:numId w:val="4"/>
            </w:numPr>
            <w:shd w:val="clear" w:color="auto" w:fill="FFFFFF"/>
            <w:tabs>
              <w:tab w:val="num" w:pos="851"/>
              <w:tab w:val="left" w:pos="1418"/>
            </w:tabs>
            <w:ind w:left="0" w:firstLine="567"/>
            <w:jc w:val="both"/>
          </w:pPr>
        </w:pPrChange>
      </w:pPr>
      <w:r>
        <w:rPr>
          <w:bCs/>
        </w:rPr>
        <w:t xml:space="preserve">Выполнить Работы/оказать Услуги в объеме, сроки и с </w:t>
      </w:r>
      <w:r>
        <w:rPr>
          <w:bCs/>
        </w:rPr>
        <w:t>качеством, соответствующим требованиям Договора и Применимого права</w:t>
      </w:r>
      <w:r>
        <w:t xml:space="preserve"> </w:t>
      </w:r>
      <w:r>
        <w:rPr>
          <w:bCs/>
        </w:rPr>
        <w:t>и сдать их результат Заказчику.</w:t>
      </w:r>
    </w:p>
    <w:p w:rsidR="002D367A" w:rsidRDefault="00684333" w:rsidP="00684333">
      <w:pPr>
        <w:pStyle w:val="afd"/>
        <w:numPr>
          <w:ilvl w:val="2"/>
          <w:numId w:val="3"/>
        </w:numPr>
        <w:tabs>
          <w:tab w:val="clear" w:pos="708"/>
          <w:tab w:val="left" w:pos="1418"/>
        </w:tabs>
        <w:ind w:left="0" w:firstLine="567"/>
        <w:jc w:val="both"/>
        <w:rPr>
          <w:bCs/>
        </w:rPr>
        <w:pPrChange w:id="74" w:author="Шабунина Инна Сергеевна" w:date="2026-10-22T10:47:00Z">
          <w:pPr>
            <w:pStyle w:val="afd"/>
            <w:numPr>
              <w:ilvl w:val="2"/>
              <w:numId w:val="4"/>
            </w:numPr>
            <w:tabs>
              <w:tab w:val="num" w:pos="851"/>
              <w:tab w:val="left" w:pos="1418"/>
            </w:tabs>
            <w:ind w:left="0" w:firstLine="567"/>
            <w:jc w:val="both"/>
          </w:pPr>
        </w:pPrChange>
      </w:pPr>
      <w:r>
        <w:rPr>
          <w:bCs/>
        </w:rPr>
        <w:t xml:space="preserve">В срок, указанный в пункте 3.1.2 Договора, принять от Заказчика на время выполнения Работ/оказания Услуг по Договору: </w:t>
      </w:r>
    </w:p>
    <w:p w:rsidR="002D367A" w:rsidRDefault="00684333" w:rsidP="00684333">
      <w:pPr>
        <w:pStyle w:val="afd"/>
        <w:numPr>
          <w:ilvl w:val="0"/>
          <w:numId w:val="19"/>
        </w:numPr>
        <w:tabs>
          <w:tab w:val="left" w:pos="1418"/>
        </w:tabs>
        <w:ind w:left="0" w:firstLine="709"/>
        <w:jc w:val="both"/>
        <w:pPrChange w:id="75" w:author="Шабунина Инна Сергеевна" w:date="2026-10-22T10:47:00Z">
          <w:pPr>
            <w:pStyle w:val="afd"/>
            <w:numPr>
              <w:numId w:val="20"/>
            </w:numPr>
            <w:tabs>
              <w:tab w:val="num" w:pos="0"/>
              <w:tab w:val="left" w:pos="1418"/>
            </w:tabs>
            <w:ind w:left="0" w:firstLine="709"/>
            <w:jc w:val="both"/>
          </w:pPr>
        </w:pPrChange>
      </w:pPr>
      <w:r>
        <w:rPr>
          <w:bCs/>
        </w:rPr>
        <w:t>место производства Работ,</w:t>
      </w:r>
      <w:r>
        <w:rPr>
          <w:bCs/>
          <w:color w:val="FF0000"/>
        </w:rPr>
        <w:t xml:space="preserve"> </w:t>
      </w:r>
      <w:r>
        <w:rPr>
          <w:bCs/>
        </w:rPr>
        <w:t>место (поме</w:t>
      </w:r>
      <w:r>
        <w:rPr>
          <w:bCs/>
        </w:rPr>
        <w:t xml:space="preserve">щение) для складирования материалов </w:t>
      </w:r>
      <w:r>
        <w:rPr>
          <w:bCs/>
        </w:rPr>
        <w:br/>
        <w:t>и Оборудования по соответствующим актам сдачи-приемки (Приложение № 6.1 к Договору);</w:t>
      </w:r>
    </w:p>
    <w:p w:rsidR="002D367A" w:rsidRDefault="00684333" w:rsidP="00684333">
      <w:pPr>
        <w:pStyle w:val="afd"/>
        <w:numPr>
          <w:ilvl w:val="0"/>
          <w:numId w:val="19"/>
        </w:numPr>
        <w:shd w:val="clear" w:color="auto" w:fill="FFFFFF"/>
        <w:tabs>
          <w:tab w:val="left" w:pos="1418"/>
        </w:tabs>
        <w:ind w:left="0" w:firstLine="709"/>
        <w:jc w:val="both"/>
        <w:rPr>
          <w:bCs/>
        </w:rPr>
        <w:pPrChange w:id="76" w:author="Шабунина Инна Сергеевна" w:date="2026-10-22T10:47:00Z">
          <w:pPr>
            <w:pStyle w:val="afd"/>
            <w:numPr>
              <w:numId w:val="20"/>
            </w:numPr>
            <w:shd w:val="clear" w:color="auto" w:fill="FFFFFF"/>
            <w:tabs>
              <w:tab w:val="num" w:pos="0"/>
              <w:tab w:val="left" w:pos="1418"/>
            </w:tabs>
            <w:ind w:left="0" w:firstLine="709"/>
            <w:jc w:val="both"/>
          </w:pPr>
        </w:pPrChange>
      </w:pPr>
      <w:r>
        <w:rPr>
          <w:bCs/>
        </w:rPr>
        <w:t xml:space="preserve">техническую и иную документацию, указанную в Техническом задании (Приложение № 1 к Договору) по Акту сдачи-приемки технической и иной </w:t>
      </w:r>
      <w:r>
        <w:rPr>
          <w:bCs/>
        </w:rPr>
        <w:t xml:space="preserve">документации (Приложение № 6.2 к Договору); </w:t>
      </w:r>
    </w:p>
    <w:p w:rsidR="002D367A" w:rsidRDefault="00684333" w:rsidP="00684333">
      <w:pPr>
        <w:pStyle w:val="afd"/>
        <w:numPr>
          <w:ilvl w:val="2"/>
          <w:numId w:val="3"/>
        </w:numPr>
        <w:tabs>
          <w:tab w:val="clear" w:pos="708"/>
          <w:tab w:val="left" w:pos="1418"/>
        </w:tabs>
        <w:ind w:left="0" w:firstLine="567"/>
        <w:jc w:val="both"/>
        <w:pPrChange w:id="77" w:author="Шабунина Инна Сергеевна" w:date="2026-10-22T10:47:00Z">
          <w:pPr>
            <w:pStyle w:val="afd"/>
            <w:numPr>
              <w:ilvl w:val="2"/>
              <w:numId w:val="4"/>
            </w:numPr>
            <w:tabs>
              <w:tab w:val="num" w:pos="851"/>
              <w:tab w:val="left" w:pos="1418"/>
            </w:tabs>
            <w:ind w:left="0" w:firstLine="567"/>
            <w:jc w:val="both"/>
          </w:pPr>
        </w:pPrChange>
      </w:pPr>
      <w:r>
        <w:rPr>
          <w:bCs/>
        </w:rPr>
        <w:t>При приемке места производства Работ, места (помещения) для складирования материалов указать в соответствующих актах сдачи-приемки все замечания и недостатки, которые могут повлиять на сроки выполнения Работ/ока</w:t>
      </w:r>
      <w:r>
        <w:rPr>
          <w:bCs/>
        </w:rPr>
        <w:t xml:space="preserve">зания Услуг или Результат Работ/Услуг, в том числе на безопасность Работ, складируемых материалов.           </w:t>
      </w:r>
    </w:p>
    <w:p w:rsidR="002D367A" w:rsidRDefault="00684333">
      <w:pPr>
        <w:pStyle w:val="afd"/>
        <w:tabs>
          <w:tab w:val="left" w:pos="1276"/>
        </w:tabs>
        <w:ind w:left="0" w:firstLine="567"/>
        <w:jc w:val="both"/>
      </w:pPr>
      <w:r>
        <w:rPr>
          <w:bCs/>
        </w:rPr>
        <w:t xml:space="preserve">В случае невыполнения данной обязанности Подрядчик лишается права предъявлять Заказчику какие-либо претензии, в том числе относительно увеличения </w:t>
      </w:r>
      <w:r>
        <w:rPr>
          <w:bCs/>
        </w:rPr>
        <w:t>объема или сроков выполнения Работ/оказания Услуг, вызванные наличием у Подрядчика замечаний к переданным Заказчиком местам (помещению), Оборудованию и инструменту.</w:t>
      </w:r>
    </w:p>
    <w:p w:rsidR="002D367A" w:rsidRDefault="00684333" w:rsidP="00684333">
      <w:pPr>
        <w:pStyle w:val="afd"/>
        <w:numPr>
          <w:ilvl w:val="2"/>
          <w:numId w:val="3"/>
        </w:numPr>
        <w:tabs>
          <w:tab w:val="clear" w:pos="708"/>
          <w:tab w:val="left" w:pos="1418"/>
        </w:tabs>
        <w:ind w:left="0" w:firstLine="567"/>
        <w:jc w:val="both"/>
        <w:pPrChange w:id="78" w:author="Шабунина Инна Сергеевна" w:date="2026-10-22T10:47:00Z">
          <w:pPr>
            <w:pStyle w:val="afd"/>
            <w:numPr>
              <w:ilvl w:val="2"/>
              <w:numId w:val="4"/>
            </w:numPr>
            <w:tabs>
              <w:tab w:val="num" w:pos="851"/>
              <w:tab w:val="left" w:pos="1418"/>
            </w:tabs>
            <w:ind w:left="0" w:firstLine="567"/>
            <w:jc w:val="both"/>
          </w:pPr>
        </w:pPrChange>
      </w:pPr>
      <w:r>
        <w:rPr>
          <w:bCs/>
        </w:rPr>
        <w:t>Выдать замечания в отношении технической и иной документации, предоставленной Заказчиком, в</w:t>
      </w:r>
      <w:r>
        <w:rPr>
          <w:bCs/>
        </w:rPr>
        <w:t xml:space="preserve"> течение 5 (пяти) рабочих дней с даты принятия её по Акту сдачи-приемки технической и иной документации (Приложение № 6.2 к Договору). Отсутствие таких замечаний в указанный срок свидетельствует о проверке Подрядчиком технической и иной документации и лиша</w:t>
      </w:r>
      <w:r>
        <w:rPr>
          <w:bCs/>
        </w:rPr>
        <w:t>ет Подрядчика права ссылаться на недостатки данной документации в дальнейшем.</w:t>
      </w:r>
    </w:p>
    <w:p w:rsidR="002D367A" w:rsidRDefault="00684333" w:rsidP="00684333">
      <w:pPr>
        <w:pStyle w:val="afd"/>
        <w:numPr>
          <w:ilvl w:val="2"/>
          <w:numId w:val="3"/>
        </w:numPr>
        <w:tabs>
          <w:tab w:val="clear" w:pos="708"/>
          <w:tab w:val="left" w:pos="1418"/>
        </w:tabs>
        <w:ind w:left="0" w:firstLine="709"/>
        <w:jc w:val="both"/>
        <w:pPrChange w:id="79" w:author="Шабунина Инна Сергеевна" w:date="2026-10-22T10:47:00Z">
          <w:pPr>
            <w:pStyle w:val="afd"/>
            <w:numPr>
              <w:ilvl w:val="2"/>
              <w:numId w:val="4"/>
            </w:numPr>
            <w:tabs>
              <w:tab w:val="num" w:pos="851"/>
              <w:tab w:val="left" w:pos="1418"/>
            </w:tabs>
            <w:ind w:left="0" w:firstLine="709"/>
            <w:jc w:val="both"/>
          </w:pPr>
        </w:pPrChange>
      </w:pPr>
      <w:r>
        <w:rPr>
          <w:bCs/>
        </w:rPr>
        <w:t xml:space="preserve">В случае недостаточности для производства Работ/Услуг по Договору источников электроснабжения, водоснабжения или канализации, предоставленных Заказчиком в соответствии с пунктом </w:t>
      </w:r>
      <w:r>
        <w:rPr>
          <w:bCs/>
        </w:rPr>
        <w:t xml:space="preserve">3.1.3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Работ/оказания Услуг. </w:t>
      </w:r>
    </w:p>
    <w:p w:rsidR="002D367A" w:rsidRDefault="00684333" w:rsidP="00684333">
      <w:pPr>
        <w:pStyle w:val="afd"/>
        <w:numPr>
          <w:ilvl w:val="2"/>
          <w:numId w:val="3"/>
        </w:numPr>
        <w:tabs>
          <w:tab w:val="clear" w:pos="708"/>
          <w:tab w:val="left" w:pos="1418"/>
        </w:tabs>
        <w:ind w:left="0" w:firstLine="709"/>
        <w:jc w:val="both"/>
        <w:pPrChange w:id="80" w:author="Шабунина Инна Сергеевна" w:date="2026-10-22T10:47:00Z">
          <w:pPr>
            <w:pStyle w:val="afd"/>
            <w:numPr>
              <w:ilvl w:val="2"/>
              <w:numId w:val="4"/>
            </w:numPr>
            <w:tabs>
              <w:tab w:val="num" w:pos="851"/>
              <w:tab w:val="left" w:pos="1418"/>
            </w:tabs>
            <w:ind w:left="0" w:firstLine="709"/>
            <w:jc w:val="both"/>
          </w:pPr>
        </w:pPrChange>
      </w:pPr>
      <w:r>
        <w:rPr>
          <w:bCs/>
        </w:rPr>
        <w:t>До фактического начала выполнения Работ/оказанию</w:t>
      </w:r>
      <w:r>
        <w:rPr>
          <w:bCs/>
        </w:rPr>
        <w:t xml:space="preserve"> </w:t>
      </w:r>
      <w:proofErr w:type="spellStart"/>
      <w:r>
        <w:rPr>
          <w:bCs/>
          <w:lang w:val="en-US"/>
        </w:rPr>
        <w:t>Услуг</w:t>
      </w:r>
      <w:proofErr w:type="spellEnd"/>
      <w:r>
        <w:rPr>
          <w:bCs/>
        </w:rPr>
        <w:t xml:space="preserve"> предоставить Заказчику:</w:t>
      </w:r>
    </w:p>
    <w:p w:rsidR="002D367A" w:rsidRDefault="00684333" w:rsidP="00684333">
      <w:pPr>
        <w:pStyle w:val="afd"/>
        <w:numPr>
          <w:ilvl w:val="0"/>
          <w:numId w:val="17"/>
        </w:numPr>
        <w:shd w:val="clear" w:color="auto" w:fill="FFFFFF"/>
        <w:tabs>
          <w:tab w:val="left" w:pos="1418"/>
        </w:tabs>
        <w:ind w:left="0" w:firstLine="709"/>
        <w:jc w:val="both"/>
        <w:rPr>
          <w:bCs/>
        </w:rPr>
        <w:pPrChange w:id="81" w:author="Шабунина Инна Сергеевна" w:date="2026-10-22T10:47:00Z">
          <w:pPr>
            <w:pStyle w:val="afd"/>
            <w:numPr>
              <w:numId w:val="18"/>
            </w:numPr>
            <w:shd w:val="clear" w:color="auto" w:fill="FFFFFF"/>
            <w:tabs>
              <w:tab w:val="num" w:pos="0"/>
              <w:tab w:val="left" w:pos="1418"/>
            </w:tabs>
            <w:ind w:left="0" w:firstLine="709"/>
            <w:jc w:val="both"/>
          </w:pPr>
        </w:pPrChange>
      </w:pPr>
      <w:r>
        <w:rPr>
          <w:bCs/>
        </w:rPr>
        <w:t xml:space="preserve">контакты и должность представителей Подрядчика, уполномоченных </w:t>
      </w:r>
      <w:r>
        <w:rPr>
          <w:bCs/>
        </w:rPr>
        <w:br/>
        <w:t xml:space="preserve">на оперативное рассмотрение и решение технических и организационных вопросов, связанных с выполнением Работ/оказанием Услуг; </w:t>
      </w:r>
    </w:p>
    <w:p w:rsidR="002D367A" w:rsidRDefault="00684333" w:rsidP="00684333">
      <w:pPr>
        <w:pStyle w:val="afd"/>
        <w:numPr>
          <w:ilvl w:val="0"/>
          <w:numId w:val="17"/>
        </w:numPr>
        <w:shd w:val="clear" w:color="auto" w:fill="FFFFFF"/>
        <w:tabs>
          <w:tab w:val="left" w:pos="709"/>
        </w:tabs>
        <w:ind w:left="0" w:firstLine="709"/>
        <w:jc w:val="both"/>
        <w:rPr>
          <w:bCs/>
        </w:rPr>
        <w:pPrChange w:id="82" w:author="Шабунина Инна Сергеевна" w:date="2026-10-22T10:47:00Z">
          <w:pPr>
            <w:pStyle w:val="afd"/>
            <w:numPr>
              <w:numId w:val="18"/>
            </w:numPr>
            <w:shd w:val="clear" w:color="auto" w:fill="FFFFFF"/>
            <w:tabs>
              <w:tab w:val="num" w:pos="0"/>
              <w:tab w:val="left" w:pos="709"/>
            </w:tabs>
            <w:ind w:left="0" w:firstLine="709"/>
            <w:jc w:val="both"/>
          </w:pPr>
        </w:pPrChange>
      </w:pPr>
      <w:r>
        <w:rPr>
          <w:bCs/>
        </w:rPr>
        <w:t xml:space="preserve">контакты и должность представителя </w:t>
      </w:r>
      <w:r>
        <w:rPr>
          <w:bCs/>
        </w:rPr>
        <w:t>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Работ/Услуг. Подрядчик обязан обеспечить присутствие указанного</w:t>
      </w:r>
      <w:r>
        <w:rPr>
          <w:bCs/>
        </w:rPr>
        <w:t xml:space="preserve"> лица в месте производства Работ/Услуг в течение всего срока их выполнения;</w:t>
      </w:r>
    </w:p>
    <w:p w:rsidR="002D367A" w:rsidRDefault="00684333" w:rsidP="00684333">
      <w:pPr>
        <w:pStyle w:val="afd"/>
        <w:numPr>
          <w:ilvl w:val="0"/>
          <w:numId w:val="17"/>
        </w:numPr>
        <w:shd w:val="clear" w:color="auto" w:fill="FFFFFF"/>
        <w:tabs>
          <w:tab w:val="left" w:pos="709"/>
          <w:tab w:val="left" w:pos="1069"/>
        </w:tabs>
        <w:ind w:left="0" w:firstLine="709"/>
        <w:jc w:val="both"/>
        <w:pPrChange w:id="83" w:author="Шабунина Инна Сергеевна" w:date="2026-10-22T10:47:00Z">
          <w:pPr>
            <w:pStyle w:val="afd"/>
            <w:numPr>
              <w:numId w:val="18"/>
            </w:numPr>
            <w:shd w:val="clear" w:color="auto" w:fill="FFFFFF"/>
            <w:tabs>
              <w:tab w:val="num" w:pos="0"/>
              <w:tab w:val="left" w:pos="709"/>
              <w:tab w:val="left" w:pos="1069"/>
            </w:tabs>
            <w:ind w:left="0" w:firstLine="709"/>
            <w:jc w:val="both"/>
          </w:pPr>
        </w:pPrChange>
      </w:pPr>
      <w:r>
        <w:rPr>
          <w:bCs/>
        </w:rPr>
        <w:lastRenderedPageBreak/>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t>соответствующим актам сдачи-приемки (Приложени</w:t>
      </w:r>
      <w:r>
        <w:t>е № 6.1 к Договору) в соответствии с пунктами 3.1.2 и 3.1.3 Договора;</w:t>
      </w:r>
    </w:p>
    <w:p w:rsidR="002D367A" w:rsidRDefault="00684333" w:rsidP="00684333">
      <w:pPr>
        <w:pStyle w:val="afd"/>
        <w:numPr>
          <w:ilvl w:val="0"/>
          <w:numId w:val="17"/>
        </w:numPr>
        <w:shd w:val="clear" w:color="auto" w:fill="FFFFFF"/>
        <w:tabs>
          <w:tab w:val="left" w:pos="709"/>
        </w:tabs>
        <w:ind w:left="0" w:firstLine="709"/>
        <w:jc w:val="both"/>
        <w:rPr>
          <w:bCs/>
        </w:rPr>
        <w:pPrChange w:id="84" w:author="Шабунина Инна Сергеевна" w:date="2026-10-22T10:47:00Z">
          <w:pPr>
            <w:pStyle w:val="afd"/>
            <w:numPr>
              <w:numId w:val="18"/>
            </w:numPr>
            <w:shd w:val="clear" w:color="auto" w:fill="FFFFFF"/>
            <w:tabs>
              <w:tab w:val="num" w:pos="0"/>
              <w:tab w:val="left" w:pos="709"/>
            </w:tabs>
            <w:ind w:left="0" w:firstLine="709"/>
            <w:jc w:val="both"/>
          </w:pPr>
        </w:pPrChange>
      </w:pPr>
      <w:r>
        <w:rPr>
          <w:bCs/>
        </w:rPr>
        <w:t>контакты и должность, реквизиты доверенностей</w:t>
      </w:r>
      <w:r>
        <w:t xml:space="preserve"> </w:t>
      </w:r>
      <w:r>
        <w:rPr>
          <w:bCs/>
        </w:rPr>
        <w:t>представителей Подрядчика, уполномоченных на совершение действий, предусмотренных пунктом 2.4 Договора.</w:t>
      </w:r>
    </w:p>
    <w:p w:rsidR="002D367A" w:rsidRDefault="00684333" w:rsidP="00684333">
      <w:pPr>
        <w:pStyle w:val="afd"/>
        <w:numPr>
          <w:ilvl w:val="2"/>
          <w:numId w:val="3"/>
        </w:numPr>
        <w:shd w:val="clear" w:color="auto" w:fill="FFFFFF"/>
        <w:tabs>
          <w:tab w:val="clear" w:pos="708"/>
          <w:tab w:val="left" w:pos="1418"/>
          <w:tab w:val="left" w:pos="4820"/>
        </w:tabs>
        <w:ind w:left="0" w:firstLine="709"/>
        <w:jc w:val="both"/>
        <w:rPr>
          <w:bCs/>
        </w:rPr>
        <w:pPrChange w:id="85" w:author="Шабунина Инна Сергеевна" w:date="2026-10-22T10:47:00Z">
          <w:pPr>
            <w:pStyle w:val="afd"/>
            <w:numPr>
              <w:ilvl w:val="2"/>
              <w:numId w:val="4"/>
            </w:numPr>
            <w:shd w:val="clear" w:color="auto" w:fill="FFFFFF"/>
            <w:tabs>
              <w:tab w:val="num" w:pos="851"/>
              <w:tab w:val="left" w:pos="1418"/>
              <w:tab w:val="left" w:pos="4820"/>
            </w:tabs>
            <w:ind w:left="0" w:firstLine="709"/>
            <w:jc w:val="both"/>
          </w:pPr>
        </w:pPrChange>
      </w:pPr>
      <w:r>
        <w:rPr>
          <w:bCs/>
        </w:rPr>
        <w:t>Обеспечить сохранность переданных За</w:t>
      </w:r>
      <w:r>
        <w:rPr>
          <w:bCs/>
        </w:rPr>
        <w:t xml:space="preserve">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Работ/оказания Услуг, указанной в </w:t>
      </w:r>
      <w:r>
        <w:rPr>
          <w:bCs/>
        </w:rPr>
        <w:t xml:space="preserve">пункте 1.6.2 Договора, либо, в случаях прекращения (расторжения) Договора, указанных в пункте 3.2.3 и разделе 17 Договора, – не позднее 3 (трех) рабочих дней с даты получения соответствующего требования Заказчика. </w:t>
      </w:r>
    </w:p>
    <w:p w:rsidR="002D367A" w:rsidRDefault="00684333" w:rsidP="00684333">
      <w:pPr>
        <w:pStyle w:val="afd"/>
        <w:numPr>
          <w:ilvl w:val="2"/>
          <w:numId w:val="3"/>
        </w:numPr>
        <w:shd w:val="clear" w:color="auto" w:fill="FFFFFF"/>
        <w:tabs>
          <w:tab w:val="clear" w:pos="708"/>
          <w:tab w:val="left" w:pos="1418"/>
        </w:tabs>
        <w:ind w:left="0" w:firstLine="709"/>
        <w:jc w:val="both"/>
        <w:pPrChange w:id="86"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t>Обеспечить наличие допусков, разрешений и</w:t>
      </w:r>
      <w:r>
        <w:t xml:space="preserve"> лицензий, необходимых </w:t>
      </w:r>
      <w:r>
        <w:br/>
        <w:t>для производства Работ.</w:t>
      </w:r>
    </w:p>
    <w:p w:rsidR="002D367A" w:rsidRDefault="00684333">
      <w:pPr>
        <w:pStyle w:val="afd"/>
        <w:shd w:val="clear" w:color="auto" w:fill="FFFFFF"/>
        <w:tabs>
          <w:tab w:val="left" w:pos="1418"/>
        </w:tabs>
        <w:ind w:left="0" w:firstLine="709"/>
        <w:jc w:val="both"/>
      </w:pPr>
      <w:r>
        <w:t xml:space="preserve">Подрядчик обязан незамедлительно, но в любом случае не позднее рабочего дня, следующего за днем наступления соответствующего обстоятельства, сообщать Заказчику </w:t>
      </w:r>
      <w:r>
        <w:br/>
        <w:t>об отзыве, прекращении, приостановлении действи</w:t>
      </w:r>
      <w:r>
        <w:t xml:space="preserve">я, признании недействительными </w:t>
      </w:r>
      <w:r>
        <w:br/>
        <w:t xml:space="preserve">или утрате по другим основаниям допусков, разрешений и лицензий, необходимых </w:t>
      </w:r>
      <w:r>
        <w:br/>
        <w:t>для надлежащего исполнения Подрядчиком своих обязательств по Договору</w:t>
      </w:r>
      <w:r>
        <w:rPr>
          <w:bCs/>
        </w:rPr>
        <w:t>,</w:t>
      </w:r>
      <w:r>
        <w:t xml:space="preserve"> а также в разумный срок обеспечить получение соответствующих допусков, разр</w:t>
      </w:r>
      <w:r>
        <w:t xml:space="preserve">ешений и лицензий в срок, обеспечивающих надлежащее исполнение Подрядчиком обязательств по Договору. </w:t>
      </w:r>
    </w:p>
    <w:p w:rsidR="002D367A" w:rsidRDefault="00684333">
      <w:pPr>
        <w:pStyle w:val="afd"/>
        <w:shd w:val="clear" w:color="auto" w:fill="FFFFFF"/>
        <w:tabs>
          <w:tab w:val="left" w:pos="1418"/>
        </w:tabs>
        <w:ind w:left="0" w:firstLine="709"/>
        <w:jc w:val="both"/>
      </w:pPr>
      <w:r>
        <w:t xml:space="preserve">Если в процессе выполнения Работ/оказания Услуг по Договору законом или иным нормативным правовым актом РФ будет установлена обязанность Подрядчика </w:t>
      </w:r>
      <w:r>
        <w:t>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2D367A" w:rsidRDefault="00684333">
      <w:pPr>
        <w:pStyle w:val="afd"/>
        <w:shd w:val="clear" w:color="auto" w:fill="FFFFFF"/>
        <w:tabs>
          <w:tab w:val="left" w:pos="1418"/>
        </w:tabs>
        <w:ind w:left="0" w:firstLine="709"/>
        <w:jc w:val="both"/>
      </w:pPr>
      <w:r>
        <w:t xml:space="preserve">Во </w:t>
      </w:r>
      <w:r>
        <w:t>избежание сомнений, принятие соответствующего закона или иного нормативного правового акта РФ не будет рассматриваться для целей Договора как обстоятельство непреодолимой силы (форс-мажор), указанное в пункте 14.1 Договора, и Подрядчик не будет иметь права</w:t>
      </w:r>
      <w:r>
        <w:t xml:space="preserve"> на продление сроков выполнения Работ/оказания Услуг или увеличение стоимости Работ/Услуг, если Сторонами письменно не согласовано иное.</w:t>
      </w:r>
    </w:p>
    <w:p w:rsidR="002D367A" w:rsidRDefault="00684333">
      <w:pPr>
        <w:pStyle w:val="afd"/>
        <w:tabs>
          <w:tab w:val="left" w:pos="1418"/>
        </w:tabs>
        <w:ind w:left="0" w:firstLine="710"/>
        <w:jc w:val="both"/>
      </w:pPr>
      <w:r>
        <w:t>3.3.9. Выполнять</w:t>
      </w:r>
      <w:r>
        <w:rPr>
          <w:bCs/>
        </w:rPr>
        <w:t xml:space="preserve"> Работы/Услуги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выполнение Работ/оказание Услуг. </w:t>
      </w:r>
    </w:p>
    <w:p w:rsidR="002D367A" w:rsidRDefault="00684333">
      <w:pPr>
        <w:pStyle w:val="afd"/>
        <w:shd w:val="clear" w:color="auto" w:fill="FFFFFF"/>
        <w:tabs>
          <w:tab w:val="left" w:pos="1418"/>
        </w:tabs>
        <w:ind w:left="0" w:firstLine="680"/>
        <w:jc w:val="both"/>
        <w:rPr>
          <w:bCs/>
        </w:rPr>
      </w:pPr>
      <w:r>
        <w:rPr>
          <w:bCs/>
        </w:rPr>
        <w:t>3.3.10. В случаях, установленных правилами</w:t>
      </w:r>
      <w:r>
        <w:rPr>
          <w:bCs/>
        </w:rPr>
        <w:t xml:space="preserve"> пропускного и </w:t>
      </w:r>
      <w:proofErr w:type="spellStart"/>
      <w:r>
        <w:rPr>
          <w:bCs/>
        </w:rPr>
        <w:t>внутриобъектового</w:t>
      </w:r>
      <w:proofErr w:type="spellEnd"/>
      <w:r>
        <w:rPr>
          <w:bCs/>
        </w:rPr>
        <w:t xml:space="preserve"> режима Заказчика, предварительно согласовать с Заказчиком </w:t>
      </w:r>
      <w:proofErr w:type="spellStart"/>
      <w:r>
        <w:rPr>
          <w:bCs/>
        </w:rPr>
        <w:t>пофамильные</w:t>
      </w:r>
      <w:proofErr w:type="spellEnd"/>
      <w:r>
        <w:rPr>
          <w:bCs/>
        </w:rPr>
        <w:t xml:space="preserve"> списки персонала, задействованного при производстве Работ/Услуг.</w:t>
      </w:r>
    </w:p>
    <w:p w:rsidR="002D367A" w:rsidRDefault="00684333">
      <w:pPr>
        <w:pStyle w:val="afd"/>
        <w:shd w:val="clear" w:color="auto" w:fill="FFFFFF"/>
        <w:tabs>
          <w:tab w:val="left" w:pos="1418"/>
        </w:tabs>
        <w:ind w:left="0" w:firstLine="680"/>
        <w:jc w:val="both"/>
        <w:rPr>
          <w:bCs/>
        </w:rPr>
      </w:pPr>
      <w:r>
        <w:rPr>
          <w:bCs/>
        </w:rPr>
        <w:t>3.3.11. Провести инструктаж персонала, задействованного при производстве Работ/Услуг, об</w:t>
      </w:r>
      <w:r>
        <w:rPr>
          <w:bCs/>
        </w:rPr>
        <w:t xml:space="preserve">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w:t>
      </w:r>
      <w:r>
        <w:rPr>
          <w:bCs/>
        </w:rPr>
        <w:t xml:space="preserve">локальных нормативных актов Заказчика. </w:t>
      </w:r>
    </w:p>
    <w:p w:rsidR="002D367A" w:rsidRDefault="00684333">
      <w:pPr>
        <w:pStyle w:val="afd"/>
        <w:shd w:val="clear" w:color="auto" w:fill="FFFFFF"/>
        <w:tabs>
          <w:tab w:val="left" w:pos="1418"/>
        </w:tabs>
        <w:ind w:left="0" w:firstLine="680"/>
        <w:jc w:val="both"/>
        <w:rPr>
          <w:bCs/>
        </w:rPr>
      </w:pPr>
      <w:r>
        <w:rPr>
          <w:bCs/>
        </w:rPr>
        <w:t>3.3.12. 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w:t>
      </w:r>
      <w:r>
        <w:rPr>
          <w:bCs/>
        </w:rPr>
        <w:t>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w:t>
      </w:r>
      <w:r>
        <w:rPr>
          <w:bCs/>
        </w:rPr>
        <w:t xml:space="preserve"> документы, подтверждающие получение такого согласия.</w:t>
      </w:r>
    </w:p>
    <w:p w:rsidR="002D367A" w:rsidRDefault="00684333">
      <w:pPr>
        <w:pStyle w:val="afd"/>
        <w:shd w:val="clear" w:color="auto" w:fill="FFFFFF"/>
        <w:tabs>
          <w:tab w:val="left" w:pos="1418"/>
        </w:tabs>
        <w:ind w:left="0" w:firstLine="680"/>
        <w:jc w:val="both"/>
        <w:rPr>
          <w:bCs/>
        </w:rPr>
      </w:pPr>
      <w:r>
        <w:rPr>
          <w:bCs/>
        </w:rPr>
        <w:t xml:space="preserve">3.3.13. В случае применения контролирующими органами штрафных санкций </w:t>
      </w:r>
      <w:r>
        <w:rPr>
          <w:bCs/>
        </w:rPr>
        <w:br/>
        <w:t xml:space="preserve">к Заказчику по фактам нарушения Подрядчиком требований охраны труда, </w:t>
      </w:r>
      <w:r>
        <w:rPr>
          <w:bCs/>
        </w:rPr>
        <w:lastRenderedPageBreak/>
        <w:t>электробезопасности, пожарной и промышленной безопасности, при</w:t>
      </w:r>
      <w:r>
        <w:rPr>
          <w:bCs/>
        </w:rPr>
        <w:t>родоохранного законодательства или иных нормативных правовых актов РФ,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2D367A" w:rsidRDefault="00684333">
      <w:pPr>
        <w:pStyle w:val="afd"/>
        <w:tabs>
          <w:tab w:val="left" w:pos="1418"/>
        </w:tabs>
        <w:ind w:left="0" w:firstLine="680"/>
        <w:jc w:val="both"/>
      </w:pPr>
      <w:r>
        <w:rPr>
          <w:bCs/>
        </w:rPr>
        <w:t>3.3.14. Обеспечивать в месте производств</w:t>
      </w:r>
      <w:r>
        <w:rPr>
          <w:bCs/>
        </w:rPr>
        <w:t>а Работ/Услуг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Расходы по</w:t>
      </w:r>
      <w:r>
        <w:rPr>
          <w:bCs/>
        </w:rPr>
        <w:t xml:space="preserve"> вывозу и складированию указанных материалов, в том числе стоимость услуг специальных площадок для их хранения, несет Подрядчик.</w:t>
      </w:r>
    </w:p>
    <w:p w:rsidR="002D367A" w:rsidRDefault="00684333">
      <w:pPr>
        <w:pStyle w:val="afd"/>
        <w:tabs>
          <w:tab w:val="left" w:pos="1418"/>
        </w:tabs>
        <w:ind w:left="0" w:firstLine="680"/>
        <w:jc w:val="both"/>
      </w:pPr>
      <w:r>
        <w:rPr>
          <w:bCs/>
        </w:rPr>
        <w:t>3.3.15. До даты сдачи Заказчику Результата Работ/Услуг обеспечить за свой счет уборку места производства Работ/ оказания Услуг,</w:t>
      </w:r>
      <w:r>
        <w:rPr>
          <w:bCs/>
        </w:rPr>
        <w:t xml:space="preserve"> вывоз мусора и отходов Подрядчика, образовавшихся в ходе выполнения Работ/оказания Услуг, в места утилизации.</w:t>
      </w:r>
    </w:p>
    <w:p w:rsidR="002D367A" w:rsidRDefault="00684333">
      <w:pPr>
        <w:pStyle w:val="afd"/>
        <w:tabs>
          <w:tab w:val="left" w:pos="1418"/>
        </w:tabs>
        <w:ind w:left="0" w:firstLine="680"/>
        <w:jc w:val="both"/>
        <w:rPr>
          <w:bCs/>
        </w:rPr>
      </w:pPr>
      <w:r>
        <w:rPr>
          <w:bCs/>
        </w:rPr>
        <w:t>3.3.16. Выполнять полученные в ходе исполнения Договора указания Заказчика</w:t>
      </w:r>
      <w:r>
        <w:t xml:space="preserve"> </w:t>
      </w:r>
      <w:r>
        <w:rPr>
          <w:bCs/>
        </w:rPr>
        <w:t>если такие указания не противоречат условиям Договора и не представляю</w:t>
      </w:r>
      <w:r>
        <w:rPr>
          <w:bCs/>
        </w:rPr>
        <w:t xml:space="preserve">т собой вмешательства в деятельность Подрядчика. </w:t>
      </w:r>
    </w:p>
    <w:p w:rsidR="002D367A" w:rsidRDefault="00684333">
      <w:pPr>
        <w:shd w:val="clear" w:color="auto" w:fill="FFFFFF"/>
        <w:tabs>
          <w:tab w:val="left" w:pos="1418"/>
        </w:tabs>
        <w:spacing w:line="240" w:lineRule="auto"/>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w:t>
      </w:r>
      <w:r>
        <w:rPr>
          <w:bCs/>
          <w:sz w:val="24"/>
          <w:szCs w:val="24"/>
        </w:rPr>
        <w:t xml:space="preserve">Заказчика, и Стороны, при неизбежности наступления указанных обстоятельств, обязаны подписать дополнительное соглашение </w:t>
      </w:r>
      <w:r>
        <w:rPr>
          <w:bCs/>
          <w:sz w:val="24"/>
          <w:szCs w:val="24"/>
        </w:rPr>
        <w:br/>
        <w:t xml:space="preserve">к Договору. </w:t>
      </w:r>
    </w:p>
    <w:p w:rsidR="002D367A" w:rsidRDefault="00684333">
      <w:pPr>
        <w:shd w:val="clear" w:color="auto" w:fill="FFFFFF"/>
        <w:tabs>
          <w:tab w:val="left" w:pos="1418"/>
        </w:tabs>
        <w:spacing w:line="240" w:lineRule="auto"/>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w:t>
      </w:r>
      <w:r>
        <w:rPr>
          <w:bCs/>
          <w:sz w:val="24"/>
          <w:szCs w:val="24"/>
        </w:rPr>
        <w:t xml:space="preserve">Подрядчик письменно известил Заказчика </w:t>
      </w:r>
      <w:r>
        <w:rPr>
          <w:bCs/>
          <w:sz w:val="24"/>
          <w:szCs w:val="24"/>
        </w:rPr>
        <w:br/>
        <w:t xml:space="preserve">о возможных негативных последствиях исполнения таких указаний в соответствии </w:t>
      </w:r>
      <w:r>
        <w:rPr>
          <w:bCs/>
          <w:sz w:val="24"/>
          <w:szCs w:val="24"/>
        </w:rPr>
        <w:br/>
        <w:t xml:space="preserve">с пунктом 3.3.17.1 Договора. </w:t>
      </w:r>
    </w:p>
    <w:p w:rsidR="002D367A" w:rsidRDefault="00684333">
      <w:pPr>
        <w:pStyle w:val="afd"/>
        <w:shd w:val="clear" w:color="auto" w:fill="FFFFFF"/>
        <w:tabs>
          <w:tab w:val="left" w:pos="1418"/>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w:t>
      </w:r>
      <w:r>
        <w:rPr>
          <w:bCs/>
        </w:rPr>
        <w:t xml:space="preserve">объемов Работ/Услуг, прекращения и / или исключения отдельных видов Работ/Услуг, кроме случая, указанного в пункте 3.3.17.1 Договора. </w:t>
      </w:r>
    </w:p>
    <w:p w:rsidR="002D367A" w:rsidRDefault="00684333">
      <w:pPr>
        <w:pStyle w:val="afd"/>
        <w:shd w:val="clear" w:color="auto" w:fill="FFFFFF"/>
        <w:tabs>
          <w:tab w:val="left" w:pos="1418"/>
        </w:tabs>
        <w:ind w:left="0" w:firstLine="737"/>
        <w:jc w:val="both"/>
        <w:rPr>
          <w:bCs/>
        </w:rPr>
      </w:pPr>
      <w:r>
        <w:rPr>
          <w:bCs/>
        </w:rPr>
        <w:t>3.3.17. Письменно известить Заказчика и до получения от него необходимых указаний приостановить Работу при обнаружении:</w:t>
      </w:r>
    </w:p>
    <w:p w:rsidR="002D367A" w:rsidRDefault="00684333">
      <w:pPr>
        <w:pStyle w:val="afd"/>
        <w:shd w:val="clear" w:color="auto" w:fill="FFFFFF"/>
        <w:tabs>
          <w:tab w:val="left" w:pos="570"/>
          <w:tab w:val="left" w:pos="1701"/>
        </w:tabs>
        <w:ind w:left="0" w:firstLine="737"/>
        <w:jc w:val="both"/>
        <w:rPr>
          <w:bCs/>
        </w:rPr>
      </w:pPr>
      <w:r>
        <w:rPr>
          <w:bCs/>
        </w:rPr>
        <w:t xml:space="preserve">3.3.17.1 Возможных неблагоприятных для Заказчика последствий выполнения </w:t>
      </w:r>
      <w:r>
        <w:rPr>
          <w:bCs/>
        </w:rPr>
        <w:br/>
        <w:t xml:space="preserve">его указаний – в любом случае не позднее момента начала выполнения таких указаний. </w:t>
      </w:r>
    </w:p>
    <w:p w:rsidR="002D367A" w:rsidRDefault="00684333">
      <w:pPr>
        <w:pStyle w:val="afd"/>
        <w:shd w:val="clear" w:color="auto" w:fill="FFFFFF"/>
        <w:tabs>
          <w:tab w:val="left" w:pos="570"/>
          <w:tab w:val="left" w:pos="1701"/>
        </w:tabs>
        <w:ind w:left="0" w:firstLine="737"/>
        <w:jc w:val="both"/>
      </w:pPr>
      <w:r>
        <w:rPr>
          <w:bCs/>
        </w:rPr>
        <w:t xml:space="preserve">3.3.17.2. Отклонения от требований действующих норм и правил, технической </w:t>
      </w:r>
      <w:r>
        <w:rPr>
          <w:bCs/>
        </w:rPr>
        <w:br/>
        <w:t>и иной документации, Дог</w:t>
      </w:r>
      <w:r>
        <w:rPr>
          <w:bCs/>
        </w:rPr>
        <w:t>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2D367A" w:rsidRDefault="00684333">
      <w:pPr>
        <w:pStyle w:val="afd"/>
        <w:shd w:val="clear" w:color="auto" w:fill="FFFFFF"/>
        <w:tabs>
          <w:tab w:val="left" w:pos="570"/>
          <w:tab w:val="left" w:pos="1701"/>
        </w:tabs>
        <w:ind w:left="0" w:firstLine="737"/>
        <w:jc w:val="both"/>
        <w:rPr>
          <w:bCs/>
        </w:rPr>
      </w:pPr>
      <w:r>
        <w:rPr>
          <w:bCs/>
        </w:rPr>
        <w:t>3.3.17.3. Любых иных обстоятельств, угрожающих годности, прочности и / или бе</w:t>
      </w:r>
      <w:r>
        <w:rPr>
          <w:bCs/>
        </w:rPr>
        <w:t>зопасности Результата Работ/Услуг, либо способных повлечь изменение объемов, сроков, качества или стоимости выполнения Работ/оказания Услуг, предусмотренных Договором – в любом случае не позднее следующего рабочего дня после обнаружения таких обстоятельств</w:t>
      </w:r>
      <w:r>
        <w:rPr>
          <w:bCs/>
        </w:rPr>
        <w:t>.</w:t>
      </w:r>
    </w:p>
    <w:p w:rsidR="002D367A" w:rsidRDefault="00684333">
      <w:pPr>
        <w:pStyle w:val="afd"/>
        <w:shd w:val="clear" w:color="auto" w:fill="FFFFFF"/>
        <w:tabs>
          <w:tab w:val="left" w:pos="567"/>
        </w:tabs>
        <w:ind w:left="0" w:firstLine="709"/>
        <w:jc w:val="both"/>
        <w:rPr>
          <w:bCs/>
        </w:rPr>
      </w:pPr>
      <w:r>
        <w:rPr>
          <w:bCs/>
        </w:rPr>
        <w:t>Невыполнение Подрядчиком требований пункта 3.3.17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2D367A" w:rsidRDefault="00684333">
      <w:pPr>
        <w:pStyle w:val="afd"/>
        <w:shd w:val="clear" w:color="auto" w:fill="FFFFFF"/>
        <w:tabs>
          <w:tab w:val="left" w:pos="1418"/>
        </w:tabs>
        <w:ind w:left="0" w:firstLine="737"/>
        <w:jc w:val="both"/>
        <w:rPr>
          <w:bCs/>
        </w:rPr>
      </w:pPr>
      <w:r>
        <w:rPr>
          <w:bCs/>
        </w:rPr>
        <w:t>3.3.18. Письменно уведомлять</w:t>
      </w:r>
      <w:r>
        <w:t xml:space="preserve"> Заказчика о любых внепл</w:t>
      </w:r>
      <w:r>
        <w:t xml:space="preserve">ановых событиях </w:t>
      </w:r>
      <w:r>
        <w:br/>
        <w:t>и происшествиях, возникших в ходе исполнения Договора, включая, но не ограничиваясь:</w:t>
      </w:r>
    </w:p>
    <w:p w:rsidR="002D367A" w:rsidRDefault="00684333" w:rsidP="00684333">
      <w:pPr>
        <w:pStyle w:val="afd"/>
        <w:numPr>
          <w:ilvl w:val="0"/>
          <w:numId w:val="18"/>
        </w:numPr>
        <w:ind w:left="0" w:firstLine="709"/>
        <w:jc w:val="both"/>
        <w:pPrChange w:id="87" w:author="Шабунина Инна Сергеевна" w:date="2026-10-22T10:47:00Z">
          <w:pPr>
            <w:pStyle w:val="afd"/>
            <w:numPr>
              <w:numId w:val="19"/>
            </w:numPr>
            <w:tabs>
              <w:tab w:val="num" w:pos="0"/>
            </w:tabs>
            <w:ind w:left="0" w:firstLine="709"/>
            <w:jc w:val="both"/>
          </w:pPr>
        </w:pPrChange>
      </w:pPr>
      <w:r>
        <w:t>аварии – в течение 2 (двух) часов;</w:t>
      </w:r>
    </w:p>
    <w:p w:rsidR="002D367A" w:rsidRDefault="00684333" w:rsidP="00684333">
      <w:pPr>
        <w:pStyle w:val="afd"/>
        <w:numPr>
          <w:ilvl w:val="0"/>
          <w:numId w:val="18"/>
        </w:numPr>
        <w:ind w:left="0" w:firstLine="709"/>
        <w:jc w:val="both"/>
        <w:pPrChange w:id="88" w:author="Шабунина Инна Сергеевна" w:date="2026-10-22T10:47:00Z">
          <w:pPr>
            <w:pStyle w:val="afd"/>
            <w:numPr>
              <w:numId w:val="19"/>
            </w:numPr>
            <w:tabs>
              <w:tab w:val="num" w:pos="0"/>
            </w:tabs>
            <w:ind w:left="0" w:firstLine="709"/>
            <w:jc w:val="both"/>
          </w:pPr>
        </w:pPrChange>
      </w:pPr>
      <w:r>
        <w:t>любом несчастном случае независимо от степени его тяжести – в течение суток по форме Приложения, установленной Минтрудо</w:t>
      </w:r>
      <w:r>
        <w:t>м России, а после окончания расследования предоставлять копии соответствующих материалов;</w:t>
      </w:r>
    </w:p>
    <w:p w:rsidR="002D367A" w:rsidRDefault="00684333" w:rsidP="00684333">
      <w:pPr>
        <w:pStyle w:val="afd"/>
        <w:numPr>
          <w:ilvl w:val="0"/>
          <w:numId w:val="18"/>
        </w:numPr>
        <w:ind w:left="0" w:firstLine="709"/>
        <w:jc w:val="both"/>
        <w:pPrChange w:id="89" w:author="Шабунина Инна Сергеевна" w:date="2026-10-22T10:47:00Z">
          <w:pPr>
            <w:pStyle w:val="afd"/>
            <w:numPr>
              <w:numId w:val="19"/>
            </w:numPr>
            <w:tabs>
              <w:tab w:val="num" w:pos="0"/>
            </w:tabs>
            <w:ind w:left="0" w:firstLine="709"/>
            <w:jc w:val="both"/>
          </w:pPr>
        </w:pPrChange>
      </w:pPr>
      <w:r>
        <w:t>хищении и иных противоправных действиях – в течение 24 (двадцати четырех) часов;</w:t>
      </w:r>
    </w:p>
    <w:p w:rsidR="002D367A" w:rsidRDefault="00684333" w:rsidP="00684333">
      <w:pPr>
        <w:pStyle w:val="afd"/>
        <w:numPr>
          <w:ilvl w:val="0"/>
          <w:numId w:val="18"/>
        </w:numPr>
        <w:ind w:left="0" w:firstLine="709"/>
        <w:jc w:val="both"/>
        <w:pPrChange w:id="90" w:author="Шабунина Инна Сергеевна" w:date="2026-10-22T10:47:00Z">
          <w:pPr>
            <w:pStyle w:val="afd"/>
            <w:numPr>
              <w:numId w:val="19"/>
            </w:numPr>
            <w:tabs>
              <w:tab w:val="num" w:pos="0"/>
            </w:tabs>
            <w:ind w:left="0" w:firstLine="709"/>
            <w:jc w:val="both"/>
          </w:pPr>
        </w:pPrChange>
      </w:pPr>
      <w:r>
        <w:t xml:space="preserve">аресте и / или блокировании счетов и / или иных обстоятельствах, влияющих </w:t>
      </w:r>
      <w:r>
        <w:br/>
        <w:t>на осущест</w:t>
      </w:r>
      <w:r>
        <w:t>вление расчетов между Сторонами – в течение 24 (двадцати четырех) часов;</w:t>
      </w:r>
    </w:p>
    <w:p w:rsidR="002D367A" w:rsidRDefault="00684333" w:rsidP="00684333">
      <w:pPr>
        <w:pStyle w:val="afd"/>
        <w:numPr>
          <w:ilvl w:val="0"/>
          <w:numId w:val="18"/>
        </w:numPr>
        <w:ind w:left="0" w:firstLine="709"/>
        <w:jc w:val="both"/>
        <w:pPrChange w:id="91" w:author="Шабунина Инна Сергеевна" w:date="2026-10-22T10:47:00Z">
          <w:pPr>
            <w:pStyle w:val="afd"/>
            <w:numPr>
              <w:numId w:val="19"/>
            </w:numPr>
            <w:tabs>
              <w:tab w:val="num" w:pos="0"/>
            </w:tabs>
            <w:ind w:left="0" w:firstLine="709"/>
            <w:jc w:val="both"/>
          </w:pPr>
        </w:pPrChange>
      </w:pPr>
      <w:r>
        <w:lastRenderedPageBreak/>
        <w:t xml:space="preserve">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w:t>
      </w:r>
      <w:r>
        <w:t>в течение 24 (двадцати четырех) часов;</w:t>
      </w:r>
    </w:p>
    <w:p w:rsidR="002D367A" w:rsidRDefault="00684333" w:rsidP="00684333">
      <w:pPr>
        <w:pStyle w:val="afd"/>
        <w:numPr>
          <w:ilvl w:val="0"/>
          <w:numId w:val="18"/>
        </w:numPr>
        <w:ind w:left="0" w:firstLine="709"/>
        <w:jc w:val="both"/>
        <w:pPrChange w:id="92" w:author="Шабунина Инна Сергеевна" w:date="2026-10-22T10:47:00Z">
          <w:pPr>
            <w:pStyle w:val="afd"/>
            <w:numPr>
              <w:numId w:val="19"/>
            </w:numPr>
            <w:tabs>
              <w:tab w:val="num" w:pos="0"/>
            </w:tabs>
            <w:ind w:left="0" w:firstLine="709"/>
            <w:jc w:val="both"/>
          </w:pPr>
        </w:pPrChange>
      </w:pPr>
      <w:r>
        <w:t>иных обстоятельствах, фактах, сообщениях в средствах массовой информации – в течение 24 (двадцати четырех) часов.</w:t>
      </w:r>
    </w:p>
    <w:p w:rsidR="002D367A" w:rsidRDefault="00684333">
      <w:pPr>
        <w:pStyle w:val="afd"/>
        <w:shd w:val="clear" w:color="auto" w:fill="FFFFFF"/>
        <w:tabs>
          <w:tab w:val="left" w:pos="1418"/>
        </w:tabs>
        <w:ind w:left="0" w:firstLine="680"/>
        <w:jc w:val="both"/>
      </w:pPr>
      <w:r>
        <w:rPr>
          <w:color w:val="000000" w:themeColor="text1"/>
        </w:rPr>
        <w:t xml:space="preserve">3.3.19. Нести риск случайной гибели и случайного повреждения мест (помещений), принятых от Заказчика в </w:t>
      </w:r>
      <w:r>
        <w:rPr>
          <w:color w:val="000000" w:themeColor="text1"/>
        </w:rPr>
        <w:t>соответствии с пунктом 3.3.2 Договора</w:t>
      </w:r>
      <w:r>
        <w:t>, до момента их передачи (возврата) Заказчику по соответствующим актам сдачи-приемки (Приложения № 6.1 к Договору).</w:t>
      </w:r>
    </w:p>
    <w:p w:rsidR="002D367A" w:rsidRDefault="00684333">
      <w:pPr>
        <w:pStyle w:val="afd"/>
        <w:shd w:val="clear" w:color="auto" w:fill="FFFFFF"/>
        <w:tabs>
          <w:tab w:val="left" w:pos="1418"/>
        </w:tabs>
        <w:ind w:left="0" w:firstLine="680"/>
        <w:jc w:val="both"/>
      </w:pPr>
      <w:r>
        <w:t>3.3.20. По требованию и в сроки, установленные Заказчиком, своими силами, средствами и за свой счет уст</w:t>
      </w:r>
      <w:r>
        <w:t>ранять недостатки, несоответствия и / или дефекты, выявленные в процессе производства Работ/ оказания Услуг, при приемке выполненных Работ/оказанных Услуг и / или в Гарантийный период, а также связанные с несогласованными с Заказчиком отступлениями от треб</w:t>
      </w:r>
      <w:r>
        <w:t>ований Договора.</w:t>
      </w:r>
    </w:p>
    <w:p w:rsidR="002D367A" w:rsidRDefault="00684333">
      <w:pPr>
        <w:pStyle w:val="afd"/>
        <w:shd w:val="clear" w:color="auto" w:fill="FFFFFF"/>
        <w:tabs>
          <w:tab w:val="left" w:pos="1418"/>
        </w:tabs>
        <w:ind w:left="0" w:firstLine="709"/>
        <w:jc w:val="both"/>
      </w:pPr>
      <w:r>
        <w:t>Подрядчик обязан незамедлительно приступать к устранению недостатков, о которых ему стало известно.</w:t>
      </w:r>
    </w:p>
    <w:p w:rsidR="002D367A" w:rsidRDefault="00684333">
      <w:pPr>
        <w:pStyle w:val="afd"/>
        <w:shd w:val="clear" w:color="auto" w:fill="FFFFFF"/>
        <w:tabs>
          <w:tab w:val="left" w:pos="1418"/>
        </w:tabs>
        <w:ind w:left="0" w:firstLine="680"/>
        <w:jc w:val="both"/>
        <w:rPr>
          <w:bCs/>
        </w:rPr>
      </w:pPr>
      <w:r>
        <w:rPr>
          <w:bCs/>
        </w:rPr>
        <w:t>3.3.21. 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Работ/оказанием Услуг, а также возместить любой ущерб и штрафные санкции, связанные с причи</w:t>
      </w:r>
      <w:r>
        <w:rPr>
          <w:bCs/>
        </w:rPr>
        <w:t>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w:t>
      </w:r>
      <w:r>
        <w:rPr>
          <w:bCs/>
        </w:rPr>
        <w:t xml:space="preserve">и, требований природоохранного законодательства, </w:t>
      </w:r>
      <w:r>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затраты на оплату профессионал</w:t>
      </w:r>
      <w:r>
        <w:rPr>
          <w:shd w:val="clear" w:color="auto" w:fill="FFFFFF"/>
        </w:rPr>
        <w:t>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w:t>
      </w:r>
      <w:r>
        <w:rPr>
          <w:shd w:val="clear" w:color="auto" w:fill="FFFFFF"/>
        </w:rPr>
        <w:t>оды, вызванные срочностью проведения ремонтных работ, в том числе в случае, если такой ущерб причинен в результате недостатков выполненных Работ/оказанных Услуг</w:t>
      </w:r>
      <w:r>
        <w:t xml:space="preserve">, </w:t>
      </w:r>
      <w:r>
        <w:rPr>
          <w:bCs/>
        </w:rPr>
        <w:t>без какого-либо ограничения размера такого возмещения.</w:t>
      </w:r>
    </w:p>
    <w:p w:rsidR="002D367A" w:rsidRDefault="00684333">
      <w:pPr>
        <w:pStyle w:val="afd"/>
        <w:shd w:val="clear" w:color="auto" w:fill="FFFFFF"/>
        <w:tabs>
          <w:tab w:val="left" w:pos="1418"/>
        </w:tabs>
        <w:ind w:left="0" w:firstLine="709"/>
        <w:jc w:val="both"/>
        <w:rPr>
          <w:bCs/>
        </w:rPr>
      </w:pPr>
      <w:r>
        <w:rPr>
          <w:bCs/>
        </w:rPr>
        <w:t>В случае, когда один или несколько соот</w:t>
      </w:r>
      <w:r>
        <w:rPr>
          <w:bCs/>
        </w:rPr>
        <w:t>ветствующих рисков были застрахованы Заказчиком или в его пользу, возместить ущерб в пользу Заказчика в части, не подлежащей возмещению по договору (-</w:t>
      </w:r>
      <w:proofErr w:type="spellStart"/>
      <w:r>
        <w:rPr>
          <w:bCs/>
        </w:rPr>
        <w:t>ам</w:t>
      </w:r>
      <w:proofErr w:type="spellEnd"/>
      <w:r>
        <w:rPr>
          <w:bCs/>
        </w:rPr>
        <w:t xml:space="preserve">) страхования. </w:t>
      </w:r>
    </w:p>
    <w:p w:rsidR="002D367A" w:rsidRDefault="00684333">
      <w:pPr>
        <w:pStyle w:val="afd"/>
        <w:shd w:val="clear" w:color="auto" w:fill="FFFFFF"/>
        <w:tabs>
          <w:tab w:val="left" w:pos="1418"/>
        </w:tabs>
        <w:ind w:left="0" w:firstLine="737"/>
        <w:jc w:val="both"/>
        <w:rPr>
          <w:bCs/>
        </w:rPr>
      </w:pPr>
      <w:r>
        <w:rPr>
          <w:bCs/>
        </w:rPr>
        <w:t xml:space="preserve">3.3.22. В случае предъявления налоговыми органами претензий и требований </w:t>
      </w:r>
      <w:r>
        <w:rPr>
          <w:bCs/>
        </w:rPr>
        <w:br/>
        <w:t>к Заказчику, с</w:t>
      </w:r>
      <w:r>
        <w:rPr>
          <w:bCs/>
        </w:rPr>
        <w:t>вязанных с недобросовестностью Субподрядчиков (любого лица из цепочки субподрядчиков),</w:t>
      </w:r>
      <w:r>
        <w:t xml:space="preserve"> </w:t>
      </w:r>
      <w:r>
        <w:rPr>
          <w:bCs/>
        </w:rPr>
        <w:t>в том числе поставщиков Оборудования и материалов, привлеченных Подрядчиком к выполнению Работ/оказанию Услуг по Договору, компенсировать все убытки Заказчика, вызванные</w:t>
      </w:r>
      <w:r>
        <w:rPr>
          <w:bCs/>
        </w:rPr>
        <w:t xml:space="preserve"> такими претензиями и требованиями.  </w:t>
      </w:r>
    </w:p>
    <w:p w:rsidR="002D367A" w:rsidRDefault="00684333">
      <w:pPr>
        <w:pStyle w:val="afd"/>
        <w:ind w:left="0" w:firstLine="737"/>
        <w:jc w:val="both"/>
      </w:pPr>
      <w:r>
        <w:rPr>
          <w:color w:val="000000"/>
        </w:rPr>
        <w:t>3.3.23. Предоставить Заказчику банковские гарантии в соответствии с разделом 7 Договора.</w:t>
      </w:r>
    </w:p>
    <w:p w:rsidR="002D367A" w:rsidRDefault="00684333">
      <w:pPr>
        <w:pStyle w:val="afd"/>
        <w:shd w:val="clear" w:color="auto" w:fill="FFFFFF"/>
        <w:tabs>
          <w:tab w:val="left" w:pos="1418"/>
        </w:tabs>
        <w:ind w:left="0" w:firstLine="737"/>
        <w:jc w:val="both"/>
      </w:pPr>
      <w:r>
        <w:t>3.3.24. Подписать акты сверки взаимных расчетов, направленные Заказчиком в 2 (двух) экземплярах, и вернуть 1 (один) экземпляр Зак</w:t>
      </w:r>
      <w:r>
        <w:t>азчику в течение 5 (пяти) рабочих дней с даты получения экземпляров актов сверки расчетов от Заказчика.</w:t>
      </w:r>
    </w:p>
    <w:p w:rsidR="002D367A" w:rsidRDefault="00684333">
      <w:pPr>
        <w:pStyle w:val="afd"/>
        <w:shd w:val="clear" w:color="auto" w:fill="FFFFFF"/>
        <w:tabs>
          <w:tab w:val="left" w:pos="1418"/>
        </w:tabs>
        <w:ind w:left="0" w:firstLine="737"/>
        <w:jc w:val="both"/>
      </w:pPr>
      <w:r>
        <w:t xml:space="preserve">3.3.25. Исполнять иные обязанности, предусмотренные Договором </w:t>
      </w:r>
      <w:r>
        <w:br/>
        <w:t xml:space="preserve">и </w:t>
      </w:r>
      <w:r>
        <w:rPr>
          <w:bCs/>
        </w:rPr>
        <w:t>законодательством Российской Федерации.</w:t>
      </w:r>
      <w:r>
        <w:t xml:space="preserve"> </w:t>
      </w:r>
    </w:p>
    <w:p w:rsidR="002D367A" w:rsidRDefault="002D367A">
      <w:pPr>
        <w:spacing w:line="240" w:lineRule="auto"/>
        <w:rPr>
          <w:sz w:val="24"/>
          <w:szCs w:val="24"/>
        </w:rPr>
      </w:pPr>
    </w:p>
    <w:p w:rsidR="002D367A" w:rsidRDefault="00684333" w:rsidP="00684333">
      <w:pPr>
        <w:pStyle w:val="afd"/>
        <w:numPr>
          <w:ilvl w:val="1"/>
          <w:numId w:val="3"/>
        </w:numPr>
        <w:shd w:val="clear" w:color="auto" w:fill="FFFFFF"/>
        <w:tabs>
          <w:tab w:val="left" w:pos="1134"/>
        </w:tabs>
        <w:ind w:left="0" w:firstLine="709"/>
        <w:jc w:val="both"/>
        <w:rPr>
          <w:bCs/>
        </w:rPr>
        <w:pPrChange w:id="93"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u w:val="single"/>
        </w:rPr>
        <w:t>Подрядчик имеет право</w:t>
      </w:r>
      <w:r>
        <w:rPr>
          <w:bCs/>
        </w:rPr>
        <w:t>:</w:t>
      </w:r>
    </w:p>
    <w:p w:rsidR="002D367A" w:rsidRDefault="00684333" w:rsidP="00684333">
      <w:pPr>
        <w:pStyle w:val="afd"/>
        <w:numPr>
          <w:ilvl w:val="2"/>
          <w:numId w:val="3"/>
        </w:numPr>
        <w:shd w:val="clear" w:color="auto" w:fill="FFFFFF"/>
        <w:tabs>
          <w:tab w:val="clear" w:pos="708"/>
          <w:tab w:val="left" w:pos="1418"/>
        </w:tabs>
        <w:ind w:left="0" w:firstLine="709"/>
        <w:jc w:val="both"/>
        <w:rPr>
          <w:bCs/>
          <w:color w:val="000000" w:themeColor="text1"/>
        </w:rPr>
        <w:pPrChange w:id="94"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color w:val="000000" w:themeColor="text1"/>
        </w:rPr>
        <w:t xml:space="preserve">Самостоятельно </w:t>
      </w:r>
      <w:r>
        <w:rPr>
          <w:bCs/>
          <w:color w:val="000000" w:themeColor="text1"/>
        </w:rPr>
        <w:t>организовать выполнение Работ/оказание Услуг.</w:t>
      </w:r>
    </w:p>
    <w:p w:rsidR="002D367A" w:rsidRDefault="00684333" w:rsidP="00684333">
      <w:pPr>
        <w:pStyle w:val="afd"/>
        <w:numPr>
          <w:ilvl w:val="2"/>
          <w:numId w:val="3"/>
        </w:numPr>
        <w:tabs>
          <w:tab w:val="clear" w:pos="708"/>
          <w:tab w:val="left" w:pos="851"/>
        </w:tabs>
        <w:ind w:left="0" w:firstLine="709"/>
        <w:jc w:val="both"/>
        <w:pPrChange w:id="95" w:author="Шабунина Инна Сергеевна" w:date="2026-10-22T10:47:00Z">
          <w:pPr>
            <w:pStyle w:val="afd"/>
            <w:numPr>
              <w:ilvl w:val="2"/>
              <w:numId w:val="4"/>
            </w:numPr>
            <w:tabs>
              <w:tab w:val="left" w:pos="851"/>
            </w:tabs>
            <w:ind w:left="0" w:firstLine="709"/>
            <w:jc w:val="both"/>
          </w:pPr>
        </w:pPrChange>
      </w:pPr>
      <w:r>
        <w:rPr>
          <w:bCs/>
          <w:color w:val="000000" w:themeColor="text1"/>
        </w:rPr>
        <w:t xml:space="preserve">При необходимости по предварительному письменному согласованию </w:t>
      </w:r>
      <w:r>
        <w:rPr>
          <w:bCs/>
          <w:color w:val="000000" w:themeColor="text1"/>
        </w:rPr>
        <w:br/>
        <w:t xml:space="preserve">с Заказчиком заключать договоры субподряда в совокупности не более чем на __ (_______) </w:t>
      </w:r>
      <w:r>
        <w:rPr>
          <w:bCs/>
          <w:color w:val="000000" w:themeColor="text1"/>
        </w:rPr>
        <w:lastRenderedPageBreak/>
        <w:t>процентов</w:t>
      </w:r>
      <w:r>
        <w:rPr>
          <w:bCs/>
          <w:color w:val="000000" w:themeColor="text1"/>
          <w:vertAlign w:val="superscript"/>
        </w:rPr>
        <w:t xml:space="preserve"> </w:t>
      </w:r>
      <w:r>
        <w:rPr>
          <w:bCs/>
          <w:color w:val="000000" w:themeColor="text1"/>
        </w:rPr>
        <w:t xml:space="preserve">от Цены Договора, неся при этом ответственность </w:t>
      </w:r>
      <w:r>
        <w:rPr>
          <w:bCs/>
          <w:color w:val="000000" w:themeColor="text1"/>
        </w:rPr>
        <w:t>за действия Субподрядчиков, как за свои собственные.</w:t>
      </w:r>
    </w:p>
    <w:p w:rsidR="002D367A" w:rsidRDefault="00684333">
      <w:pPr>
        <w:pStyle w:val="afd"/>
        <w:shd w:val="clear" w:color="auto" w:fill="FFFFFF"/>
        <w:tabs>
          <w:tab w:val="left" w:pos="851"/>
        </w:tabs>
        <w:ind w:left="0" w:firstLine="709"/>
        <w:jc w:val="both"/>
      </w:pPr>
      <w:r>
        <w:rPr>
          <w:bCs/>
        </w:rPr>
        <w:t xml:space="preserve">При согласовании привлечения Субподрядчика Подрядчик представляет Заказчику: </w:t>
      </w:r>
    </w:p>
    <w:p w:rsidR="002D367A" w:rsidRDefault="00684333" w:rsidP="00684333">
      <w:pPr>
        <w:pStyle w:val="afd"/>
        <w:numPr>
          <w:ilvl w:val="0"/>
          <w:numId w:val="25"/>
        </w:numPr>
        <w:shd w:val="clear" w:color="auto" w:fill="FFFFFF"/>
        <w:tabs>
          <w:tab w:val="left" w:pos="709"/>
          <w:tab w:val="left" w:pos="1418"/>
        </w:tabs>
        <w:ind w:left="0" w:firstLine="709"/>
        <w:jc w:val="both"/>
        <w:pPrChange w:id="96" w:author="Шабунина Инна Сергеевна" w:date="2026-10-22T10:47:00Z">
          <w:pPr>
            <w:pStyle w:val="afd"/>
            <w:numPr>
              <w:numId w:val="26"/>
            </w:numPr>
            <w:shd w:val="clear" w:color="auto" w:fill="FFFFFF"/>
            <w:tabs>
              <w:tab w:val="num" w:pos="0"/>
              <w:tab w:val="left" w:pos="709"/>
              <w:tab w:val="left" w:pos="1418"/>
            </w:tabs>
            <w:ind w:left="0" w:firstLine="709"/>
            <w:jc w:val="both"/>
          </w:pPr>
        </w:pPrChange>
      </w:pPr>
      <w:r>
        <w:rPr>
          <w:bCs/>
        </w:rPr>
        <w:t>проект договора с Субподрядчиком;</w:t>
      </w:r>
    </w:p>
    <w:p w:rsidR="002D367A" w:rsidRDefault="00684333" w:rsidP="00684333">
      <w:pPr>
        <w:pStyle w:val="afd"/>
        <w:numPr>
          <w:ilvl w:val="0"/>
          <w:numId w:val="25"/>
        </w:numPr>
        <w:shd w:val="clear" w:color="auto" w:fill="FFFFFF"/>
        <w:tabs>
          <w:tab w:val="left" w:pos="709"/>
          <w:tab w:val="left" w:pos="1418"/>
        </w:tabs>
        <w:ind w:left="0" w:firstLine="709"/>
        <w:jc w:val="both"/>
        <w:pPrChange w:id="97" w:author="Шабунина Инна Сергеевна" w:date="2026-10-22T10:47:00Z">
          <w:pPr>
            <w:pStyle w:val="afd"/>
            <w:numPr>
              <w:numId w:val="26"/>
            </w:numPr>
            <w:shd w:val="clear" w:color="auto" w:fill="FFFFFF"/>
            <w:tabs>
              <w:tab w:val="num" w:pos="0"/>
              <w:tab w:val="left" w:pos="709"/>
              <w:tab w:val="left" w:pos="1418"/>
            </w:tabs>
            <w:ind w:left="0" w:firstLine="709"/>
            <w:jc w:val="both"/>
          </w:pPr>
        </w:pPrChange>
      </w:pPr>
      <w:r>
        <w:rPr>
          <w:bCs/>
        </w:rPr>
        <w:t>сведения об объемах выполнения работ Субподрядчиком;</w:t>
      </w:r>
    </w:p>
    <w:p w:rsidR="002D367A" w:rsidRDefault="00684333" w:rsidP="00684333">
      <w:pPr>
        <w:pStyle w:val="afd"/>
        <w:numPr>
          <w:ilvl w:val="0"/>
          <w:numId w:val="25"/>
        </w:numPr>
        <w:tabs>
          <w:tab w:val="left" w:pos="709"/>
        </w:tabs>
        <w:ind w:left="0" w:firstLine="709"/>
        <w:jc w:val="both"/>
        <w:rPr>
          <w:bCs/>
        </w:rPr>
        <w:pPrChange w:id="98" w:author="Шабунина Инна Сергеевна" w:date="2026-10-22T10:47:00Z">
          <w:pPr>
            <w:pStyle w:val="afd"/>
            <w:numPr>
              <w:numId w:val="26"/>
            </w:numPr>
            <w:tabs>
              <w:tab w:val="num" w:pos="0"/>
              <w:tab w:val="left" w:pos="709"/>
            </w:tabs>
            <w:ind w:left="0" w:firstLine="709"/>
            <w:jc w:val="both"/>
          </w:pPr>
        </w:pPrChange>
      </w:pPr>
      <w:proofErr w:type="spellStart"/>
      <w:r>
        <w:rPr>
          <w:bCs/>
        </w:rPr>
        <w:t>пофамильный</w:t>
      </w:r>
      <w:proofErr w:type="spellEnd"/>
      <w:r>
        <w:rPr>
          <w:bCs/>
        </w:rPr>
        <w:t xml:space="preserve"> перечень персонала Субподр</w:t>
      </w:r>
      <w:r>
        <w:rPr>
          <w:bCs/>
        </w:rPr>
        <w:t>ядчика, который будет задействован при производстве Работ/ оказании Услуг;</w:t>
      </w:r>
    </w:p>
    <w:p w:rsidR="002D367A" w:rsidRDefault="00684333" w:rsidP="00684333">
      <w:pPr>
        <w:pStyle w:val="afd"/>
        <w:numPr>
          <w:ilvl w:val="0"/>
          <w:numId w:val="24"/>
        </w:numPr>
        <w:tabs>
          <w:tab w:val="left" w:pos="709"/>
        </w:tabs>
        <w:ind w:left="0" w:firstLine="709"/>
        <w:jc w:val="both"/>
        <w:rPr>
          <w:bCs/>
        </w:rPr>
        <w:pPrChange w:id="99" w:author="Шабунина Инна Сергеевна" w:date="2026-10-22T10:47:00Z">
          <w:pPr>
            <w:pStyle w:val="afd"/>
            <w:numPr>
              <w:numId w:val="25"/>
            </w:numPr>
            <w:tabs>
              <w:tab w:val="num" w:pos="0"/>
              <w:tab w:val="left" w:pos="709"/>
            </w:tabs>
            <w:ind w:left="0" w:firstLine="709"/>
            <w:jc w:val="both"/>
          </w:pPr>
        </w:pPrChange>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Работ/оказания Услуг.</w:t>
      </w:r>
    </w:p>
    <w:p w:rsidR="002D367A" w:rsidRDefault="00684333" w:rsidP="00684333">
      <w:pPr>
        <w:pStyle w:val="afd"/>
        <w:numPr>
          <w:ilvl w:val="2"/>
          <w:numId w:val="3"/>
        </w:numPr>
        <w:tabs>
          <w:tab w:val="clear" w:pos="708"/>
          <w:tab w:val="left" w:pos="709"/>
        </w:tabs>
        <w:ind w:left="0" w:firstLine="737"/>
        <w:jc w:val="both"/>
        <w:rPr>
          <w:bCs/>
        </w:rPr>
        <w:pPrChange w:id="100" w:author="Шабунина Инна Сергеевна" w:date="2026-10-22T10:47:00Z">
          <w:pPr>
            <w:pStyle w:val="afd"/>
            <w:numPr>
              <w:ilvl w:val="2"/>
              <w:numId w:val="4"/>
            </w:numPr>
            <w:tabs>
              <w:tab w:val="left" w:pos="709"/>
              <w:tab w:val="num" w:pos="851"/>
            </w:tabs>
            <w:ind w:left="0" w:firstLine="737"/>
            <w:jc w:val="both"/>
          </w:pPr>
        </w:pPrChange>
      </w:pPr>
      <w:r>
        <w:rPr>
          <w:bCs/>
        </w:rPr>
        <w:t xml:space="preserve">Подрядчик не позднее дня, </w:t>
      </w:r>
      <w:r>
        <w:rPr>
          <w:bCs/>
        </w:rPr>
        <w:t>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составленную по форме Приложения № 10 к Договору.</w:t>
      </w:r>
    </w:p>
    <w:p w:rsidR="002D367A" w:rsidRDefault="00684333" w:rsidP="00684333">
      <w:pPr>
        <w:pStyle w:val="afd"/>
        <w:numPr>
          <w:ilvl w:val="1"/>
          <w:numId w:val="3"/>
        </w:numPr>
        <w:tabs>
          <w:tab w:val="left" w:pos="709"/>
        </w:tabs>
        <w:jc w:val="both"/>
        <w:rPr>
          <w:bCs/>
          <w:u w:val="single"/>
        </w:rPr>
        <w:pPrChange w:id="101" w:author="Шабунина Инна Сергеевна" w:date="2026-10-22T10:47:00Z">
          <w:pPr>
            <w:pStyle w:val="afd"/>
            <w:numPr>
              <w:ilvl w:val="1"/>
              <w:numId w:val="4"/>
            </w:numPr>
            <w:tabs>
              <w:tab w:val="left" w:pos="709"/>
              <w:tab w:val="num" w:pos="851"/>
            </w:tabs>
            <w:ind w:left="851" w:hanging="851"/>
            <w:jc w:val="both"/>
          </w:pPr>
        </w:pPrChange>
      </w:pPr>
      <w:r>
        <w:rPr>
          <w:bCs/>
          <w:u w:val="single"/>
        </w:rPr>
        <w:t>Иные права и обязанности Ст</w:t>
      </w:r>
      <w:r>
        <w:rPr>
          <w:bCs/>
          <w:u w:val="single"/>
        </w:rPr>
        <w:t>орон:</w:t>
      </w:r>
    </w:p>
    <w:p w:rsidR="002D367A" w:rsidRDefault="00684333" w:rsidP="00684333">
      <w:pPr>
        <w:pStyle w:val="afd"/>
        <w:numPr>
          <w:ilvl w:val="2"/>
          <w:numId w:val="3"/>
        </w:numPr>
        <w:tabs>
          <w:tab w:val="clear" w:pos="708"/>
          <w:tab w:val="left" w:pos="709"/>
          <w:tab w:val="left" w:pos="851"/>
        </w:tabs>
        <w:ind w:left="0" w:firstLine="567"/>
        <w:jc w:val="both"/>
        <w:pPrChange w:id="102" w:author="Шабунина Инна Сергеевна" w:date="2026-10-22T10:47:00Z">
          <w:pPr>
            <w:pStyle w:val="afd"/>
            <w:numPr>
              <w:ilvl w:val="2"/>
              <w:numId w:val="4"/>
            </w:numPr>
            <w:tabs>
              <w:tab w:val="left" w:pos="709"/>
              <w:tab w:val="left" w:pos="851"/>
            </w:tabs>
            <w:ind w:left="0" w:firstLine="567"/>
            <w:jc w:val="both"/>
          </w:pPr>
        </w:pPrChange>
      </w:pPr>
      <w:r>
        <w:t>В случае нарушения Подрядчиком условий, предусмотренных пунктом 3.4.3 Договора, а также в случае предоставления заведомо неверной информации о привлечённых Субподрядчиках по Договору, Заказчик вправе требовать от Подрядчика уплаты штрафа в размере 30</w:t>
      </w:r>
      <w:r>
        <w:t>0 000 (триста тысяч) рублей за каждый случай нарушения.</w:t>
      </w:r>
    </w:p>
    <w:p w:rsidR="002D367A" w:rsidRDefault="002D367A">
      <w:pPr>
        <w:pStyle w:val="afd"/>
        <w:shd w:val="clear" w:color="auto" w:fill="FFFFFF"/>
        <w:tabs>
          <w:tab w:val="left" w:pos="1418"/>
        </w:tabs>
        <w:ind w:left="0" w:firstLine="426"/>
        <w:jc w:val="both"/>
      </w:pPr>
    </w:p>
    <w:p w:rsidR="002D367A" w:rsidRDefault="00684333" w:rsidP="00684333">
      <w:pPr>
        <w:pStyle w:val="afd"/>
        <w:numPr>
          <w:ilvl w:val="0"/>
          <w:numId w:val="3"/>
        </w:numPr>
        <w:shd w:val="clear" w:color="auto" w:fill="FFFFFF"/>
        <w:tabs>
          <w:tab w:val="left" w:pos="284"/>
        </w:tabs>
        <w:ind w:left="0" w:firstLine="0"/>
        <w:jc w:val="center"/>
        <w:rPr>
          <w:b/>
          <w:bCs/>
        </w:rPr>
        <w:pPrChange w:id="103" w:author="Шабунина Инна Сергеевна" w:date="2026-10-22T10:47:00Z">
          <w:pPr>
            <w:pStyle w:val="afd"/>
            <w:numPr>
              <w:numId w:val="4"/>
            </w:numPr>
            <w:shd w:val="clear" w:color="auto" w:fill="FFFFFF"/>
            <w:tabs>
              <w:tab w:val="left" w:pos="284"/>
              <w:tab w:val="num" w:pos="3240"/>
            </w:tabs>
            <w:ind w:left="0"/>
            <w:jc w:val="center"/>
          </w:pPr>
        </w:pPrChange>
      </w:pPr>
      <w:r>
        <w:rPr>
          <w:b/>
          <w:bCs/>
        </w:rPr>
        <w:t>Цена Договора и порядок расчетов</w:t>
      </w:r>
    </w:p>
    <w:p w:rsidR="002D367A" w:rsidRDefault="00684333" w:rsidP="00684333">
      <w:pPr>
        <w:pStyle w:val="afd"/>
        <w:numPr>
          <w:ilvl w:val="1"/>
          <w:numId w:val="3"/>
        </w:numPr>
        <w:shd w:val="clear" w:color="auto" w:fill="FFFFFF"/>
        <w:tabs>
          <w:tab w:val="left" w:pos="1134"/>
        </w:tabs>
        <w:ind w:left="0" w:firstLine="709"/>
        <w:jc w:val="both"/>
        <w:rPr>
          <w:bCs/>
        </w:rPr>
        <w:pPrChange w:id="104"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Цена </w:t>
      </w:r>
      <w:r>
        <w:t xml:space="preserve">Договора </w:t>
      </w:r>
      <w:r>
        <w:rPr>
          <w:bCs/>
        </w:rPr>
        <w:t>в соответствии со Сводным сметным расчетом</w:t>
      </w:r>
      <w:r>
        <w:t xml:space="preserve"> </w:t>
      </w:r>
      <w:r>
        <w:rPr>
          <w:bCs/>
        </w:rPr>
        <w:t xml:space="preserve">с приложениями (Приложение № 4 к Договору), является предельной и составляет </w:t>
      </w:r>
      <w:r>
        <w:t>_______</w:t>
      </w:r>
      <w:r>
        <w:rPr>
          <w:bCs/>
        </w:rPr>
        <w:t xml:space="preserve"> (</w:t>
      </w:r>
      <w:r>
        <w:t>__________________</w:t>
      </w:r>
      <w:r>
        <w:rPr>
          <w:bCs/>
        </w:rPr>
        <w:t xml:space="preserve">) рублей </w:t>
      </w:r>
      <w:r>
        <w:t>___</w:t>
      </w:r>
      <w:r>
        <w:rPr>
          <w:bCs/>
        </w:rPr>
        <w:t xml:space="preserve"> копеек без учёта НДС, при этом НДС исчисляется дополнительно по ставке, установленной статьей 164 Налогового кодекса Российской Федерации (далее — НК РФ). </w:t>
      </w:r>
    </w:p>
    <w:p w:rsidR="002D367A" w:rsidRDefault="00684333" w:rsidP="00684333">
      <w:pPr>
        <w:pStyle w:val="afd"/>
        <w:numPr>
          <w:ilvl w:val="1"/>
          <w:numId w:val="3"/>
        </w:numPr>
        <w:tabs>
          <w:tab w:val="left" w:pos="1134"/>
        </w:tabs>
        <w:ind w:left="0" w:firstLine="709"/>
        <w:jc w:val="both"/>
        <w:pPrChange w:id="105" w:author="Шабунина Инна Сергеевна" w:date="2026-10-22T10:47:00Z">
          <w:pPr>
            <w:pStyle w:val="afd"/>
            <w:numPr>
              <w:ilvl w:val="1"/>
              <w:numId w:val="4"/>
            </w:numPr>
            <w:tabs>
              <w:tab w:val="num" w:pos="851"/>
              <w:tab w:val="left" w:pos="1134"/>
            </w:tabs>
            <w:ind w:left="0" w:firstLine="709"/>
            <w:jc w:val="both"/>
          </w:pPr>
        </w:pPrChange>
      </w:pPr>
      <w:r>
        <w:rPr>
          <w:bCs/>
        </w:rPr>
        <w:t xml:space="preserve">Локальные сметные расчеты на </w:t>
      </w:r>
      <w:proofErr w:type="spellStart"/>
      <w:r>
        <w:rPr>
          <w:bCs/>
        </w:rPr>
        <w:t>Предпроектное</w:t>
      </w:r>
      <w:proofErr w:type="spellEnd"/>
      <w:r>
        <w:rPr>
          <w:bCs/>
        </w:rPr>
        <w:t xml:space="preserve"> обследование, подлежат согласованию Сторонам</w:t>
      </w:r>
      <w:r>
        <w:rPr>
          <w:bCs/>
        </w:rPr>
        <w:t>и не позднее истечения 30 (тридцати) календарных дней с даты вступления Договора в силу.</w:t>
      </w:r>
    </w:p>
    <w:p w:rsidR="002D367A" w:rsidRDefault="00684333">
      <w:pPr>
        <w:pStyle w:val="afd"/>
        <w:tabs>
          <w:tab w:val="left" w:pos="1134"/>
        </w:tabs>
        <w:ind w:left="0" w:firstLine="680"/>
        <w:jc w:val="both"/>
      </w:pPr>
      <w:r>
        <w:rPr>
          <w:bCs/>
        </w:rPr>
        <w:t xml:space="preserve">Локальные сметные расчеты на Проектные работы и разработку Рабочей (конструкторской) документации подлежат согласованию Сторонами не позднее 30 (тридцати) календарных </w:t>
      </w:r>
      <w:r>
        <w:rPr>
          <w:bCs/>
        </w:rPr>
        <w:t xml:space="preserve">дней с даты завершения и приемки Заказчиком </w:t>
      </w:r>
      <w:proofErr w:type="spellStart"/>
      <w:r>
        <w:rPr>
          <w:bCs/>
        </w:rPr>
        <w:t>Предпроектного</w:t>
      </w:r>
      <w:proofErr w:type="spellEnd"/>
      <w:r>
        <w:rPr>
          <w:bCs/>
        </w:rPr>
        <w:t xml:space="preserve"> обследования. </w:t>
      </w:r>
    </w:p>
    <w:p w:rsidR="002D367A" w:rsidRDefault="00684333">
      <w:pPr>
        <w:pStyle w:val="afd"/>
        <w:tabs>
          <w:tab w:val="left" w:pos="1134"/>
        </w:tabs>
        <w:ind w:left="0" w:firstLine="680"/>
        <w:jc w:val="both"/>
      </w:pPr>
      <w:r>
        <w:rPr>
          <w:bCs/>
        </w:rPr>
        <w:t xml:space="preserve">Локальные сметные расчеты на оказание услуг и Спецификация Оборудования подлежат согласованию Сторонами не позднее истечения </w:t>
      </w:r>
      <w:r>
        <w:t>30</w:t>
      </w:r>
      <w:r>
        <w:rPr>
          <w:bCs/>
        </w:rPr>
        <w:t xml:space="preserve"> (</w:t>
      </w:r>
      <w:r>
        <w:t>тридцати</w:t>
      </w:r>
      <w:r>
        <w:rPr>
          <w:bCs/>
        </w:rPr>
        <w:t>) календарных дней с даты завершения и приемк</w:t>
      </w:r>
      <w:r>
        <w:rPr>
          <w:bCs/>
        </w:rPr>
        <w:t xml:space="preserve">и Заказчиком Проектных работ. </w:t>
      </w:r>
      <w:r>
        <w:rPr>
          <w:bCs/>
        </w:rPr>
        <w:br/>
        <w:t xml:space="preserve">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w:t>
      </w:r>
      <w:r>
        <w:rPr>
          <w:bCs/>
        </w:rPr>
        <w:t xml:space="preserve">ния. После согласования локальных сметных расчетов Стороны обязаны уточнить Сводный сметный расчет с приложениями (Приложение № 4 к Договору) путем заключения дополнительного соглашения к Договору. Спецификация Оборудования включается в Договор в качестве </w:t>
      </w:r>
      <w:r>
        <w:rPr>
          <w:bCs/>
        </w:rPr>
        <w:t>приложения путем заключения дополнительного соглашения к Договору.</w:t>
      </w:r>
    </w:p>
    <w:p w:rsidR="002D367A" w:rsidRDefault="00684333" w:rsidP="00684333">
      <w:pPr>
        <w:pStyle w:val="afd"/>
        <w:numPr>
          <w:ilvl w:val="1"/>
          <w:numId w:val="3"/>
        </w:numPr>
        <w:shd w:val="clear" w:color="auto" w:fill="FFFFFF"/>
        <w:tabs>
          <w:tab w:val="left" w:pos="1134"/>
        </w:tabs>
        <w:ind w:left="0" w:firstLine="709"/>
        <w:jc w:val="both"/>
        <w:rPr>
          <w:bCs/>
        </w:rPr>
        <w:pPrChange w:id="10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Цена Договора включает в себя прибыль Подрядчика, а также все расходы </w:t>
      </w:r>
      <w:r>
        <w:rPr>
          <w:bCs/>
        </w:rPr>
        <w:br/>
        <w:t>и затраты Подрядчика на:</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07"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Производство или приобретение Оборудования, его транспортировку до Места поставки (в том числ</w:t>
      </w:r>
      <w:r>
        <w:rPr>
          <w:bCs/>
        </w:rPr>
        <w:t xml:space="preserve">е перемещение по территории Заказчика), погрузку, разгрузку, стоимость тары и упаковки, </w:t>
      </w:r>
    </w:p>
    <w:p w:rsidR="002D367A" w:rsidRDefault="00684333" w:rsidP="00684333">
      <w:pPr>
        <w:pStyle w:val="afd"/>
        <w:numPr>
          <w:ilvl w:val="2"/>
          <w:numId w:val="3"/>
        </w:numPr>
        <w:shd w:val="clear" w:color="auto" w:fill="FFFFFF"/>
        <w:tabs>
          <w:tab w:val="clear" w:pos="708"/>
          <w:tab w:val="left" w:pos="1418"/>
        </w:tabs>
        <w:ind w:left="0" w:firstLine="709"/>
        <w:jc w:val="both"/>
        <w:pPrChange w:id="108"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t xml:space="preserve">Заработную плату, накладные и командировочные расходы, перемещение </w:t>
      </w:r>
      <w:r>
        <w:br/>
        <w:t xml:space="preserve">и размещение персонала Подрядчика. </w:t>
      </w:r>
    </w:p>
    <w:p w:rsidR="002D367A" w:rsidRDefault="00684333" w:rsidP="00684333">
      <w:pPr>
        <w:pStyle w:val="afd"/>
        <w:numPr>
          <w:ilvl w:val="2"/>
          <w:numId w:val="3"/>
        </w:numPr>
        <w:shd w:val="clear" w:color="auto" w:fill="FFFFFF"/>
        <w:tabs>
          <w:tab w:val="clear" w:pos="708"/>
          <w:tab w:val="left" w:pos="1418"/>
        </w:tabs>
        <w:ind w:left="0" w:firstLine="709"/>
        <w:jc w:val="both"/>
        <w:pPrChange w:id="109"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t>Подлежащие уплате налоги, сборы и пошлины (в том числе по тамож</w:t>
      </w:r>
      <w:r>
        <w:t xml:space="preserve">енному оформлению Оборудования, если применимо). </w:t>
      </w:r>
    </w:p>
    <w:p w:rsidR="002D367A" w:rsidRDefault="00684333" w:rsidP="00684333">
      <w:pPr>
        <w:pStyle w:val="afd"/>
        <w:numPr>
          <w:ilvl w:val="2"/>
          <w:numId w:val="3"/>
        </w:numPr>
        <w:shd w:val="clear" w:color="auto" w:fill="FFFFFF"/>
        <w:tabs>
          <w:tab w:val="clear" w:pos="708"/>
          <w:tab w:val="left" w:pos="1418"/>
        </w:tabs>
        <w:ind w:left="0" w:firstLine="709"/>
        <w:jc w:val="both"/>
        <w:pPrChange w:id="110"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lastRenderedPageBreak/>
        <w:t>Все прочие затраты и расходы Подрядчика, связанные с выполнением Работ/оказанием Услуг, поставкой Оборудования и исполнением иных обязательств по Договору.</w:t>
      </w:r>
    </w:p>
    <w:p w:rsidR="002D367A" w:rsidRDefault="00684333" w:rsidP="00684333">
      <w:pPr>
        <w:pStyle w:val="afd"/>
        <w:numPr>
          <w:ilvl w:val="1"/>
          <w:numId w:val="3"/>
        </w:numPr>
        <w:shd w:val="clear" w:color="auto" w:fill="FFFFFF"/>
        <w:tabs>
          <w:tab w:val="left" w:pos="1134"/>
        </w:tabs>
        <w:ind w:left="0" w:firstLine="709"/>
        <w:jc w:val="both"/>
        <w:rPr>
          <w:bCs/>
        </w:rPr>
        <w:pPrChange w:id="111"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Изменение стоимости Работ/оказания Услуг по Догово</w:t>
      </w:r>
      <w:r>
        <w:rPr>
          <w:bCs/>
        </w:rPr>
        <w:t>ру не требует заключения дополнительного соглашения к Договору только в случае, когда оно вызвано изменением ставки российского НДС.</w:t>
      </w:r>
    </w:p>
    <w:p w:rsidR="002D367A" w:rsidRDefault="00684333" w:rsidP="00684333">
      <w:pPr>
        <w:pStyle w:val="afd"/>
        <w:numPr>
          <w:ilvl w:val="1"/>
          <w:numId w:val="3"/>
        </w:numPr>
        <w:shd w:val="clear" w:color="auto" w:fill="FFFFFF"/>
        <w:tabs>
          <w:tab w:val="left" w:pos="1134"/>
        </w:tabs>
        <w:ind w:left="0" w:firstLine="709"/>
        <w:jc w:val="both"/>
        <w:rPr>
          <w:bCs/>
        </w:rPr>
        <w:pPrChange w:id="112"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113" w:name="_Ref361858588"/>
      <w:bookmarkStart w:id="114" w:name="_Ref361834675"/>
      <w:r>
        <w:rPr>
          <w:bCs/>
        </w:rPr>
        <w:t>Оплата по Договору осуществляется Заказчиком в следующем порядке:</w:t>
      </w:r>
      <w:bookmarkEnd w:id="113"/>
      <w:bookmarkEnd w:id="114"/>
      <w:r>
        <w:rPr>
          <w:bCs/>
        </w:rPr>
        <w:t xml:space="preserve"> </w:t>
      </w:r>
    </w:p>
    <w:p w:rsidR="002D367A" w:rsidRDefault="00684333" w:rsidP="00684333">
      <w:pPr>
        <w:pStyle w:val="afd"/>
        <w:numPr>
          <w:ilvl w:val="2"/>
          <w:numId w:val="3"/>
        </w:numPr>
        <w:shd w:val="clear" w:color="auto" w:fill="FFFFFF"/>
        <w:tabs>
          <w:tab w:val="clear" w:pos="708"/>
          <w:tab w:val="left" w:pos="1418"/>
        </w:tabs>
        <w:ind w:left="0" w:firstLine="709"/>
        <w:jc w:val="both"/>
        <w:pPrChange w:id="115"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bookmarkStart w:id="116" w:name="_Ref373242755"/>
      <w:r>
        <w:t xml:space="preserve">Подрядчик не позднее, чем за 3 (три) рабочих дня до </w:t>
      </w:r>
      <w:r>
        <w:t>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7 Договора.</w:t>
      </w:r>
    </w:p>
    <w:p w:rsidR="002D367A" w:rsidRDefault="00684333" w:rsidP="00684333">
      <w:pPr>
        <w:pStyle w:val="afd"/>
        <w:numPr>
          <w:ilvl w:val="2"/>
          <w:numId w:val="3"/>
        </w:numPr>
        <w:shd w:val="clear" w:color="auto" w:fill="FFFFFF"/>
        <w:tabs>
          <w:tab w:val="clear" w:pos="708"/>
          <w:tab w:val="left" w:pos="1418"/>
        </w:tabs>
        <w:ind w:left="0" w:firstLine="709"/>
        <w:jc w:val="both"/>
        <w:pPrChange w:id="117"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t>Авансовые платежи за каждую Партию Оборудования в размере 30 (три</w:t>
      </w:r>
      <w:r>
        <w:t>дцати) процентов от стоимости соответствующей Партии Оборудования без учета НДС, кроме того НДС по ставке, установленной ст. 164 НК РФ на дату выплаты авансового платежа, выплачиваются Заказчиком при условии согласования Сторонами Спецификации Оборудования</w:t>
      </w:r>
      <w:r>
        <w:t xml:space="preserve"> (Приложение № 2 к Договору) в соответствии с пунктом 4.2 Договора в течение 30 (тридцати) календарных дней с даты получения Заказчиком счета, выставленного Подрядчиком, и получения Заказчиком уведомления от Подрядчика о начале изготовления Партии Оборудов</w:t>
      </w:r>
      <w:r>
        <w:t>ания, но не ранее чем за 30 (тридцать) календарных дней до плановой даты начала изготовления Партии Оборудования, и с учетом пунктов 4.5.1, 4.5.8 Договора.</w:t>
      </w:r>
    </w:p>
    <w:p w:rsidR="002D367A" w:rsidRDefault="00684333" w:rsidP="00684333">
      <w:pPr>
        <w:pStyle w:val="afd"/>
        <w:numPr>
          <w:ilvl w:val="2"/>
          <w:numId w:val="3"/>
        </w:numPr>
        <w:shd w:val="clear" w:color="auto" w:fill="FFFFFF"/>
        <w:tabs>
          <w:tab w:val="clear" w:pos="708"/>
          <w:tab w:val="left" w:pos="1418"/>
        </w:tabs>
        <w:ind w:left="0" w:firstLine="709"/>
        <w:jc w:val="both"/>
        <w:pPrChange w:id="118"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bookmarkStart w:id="119" w:name="_Ref361335057"/>
      <w:r>
        <w:t>Авансовые платежи в счет стоимости каждого Этапа Проектных работ</w:t>
      </w:r>
      <w:r>
        <w:br/>
        <w:t>в размере 30 (тридцати) процентов о</w:t>
      </w:r>
      <w:r>
        <w:t xml:space="preserve">т стоимости соответствующего Этапа Работ без учета НДС, кроме того НДС по ставке, установленной ст. 164 НК РФ на дату выплаты авансового платежа, выплачиваются в течение 30 (тридцати) календарных дней </w:t>
      </w:r>
      <w:bookmarkEnd w:id="119"/>
      <w:r>
        <w:t>с даты получения Заказчиком счета, выставленного Подряд</w:t>
      </w:r>
      <w:r>
        <w:t>чиком, но не ранее чем за 30 (тридцать) календарных дней до даты начала Этапа Работ, при условии согласования Сторонами сметной документации в соответствии с пунктом 4.2 Договора, и с учетом пунктов 4.5.1, 4.5.8 Договора.</w:t>
      </w:r>
      <w:bookmarkEnd w:id="116"/>
    </w:p>
    <w:p w:rsidR="002D367A" w:rsidRDefault="00684333" w:rsidP="00684333">
      <w:pPr>
        <w:pStyle w:val="afd"/>
        <w:numPr>
          <w:ilvl w:val="2"/>
          <w:numId w:val="3"/>
        </w:numPr>
        <w:shd w:val="clear" w:color="auto" w:fill="FFFFFF"/>
        <w:tabs>
          <w:tab w:val="clear" w:pos="708"/>
          <w:tab w:val="left" w:pos="1418"/>
        </w:tabs>
        <w:ind w:left="0" w:firstLine="709"/>
        <w:jc w:val="both"/>
        <w:pPrChange w:id="120"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bookmarkStart w:id="121" w:name="_Ref361834178"/>
      <w:bookmarkStart w:id="122" w:name="_Ref373242766"/>
      <w:bookmarkEnd w:id="121"/>
      <w:r>
        <w:t>Авансовые платежи в счет стоимости</w:t>
      </w:r>
      <w:r>
        <w:t xml:space="preserve"> каждого этапа Услуг (кроме Этапов Проектных работ) в размере 10 (десяти) процентов от стоимости соответствующего Этапа Услуг  без учета НДС, кроме того НДС по ставке, установленной ст. 164 НК РФ на дату выплаты авансового платежа выплачиваются в течение 3</w:t>
      </w:r>
      <w:r>
        <w:t>0 (тридцати) календарных дней с даты получения Заказчиком счета, выставленного Подрядчиком, при условии согласования Сторонами сметной документации в соответствии с пунктом 4.2 Договора, но не ранее чем за 30 (тридцать) календарных дней до даты начала оказ</w:t>
      </w:r>
      <w:r>
        <w:t xml:space="preserve">ания Услуг, </w:t>
      </w:r>
      <w:bookmarkEnd w:id="122"/>
      <w:r>
        <w:t>определенной в соответствии с Календарным графиком поставки Оборудования, выполнения Работ и оказания Услуг (Приложение № 3) и с учетом пунктов 4.5.1, 4.5.8 Договора.</w:t>
      </w:r>
      <w:bookmarkStart w:id="123" w:name="_Ref373242949"/>
      <w:bookmarkStart w:id="124" w:name="_Ref361335023"/>
    </w:p>
    <w:p w:rsidR="002D367A" w:rsidRDefault="00684333" w:rsidP="00684333">
      <w:pPr>
        <w:pStyle w:val="afd"/>
        <w:numPr>
          <w:ilvl w:val="2"/>
          <w:numId w:val="3"/>
        </w:numPr>
        <w:shd w:val="clear" w:color="auto" w:fill="FFFFFF"/>
        <w:tabs>
          <w:tab w:val="clear" w:pos="708"/>
          <w:tab w:val="left" w:pos="1418"/>
        </w:tabs>
        <w:ind w:left="0" w:firstLine="709"/>
        <w:jc w:val="both"/>
        <w:pPrChange w:id="125"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t xml:space="preserve">Последующие платежи в размере 70% (семидесяти процентов) от стоимости Партии </w:t>
      </w:r>
      <w:r>
        <w:t>Оборудования выплачиваются в течение 45 (сорока пяти) календарных дней</w:t>
      </w:r>
      <w:r>
        <w:rPr>
          <w:rStyle w:val="a5"/>
        </w:rPr>
        <w:footnoteReference w:id="1"/>
      </w:r>
      <w:r>
        <w:t xml:space="preserve"> / 7 (семи) рабочих дней</w:t>
      </w:r>
      <w:r>
        <w:rPr>
          <w:rStyle w:val="a5"/>
        </w:rPr>
        <w:footnoteReference w:id="2"/>
      </w:r>
      <w:r>
        <w:t xml:space="preserve"> с даты подписания Сторонами Накладной ТОРГ-12/УПД, на основании счёта, выставленного Подрядчиком, и с учетом пункта 4.5.8 Договора.</w:t>
      </w:r>
    </w:p>
    <w:p w:rsidR="002D367A" w:rsidRDefault="00684333" w:rsidP="00684333">
      <w:pPr>
        <w:pStyle w:val="afd"/>
        <w:numPr>
          <w:ilvl w:val="2"/>
          <w:numId w:val="3"/>
        </w:numPr>
        <w:shd w:val="clear" w:color="auto" w:fill="FFFFFF"/>
        <w:tabs>
          <w:tab w:val="clear" w:pos="708"/>
          <w:tab w:val="left" w:pos="1418"/>
        </w:tabs>
        <w:ind w:left="0" w:firstLine="709"/>
        <w:jc w:val="both"/>
        <w:pPrChange w:id="126"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t xml:space="preserve">Последующие платежи в </w:t>
      </w:r>
      <w:r>
        <w:t>размере 70% (семидесяти процентов) от стоимости каждого Этапа Проектных работ выплачиваются в течение  45 (сорока пяти) календарных дней</w:t>
      </w:r>
      <w:r>
        <w:rPr>
          <w:rStyle w:val="a5"/>
        </w:rPr>
        <w:footnoteReference w:id="3"/>
      </w:r>
      <w:r>
        <w:t xml:space="preserve"> / 7 (семи) рабочих дней</w:t>
      </w:r>
      <w:r>
        <w:rPr>
          <w:rStyle w:val="a5"/>
        </w:rPr>
        <w:footnoteReference w:id="4"/>
      </w:r>
      <w:r>
        <w:t xml:space="preserve"> с даты подписания Сторонами документов, указанных в пункте </w:t>
      </w:r>
      <w:r>
        <w:lastRenderedPageBreak/>
        <w:t xml:space="preserve">5.1 Договора, на основании счёта, </w:t>
      </w:r>
      <w:r>
        <w:t>выставленного Подрядчиком, и с учетом пункта 4.5.8 Договора.</w:t>
      </w:r>
      <w:bookmarkEnd w:id="123"/>
    </w:p>
    <w:p w:rsidR="002D367A" w:rsidRDefault="00684333" w:rsidP="00684333">
      <w:pPr>
        <w:pStyle w:val="afd"/>
        <w:numPr>
          <w:ilvl w:val="2"/>
          <w:numId w:val="3"/>
        </w:numPr>
        <w:shd w:val="clear" w:color="auto" w:fill="FFFFFF"/>
        <w:tabs>
          <w:tab w:val="clear" w:pos="708"/>
          <w:tab w:val="left" w:pos="1418"/>
        </w:tabs>
        <w:ind w:left="0" w:firstLine="709"/>
        <w:jc w:val="both"/>
        <w:pPrChange w:id="127"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t>Последующие платежи в размере 90% (девяноста процентов) от стоимости каждого Этапа Услуг выплачиваются в течение 45 (сорока пяти) календарных дней</w:t>
      </w:r>
      <w:r>
        <w:rPr>
          <w:rStyle w:val="a5"/>
        </w:rPr>
        <w:footnoteReference w:id="5"/>
      </w:r>
      <w:r>
        <w:t xml:space="preserve"> / 7 (семи) рабочих дней</w:t>
      </w:r>
      <w:r>
        <w:rPr>
          <w:rStyle w:val="a5"/>
        </w:rPr>
        <w:footnoteReference w:id="6"/>
      </w:r>
      <w:r>
        <w:t xml:space="preserve"> с даты подписания Стор</w:t>
      </w:r>
      <w:r>
        <w:t xml:space="preserve">онами документов, указанных в пункте 5.2 Договора, на основании счёта, выставленного Подрядчиком, и с учетом пункта 4.5.8 Договора. </w:t>
      </w:r>
    </w:p>
    <w:p w:rsidR="002D367A" w:rsidRDefault="00684333" w:rsidP="00684333">
      <w:pPr>
        <w:pStyle w:val="afd"/>
        <w:numPr>
          <w:ilvl w:val="2"/>
          <w:numId w:val="3"/>
        </w:numPr>
        <w:shd w:val="clear" w:color="auto" w:fill="FFFFFF"/>
        <w:tabs>
          <w:tab w:val="clear" w:pos="708"/>
          <w:tab w:val="left" w:pos="1418"/>
        </w:tabs>
        <w:ind w:left="0" w:firstLine="709"/>
        <w:jc w:val="both"/>
        <w:pPrChange w:id="128"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t xml:space="preserve">В случае выставления Подрядчиком счета на сумму менее размера предусмотренного Договором платежа, оплата осуществляется по </w:t>
      </w:r>
      <w:r>
        <w:t xml:space="preserve">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w:t>
      </w:r>
      <w:r>
        <w:t xml:space="preserve">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t>Заказчиком.</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29"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bookmarkStart w:id="130" w:name="_Ref361834178_Копия_1"/>
      <w:bookmarkStart w:id="131" w:name="_Ref373242894"/>
      <w:bookmarkEnd w:id="130"/>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t>предоставил</w:t>
      </w:r>
      <w:r>
        <w:rPr>
          <w:bCs/>
        </w:rPr>
        <w:t xml:space="preserve"> финансового обеспечения исполнения обяза</w:t>
      </w:r>
      <w:r>
        <w:rPr>
          <w:bCs/>
        </w:rPr>
        <w:t xml:space="preserve">тельств, предусмотренного пунктом 4.5.1 Договора, в установленный срок и при этом </w:t>
      </w:r>
      <w:r>
        <w:rPr>
          <w:bCs/>
        </w:rPr>
        <w:br/>
        <w:t>не приступил к исполнению обязательств по Договору.</w:t>
      </w:r>
      <w:bookmarkEnd w:id="131"/>
      <w:r>
        <w:rPr>
          <w:bCs/>
        </w:rPr>
        <w:t xml:space="preserve"> </w:t>
      </w:r>
    </w:p>
    <w:p w:rsidR="002D367A" w:rsidRDefault="00684333" w:rsidP="00684333">
      <w:pPr>
        <w:pStyle w:val="afd"/>
        <w:numPr>
          <w:ilvl w:val="1"/>
          <w:numId w:val="3"/>
        </w:numPr>
        <w:shd w:val="clear" w:color="auto" w:fill="FFFFFF"/>
        <w:tabs>
          <w:tab w:val="left" w:pos="1134"/>
        </w:tabs>
        <w:ind w:left="0" w:firstLine="709"/>
        <w:jc w:val="both"/>
        <w:rPr>
          <w:bCs/>
        </w:rPr>
        <w:pPrChange w:id="132"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Расчеты по Договору осуществляются в валюте Российской Федерации. Оплата производится Заказчиком путем перечисления дене</w:t>
      </w:r>
      <w:r>
        <w:rPr>
          <w:bCs/>
        </w:rPr>
        <w:t>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2D367A" w:rsidRDefault="00684333" w:rsidP="00684333">
      <w:pPr>
        <w:pStyle w:val="afd"/>
        <w:numPr>
          <w:ilvl w:val="1"/>
          <w:numId w:val="3"/>
        </w:numPr>
        <w:shd w:val="clear" w:color="auto" w:fill="FFFFFF"/>
        <w:tabs>
          <w:tab w:val="left" w:pos="1134"/>
        </w:tabs>
        <w:ind w:left="0" w:firstLine="709"/>
        <w:jc w:val="both"/>
        <w:rPr>
          <w:bCs/>
        </w:rPr>
        <w:pPrChange w:id="133"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За исключением случая, указанного в пункте 3.3.16 Договор</w:t>
      </w:r>
      <w:r>
        <w:rPr>
          <w:bCs/>
        </w:rPr>
        <w:t xml:space="preserve">а, любое превышение фактических объемов Работ/Услуг над объемами Работ/Услуг, предусмотренными Договором, к оплате Заказчиком не принимается и считается включенным в Цену Договора. </w:t>
      </w:r>
      <w:bookmarkEnd w:id="124"/>
    </w:p>
    <w:p w:rsidR="002D367A" w:rsidRDefault="00684333" w:rsidP="00684333">
      <w:pPr>
        <w:pStyle w:val="afd"/>
        <w:numPr>
          <w:ilvl w:val="1"/>
          <w:numId w:val="3"/>
        </w:numPr>
        <w:shd w:val="clear" w:color="auto" w:fill="FFFFFF"/>
        <w:tabs>
          <w:tab w:val="left" w:pos="1418"/>
        </w:tabs>
        <w:ind w:left="0" w:firstLine="709"/>
        <w:jc w:val="both"/>
        <w:pPrChange w:id="134" w:author="Шабунина Инна Сергеевна" w:date="2026-10-22T10:47:00Z">
          <w:pPr>
            <w:pStyle w:val="afd"/>
            <w:numPr>
              <w:ilvl w:val="1"/>
              <w:numId w:val="4"/>
            </w:numPr>
            <w:shd w:val="clear" w:color="auto" w:fill="FFFFFF"/>
            <w:tabs>
              <w:tab w:val="num" w:pos="851"/>
              <w:tab w:val="left" w:pos="1418"/>
            </w:tabs>
            <w:ind w:left="0" w:firstLine="709"/>
            <w:jc w:val="both"/>
          </w:pPr>
        </w:pPrChange>
      </w:pPr>
      <w:r>
        <w:t>Командировочные расходы включаются в стоимость Этапов Работ (в том числе П</w:t>
      </w:r>
      <w:r>
        <w:t xml:space="preserve">роектных работ) в соответствии с расчетом, прилагаемым к Сводному сметному расчету </w:t>
      </w:r>
      <w:r>
        <w:rPr>
          <w:bCs/>
        </w:rPr>
        <w:t>с приложениями</w:t>
      </w:r>
      <w:r>
        <w:t xml:space="preserve">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w:t>
      </w:r>
      <w:r>
        <w:t xml:space="preserve">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w:t>
      </w:r>
      <w:r>
        <w:t>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w:t>
      </w:r>
      <w:r>
        <w:t>а проживание в гостинице и авансовые отчеты.</w:t>
      </w:r>
    </w:p>
    <w:p w:rsidR="002D367A" w:rsidRDefault="00684333" w:rsidP="00684333">
      <w:pPr>
        <w:pStyle w:val="afd"/>
        <w:numPr>
          <w:ilvl w:val="1"/>
          <w:numId w:val="3"/>
        </w:numPr>
        <w:shd w:val="clear" w:color="auto" w:fill="FFFFFF"/>
        <w:tabs>
          <w:tab w:val="left" w:pos="1418"/>
        </w:tabs>
        <w:ind w:left="0" w:firstLine="709"/>
        <w:jc w:val="both"/>
        <w:rPr>
          <w:bCs/>
        </w:rPr>
        <w:pPrChange w:id="135" w:author="Шабунина Инна Сергеевна" w:date="2026-10-22T10:47:00Z">
          <w:pPr>
            <w:pStyle w:val="afd"/>
            <w:numPr>
              <w:ilvl w:val="1"/>
              <w:numId w:val="4"/>
            </w:numPr>
            <w:shd w:val="clear" w:color="auto" w:fill="FFFFFF"/>
            <w:tabs>
              <w:tab w:val="num" w:pos="851"/>
              <w:tab w:val="left" w:pos="1418"/>
            </w:tabs>
            <w:ind w:left="0" w:firstLine="709"/>
            <w:jc w:val="both"/>
          </w:pPr>
        </w:pPrChange>
      </w:pPr>
      <w:r>
        <w:t>Индексация Цены Договора не допускается.</w:t>
      </w:r>
    </w:p>
    <w:p w:rsidR="002D367A" w:rsidRDefault="00684333" w:rsidP="00684333">
      <w:pPr>
        <w:pStyle w:val="afd"/>
        <w:numPr>
          <w:ilvl w:val="1"/>
          <w:numId w:val="3"/>
        </w:numPr>
        <w:shd w:val="clear" w:color="auto" w:fill="FFFFFF"/>
        <w:tabs>
          <w:tab w:val="left" w:pos="1418"/>
        </w:tabs>
        <w:ind w:left="0" w:firstLine="709"/>
        <w:jc w:val="both"/>
        <w:pPrChange w:id="136" w:author="Шабунина Инна Сергеевна" w:date="2026-10-22T10:47:00Z">
          <w:pPr>
            <w:pStyle w:val="afd"/>
            <w:numPr>
              <w:ilvl w:val="1"/>
              <w:numId w:val="4"/>
            </w:numPr>
            <w:shd w:val="clear" w:color="auto" w:fill="FFFFFF"/>
            <w:tabs>
              <w:tab w:val="num" w:pos="851"/>
              <w:tab w:val="left" w:pos="1418"/>
            </w:tabs>
            <w:ind w:left="0" w:firstLine="709"/>
            <w:jc w:val="both"/>
          </w:pPr>
        </w:pPrChange>
      </w:pPr>
      <w: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w:t>
      </w:r>
      <w:r>
        <w:t xml:space="preserve">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w:t>
      </w:r>
      <w:r>
        <w:lastRenderedPageBreak/>
        <w:t>суммы неотработанного аванса по Догово</w:t>
      </w:r>
      <w:r>
        <w:t>ру, суммы неустоек (пени, штрафы) за неисполнение и / или ненадлежащее исполнение обязательств по Договору, стоимость Работ/Услуг по устранению недостатков выполненных Подрядчиком Работ/Услуг и поставленного Подрядчиком Оборудования.</w:t>
      </w:r>
    </w:p>
    <w:p w:rsidR="002D367A" w:rsidRDefault="00684333">
      <w:pPr>
        <w:pStyle w:val="afd"/>
        <w:shd w:val="clear" w:color="auto" w:fill="FFFFFF"/>
        <w:tabs>
          <w:tab w:val="left" w:pos="1418"/>
        </w:tabs>
        <w:ind w:left="0" w:firstLine="709"/>
        <w:jc w:val="both"/>
      </w:pPr>
      <w:bookmarkStart w:id="137" w:name="_Ref361834251"/>
      <w:r>
        <w:t>Заказчик направляет По</w:t>
      </w:r>
      <w:r>
        <w:t>дрядчику уведомление о проведении сальдо взаимных обязательств Сторон по Договору.</w:t>
      </w:r>
      <w:bookmarkEnd w:id="137"/>
    </w:p>
    <w:p w:rsidR="002D367A" w:rsidRDefault="002D367A">
      <w:pPr>
        <w:shd w:val="clear" w:color="auto" w:fill="FFFFFF"/>
        <w:tabs>
          <w:tab w:val="left" w:pos="1134"/>
        </w:tabs>
        <w:ind w:firstLine="0"/>
        <w:rPr>
          <w:bCs/>
        </w:rPr>
      </w:pPr>
    </w:p>
    <w:p w:rsidR="002D367A" w:rsidRDefault="00684333" w:rsidP="00684333">
      <w:pPr>
        <w:pStyle w:val="afd"/>
        <w:numPr>
          <w:ilvl w:val="0"/>
          <w:numId w:val="3"/>
        </w:numPr>
        <w:shd w:val="clear" w:color="auto" w:fill="FFFFFF"/>
        <w:tabs>
          <w:tab w:val="left" w:pos="284"/>
        </w:tabs>
        <w:ind w:left="0" w:firstLine="0"/>
        <w:jc w:val="center"/>
        <w:rPr>
          <w:b/>
          <w:bCs/>
        </w:rPr>
        <w:pPrChange w:id="138" w:author="Шабунина Инна Сергеевна" w:date="2026-10-22T10:47:00Z">
          <w:pPr>
            <w:pStyle w:val="afd"/>
            <w:numPr>
              <w:numId w:val="4"/>
            </w:numPr>
            <w:shd w:val="clear" w:color="auto" w:fill="FFFFFF"/>
            <w:tabs>
              <w:tab w:val="left" w:pos="284"/>
              <w:tab w:val="num" w:pos="3240"/>
            </w:tabs>
            <w:ind w:left="0"/>
            <w:jc w:val="center"/>
          </w:pPr>
        </w:pPrChange>
      </w:pPr>
      <w:r>
        <w:rPr>
          <w:b/>
          <w:bCs/>
        </w:rPr>
        <w:t>Порядок сдачи-приемки Работ/Услуг</w:t>
      </w:r>
    </w:p>
    <w:p w:rsidR="002D367A" w:rsidRDefault="00684333" w:rsidP="00684333">
      <w:pPr>
        <w:pStyle w:val="afd"/>
        <w:numPr>
          <w:ilvl w:val="1"/>
          <w:numId w:val="3"/>
        </w:numPr>
        <w:ind w:left="0" w:firstLine="709"/>
        <w:jc w:val="both"/>
        <w:rPr>
          <w:bCs/>
          <w:shd w:val="clear" w:color="auto" w:fill="C0C0C0"/>
        </w:rPr>
        <w:pPrChange w:id="139" w:author="Шабунина Инна Сергеевна" w:date="2026-10-22T10:47:00Z">
          <w:pPr>
            <w:pStyle w:val="afd"/>
            <w:numPr>
              <w:ilvl w:val="1"/>
              <w:numId w:val="4"/>
            </w:numPr>
            <w:tabs>
              <w:tab w:val="num" w:pos="851"/>
            </w:tabs>
            <w:ind w:left="0" w:firstLine="709"/>
            <w:jc w:val="both"/>
          </w:pPr>
        </w:pPrChange>
      </w:pPr>
      <w:bookmarkStart w:id="140" w:name="_Ref373242517"/>
      <w:bookmarkStart w:id="141" w:name="_Ref361335138"/>
      <w:bookmarkStart w:id="142" w:name="_Ref361336754"/>
      <w:r>
        <w:rPr>
          <w:bCs/>
        </w:rPr>
        <w:t xml:space="preserve">По завершении выполнения Работ по каждому этапу Проектных работ Подрядчик в течение 5 (пяти) рабочих дней представляет Заказчику </w:t>
      </w:r>
      <w:r>
        <w:rPr>
          <w:bCs/>
        </w:rPr>
        <w:t>подписанный со своей стороны в 2 (двух) экземплярах Акт сдачи-приемки Проектных работ (Приложения № 8 к Договору) /УПД с приложением результата проектных работ. Датой выполнения Этапа Проектных работ является дата подписания Сторонами Акта сдачи-приемки Пр</w:t>
      </w:r>
      <w:r>
        <w:rPr>
          <w:bCs/>
        </w:rPr>
        <w:t>оектных работ по соответствующему Этапу/УПД.</w:t>
      </w:r>
    </w:p>
    <w:p w:rsidR="002D367A" w:rsidRDefault="00684333" w:rsidP="00684333">
      <w:pPr>
        <w:pStyle w:val="15"/>
        <w:numPr>
          <w:ilvl w:val="1"/>
          <w:numId w:val="3"/>
        </w:numPr>
        <w:tabs>
          <w:tab w:val="left" w:pos="0"/>
        </w:tabs>
        <w:ind w:left="0" w:firstLine="568"/>
        <w:jc w:val="both"/>
        <w:rPr>
          <w:color w:val="000000" w:themeColor="text1"/>
          <w:sz w:val="24"/>
          <w:szCs w:val="24"/>
        </w:rPr>
        <w:pPrChange w:id="143" w:author="Шабунина Инна Сергеевна" w:date="2026-10-22T10:47:00Z">
          <w:pPr>
            <w:pStyle w:val="15"/>
            <w:numPr>
              <w:ilvl w:val="1"/>
              <w:numId w:val="4"/>
            </w:numPr>
            <w:tabs>
              <w:tab w:val="left" w:pos="0"/>
              <w:tab w:val="num" w:pos="851"/>
            </w:tabs>
            <w:ind w:firstLine="568"/>
            <w:jc w:val="both"/>
          </w:pPr>
        </w:pPrChange>
      </w:pPr>
      <w:r>
        <w:rPr>
          <w:sz w:val="24"/>
          <w:szCs w:val="24"/>
        </w:rPr>
        <w:t xml:space="preserve">По окончании оказания каждого этапа Услуг Подрядчик </w:t>
      </w:r>
      <w:r>
        <w:rPr>
          <w:bCs/>
          <w:sz w:val="24"/>
          <w:szCs w:val="24"/>
        </w:rPr>
        <w:t xml:space="preserve">в течение 5 (пяти) рабочих дней </w:t>
      </w:r>
      <w:r>
        <w:rPr>
          <w:sz w:val="24"/>
          <w:szCs w:val="24"/>
        </w:rPr>
        <w:t xml:space="preserve">представляет Заказчику подписанный со своей стороны в 2 (двух) экземплярах Акт сдачи-приемки оказанных Услуг (Приложения № 5 к </w:t>
      </w:r>
      <w:r>
        <w:rPr>
          <w:sz w:val="24"/>
          <w:szCs w:val="24"/>
        </w:rPr>
        <w:t>Договору)/УПД.</w:t>
      </w:r>
      <w:bookmarkEnd w:id="140"/>
      <w:bookmarkEnd w:id="141"/>
      <w:bookmarkEnd w:id="142"/>
    </w:p>
    <w:p w:rsidR="002D367A" w:rsidRDefault="00684333" w:rsidP="00684333">
      <w:pPr>
        <w:pStyle w:val="afd"/>
        <w:numPr>
          <w:ilvl w:val="1"/>
          <w:numId w:val="3"/>
        </w:numPr>
        <w:shd w:val="clear" w:color="auto" w:fill="FFFFFF"/>
        <w:tabs>
          <w:tab w:val="left" w:pos="568"/>
          <w:tab w:val="left" w:pos="1134"/>
        </w:tabs>
        <w:ind w:left="0" w:firstLine="709"/>
        <w:jc w:val="both"/>
        <w:rPr>
          <w:bCs/>
        </w:rPr>
        <w:pPrChange w:id="144" w:author="Шабунина Инна Сергеевна" w:date="2026-10-22T10:47:00Z">
          <w:pPr>
            <w:pStyle w:val="afd"/>
            <w:numPr>
              <w:ilvl w:val="1"/>
              <w:numId w:val="4"/>
            </w:numPr>
            <w:shd w:val="clear" w:color="auto" w:fill="FFFFFF"/>
            <w:tabs>
              <w:tab w:val="left" w:pos="568"/>
              <w:tab w:val="num" w:pos="851"/>
              <w:tab w:val="left" w:pos="1134"/>
            </w:tabs>
            <w:ind w:left="0" w:firstLine="709"/>
            <w:jc w:val="both"/>
          </w:pPr>
        </w:pPrChange>
      </w:pPr>
      <w:r>
        <w:rPr>
          <w:bCs/>
        </w:rPr>
        <w:t>В течение 15 (пятнадцати) рабочих дней с даты получения полного комплекта документов, указанных в пунктах 5.1-5.2 Договора, Заказчик подписывает и передает Подрядчику 1 (один) экземпляр каждого указанного акта, либо направляет Подрядчику пис</w:t>
      </w:r>
      <w:r>
        <w:rPr>
          <w:bCs/>
        </w:rPr>
        <w:t xml:space="preserve">ьменный мотивированный отказ от приемки Проектных работ/Услуг (Этапа Проектных работ/Услуг) (далее – «Ведомость замечаний»), в котором отражает недостатки, несоответствия и / или дефекты Работ (Этапа Проектных работ/Услуг), а также срок на их устранение. </w:t>
      </w:r>
    </w:p>
    <w:p w:rsidR="002D367A" w:rsidRDefault="00684333" w:rsidP="00684333">
      <w:pPr>
        <w:pStyle w:val="afd"/>
        <w:numPr>
          <w:ilvl w:val="1"/>
          <w:numId w:val="3"/>
        </w:numPr>
        <w:shd w:val="clear" w:color="auto" w:fill="FFFFFF"/>
        <w:tabs>
          <w:tab w:val="left" w:pos="568"/>
          <w:tab w:val="left" w:pos="1134"/>
        </w:tabs>
        <w:ind w:left="0" w:firstLine="709"/>
        <w:jc w:val="both"/>
        <w:rPr>
          <w:bCs/>
        </w:rPr>
        <w:pPrChange w:id="145" w:author="Шабунина Инна Сергеевна" w:date="2026-10-22T10:47:00Z">
          <w:pPr>
            <w:pStyle w:val="afd"/>
            <w:numPr>
              <w:ilvl w:val="1"/>
              <w:numId w:val="4"/>
            </w:numPr>
            <w:shd w:val="clear" w:color="auto" w:fill="FFFFFF"/>
            <w:tabs>
              <w:tab w:val="left" w:pos="568"/>
              <w:tab w:val="num" w:pos="851"/>
              <w:tab w:val="left" w:pos="1134"/>
            </w:tabs>
            <w:ind w:left="0" w:firstLine="709"/>
            <w:jc w:val="both"/>
          </w:pPr>
        </w:pPrChange>
      </w:pPr>
      <w:r>
        <w:rPr>
          <w:bCs/>
        </w:rPr>
        <w:t>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w:t>
      </w:r>
      <w:r>
        <w:rPr>
          <w:bCs/>
        </w:rPr>
        <w:t xml:space="preserve">ного Договором срока выполнения Проектных работ/оказания Услуг (Этапа Проектных работ/Услуг) и не исключает ответственности Подрядчика за его нарушение. </w:t>
      </w:r>
    </w:p>
    <w:p w:rsidR="002D367A" w:rsidRDefault="00684333" w:rsidP="00684333">
      <w:pPr>
        <w:pStyle w:val="afd"/>
        <w:numPr>
          <w:ilvl w:val="1"/>
          <w:numId w:val="3"/>
        </w:numPr>
        <w:shd w:val="clear" w:color="auto" w:fill="FFFFFF"/>
        <w:tabs>
          <w:tab w:val="left" w:pos="1134"/>
        </w:tabs>
        <w:ind w:left="0" w:firstLine="709"/>
        <w:jc w:val="both"/>
        <w:rPr>
          <w:bCs/>
        </w:rPr>
        <w:pPrChange w:id="14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Повторная приемка Заказчиком выполненных Проектных работ/оказанных Услуг (Этапа Проектных работ/Услуг)</w:t>
      </w:r>
      <w:r>
        <w:t xml:space="preserve"> после устранения недостатков, указанных в Ведомости замечаний, осуществляется в порядке, предусмотренном пунктами 5.1 – 5.2 Договора.</w:t>
      </w:r>
    </w:p>
    <w:p w:rsidR="002D367A" w:rsidRDefault="00684333" w:rsidP="00684333">
      <w:pPr>
        <w:pStyle w:val="afd"/>
        <w:numPr>
          <w:ilvl w:val="1"/>
          <w:numId w:val="3"/>
        </w:numPr>
        <w:shd w:val="clear" w:color="auto" w:fill="FFFFFF"/>
        <w:tabs>
          <w:tab w:val="left" w:pos="1134"/>
        </w:tabs>
        <w:ind w:left="0" w:firstLine="709"/>
        <w:jc w:val="both"/>
        <w:rPr>
          <w:bCs/>
        </w:rPr>
        <w:pPrChange w:id="147"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Если Подрядчик не устранит недостатки, несоответствия и / или дефекты Проектных работ/Услуг (Этапа Проектных работ/Услуг)</w:t>
      </w:r>
      <w:r>
        <w:rPr>
          <w:bCs/>
        </w:rPr>
        <w:t xml:space="preserve"> в срок, установленный Заказчиком в соответствии с пунктом 5.3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Работ/Услуг, с отнесением на Подрядчик</w:t>
      </w:r>
      <w:r>
        <w:rPr>
          <w:bCs/>
        </w:rPr>
        <w:t>а соответствующих расходов. Стоимость расходов Заказчика на устранение выявленных недостатков, несоответствий и / или дефектов Работ/Услуг (Этапа Работ/Услуг) возмещается из суммы Обеспечительного платежа (при его наличии), а в случае, если размер расходов</w:t>
      </w:r>
      <w:r>
        <w:rPr>
          <w:bCs/>
        </w:rPr>
        <w:t xml:space="preserve">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2D367A" w:rsidRDefault="00684333" w:rsidP="00684333">
      <w:pPr>
        <w:pStyle w:val="afd"/>
        <w:numPr>
          <w:ilvl w:val="1"/>
          <w:numId w:val="3"/>
        </w:numPr>
        <w:shd w:val="clear" w:color="auto" w:fill="FFFFFF"/>
        <w:tabs>
          <w:tab w:val="left" w:pos="1134"/>
        </w:tabs>
        <w:ind w:left="0" w:firstLine="709"/>
        <w:jc w:val="both"/>
        <w:rPr>
          <w:bCs/>
        </w:rPr>
        <w:pPrChange w:id="14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Досрочное исполнение Подрядчиком обязательств по Дого</w:t>
      </w:r>
      <w:r>
        <w:rPr>
          <w:bCs/>
        </w:rPr>
        <w:t>вору возможно только при условии предварительного письменного согласия Заказчика.</w:t>
      </w:r>
    </w:p>
    <w:p w:rsidR="002D367A" w:rsidRDefault="00684333" w:rsidP="00684333">
      <w:pPr>
        <w:pStyle w:val="afd"/>
        <w:numPr>
          <w:ilvl w:val="1"/>
          <w:numId w:val="3"/>
        </w:numPr>
        <w:shd w:val="clear" w:color="auto" w:fill="FFFFFF"/>
        <w:tabs>
          <w:tab w:val="left" w:pos="1134"/>
        </w:tabs>
        <w:ind w:left="0" w:firstLine="709"/>
        <w:jc w:val="both"/>
        <w:rPr>
          <w:bCs/>
        </w:rPr>
        <w:pPrChange w:id="149"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150" w:name="_Ref361337635"/>
      <w:r>
        <w:rPr>
          <w:bCs/>
        </w:rPr>
        <w:t>Подрядчик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w:t>
      </w:r>
      <w:r>
        <w:rPr>
          <w:bCs/>
        </w:rPr>
        <w:t xml:space="preserve">ия Подрядчиком указанной обязанности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w:t>
      </w:r>
      <w:r>
        <w:rPr>
          <w:bCs/>
        </w:rPr>
        <w:t xml:space="preserve">с даты получения авансового платежа счета-фактуры, подтверждающего право Заказчика на вычет НДС, уплаченного дополнительно к такому </w:t>
      </w:r>
      <w:r>
        <w:rPr>
          <w:bCs/>
        </w:rPr>
        <w:lastRenderedPageBreak/>
        <w:t>авансу, Подрядчик обязан в тот же срок возвратить Заказчику разницу между суммой, фактически перечисленной Заказчиком, и сум</w:t>
      </w:r>
      <w:r>
        <w:rPr>
          <w:bCs/>
        </w:rPr>
        <w:t>мой соответствующего авансового платежа без учета НДС.</w:t>
      </w:r>
      <w:bookmarkEnd w:id="150"/>
    </w:p>
    <w:p w:rsidR="002D367A" w:rsidRDefault="002D367A">
      <w:pPr>
        <w:pStyle w:val="afd"/>
        <w:shd w:val="clear" w:color="auto" w:fill="FFFFFF"/>
        <w:tabs>
          <w:tab w:val="left" w:pos="1134"/>
        </w:tabs>
        <w:ind w:left="0"/>
        <w:jc w:val="both"/>
        <w:rPr>
          <w:bCs/>
        </w:rPr>
      </w:pPr>
    </w:p>
    <w:p w:rsidR="002D367A" w:rsidRDefault="00684333" w:rsidP="00684333">
      <w:pPr>
        <w:pStyle w:val="afd"/>
        <w:numPr>
          <w:ilvl w:val="0"/>
          <w:numId w:val="3"/>
        </w:numPr>
        <w:shd w:val="clear" w:color="auto" w:fill="FFFFFF"/>
        <w:tabs>
          <w:tab w:val="left" w:pos="284"/>
        </w:tabs>
        <w:ind w:left="0" w:firstLine="0"/>
        <w:jc w:val="center"/>
        <w:rPr>
          <w:b/>
          <w:bCs/>
        </w:rPr>
        <w:pPrChange w:id="151" w:author="Шабунина Инна Сергеевна" w:date="2026-10-22T10:47:00Z">
          <w:pPr>
            <w:pStyle w:val="afd"/>
            <w:numPr>
              <w:numId w:val="4"/>
            </w:numPr>
            <w:shd w:val="clear" w:color="auto" w:fill="FFFFFF"/>
            <w:tabs>
              <w:tab w:val="left" w:pos="284"/>
              <w:tab w:val="num" w:pos="3240"/>
            </w:tabs>
            <w:ind w:left="0"/>
            <w:jc w:val="center"/>
          </w:pPr>
        </w:pPrChange>
      </w:pPr>
      <w:r>
        <w:rPr>
          <w:b/>
          <w:bCs/>
        </w:rPr>
        <w:t>Право собственности и переход рисков</w:t>
      </w:r>
    </w:p>
    <w:p w:rsidR="002D367A" w:rsidRDefault="00684333" w:rsidP="00684333">
      <w:pPr>
        <w:pStyle w:val="afd"/>
        <w:numPr>
          <w:ilvl w:val="1"/>
          <w:numId w:val="3"/>
        </w:numPr>
        <w:shd w:val="clear" w:color="auto" w:fill="FFFFFF"/>
        <w:tabs>
          <w:tab w:val="left" w:pos="1134"/>
        </w:tabs>
        <w:ind w:left="0" w:firstLine="709"/>
        <w:jc w:val="both"/>
        <w:rPr>
          <w:bCs/>
        </w:rPr>
        <w:pPrChange w:id="152"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153" w:name="_Ref361405028"/>
      <w:r>
        <w:rPr>
          <w:bCs/>
        </w:rPr>
        <w:t xml:space="preserve">Право собственности, риск случайной гибели или повреждения результата Работ переходит к Заказчику с момента подписания соответствующего Акта сдачи-приемки </w:t>
      </w:r>
      <w:r>
        <w:rPr>
          <w:bCs/>
        </w:rPr>
        <w:t>Проектных работ по форме Приложения № 8 к Договору/УПД.</w:t>
      </w:r>
    </w:p>
    <w:p w:rsidR="002D367A" w:rsidRDefault="00684333" w:rsidP="00684333">
      <w:pPr>
        <w:pStyle w:val="afd"/>
        <w:numPr>
          <w:ilvl w:val="1"/>
          <w:numId w:val="3"/>
        </w:numPr>
        <w:shd w:val="clear" w:color="auto" w:fill="FFFFFF"/>
        <w:tabs>
          <w:tab w:val="left" w:pos="1134"/>
        </w:tabs>
        <w:ind w:left="0" w:firstLine="709"/>
        <w:jc w:val="both"/>
        <w:rPr>
          <w:bCs/>
        </w:rPr>
        <w:pPrChange w:id="154"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Риск</w:t>
      </w:r>
      <w:r>
        <w:t xml:space="preserve"> случайной гибели или повреждения Оборудования и</w:t>
      </w:r>
      <w:r>
        <w:rPr>
          <w:bCs/>
        </w:rPr>
        <w:t xml:space="preserve"> право собственности </w:t>
      </w:r>
      <w:r>
        <w:rPr>
          <w:bCs/>
        </w:rPr>
        <w:br/>
        <w:t xml:space="preserve">на Оборудование переходит к Заказчику с момента подписания Сторонами </w:t>
      </w:r>
      <w:r>
        <w:t xml:space="preserve">Накладной </w:t>
      </w:r>
      <w:r>
        <w:br/>
        <w:t>ТОРГ-12/УПД</w:t>
      </w:r>
      <w:r>
        <w:rPr>
          <w:bCs/>
        </w:rPr>
        <w:t>.</w:t>
      </w:r>
      <w:bookmarkEnd w:id="153"/>
    </w:p>
    <w:p w:rsidR="002D367A" w:rsidRDefault="002D367A">
      <w:pPr>
        <w:pStyle w:val="afd"/>
        <w:shd w:val="clear" w:color="auto" w:fill="FFFFFF"/>
        <w:tabs>
          <w:tab w:val="left" w:pos="0"/>
          <w:tab w:val="left" w:pos="1134"/>
        </w:tabs>
        <w:ind w:left="0" w:firstLine="709"/>
        <w:jc w:val="both"/>
        <w:rPr>
          <w:bCs/>
        </w:rPr>
      </w:pPr>
    </w:p>
    <w:p w:rsidR="002D367A" w:rsidRDefault="00684333" w:rsidP="00684333">
      <w:pPr>
        <w:pStyle w:val="afd"/>
        <w:numPr>
          <w:ilvl w:val="0"/>
          <w:numId w:val="3"/>
        </w:numPr>
        <w:shd w:val="clear" w:color="auto" w:fill="FFFFFF"/>
        <w:tabs>
          <w:tab w:val="left" w:pos="284"/>
        </w:tabs>
        <w:ind w:left="0" w:firstLine="0"/>
        <w:jc w:val="center"/>
        <w:rPr>
          <w:b/>
          <w:bCs/>
        </w:rPr>
        <w:pPrChange w:id="155" w:author="Шабунина Инна Сергеевна" w:date="2026-10-22T10:47:00Z">
          <w:pPr>
            <w:pStyle w:val="afd"/>
            <w:numPr>
              <w:numId w:val="4"/>
            </w:numPr>
            <w:shd w:val="clear" w:color="auto" w:fill="FFFFFF"/>
            <w:tabs>
              <w:tab w:val="left" w:pos="284"/>
              <w:tab w:val="num" w:pos="3240"/>
            </w:tabs>
            <w:ind w:left="0"/>
            <w:jc w:val="center"/>
          </w:pPr>
        </w:pPrChange>
      </w:pPr>
      <w:r>
        <w:rPr>
          <w:b/>
          <w:bCs/>
        </w:rPr>
        <w:t>Банковские гарантии</w:t>
      </w:r>
    </w:p>
    <w:p w:rsidR="002D367A" w:rsidRDefault="00684333" w:rsidP="00684333">
      <w:pPr>
        <w:pStyle w:val="afd"/>
        <w:numPr>
          <w:ilvl w:val="1"/>
          <w:numId w:val="3"/>
        </w:numPr>
        <w:shd w:val="clear" w:color="auto" w:fill="FFFFFF"/>
        <w:tabs>
          <w:tab w:val="left" w:pos="1134"/>
        </w:tabs>
        <w:ind w:left="0" w:firstLine="709"/>
        <w:jc w:val="both"/>
        <w:rPr>
          <w:bCs/>
        </w:rPr>
        <w:pPrChange w:id="15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Банковская г</w:t>
      </w:r>
      <w:r>
        <w:rPr>
          <w:bCs/>
        </w:rPr>
        <w:t>арантия, предоставляемая Подрядчиком Заказчику по Договору, должна соответствовать следующим требованиям:</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57"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 xml:space="preserve">Банковская гарантия должна быть безотзывной и безусловной (гарантия </w:t>
      </w:r>
      <w:r>
        <w:rPr>
          <w:bCs/>
        </w:rPr>
        <w:br/>
        <w:t>по первому требованию).</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58"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Бенефициар по Банковской гарантии – Заказчик, принципал –</w:t>
      </w:r>
      <w:r>
        <w:rPr>
          <w:bCs/>
        </w:rPr>
        <w:t xml:space="preserve"> Подрядчик.</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59"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Сумма Банковской гарантии – выражена в валюте расчетов по Договору.</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60"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 xml:space="preserve">Сумма Банковской гарантии возврата авансового платежа – не менее 100 </w:t>
      </w:r>
      <w:r>
        <w:rPr>
          <w:bCs/>
        </w:rPr>
        <w:br/>
        <w:t xml:space="preserve">(ста) процентов от размера уплачиваемой по Договору предварительной оплаты (аванса) </w:t>
      </w:r>
      <w:r>
        <w:rPr>
          <w:bCs/>
        </w:rPr>
        <w:br/>
      </w:r>
      <w:r>
        <w:rPr>
          <w:bCs/>
        </w:rPr>
        <w:t xml:space="preserve">в совокупной сумме с учётом ранее выплаченных Подрядчику и неотработанных авансовых платежей. </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61"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 xml:space="preserve">Банковская гарантия должна предусматривать, что для истребования суммы обеспечения Заказчик направляет Банку-Гаранту только письменное требование </w:t>
      </w:r>
      <w:r>
        <w:rPr>
          <w:bCs/>
        </w:rPr>
        <w:br/>
        <w:t>о предъявлении</w:t>
      </w:r>
      <w:r>
        <w:rPr>
          <w:bCs/>
        </w:rPr>
        <w:t xml:space="preserve"> суммы обеспечения к оплате</w:t>
      </w:r>
      <w:r>
        <w:t xml:space="preserve"> </w:t>
      </w:r>
      <w:r>
        <w:rPr>
          <w:bCs/>
        </w:rPr>
        <w:t xml:space="preserve">как полностью, так и частично, с указанием </w:t>
      </w:r>
      <w:r>
        <w:rPr>
          <w:bCs/>
        </w:rPr>
        <w:br/>
        <w:t>на существо допущенных Подрядчиком нарушений, в том числе в случаях:</w:t>
      </w:r>
    </w:p>
    <w:p w:rsidR="002D367A" w:rsidRDefault="00684333" w:rsidP="00684333">
      <w:pPr>
        <w:numPr>
          <w:ilvl w:val="0"/>
          <w:numId w:val="5"/>
        </w:numPr>
        <w:tabs>
          <w:tab w:val="left" w:pos="1418"/>
        </w:tabs>
        <w:spacing w:line="240" w:lineRule="auto"/>
        <w:ind w:left="0" w:firstLine="709"/>
        <w:rPr>
          <w:bCs/>
          <w:sz w:val="24"/>
          <w:szCs w:val="24"/>
        </w:rPr>
        <w:pPrChange w:id="162" w:author="Шабунина Инна Сергеевна" w:date="2026-10-22T10:47:00Z">
          <w:pPr>
            <w:numPr>
              <w:numId w:val="6"/>
            </w:numPr>
            <w:tabs>
              <w:tab w:val="num" w:pos="0"/>
              <w:tab w:val="left" w:pos="1418"/>
            </w:tabs>
            <w:spacing w:line="240" w:lineRule="auto"/>
            <w:ind w:firstLine="709"/>
          </w:pPr>
        </w:pPrChange>
      </w:pPr>
      <w:r>
        <w:rPr>
          <w:bCs/>
          <w:sz w:val="24"/>
          <w:szCs w:val="24"/>
        </w:rPr>
        <w:t>отказа Подрядчика от исполнения обязательств по Договору, в том числе одностороннего отказа от Договора;</w:t>
      </w:r>
    </w:p>
    <w:p w:rsidR="002D367A" w:rsidRDefault="00684333" w:rsidP="00684333">
      <w:pPr>
        <w:numPr>
          <w:ilvl w:val="0"/>
          <w:numId w:val="5"/>
        </w:numPr>
        <w:tabs>
          <w:tab w:val="left" w:pos="1418"/>
        </w:tabs>
        <w:spacing w:line="240" w:lineRule="auto"/>
        <w:ind w:left="0" w:firstLine="709"/>
        <w:rPr>
          <w:bCs/>
          <w:sz w:val="24"/>
          <w:szCs w:val="24"/>
        </w:rPr>
        <w:pPrChange w:id="163" w:author="Шабунина Инна Сергеевна" w:date="2026-10-22T10:47:00Z">
          <w:pPr>
            <w:numPr>
              <w:numId w:val="6"/>
            </w:numPr>
            <w:tabs>
              <w:tab w:val="num" w:pos="0"/>
              <w:tab w:val="left" w:pos="1418"/>
            </w:tabs>
            <w:spacing w:line="240" w:lineRule="auto"/>
            <w:ind w:firstLine="709"/>
          </w:pPr>
        </w:pPrChange>
      </w:pPr>
      <w:r>
        <w:rPr>
          <w:bCs/>
          <w:sz w:val="24"/>
          <w:szCs w:val="24"/>
        </w:rPr>
        <w:t xml:space="preserve">отказа </w:t>
      </w:r>
      <w:r>
        <w:rPr>
          <w:bCs/>
          <w:sz w:val="24"/>
          <w:szCs w:val="24"/>
        </w:rPr>
        <w:t>Подрядчика от возврата неотработанного аванса при досрочном прекращении Договора/признании Договора недействительным;</w:t>
      </w:r>
    </w:p>
    <w:p w:rsidR="002D367A" w:rsidRDefault="00684333" w:rsidP="00684333">
      <w:pPr>
        <w:numPr>
          <w:ilvl w:val="0"/>
          <w:numId w:val="5"/>
        </w:numPr>
        <w:tabs>
          <w:tab w:val="left" w:pos="1418"/>
        </w:tabs>
        <w:spacing w:line="240" w:lineRule="auto"/>
        <w:ind w:left="0" w:firstLine="709"/>
        <w:rPr>
          <w:bCs/>
          <w:sz w:val="24"/>
          <w:szCs w:val="24"/>
        </w:rPr>
        <w:pPrChange w:id="164" w:author="Шабунина Инна Сергеевна" w:date="2026-10-22T10:47:00Z">
          <w:pPr>
            <w:numPr>
              <w:numId w:val="6"/>
            </w:numPr>
            <w:tabs>
              <w:tab w:val="num" w:pos="0"/>
              <w:tab w:val="left" w:pos="1418"/>
            </w:tabs>
            <w:spacing w:line="240" w:lineRule="auto"/>
            <w:ind w:firstLine="709"/>
          </w:pPr>
        </w:pPrChange>
      </w:pPr>
      <w:r>
        <w:rPr>
          <w:bCs/>
          <w:sz w:val="24"/>
          <w:szCs w:val="24"/>
        </w:rPr>
        <w:t>нарушения Подрядчиком сроков</w:t>
      </w:r>
      <w:r>
        <w:t xml:space="preserve"> </w:t>
      </w:r>
      <w:r>
        <w:rPr>
          <w:bCs/>
          <w:sz w:val="24"/>
          <w:szCs w:val="24"/>
        </w:rPr>
        <w:t>выполнения Работ/оказания Услуг и поставки Оборудования, установленных Календарным графиком поставки Оборудов</w:t>
      </w:r>
      <w:r>
        <w:rPr>
          <w:bCs/>
          <w:sz w:val="24"/>
          <w:szCs w:val="24"/>
        </w:rPr>
        <w:t>ания, выполнения Работ и оказания Услуг (Приложение № 3 к Договору) более, чем на 60 (шестьдесят) календарных дней;</w:t>
      </w:r>
    </w:p>
    <w:p w:rsidR="002D367A" w:rsidRDefault="00684333" w:rsidP="00684333">
      <w:pPr>
        <w:numPr>
          <w:ilvl w:val="0"/>
          <w:numId w:val="5"/>
        </w:numPr>
        <w:tabs>
          <w:tab w:val="left" w:pos="1418"/>
        </w:tabs>
        <w:spacing w:line="240" w:lineRule="auto"/>
        <w:ind w:left="0" w:firstLine="709"/>
        <w:rPr>
          <w:bCs/>
          <w:color w:val="000000" w:themeColor="text1"/>
          <w:sz w:val="24"/>
          <w:szCs w:val="24"/>
        </w:rPr>
        <w:pPrChange w:id="165" w:author="Шабунина Инна Сергеевна" w:date="2026-10-22T10:47:00Z">
          <w:pPr>
            <w:numPr>
              <w:numId w:val="6"/>
            </w:numPr>
            <w:tabs>
              <w:tab w:val="num" w:pos="0"/>
              <w:tab w:val="left" w:pos="1418"/>
            </w:tabs>
            <w:spacing w:line="240" w:lineRule="auto"/>
            <w:ind w:firstLine="709"/>
          </w:pPr>
        </w:pPrChange>
      </w:pPr>
      <w:r>
        <w:rPr>
          <w:bCs/>
          <w:color w:val="000000" w:themeColor="text1"/>
          <w:sz w:val="24"/>
          <w:szCs w:val="24"/>
        </w:rPr>
        <w:t xml:space="preserve">утраты Подрядчиком специальных разрешений (в том числе отзыв, прекращение (приостановление) действия допусков, разрешений и / или лицензий, </w:t>
      </w:r>
      <w:r>
        <w:rPr>
          <w:bCs/>
          <w:color w:val="000000" w:themeColor="text1"/>
          <w:sz w:val="24"/>
          <w:szCs w:val="24"/>
        </w:rPr>
        <w:t xml:space="preserve">предоставляющих Подрядчику возможность надлежащего исполнения обязательств </w:t>
      </w:r>
      <w:r>
        <w:rPr>
          <w:bCs/>
          <w:color w:val="000000" w:themeColor="text1"/>
          <w:sz w:val="24"/>
          <w:szCs w:val="24"/>
        </w:rPr>
        <w:br/>
        <w:t>по Договору;</w:t>
      </w:r>
    </w:p>
    <w:p w:rsidR="002D367A" w:rsidRDefault="00684333" w:rsidP="00684333">
      <w:pPr>
        <w:numPr>
          <w:ilvl w:val="0"/>
          <w:numId w:val="5"/>
        </w:numPr>
        <w:tabs>
          <w:tab w:val="left" w:pos="1418"/>
        </w:tabs>
        <w:spacing w:line="240" w:lineRule="auto"/>
        <w:ind w:left="0" w:firstLine="709"/>
        <w:rPr>
          <w:bCs/>
          <w:sz w:val="24"/>
          <w:szCs w:val="24"/>
        </w:rPr>
        <w:pPrChange w:id="166" w:author="Шабунина Инна Сергеевна" w:date="2026-10-22T10:47:00Z">
          <w:pPr>
            <w:numPr>
              <w:numId w:val="6"/>
            </w:numPr>
            <w:tabs>
              <w:tab w:val="num" w:pos="0"/>
              <w:tab w:val="left" w:pos="1418"/>
            </w:tabs>
            <w:spacing w:line="240" w:lineRule="auto"/>
            <w:ind w:firstLine="709"/>
          </w:pPr>
        </w:pPrChange>
      </w:pPr>
      <w:r>
        <w:rPr>
          <w:bCs/>
          <w:sz w:val="24"/>
          <w:szCs w:val="24"/>
        </w:rPr>
        <w:t>введения арбитражным судом процедуры несостоятельности (банкротства)</w:t>
      </w:r>
      <w:r>
        <w:t xml:space="preserve"> </w:t>
      </w:r>
      <w:r>
        <w:br/>
      </w:r>
      <w:r>
        <w:rPr>
          <w:bCs/>
          <w:sz w:val="24"/>
          <w:szCs w:val="24"/>
        </w:rPr>
        <w:t>в отношении Подрядчика;</w:t>
      </w:r>
    </w:p>
    <w:p w:rsidR="002D367A" w:rsidRDefault="00684333" w:rsidP="00684333">
      <w:pPr>
        <w:numPr>
          <w:ilvl w:val="0"/>
          <w:numId w:val="5"/>
        </w:numPr>
        <w:tabs>
          <w:tab w:val="left" w:pos="1418"/>
        </w:tabs>
        <w:spacing w:line="240" w:lineRule="auto"/>
        <w:ind w:left="0" w:firstLine="709"/>
        <w:rPr>
          <w:bCs/>
          <w:sz w:val="24"/>
          <w:szCs w:val="24"/>
        </w:rPr>
        <w:pPrChange w:id="167" w:author="Шабунина Инна Сергеевна" w:date="2026-10-22T10:47:00Z">
          <w:pPr>
            <w:numPr>
              <w:numId w:val="6"/>
            </w:numPr>
            <w:tabs>
              <w:tab w:val="num" w:pos="0"/>
              <w:tab w:val="left" w:pos="1418"/>
            </w:tabs>
            <w:spacing w:line="240" w:lineRule="auto"/>
            <w:ind w:firstLine="709"/>
          </w:pPr>
        </w:pPrChange>
      </w:pPr>
      <w:r>
        <w:rPr>
          <w:bCs/>
          <w:sz w:val="24"/>
          <w:szCs w:val="24"/>
        </w:rPr>
        <w:t>не предоставления Подрядчиком в срок не позднее чем за 30 (тридцать) кале</w:t>
      </w:r>
      <w:r>
        <w:rPr>
          <w:bCs/>
          <w:sz w:val="24"/>
          <w:szCs w:val="24"/>
        </w:rPr>
        <w:t xml:space="preserve">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w:t>
      </w:r>
      <w:r>
        <w:rPr>
          <w:bCs/>
          <w:sz w:val="24"/>
          <w:szCs w:val="24"/>
        </w:rPr>
        <w:br/>
        <w:t>на новый период, в случаях если срок исполнения обязательств Подрядчиком по Договору прев</w:t>
      </w:r>
      <w:r>
        <w:rPr>
          <w:bCs/>
          <w:sz w:val="24"/>
          <w:szCs w:val="24"/>
        </w:rPr>
        <w:t>ышает срок действия Банковской гарантии либо срок исполнения обязательств продлен;</w:t>
      </w:r>
    </w:p>
    <w:p w:rsidR="002D367A" w:rsidRDefault="00684333" w:rsidP="00684333">
      <w:pPr>
        <w:numPr>
          <w:ilvl w:val="0"/>
          <w:numId w:val="5"/>
        </w:numPr>
        <w:tabs>
          <w:tab w:val="left" w:pos="1418"/>
        </w:tabs>
        <w:spacing w:line="240" w:lineRule="auto"/>
        <w:ind w:left="0" w:firstLine="709"/>
        <w:rPr>
          <w:bCs/>
          <w:sz w:val="24"/>
          <w:szCs w:val="24"/>
        </w:rPr>
        <w:pPrChange w:id="168" w:author="Шабунина Инна Сергеевна" w:date="2026-10-22T10:47:00Z">
          <w:pPr>
            <w:numPr>
              <w:numId w:val="6"/>
            </w:numPr>
            <w:tabs>
              <w:tab w:val="num" w:pos="0"/>
              <w:tab w:val="left" w:pos="1418"/>
            </w:tabs>
            <w:spacing w:line="240" w:lineRule="auto"/>
            <w:ind w:firstLine="709"/>
          </w:pPr>
        </w:pPrChange>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rsidR="002D367A" w:rsidRDefault="00684333" w:rsidP="00684333">
      <w:pPr>
        <w:numPr>
          <w:ilvl w:val="0"/>
          <w:numId w:val="5"/>
        </w:numPr>
        <w:tabs>
          <w:tab w:val="left" w:pos="1418"/>
        </w:tabs>
        <w:spacing w:line="240" w:lineRule="auto"/>
        <w:ind w:left="0" w:firstLine="709"/>
        <w:rPr>
          <w:bCs/>
          <w:sz w:val="24"/>
          <w:szCs w:val="24"/>
        </w:rPr>
        <w:pPrChange w:id="169" w:author="Шабунина Инна Сергеевна" w:date="2026-10-22T10:47:00Z">
          <w:pPr>
            <w:numPr>
              <w:numId w:val="6"/>
            </w:numPr>
            <w:tabs>
              <w:tab w:val="num" w:pos="0"/>
              <w:tab w:val="left" w:pos="1418"/>
            </w:tabs>
            <w:spacing w:line="240" w:lineRule="auto"/>
            <w:ind w:firstLine="709"/>
          </w:pPr>
        </w:pPrChange>
      </w:pPr>
      <w:r>
        <w:rPr>
          <w:bCs/>
          <w:sz w:val="24"/>
          <w:szCs w:val="24"/>
        </w:rPr>
        <w:t>установления в ходе исполнения Договора фактов несоответствия По</w:t>
      </w:r>
      <w:r>
        <w:rPr>
          <w:bCs/>
          <w:sz w:val="24"/>
          <w:szCs w:val="24"/>
        </w:rPr>
        <w:t xml:space="preserve">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bCs/>
          <w:sz w:val="24"/>
          <w:szCs w:val="24"/>
        </w:rPr>
        <w:br/>
        <w:t xml:space="preserve">а также недостоверности, неточности или неполноты заверений Подрядчика </w:t>
      </w:r>
      <w:r>
        <w:rPr>
          <w:bCs/>
          <w:sz w:val="24"/>
          <w:szCs w:val="24"/>
        </w:rPr>
        <w:br/>
      </w:r>
      <w:r>
        <w:rPr>
          <w:bCs/>
          <w:sz w:val="24"/>
          <w:szCs w:val="24"/>
        </w:rPr>
        <w:lastRenderedPageBreak/>
        <w:t>об обстоятельст</w:t>
      </w:r>
      <w:r>
        <w:rPr>
          <w:bCs/>
          <w:sz w:val="24"/>
          <w:szCs w:val="24"/>
        </w:rPr>
        <w:t>вах, указанных в разделе 16 Договора, и имеющих существенное значение для его заключения и исполнения.</w:t>
      </w:r>
    </w:p>
    <w:p w:rsidR="002D367A" w:rsidRDefault="00684333">
      <w:pPr>
        <w:tabs>
          <w:tab w:val="left" w:pos="1418"/>
        </w:tabs>
        <w:spacing w:line="240" w:lineRule="auto"/>
        <w:ind w:firstLine="709"/>
        <w:rPr>
          <w:bCs/>
          <w:sz w:val="24"/>
          <w:szCs w:val="24"/>
        </w:rPr>
      </w:pPr>
      <w:r>
        <w:rPr>
          <w:bCs/>
          <w:sz w:val="24"/>
          <w:szCs w:val="24"/>
        </w:rPr>
        <w:t>Вместе с требованием о предъявлении суммы обеспечения к оплате Заказчик направляет Банку-Гаранту копию Банковской гарантии.</w:t>
      </w:r>
    </w:p>
    <w:p w:rsidR="002D367A" w:rsidRDefault="00684333">
      <w:pPr>
        <w:pStyle w:val="afd"/>
        <w:shd w:val="clear" w:color="auto" w:fill="FFFFFF"/>
        <w:tabs>
          <w:tab w:val="left" w:pos="1418"/>
        </w:tabs>
        <w:ind w:left="0" w:firstLine="709"/>
        <w:jc w:val="both"/>
        <w:rPr>
          <w:bCs/>
        </w:rPr>
      </w:pPr>
      <w:r>
        <w:rPr>
          <w:bCs/>
        </w:rPr>
        <w:t>Банковской гарантией возврата</w:t>
      </w:r>
      <w:r>
        <w:rPr>
          <w:bCs/>
        </w:rPr>
        <w:t xml:space="preserve">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w:t>
      </w:r>
      <w:r>
        <w:rPr>
          <w:bCs/>
        </w:rPr>
        <w:t xml:space="preserve">нении. </w:t>
      </w:r>
    </w:p>
    <w:p w:rsidR="002D367A" w:rsidRDefault="00684333">
      <w:pPr>
        <w:pStyle w:val="afd"/>
        <w:shd w:val="clear" w:color="auto" w:fill="FFFFFF"/>
        <w:tabs>
          <w:tab w:val="left" w:pos="1418"/>
        </w:tabs>
        <w:ind w:left="0" w:firstLine="709"/>
        <w:jc w:val="both"/>
        <w:rPr>
          <w:bCs/>
          <w:color w:val="000000"/>
        </w:rPr>
      </w:pPr>
      <w:r>
        <w:rPr>
          <w:bCs/>
          <w:color w:val="000000"/>
        </w:rPr>
        <w:t xml:space="preserve">Банковской гарантией возврата предварительной оплаты (аванса) </w:t>
      </w:r>
      <w:r>
        <w:rPr>
          <w:bCs/>
          <w:color w:val="000000" w:themeColor="text1"/>
        </w:rPr>
        <w:t>по Договору должно быть предусмотрено условие о праве Бенефициара направлять требование об уплате</w:t>
      </w:r>
      <w:r>
        <w:rPr>
          <w:bCs/>
          <w:color w:val="000000"/>
        </w:rPr>
        <w:t xml:space="preserve"> денежной суммы по Банковской гарантии в письменной форме на бумажном носителе или в форм</w:t>
      </w:r>
      <w:r>
        <w:rPr>
          <w:bCs/>
          <w:color w:val="000000"/>
        </w:rPr>
        <w:t xml:space="preserve">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2D367A" w:rsidRDefault="00684333">
      <w:pPr>
        <w:spacing w:line="240" w:lineRule="auto"/>
        <w:ind w:firstLine="709"/>
        <w:rPr>
          <w:bCs/>
          <w:sz w:val="24"/>
          <w:szCs w:val="24"/>
          <w:shd w:val="clear" w:color="auto" w:fill="FFFF00"/>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w:t>
      </w:r>
      <w:r>
        <w:rPr>
          <w:bCs/>
          <w:sz w:val="24"/>
          <w:szCs w:val="24"/>
        </w:rPr>
        <w:t>тии – осуществляется Банком-Гарантом в течение 10 (десяти) рабочих дней после обращения Заказчика.</w:t>
      </w:r>
    </w:p>
    <w:p w:rsidR="002D367A" w:rsidRDefault="00684333" w:rsidP="00684333">
      <w:pPr>
        <w:pStyle w:val="afd"/>
        <w:numPr>
          <w:ilvl w:val="2"/>
          <w:numId w:val="3"/>
        </w:numPr>
        <w:tabs>
          <w:tab w:val="clear" w:pos="708"/>
          <w:tab w:val="left" w:pos="1418"/>
        </w:tabs>
        <w:ind w:left="0" w:firstLine="709"/>
        <w:jc w:val="both"/>
        <w:rPr>
          <w:bCs/>
          <w:color w:val="000000" w:themeColor="text1"/>
        </w:rPr>
        <w:pPrChange w:id="170" w:author="Шабунина Инна Сергеевна" w:date="2026-10-22T10:47:00Z">
          <w:pPr>
            <w:pStyle w:val="afd"/>
            <w:numPr>
              <w:ilvl w:val="2"/>
              <w:numId w:val="4"/>
            </w:numPr>
            <w:tabs>
              <w:tab w:val="num" w:pos="851"/>
              <w:tab w:val="left" w:pos="1418"/>
            </w:tabs>
            <w:ind w:left="0" w:firstLine="709"/>
            <w:jc w:val="both"/>
          </w:pPr>
        </w:pPrChange>
      </w:pPr>
      <w:r>
        <w:rPr>
          <w:bCs/>
          <w:color w:val="000000" w:themeColor="text1"/>
        </w:rPr>
        <w:t xml:space="preserve">Срок действия Банковской гарантии – не ранее 70 (семидесяти) календарных дней после наступления даты поставки Оборудования и завершения Работ/Услуг по Этапу </w:t>
      </w:r>
      <w:r>
        <w:rPr>
          <w:bCs/>
          <w:color w:val="000000" w:themeColor="text1"/>
        </w:rPr>
        <w:t>Работ/Услуг.</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71"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 xml:space="preserve">Внесение изменений и дополнений в Договор в период срока действия Банковской гарантии не освобождает Банк-Гарант от обязательств перед Заказчиком </w:t>
      </w:r>
      <w:r>
        <w:rPr>
          <w:bCs/>
        </w:rPr>
        <w:br/>
        <w:t>по Банковской гарантии.</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72"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Банковская гарантия должна быть подчинена материальному праву Российской</w:t>
      </w:r>
      <w:r>
        <w:rPr>
          <w:bCs/>
        </w:rPr>
        <w:t xml:space="preserve"> Федерации и предусматривать Арбитражный суд города Москвы в качестве органа, компетентного разрешать споры из Банковской гарантии.</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73"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rPr>
          <w:bCs/>
        </w:rPr>
        <w:t xml:space="preserve">Банковская гарантия не должна содержать условий или требований, противоречащих требованиям, указанным в пунктах 7.1.1 – </w:t>
      </w:r>
      <w:r>
        <w:rPr>
          <w:bCs/>
        </w:rPr>
        <w:t>7.1.8 Договора, или делающих такие требования неисполнимыми.</w:t>
      </w:r>
    </w:p>
    <w:p w:rsidR="002D367A" w:rsidRDefault="00684333" w:rsidP="00684333">
      <w:pPr>
        <w:pStyle w:val="afd"/>
        <w:numPr>
          <w:ilvl w:val="2"/>
          <w:numId w:val="3"/>
        </w:numPr>
        <w:shd w:val="clear" w:color="auto" w:fill="FFFFFF"/>
        <w:tabs>
          <w:tab w:val="clear" w:pos="708"/>
          <w:tab w:val="left" w:pos="1418"/>
        </w:tabs>
        <w:ind w:left="0" w:firstLine="709"/>
        <w:jc w:val="both"/>
        <w:rPr>
          <w:bCs/>
        </w:rPr>
        <w:pPrChange w:id="174" w:author="Шабунина Инна Сергеевна" w:date="2026-10-22T10:47:00Z">
          <w:pPr>
            <w:pStyle w:val="afd"/>
            <w:numPr>
              <w:ilvl w:val="2"/>
              <w:numId w:val="4"/>
            </w:numPr>
            <w:shd w:val="clear" w:color="auto" w:fill="FFFFFF"/>
            <w:tabs>
              <w:tab w:val="num" w:pos="851"/>
              <w:tab w:val="left" w:pos="1418"/>
            </w:tabs>
            <w:ind w:left="0" w:firstLine="709"/>
            <w:jc w:val="both"/>
          </w:pPr>
        </w:pPrChange>
      </w:pPr>
      <w:r>
        <w:t xml:space="preserve">Банковские гарантии, предусмотренные настоящим разделом Договора, предоставляются (по выбору Заказчика): </w:t>
      </w:r>
    </w:p>
    <w:p w:rsidR="002D367A" w:rsidRDefault="00684333">
      <w:pPr>
        <w:pStyle w:val="afd"/>
        <w:shd w:val="clear" w:color="auto" w:fill="FFFFFF"/>
        <w:tabs>
          <w:tab w:val="left" w:pos="1418"/>
        </w:tabs>
        <w:ind w:left="0" w:firstLine="709"/>
        <w:jc w:val="both"/>
        <w:rPr>
          <w:bCs/>
        </w:rPr>
      </w:pPr>
      <w:r>
        <w:t>- в электронной форме с использованием программно-аппаратных средств информационной систе</w:t>
      </w:r>
      <w:r>
        <w:t>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2D367A" w:rsidRDefault="00684333">
      <w:pPr>
        <w:pStyle w:val="afd"/>
        <w:shd w:val="clear" w:color="auto" w:fill="FFFFFF"/>
        <w:tabs>
          <w:tab w:val="left" w:pos="1418"/>
        </w:tabs>
        <w:jc w:val="both"/>
        <w:rPr>
          <w:bCs/>
        </w:rPr>
      </w:pPr>
      <w:r>
        <w:t xml:space="preserve">- в оригинале </w:t>
      </w:r>
      <w:r>
        <w:t>на бумажном носителе.</w:t>
      </w:r>
    </w:p>
    <w:p w:rsidR="002D367A" w:rsidRDefault="00684333" w:rsidP="00684333">
      <w:pPr>
        <w:numPr>
          <w:ilvl w:val="1"/>
          <w:numId w:val="3"/>
        </w:numPr>
        <w:spacing w:line="240" w:lineRule="auto"/>
        <w:ind w:left="0" w:firstLine="709"/>
        <w:rPr>
          <w:bCs/>
          <w:sz w:val="24"/>
          <w:szCs w:val="24"/>
        </w:rPr>
        <w:pPrChange w:id="175" w:author="Шабунина Инна Сергеевна" w:date="2026-10-22T10:47:00Z">
          <w:pPr>
            <w:numPr>
              <w:ilvl w:val="1"/>
              <w:numId w:val="4"/>
            </w:numPr>
            <w:tabs>
              <w:tab w:val="num" w:pos="851"/>
            </w:tabs>
            <w:spacing w:line="240" w:lineRule="auto"/>
            <w:ind w:firstLine="709"/>
          </w:pPr>
        </w:pPrChange>
      </w:pPr>
      <w:r>
        <w:rPr>
          <w:bCs/>
          <w:sz w:val="24"/>
          <w:szCs w:val="24"/>
        </w:rPr>
        <w:t>Банк, выдавший Банковскую гарантию, должен соответствовать критериям, установленным в Приложении №11 к Договору.</w:t>
      </w:r>
    </w:p>
    <w:p w:rsidR="002D367A" w:rsidRDefault="00684333" w:rsidP="00684333">
      <w:pPr>
        <w:pStyle w:val="afd"/>
        <w:numPr>
          <w:ilvl w:val="1"/>
          <w:numId w:val="3"/>
        </w:numPr>
        <w:shd w:val="clear" w:color="auto" w:fill="FFFFFF"/>
        <w:tabs>
          <w:tab w:val="left" w:pos="1134"/>
        </w:tabs>
        <w:ind w:left="0" w:firstLine="709"/>
        <w:jc w:val="both"/>
        <w:rPr>
          <w:bCs/>
        </w:rPr>
        <w:pPrChange w:id="17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Банковская гарантия возвращается Банку-Гаранту или Подрядчику после прекращения ее действия в течение 10 (десяти) рабочих</w:t>
      </w:r>
      <w:r>
        <w:rPr>
          <w:bCs/>
        </w:rPr>
        <w:t xml:space="preserve"> дней с даты получения Заказчиком соответствующего письменного уведомления.</w:t>
      </w:r>
    </w:p>
    <w:p w:rsidR="002D367A" w:rsidRDefault="00684333" w:rsidP="00684333">
      <w:pPr>
        <w:pStyle w:val="afd"/>
        <w:numPr>
          <w:ilvl w:val="1"/>
          <w:numId w:val="3"/>
        </w:numPr>
        <w:shd w:val="clear" w:color="auto" w:fill="FFFFFF"/>
        <w:tabs>
          <w:tab w:val="left" w:pos="1134"/>
        </w:tabs>
        <w:ind w:left="0" w:firstLine="709"/>
        <w:jc w:val="both"/>
        <w:rPr>
          <w:bCs/>
        </w:rPr>
        <w:pPrChange w:id="177"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Сумма Банковской гарантии возврата авансового платежа по согласованию </w:t>
      </w:r>
      <w:r>
        <w:rPr>
          <w:bCs/>
        </w:rPr>
        <w:br/>
        <w:t>с Заказчиком может быть уменьшена пропорционально сумме выполненных Подрядчиком обязательств по Договору (соо</w:t>
      </w:r>
      <w:r>
        <w:rPr>
          <w:bCs/>
        </w:rPr>
        <w:t>тветствующего Этапа Работ  / Партии Оборудования/Услуг) при условии подтверждения их выполнения.</w:t>
      </w:r>
    </w:p>
    <w:p w:rsidR="002D367A" w:rsidRDefault="00684333" w:rsidP="00684333">
      <w:pPr>
        <w:pStyle w:val="afd"/>
        <w:numPr>
          <w:ilvl w:val="1"/>
          <w:numId w:val="3"/>
        </w:numPr>
        <w:shd w:val="clear" w:color="auto" w:fill="FFFFFF"/>
        <w:tabs>
          <w:tab w:val="left" w:pos="1134"/>
        </w:tabs>
        <w:ind w:left="0" w:firstLine="709"/>
        <w:jc w:val="both"/>
        <w:rPr>
          <w:bCs/>
        </w:rPr>
        <w:pPrChange w:id="17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w:t>
      </w:r>
      <w:r>
        <w:rPr>
          <w:bCs/>
        </w:rPr>
        <w:t>быть заменена на новую или в нее должны быть внесены изменения, оформленные отдельным документом.</w:t>
      </w:r>
    </w:p>
    <w:p w:rsidR="002D367A" w:rsidRDefault="00684333" w:rsidP="00684333">
      <w:pPr>
        <w:pStyle w:val="afd"/>
        <w:numPr>
          <w:ilvl w:val="1"/>
          <w:numId w:val="3"/>
        </w:numPr>
        <w:shd w:val="clear" w:color="auto" w:fill="FFFFFF"/>
        <w:tabs>
          <w:tab w:val="left" w:pos="1134"/>
        </w:tabs>
        <w:ind w:left="0" w:firstLine="709"/>
        <w:jc w:val="both"/>
        <w:rPr>
          <w:bCs/>
        </w:rPr>
        <w:pPrChange w:id="179"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В случаях</w:t>
      </w:r>
      <w:r>
        <w:rPr>
          <w:bCs/>
          <w:lang w:val="en-US"/>
        </w:rPr>
        <w:t>:</w:t>
      </w:r>
      <w:r>
        <w:rPr>
          <w:bCs/>
        </w:rPr>
        <w:t xml:space="preserve"> </w:t>
      </w:r>
    </w:p>
    <w:p w:rsidR="002D367A" w:rsidRDefault="00684333" w:rsidP="00684333">
      <w:pPr>
        <w:pStyle w:val="afd"/>
        <w:numPr>
          <w:ilvl w:val="1"/>
          <w:numId w:val="16"/>
        </w:numPr>
        <w:shd w:val="clear" w:color="auto" w:fill="FFFFFF"/>
        <w:tabs>
          <w:tab w:val="left" w:pos="1134"/>
        </w:tabs>
        <w:ind w:left="0" w:firstLine="709"/>
        <w:jc w:val="both"/>
        <w:rPr>
          <w:bCs/>
        </w:rPr>
        <w:pPrChange w:id="180" w:author="Шабунина Инна Сергеевна" w:date="2026-10-22T10:47:00Z">
          <w:pPr>
            <w:pStyle w:val="afd"/>
            <w:numPr>
              <w:ilvl w:val="1"/>
              <w:numId w:val="17"/>
            </w:numPr>
            <w:shd w:val="clear" w:color="auto" w:fill="FFFFFF"/>
            <w:tabs>
              <w:tab w:val="num" w:pos="0"/>
              <w:tab w:val="left" w:pos="1134"/>
            </w:tabs>
            <w:ind w:left="0" w:firstLine="709"/>
            <w:jc w:val="both"/>
          </w:pPr>
        </w:pPrChange>
      </w:pPr>
      <w:r>
        <w:rPr>
          <w:bCs/>
        </w:rPr>
        <w:lastRenderedPageBreak/>
        <w:t>отзыва лицензии Банка-Гаранта по решению Центрального банка Российской Федерации либо наступления иных обстоятельств, в результате которых Банк-Га</w:t>
      </w:r>
      <w:r>
        <w:rPr>
          <w:bCs/>
        </w:rPr>
        <w:t>рант утрачивает соответствие требованиям, установленным Договором, или</w:t>
      </w:r>
    </w:p>
    <w:p w:rsidR="002D367A" w:rsidRDefault="00684333" w:rsidP="00684333">
      <w:pPr>
        <w:pStyle w:val="afd"/>
        <w:numPr>
          <w:ilvl w:val="1"/>
          <w:numId w:val="16"/>
        </w:numPr>
        <w:shd w:val="clear" w:color="auto" w:fill="FFFFFF"/>
        <w:tabs>
          <w:tab w:val="left" w:pos="1134"/>
        </w:tabs>
        <w:ind w:left="0" w:firstLine="709"/>
        <w:jc w:val="both"/>
        <w:rPr>
          <w:bCs/>
        </w:rPr>
        <w:pPrChange w:id="181" w:author="Шабунина Инна Сергеевна" w:date="2026-10-22T10:47:00Z">
          <w:pPr>
            <w:pStyle w:val="afd"/>
            <w:numPr>
              <w:ilvl w:val="1"/>
              <w:numId w:val="17"/>
            </w:numPr>
            <w:shd w:val="clear" w:color="auto" w:fill="FFFFFF"/>
            <w:tabs>
              <w:tab w:val="num" w:pos="0"/>
              <w:tab w:val="left" w:pos="1134"/>
            </w:tabs>
            <w:ind w:left="0" w:firstLine="709"/>
            <w:jc w:val="both"/>
          </w:pPr>
        </w:pPrChange>
      </w:pPr>
      <w:r>
        <w:rPr>
          <w:bCs/>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w:t>
      </w:r>
      <w:r>
        <w:rPr>
          <w:bCs/>
        </w:rPr>
        <w:t xml:space="preserve">и не представляется возможным. </w:t>
      </w:r>
    </w:p>
    <w:p w:rsidR="002D367A" w:rsidRDefault="00684333">
      <w:pPr>
        <w:pStyle w:val="afd"/>
        <w:shd w:val="clear" w:color="auto" w:fill="FFFFFF"/>
        <w:tabs>
          <w:tab w:val="left" w:pos="1134"/>
        </w:tabs>
        <w:ind w:left="0" w:firstLine="709"/>
        <w:jc w:val="both"/>
        <w:rPr>
          <w:bCs/>
        </w:rPr>
      </w:pPr>
      <w:r>
        <w:rPr>
          <w:bCs/>
        </w:rPr>
        <w:t>Подрядчик обязан предоставить Заказчику новую Банковскую гарантию</w:t>
      </w:r>
      <w:r>
        <w:t xml:space="preserve"> </w:t>
      </w:r>
      <w:r>
        <w:rPr>
          <w:bCs/>
        </w:rPr>
        <w:t xml:space="preserve">другого Банка-Гаранта, согласованного с Заказчиком, соответствующую требованиям, установленным Договором, не позднее 10 (десяти) календарных дней с момента, </w:t>
      </w:r>
      <w:r>
        <w:rPr>
          <w:bCs/>
        </w:rPr>
        <w:t>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rsidR="002D367A" w:rsidRDefault="00684333">
      <w:pPr>
        <w:pStyle w:val="afd"/>
        <w:shd w:val="clear" w:color="auto" w:fill="FFFFFF"/>
        <w:ind w:left="0" w:firstLine="709"/>
        <w:jc w:val="both"/>
        <w:rPr>
          <w:bCs/>
        </w:rPr>
      </w:pPr>
      <w:r>
        <w:rPr>
          <w:bCs/>
        </w:rPr>
        <w:t>В случае непредставления Подрядчиком в установленный срок новой Банковской гарантии Заказчик в</w:t>
      </w:r>
      <w:r>
        <w:rPr>
          <w:bCs/>
        </w:rPr>
        <w:t>праве удерживать сумму неотработанного аванса при выплате каждого платежа, причитающегося Подрядчику, до полного зачета неотработанного аванса.</w:t>
      </w:r>
    </w:p>
    <w:p w:rsidR="002D367A" w:rsidRDefault="00684333">
      <w:pPr>
        <w:pStyle w:val="afd"/>
        <w:ind w:left="0" w:firstLine="709"/>
        <w:jc w:val="both"/>
        <w:rPr>
          <w:bCs/>
        </w:rPr>
      </w:pPr>
      <w:r>
        <w:rPr>
          <w:bCs/>
        </w:rPr>
        <w:t>Во всех случаях, предусмотренных Договором, Подрядчик вправе представить Заказчику вместо новой Банковской гаран</w:t>
      </w:r>
      <w:r>
        <w:rPr>
          <w:bCs/>
        </w:rPr>
        <w:t>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2D367A" w:rsidRDefault="00684333" w:rsidP="00684333">
      <w:pPr>
        <w:pStyle w:val="afd"/>
        <w:numPr>
          <w:ilvl w:val="1"/>
          <w:numId w:val="3"/>
        </w:numPr>
        <w:tabs>
          <w:tab w:val="left" w:pos="1134"/>
        </w:tabs>
        <w:ind w:left="0" w:firstLine="709"/>
        <w:jc w:val="both"/>
        <w:rPr>
          <w:bCs/>
          <w:color w:val="000000" w:themeColor="text1"/>
        </w:rPr>
        <w:pPrChange w:id="182" w:author="Шабунина Инна Сергеевна" w:date="2026-10-22T10:47:00Z">
          <w:pPr>
            <w:pStyle w:val="afd"/>
            <w:numPr>
              <w:ilvl w:val="1"/>
              <w:numId w:val="4"/>
            </w:numPr>
            <w:tabs>
              <w:tab w:val="num" w:pos="851"/>
              <w:tab w:val="left" w:pos="1134"/>
            </w:tabs>
            <w:ind w:left="0" w:firstLine="709"/>
            <w:jc w:val="both"/>
          </w:pPr>
        </w:pPrChange>
      </w:pPr>
      <w:r>
        <w:rPr>
          <w:bCs/>
        </w:rPr>
        <w:t>Положения пункта 4.5.1 Догов</w:t>
      </w:r>
      <w:r>
        <w:rPr>
          <w:bCs/>
        </w:rPr>
        <w:t xml:space="preserve">ора применяются, если совокупный размер авансовых платежей, уплаченных и подлежащих уплате по Договору в соответствии </w:t>
      </w:r>
      <w:r>
        <w:rPr>
          <w:bCs/>
        </w:rPr>
        <w:br/>
        <w:t xml:space="preserve">с выставленными счетами Подрядчика составляет 5 000 000 (Пять миллионов) рублей и более без учета НДС. </w:t>
      </w:r>
    </w:p>
    <w:p w:rsidR="002D367A" w:rsidRDefault="00684333" w:rsidP="00684333">
      <w:pPr>
        <w:pStyle w:val="afd"/>
        <w:numPr>
          <w:ilvl w:val="1"/>
          <w:numId w:val="3"/>
        </w:numPr>
        <w:tabs>
          <w:tab w:val="left" w:pos="1134"/>
        </w:tabs>
        <w:ind w:left="0" w:firstLine="709"/>
        <w:jc w:val="both"/>
        <w:rPr>
          <w:bCs/>
        </w:rPr>
        <w:pPrChange w:id="183" w:author="Шабунина Инна Сергеевна" w:date="2026-10-22T10:47:00Z">
          <w:pPr>
            <w:pStyle w:val="afd"/>
            <w:numPr>
              <w:ilvl w:val="1"/>
              <w:numId w:val="4"/>
            </w:numPr>
            <w:tabs>
              <w:tab w:val="num" w:pos="851"/>
              <w:tab w:val="left" w:pos="1134"/>
            </w:tabs>
            <w:ind w:left="0" w:firstLine="709"/>
            <w:jc w:val="both"/>
          </w:pPr>
        </w:pPrChange>
      </w:pPr>
      <w:r>
        <w:t>Принадлежащее Заказчику по Банков</w:t>
      </w:r>
      <w:r>
        <w:t>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2D367A" w:rsidRDefault="002D367A">
      <w:pPr>
        <w:pStyle w:val="afd"/>
        <w:tabs>
          <w:tab w:val="left" w:pos="1134"/>
        </w:tabs>
        <w:ind w:left="0"/>
        <w:jc w:val="both"/>
        <w:rPr>
          <w:bCs/>
        </w:rPr>
      </w:pPr>
    </w:p>
    <w:p w:rsidR="002D367A" w:rsidRDefault="00684333" w:rsidP="00684333">
      <w:pPr>
        <w:pStyle w:val="afd"/>
        <w:numPr>
          <w:ilvl w:val="0"/>
          <w:numId w:val="3"/>
        </w:numPr>
        <w:shd w:val="clear" w:color="auto" w:fill="FFFFFF"/>
        <w:tabs>
          <w:tab w:val="left" w:pos="284"/>
        </w:tabs>
        <w:ind w:left="0" w:firstLine="0"/>
        <w:jc w:val="center"/>
        <w:rPr>
          <w:b/>
          <w:bCs/>
        </w:rPr>
        <w:pPrChange w:id="184" w:author="Шабунина Инна Сергеевна" w:date="2026-10-22T10:47:00Z">
          <w:pPr>
            <w:pStyle w:val="afd"/>
            <w:numPr>
              <w:numId w:val="4"/>
            </w:numPr>
            <w:shd w:val="clear" w:color="auto" w:fill="FFFFFF"/>
            <w:tabs>
              <w:tab w:val="left" w:pos="284"/>
              <w:tab w:val="num" w:pos="3240"/>
            </w:tabs>
            <w:ind w:left="0"/>
            <w:jc w:val="center"/>
          </w:pPr>
        </w:pPrChange>
      </w:pPr>
      <w:r>
        <w:rPr>
          <w:b/>
          <w:bCs/>
        </w:rPr>
        <w:t>Ответственность Сторон</w:t>
      </w:r>
    </w:p>
    <w:p w:rsidR="002D367A" w:rsidRDefault="00684333" w:rsidP="00684333">
      <w:pPr>
        <w:pStyle w:val="afd"/>
        <w:numPr>
          <w:ilvl w:val="1"/>
          <w:numId w:val="3"/>
        </w:numPr>
        <w:shd w:val="clear" w:color="auto" w:fill="FFFFFF"/>
        <w:tabs>
          <w:tab w:val="left" w:pos="1134"/>
        </w:tabs>
        <w:ind w:left="0" w:firstLine="709"/>
        <w:jc w:val="both"/>
        <w:rPr>
          <w:bCs/>
        </w:rPr>
        <w:pPrChange w:id="185"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За неисполнение или ненадлежащее исполнение принятых обязательств </w:t>
      </w:r>
      <w:r>
        <w:rPr>
          <w:bCs/>
        </w:rPr>
        <w:br/>
        <w:t xml:space="preserve">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w:t>
      </w:r>
      <w:r>
        <w:rPr>
          <w:bCs/>
        </w:rPr>
        <w:br/>
        <w:t>не освобождают Стороны от о</w:t>
      </w:r>
      <w:r>
        <w:rPr>
          <w:bCs/>
        </w:rPr>
        <w:t xml:space="preserve">тветственности, установленной законодательством Российской Федерации и должны рассматриваться как дополнительные, если Договором прямо </w:t>
      </w:r>
      <w:r>
        <w:rPr>
          <w:bCs/>
        </w:rPr>
        <w:br/>
        <w:t xml:space="preserve">не предусмотрено иное. </w:t>
      </w:r>
    </w:p>
    <w:p w:rsidR="002D367A" w:rsidRDefault="00684333" w:rsidP="00684333">
      <w:pPr>
        <w:numPr>
          <w:ilvl w:val="1"/>
          <w:numId w:val="3"/>
        </w:numPr>
        <w:tabs>
          <w:tab w:val="left" w:pos="1134"/>
        </w:tabs>
        <w:spacing w:line="240" w:lineRule="auto"/>
        <w:ind w:left="0" w:firstLine="709"/>
        <w:rPr>
          <w:bCs/>
          <w:sz w:val="24"/>
          <w:szCs w:val="24"/>
        </w:rPr>
        <w:pPrChange w:id="186" w:author="Шабунина Инна Сергеевна" w:date="2026-10-22T10:47:00Z">
          <w:pPr>
            <w:numPr>
              <w:ilvl w:val="1"/>
              <w:numId w:val="4"/>
            </w:numPr>
            <w:tabs>
              <w:tab w:val="num" w:pos="851"/>
              <w:tab w:val="left" w:pos="1134"/>
            </w:tabs>
            <w:spacing w:line="240" w:lineRule="auto"/>
            <w:ind w:firstLine="709"/>
          </w:pPr>
        </w:pPrChange>
      </w:pPr>
      <w:r>
        <w:rPr>
          <w:bCs/>
          <w:sz w:val="24"/>
          <w:szCs w:val="24"/>
        </w:rPr>
        <w:t>Заказчик не несет ответственность за неисполнение/ненадлежащее исполнение обязательств по внесен</w:t>
      </w:r>
      <w:r>
        <w:rPr>
          <w:bCs/>
          <w:sz w:val="24"/>
          <w:szCs w:val="24"/>
        </w:rPr>
        <w:t>ию предварительной оплаты (аванса). В случае нарушения Заказчиком сроков оплаты авансовых платежей Подрядчик имеет право приостановить выполнение Работ/оказание Услуг по Договору при условии предварительного письменного уведомления Заказчика о таком приост</w:t>
      </w:r>
      <w:r>
        <w:rPr>
          <w:bCs/>
          <w:sz w:val="24"/>
          <w:szCs w:val="24"/>
        </w:rPr>
        <w:t>ановлении.</w:t>
      </w:r>
    </w:p>
    <w:p w:rsidR="002D367A" w:rsidRDefault="00684333" w:rsidP="00684333">
      <w:pPr>
        <w:numPr>
          <w:ilvl w:val="1"/>
          <w:numId w:val="3"/>
        </w:numPr>
        <w:tabs>
          <w:tab w:val="left" w:pos="1134"/>
        </w:tabs>
        <w:spacing w:line="240" w:lineRule="auto"/>
        <w:ind w:left="0" w:firstLine="709"/>
        <w:rPr>
          <w:bCs/>
          <w:sz w:val="24"/>
          <w:szCs w:val="24"/>
        </w:rPr>
        <w:pPrChange w:id="187" w:author="Шабунина Инна Сергеевна" w:date="2026-10-22T10:47:00Z">
          <w:pPr>
            <w:numPr>
              <w:ilvl w:val="1"/>
              <w:numId w:val="4"/>
            </w:numPr>
            <w:tabs>
              <w:tab w:val="num" w:pos="851"/>
              <w:tab w:val="left" w:pos="1134"/>
            </w:tabs>
            <w:spacing w:line="240" w:lineRule="auto"/>
            <w:ind w:firstLine="709"/>
          </w:pPr>
        </w:pPrChange>
      </w:pPr>
      <w:r>
        <w:rPr>
          <w:bCs/>
          <w:sz w:val="24"/>
          <w:szCs w:val="24"/>
        </w:rPr>
        <w:t xml:space="preserve">В случае нарушения Заказчиком сроков оплаты, установленных разделом 4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одна десятая) </w:t>
      </w:r>
      <w:r>
        <w:rPr>
          <w:bCs/>
          <w:sz w:val="24"/>
          <w:szCs w:val="24"/>
        </w:rPr>
        <w:t>процента от несвоевременно оплаченной суммы за каждый день просрочки.</w:t>
      </w:r>
    </w:p>
    <w:p w:rsidR="002D367A" w:rsidRDefault="00684333" w:rsidP="00684333">
      <w:pPr>
        <w:numPr>
          <w:ilvl w:val="1"/>
          <w:numId w:val="3"/>
        </w:numPr>
        <w:tabs>
          <w:tab w:val="left" w:pos="1134"/>
        </w:tabs>
        <w:spacing w:line="240" w:lineRule="auto"/>
        <w:ind w:left="0" w:firstLine="709"/>
        <w:rPr>
          <w:bCs/>
          <w:sz w:val="24"/>
          <w:szCs w:val="24"/>
        </w:rPr>
        <w:pPrChange w:id="188" w:author="Шабунина Инна Сергеевна" w:date="2026-10-22T10:47:00Z">
          <w:pPr>
            <w:numPr>
              <w:ilvl w:val="1"/>
              <w:numId w:val="4"/>
            </w:numPr>
            <w:tabs>
              <w:tab w:val="num" w:pos="851"/>
              <w:tab w:val="left" w:pos="1134"/>
            </w:tabs>
            <w:spacing w:line="240" w:lineRule="auto"/>
            <w:ind w:firstLine="709"/>
          </w:pPr>
        </w:pPrChange>
      </w:pPr>
      <w:r>
        <w:rPr>
          <w:bCs/>
          <w:sz w:val="24"/>
          <w:szCs w:val="24"/>
        </w:rPr>
        <w:t xml:space="preserve">В случае </w:t>
      </w:r>
      <w:r>
        <w:rPr>
          <w:sz w:val="24"/>
          <w:szCs w:val="24"/>
        </w:rPr>
        <w:t>нарушения Подрядчиком обязательств по поставке Оборудования (</w:t>
      </w:r>
      <w:r>
        <w:rPr>
          <w:rFonts w:eastAsia="Calibri"/>
          <w:bCs/>
          <w:sz w:val="24"/>
          <w:szCs w:val="24"/>
        </w:rPr>
        <w:t>нарушение срока поставки, недопоставка)</w:t>
      </w:r>
      <w:r>
        <w:rPr>
          <w:sz w:val="24"/>
          <w:szCs w:val="24"/>
        </w:rPr>
        <w:t xml:space="preserve"> и / или выполнению Работ/оказания Услуг, в том числе сроков выполнения Работ</w:t>
      </w:r>
      <w:r>
        <w:rPr>
          <w:sz w:val="24"/>
          <w:szCs w:val="24"/>
        </w:rPr>
        <w:t>/оказания Услуг, установленных Календарным графиком поставки Оборудования, выполнения Работ и оказания Услуг (Приложение № 3 к Договору), а также в случае несвоевременного устранения выявленных недостатков Оборудования/Результата Работ/Услуг, Заказчик впра</w:t>
      </w:r>
      <w:r>
        <w:rPr>
          <w:sz w:val="24"/>
          <w:szCs w:val="24"/>
        </w:rPr>
        <w:t>ве требовать уплаты Подрядчиком:</w:t>
      </w:r>
    </w:p>
    <w:p w:rsidR="002D367A" w:rsidRDefault="00684333" w:rsidP="00684333">
      <w:pPr>
        <w:pStyle w:val="afd"/>
        <w:numPr>
          <w:ilvl w:val="2"/>
          <w:numId w:val="3"/>
        </w:numPr>
        <w:tabs>
          <w:tab w:val="clear" w:pos="708"/>
          <w:tab w:val="left" w:pos="1134"/>
        </w:tabs>
        <w:ind w:left="0" w:firstLine="709"/>
        <w:jc w:val="both"/>
        <w:rPr>
          <w:bCs/>
        </w:rPr>
        <w:pPrChange w:id="189" w:author="Шабунина Инна Сергеевна" w:date="2026-10-22T10:47:00Z">
          <w:pPr>
            <w:pStyle w:val="afd"/>
            <w:numPr>
              <w:ilvl w:val="2"/>
              <w:numId w:val="4"/>
            </w:numPr>
            <w:tabs>
              <w:tab w:val="num" w:pos="851"/>
              <w:tab w:val="left" w:pos="1134"/>
            </w:tabs>
            <w:ind w:left="0" w:firstLine="709"/>
            <w:jc w:val="both"/>
          </w:pPr>
        </w:pPrChange>
      </w:pPr>
      <w:r>
        <w:rPr>
          <w:bCs/>
        </w:rPr>
        <w:lastRenderedPageBreak/>
        <w:t xml:space="preserve">Неустойки в размере </w:t>
      </w:r>
      <w:r>
        <w:rPr>
          <w:rFonts w:eastAsia="Calibri"/>
          <w:bCs/>
        </w:rPr>
        <w:t xml:space="preserve">0,1 (ноль целых и одна десятая) </w:t>
      </w:r>
      <w:r>
        <w:rPr>
          <w:bCs/>
        </w:rPr>
        <w:t xml:space="preserve">процента от цены </w:t>
      </w:r>
      <w:r>
        <w:rPr>
          <w:rFonts w:eastAsia="Calibri"/>
          <w:bCs/>
        </w:rPr>
        <w:t>Партии Оборудования/Этапа Работ/Услуг</w:t>
      </w:r>
      <w:r>
        <w:rPr>
          <w:bCs/>
        </w:rPr>
        <w:t xml:space="preserve"> за каждый день просрочки поставки Оборудования / выполнения Работ/оказания Услуг;</w:t>
      </w:r>
    </w:p>
    <w:p w:rsidR="002D367A" w:rsidRDefault="00684333" w:rsidP="00684333">
      <w:pPr>
        <w:pStyle w:val="afd"/>
        <w:numPr>
          <w:ilvl w:val="2"/>
          <w:numId w:val="3"/>
        </w:numPr>
        <w:tabs>
          <w:tab w:val="clear" w:pos="708"/>
          <w:tab w:val="left" w:pos="1134"/>
        </w:tabs>
        <w:ind w:left="0" w:firstLine="709"/>
        <w:jc w:val="both"/>
        <w:rPr>
          <w:bCs/>
        </w:rPr>
        <w:pPrChange w:id="190" w:author="Шабунина Инна Сергеевна" w:date="2026-10-22T10:47:00Z">
          <w:pPr>
            <w:pStyle w:val="afd"/>
            <w:numPr>
              <w:ilvl w:val="2"/>
              <w:numId w:val="4"/>
            </w:numPr>
            <w:tabs>
              <w:tab w:val="num" w:pos="851"/>
              <w:tab w:val="left" w:pos="1134"/>
            </w:tabs>
            <w:ind w:left="0" w:firstLine="709"/>
            <w:jc w:val="both"/>
          </w:pPr>
        </w:pPrChange>
      </w:pPr>
      <w:r>
        <w:rPr>
          <w:bCs/>
        </w:rPr>
        <w:t xml:space="preserve">Неустойки в размере 0,1 </w:t>
      </w:r>
      <w:r>
        <w:t>(ноль целы</w:t>
      </w:r>
      <w:r>
        <w:t>х и одна десятая) процента</w:t>
      </w:r>
      <w:r>
        <w:rPr>
          <w:bCs/>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Оборудования / Результатов Работ/Услуг в целом </w:t>
      </w:r>
      <w:r>
        <w:rPr>
          <w:rFonts w:eastAsia="Calibri"/>
          <w:bCs/>
        </w:rPr>
        <w:t>по Договору</w:t>
      </w:r>
      <w:r>
        <w:rPr>
          <w:bCs/>
        </w:rPr>
        <w:t xml:space="preserve">; </w:t>
      </w:r>
    </w:p>
    <w:p w:rsidR="002D367A" w:rsidRDefault="00684333" w:rsidP="00684333">
      <w:pPr>
        <w:pStyle w:val="afd"/>
        <w:numPr>
          <w:ilvl w:val="2"/>
          <w:numId w:val="3"/>
        </w:numPr>
        <w:tabs>
          <w:tab w:val="clear" w:pos="708"/>
          <w:tab w:val="left" w:pos="1134"/>
        </w:tabs>
        <w:ind w:left="0" w:firstLine="709"/>
        <w:jc w:val="both"/>
        <w:rPr>
          <w:bCs/>
        </w:rPr>
        <w:pPrChange w:id="191" w:author="Шабунина Инна Сергеевна" w:date="2026-10-22T10:47:00Z">
          <w:pPr>
            <w:pStyle w:val="afd"/>
            <w:numPr>
              <w:ilvl w:val="2"/>
              <w:numId w:val="4"/>
            </w:numPr>
            <w:tabs>
              <w:tab w:val="num" w:pos="851"/>
              <w:tab w:val="left" w:pos="1134"/>
            </w:tabs>
            <w:ind w:left="0" w:firstLine="709"/>
            <w:jc w:val="both"/>
          </w:pPr>
        </w:pPrChange>
      </w:pPr>
      <w:r>
        <w:rPr>
          <w:bCs/>
        </w:rPr>
        <w:t>Неустойки в размере 0</w:t>
      </w:r>
      <w:r>
        <w:rPr>
          <w:bCs/>
        </w:rPr>
        <w:t xml:space="preserve">,1 </w:t>
      </w:r>
      <w:r>
        <w:t>(ноль целых и одна десятая) процента</w:t>
      </w:r>
      <w:r>
        <w:rPr>
          <w:bCs/>
        </w:rPr>
        <w:t xml:space="preserve"> от стоимости Партии Оборудования/ Этапа Работ/Услуг за каждый день просрочки - в случае несвоевременного устранения недостатков, не влияющих на возможность эксплуатации (использования) Оборудования/Результата Работ/У</w:t>
      </w:r>
      <w:r>
        <w:rPr>
          <w:bCs/>
        </w:rPr>
        <w:t xml:space="preserve">слуг в целом </w:t>
      </w:r>
      <w:r>
        <w:rPr>
          <w:rFonts w:eastAsia="Calibri"/>
          <w:bCs/>
        </w:rPr>
        <w:t>по Договору.</w:t>
      </w:r>
    </w:p>
    <w:p w:rsidR="002D367A" w:rsidRDefault="00684333" w:rsidP="00684333">
      <w:pPr>
        <w:pStyle w:val="afd"/>
        <w:numPr>
          <w:ilvl w:val="1"/>
          <w:numId w:val="3"/>
        </w:numPr>
        <w:tabs>
          <w:tab w:val="left" w:pos="1134"/>
          <w:tab w:val="left" w:pos="1701"/>
        </w:tabs>
        <w:ind w:left="0" w:firstLine="709"/>
        <w:jc w:val="both"/>
        <w:pPrChange w:id="192" w:author="Шабунина Инна Сергеевна" w:date="2026-10-22T10:47:00Z">
          <w:pPr>
            <w:pStyle w:val="afd"/>
            <w:numPr>
              <w:ilvl w:val="1"/>
              <w:numId w:val="4"/>
            </w:numPr>
            <w:tabs>
              <w:tab w:val="num" w:pos="851"/>
              <w:tab w:val="left" w:pos="1134"/>
              <w:tab w:val="left" w:pos="1701"/>
            </w:tabs>
            <w:ind w:left="0" w:firstLine="709"/>
            <w:jc w:val="both"/>
          </w:pPr>
        </w:pPrChange>
      </w:pPr>
      <w:r>
        <w:rPr>
          <w:rFonts w:eastAsia="Calibri"/>
          <w:bCs/>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t>.</w:t>
      </w:r>
    </w:p>
    <w:p w:rsidR="002D367A" w:rsidRDefault="00684333" w:rsidP="00684333">
      <w:pPr>
        <w:pStyle w:val="afd"/>
        <w:numPr>
          <w:ilvl w:val="1"/>
          <w:numId w:val="3"/>
        </w:numPr>
        <w:shd w:val="clear" w:color="auto" w:fill="FFFFFF"/>
        <w:tabs>
          <w:tab w:val="left" w:pos="1134"/>
        </w:tabs>
        <w:ind w:left="0" w:firstLine="709"/>
        <w:jc w:val="both"/>
        <w:rPr>
          <w:bCs/>
        </w:rPr>
        <w:pPrChange w:id="193"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В случае нарушения Подрядчиком или привлеченными им Субподрядчиками требовани</w:t>
      </w:r>
      <w:r>
        <w:rPr>
          <w:bCs/>
        </w:rPr>
        <w:t xml:space="preserve">й пропускного и </w:t>
      </w:r>
      <w:proofErr w:type="spellStart"/>
      <w:r>
        <w:rPr>
          <w:bCs/>
        </w:rPr>
        <w:t>внутриобъектового</w:t>
      </w:r>
      <w:proofErr w:type="spellEnd"/>
      <w:r>
        <w:rPr>
          <w:bCs/>
        </w:rPr>
        <w:t xml:space="preserve"> режима, требований охраны труда, пожарной </w:t>
      </w:r>
      <w:r>
        <w:rPr>
          <w:bCs/>
        </w:rPr>
        <w:br/>
        <w:t>и промышленной безопасности, экологических, санитарно-</w:t>
      </w:r>
      <w:r>
        <w:rPr>
          <w:bCs/>
          <w:color w:val="000000"/>
        </w:rPr>
        <w:t xml:space="preserve">эпидемиологических требований и иных требований, установленных законодательством Российской Федерации, </w:t>
      </w:r>
      <w:r>
        <w:rPr>
          <w:bCs/>
        </w:rPr>
        <w:t>если они зафиксированы</w:t>
      </w:r>
      <w:r>
        <w:rPr>
          <w:bCs/>
        </w:rPr>
        <w:t xml:space="preserve">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rsidR="002D367A" w:rsidRDefault="00684333" w:rsidP="00684333">
      <w:pPr>
        <w:pStyle w:val="afd"/>
        <w:numPr>
          <w:ilvl w:val="1"/>
          <w:numId w:val="3"/>
        </w:numPr>
        <w:shd w:val="clear" w:color="auto" w:fill="FFFFFF"/>
        <w:tabs>
          <w:tab w:val="left" w:pos="1134"/>
        </w:tabs>
        <w:ind w:left="0" w:firstLine="709"/>
        <w:jc w:val="both"/>
        <w:rPr>
          <w:bCs/>
        </w:rPr>
        <w:pPrChange w:id="194"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Если в результате составления и выставления Подрядчиком счетов-фа</w:t>
      </w:r>
      <w:r>
        <w:rPr>
          <w:bCs/>
        </w:rPr>
        <w:t>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w:t>
      </w:r>
      <w:r>
        <w:rPr>
          <w:bCs/>
        </w:rPr>
        <w:t xml:space="preserve">дчик обязан компенсировать Заказчику сумму таких расходов. Основанием </w:t>
      </w:r>
      <w:r>
        <w:rPr>
          <w:bCs/>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w:t>
      </w:r>
      <w:r>
        <w:rPr>
          <w:bCs/>
        </w:rPr>
        <w:t>чих дней с даты получения соответствующего письменного требования Заказчика. В случае нарушения Подрядчиком сроков предоставления счетов-фактур/УПД, установленных пунктом 5.8 Договора, Заказчик вправе требовать уплаты Подрядчиком штрафа в размере 50 000 (п</w:t>
      </w:r>
      <w:r>
        <w:rPr>
          <w:bCs/>
        </w:rPr>
        <w:t>ятидесяти тысяч) рублей за каждый случай нарушения.</w:t>
      </w:r>
    </w:p>
    <w:p w:rsidR="002D367A" w:rsidRDefault="00684333" w:rsidP="00684333">
      <w:pPr>
        <w:pStyle w:val="afd"/>
        <w:numPr>
          <w:ilvl w:val="1"/>
          <w:numId w:val="3"/>
        </w:numPr>
        <w:shd w:val="clear" w:color="auto" w:fill="FFFFFF"/>
        <w:tabs>
          <w:tab w:val="left" w:pos="1134"/>
        </w:tabs>
        <w:ind w:left="0" w:firstLine="709"/>
        <w:jc w:val="both"/>
        <w:rPr>
          <w:bCs/>
        </w:rPr>
        <w:pPrChange w:id="195"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За </w:t>
      </w:r>
      <w:proofErr w:type="spellStart"/>
      <w:r>
        <w:rPr>
          <w:bCs/>
        </w:rPr>
        <w:t>непредоставление</w:t>
      </w:r>
      <w:proofErr w:type="spellEnd"/>
      <w:r>
        <w:rPr>
          <w:bCs/>
        </w:rPr>
        <w:t xml:space="preserve">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7 Договора, Заказчик вправе т</w:t>
      </w:r>
      <w:r>
        <w:rPr>
          <w:bCs/>
        </w:rPr>
        <w:t>ребовать уплаты Подрядчиком неустойки в размере 0,03 (ноль целых три сотых) процента от Цены Договора за каждый день просрочки.</w:t>
      </w:r>
    </w:p>
    <w:p w:rsidR="002D367A" w:rsidRDefault="00684333" w:rsidP="00684333">
      <w:pPr>
        <w:pStyle w:val="afd"/>
        <w:numPr>
          <w:ilvl w:val="1"/>
          <w:numId w:val="3"/>
        </w:numPr>
        <w:shd w:val="clear" w:color="auto" w:fill="FFFFFF"/>
        <w:tabs>
          <w:tab w:val="left" w:pos="1134"/>
        </w:tabs>
        <w:ind w:left="0" w:firstLine="709"/>
        <w:jc w:val="both"/>
        <w:pPrChange w:id="19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В случае если неисполнение / ненадлежащее исполнение Подрядчиком обязательств по Договору повлекло за собой нарушение Заказчиком</w:t>
      </w:r>
      <w:r>
        <w:t xml:space="preserve"> обязательств на оптовом и / или розничных рынках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w:t>
      </w:r>
      <w:r>
        <w:t xml:space="preserve">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w:t>
      </w:r>
      <w:r>
        <w:t>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Подрядчиком своих обязательств.</w:t>
      </w:r>
    </w:p>
    <w:p w:rsidR="002D367A" w:rsidRDefault="00684333">
      <w:pPr>
        <w:pStyle w:val="afd"/>
        <w:tabs>
          <w:tab w:val="left" w:pos="1134"/>
        </w:tabs>
        <w:ind w:left="0" w:firstLine="709"/>
        <w:jc w:val="both"/>
      </w:pPr>
      <w:r>
        <w:t>Кроме суммы реального ущерба, Подрядчик компенсирует Заказчик</w:t>
      </w:r>
      <w:r>
        <w:t>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rsidR="002D367A" w:rsidRDefault="00684333">
      <w:pPr>
        <w:pStyle w:val="afd"/>
        <w:tabs>
          <w:tab w:val="left" w:pos="1134"/>
        </w:tabs>
        <w:ind w:left="0" w:firstLine="709"/>
        <w:jc w:val="both"/>
      </w:pPr>
      <w:r>
        <w:t>Размер упущенной выгоды (выручки) подтверждается (по выбору Заказчика):</w:t>
      </w:r>
    </w:p>
    <w:p w:rsidR="002D367A" w:rsidRDefault="00684333">
      <w:pPr>
        <w:pStyle w:val="afd"/>
        <w:tabs>
          <w:tab w:val="left" w:pos="1134"/>
        </w:tabs>
        <w:ind w:left="0" w:firstLine="709"/>
      </w:pPr>
      <w:r>
        <w:t>- в ценовой зоне опто</w:t>
      </w:r>
      <w:r>
        <w:t>вого рынка:</w:t>
      </w:r>
    </w:p>
    <w:p w:rsidR="002D367A" w:rsidRDefault="00684333">
      <w:pPr>
        <w:tabs>
          <w:tab w:val="left" w:pos="1134"/>
        </w:tabs>
        <w:spacing w:line="240" w:lineRule="auto"/>
        <w:ind w:firstLine="709"/>
        <w:rPr>
          <w:sz w:val="24"/>
          <w:szCs w:val="24"/>
        </w:rPr>
      </w:pPr>
      <w:r>
        <w:rPr>
          <w:sz w:val="24"/>
          <w:szCs w:val="24"/>
        </w:rPr>
        <w:lastRenderedPageBreak/>
        <w:t xml:space="preserve">расчетом, подготовленным Коммерческим оператором оптового рынка; </w:t>
      </w:r>
    </w:p>
    <w:p w:rsidR="002D367A" w:rsidRDefault="00684333">
      <w:pPr>
        <w:tabs>
          <w:tab w:val="left" w:pos="1134"/>
        </w:tabs>
        <w:spacing w:line="240" w:lineRule="auto"/>
        <w:ind w:firstLine="709"/>
        <w:rPr>
          <w:sz w:val="24"/>
          <w:szCs w:val="24"/>
        </w:rPr>
      </w:pPr>
      <w:r>
        <w:rPr>
          <w:sz w:val="24"/>
          <w:szCs w:val="24"/>
        </w:rPr>
        <w:t>и / или</w:t>
      </w:r>
    </w:p>
    <w:p w:rsidR="002D367A" w:rsidRDefault="00684333">
      <w:pPr>
        <w:tabs>
          <w:tab w:val="left" w:pos="1134"/>
        </w:tabs>
        <w:spacing w:line="240" w:lineRule="auto"/>
        <w:ind w:firstLine="709"/>
        <w:rPr>
          <w:sz w:val="24"/>
          <w:szCs w:val="24"/>
        </w:rPr>
      </w:pPr>
      <w:r>
        <w:rPr>
          <w:sz w:val="24"/>
          <w:szCs w:val="24"/>
        </w:rPr>
        <w:t xml:space="preserve">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w:t>
      </w:r>
      <w:r>
        <w:rPr>
          <w:sz w:val="24"/>
          <w:szCs w:val="24"/>
        </w:rPr>
        <w:t>эффективной системы оптовой и розничной торговли электрической энергией и мощностью» (далее – Ассоциация «НП Совета рынка»).</w:t>
      </w:r>
    </w:p>
    <w:p w:rsidR="002D367A" w:rsidRDefault="00684333">
      <w:pPr>
        <w:pStyle w:val="afd"/>
        <w:tabs>
          <w:tab w:val="left" w:pos="1134"/>
        </w:tabs>
        <w:ind w:left="0" w:firstLine="709"/>
        <w:jc w:val="both"/>
      </w:pPr>
      <w:r>
        <w:t xml:space="preserve">- в отдельной территории ценовой зоны оптового рынка, ранее относившейся к неценовой зоне оптового рынка Дальнего Востока: </w:t>
      </w:r>
    </w:p>
    <w:p w:rsidR="002D367A" w:rsidRDefault="00684333">
      <w:pPr>
        <w:pStyle w:val="afd"/>
        <w:tabs>
          <w:tab w:val="left" w:pos="1701"/>
        </w:tabs>
        <w:ind w:left="0" w:firstLine="709"/>
        <w:jc w:val="both"/>
      </w:pPr>
      <w:r>
        <w:t>до даты</w:t>
      </w:r>
      <w:r>
        <w:t xml:space="preserve">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1</w:t>
      </w:r>
      <w:r>
        <w:t>3 к Договору);</w:t>
      </w:r>
    </w:p>
    <w:p w:rsidR="002D367A" w:rsidRDefault="00684333">
      <w:pPr>
        <w:pStyle w:val="afd"/>
        <w:tabs>
          <w:tab w:val="left" w:pos="1701"/>
        </w:tabs>
        <w:ind w:left="0" w:firstLine="709"/>
        <w:jc w:val="both"/>
      </w:pPr>
      <w: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p>
    <w:p w:rsidR="002D367A" w:rsidRDefault="00684333">
      <w:pPr>
        <w:pStyle w:val="afd"/>
        <w:tabs>
          <w:tab w:val="left" w:pos="1701"/>
        </w:tabs>
        <w:ind w:left="0" w:firstLine="709"/>
        <w:jc w:val="both"/>
      </w:pPr>
      <w:r>
        <w:t>расчетом, подготовленным Коммерческим оператором оптов</w:t>
      </w:r>
      <w:r>
        <w:t xml:space="preserve">ого рынка; </w:t>
      </w:r>
    </w:p>
    <w:p w:rsidR="002D367A" w:rsidRDefault="00684333">
      <w:pPr>
        <w:pStyle w:val="afd"/>
        <w:tabs>
          <w:tab w:val="left" w:pos="1701"/>
        </w:tabs>
        <w:ind w:left="0" w:firstLine="709"/>
        <w:jc w:val="both"/>
      </w:pPr>
      <w:r>
        <w:t>и / или</w:t>
      </w:r>
    </w:p>
    <w:p w:rsidR="002D367A" w:rsidRDefault="00684333">
      <w:pPr>
        <w:pStyle w:val="afd"/>
        <w:tabs>
          <w:tab w:val="left" w:pos="1701"/>
        </w:tabs>
        <w:ind w:left="0" w:firstLine="709"/>
        <w:jc w:val="both"/>
      </w:pPr>
      <w:r>
        <w:t>расчетом, подготовленным Заказчиком на основании методики, утвержденной Наблюдательным советом Ассоциации «НП Совет рынка».</w:t>
      </w:r>
    </w:p>
    <w:p w:rsidR="002D367A" w:rsidRDefault="00684333">
      <w:pPr>
        <w:pStyle w:val="afd"/>
        <w:shd w:val="clear" w:color="auto" w:fill="FFFFFF"/>
        <w:tabs>
          <w:tab w:val="left" w:pos="1134"/>
        </w:tabs>
        <w:ind w:left="0" w:firstLine="709"/>
        <w:jc w:val="both"/>
      </w:pPr>
      <w:r>
        <w:t>В отношении вновь вводимого оборудования ГЭС / ГАЭС – объектов ДПМ, ДПМ ВИЭ в ценовых зонах ОРЭМ Подрядчик допол</w:t>
      </w:r>
      <w:r>
        <w:t>нительно компенсирует Заказчику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w:t>
      </w:r>
      <w:r>
        <w:t>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w:t>
      </w:r>
      <w:r>
        <w:t>ию оплачиваемого по Договору периода поставки мощности.</w:t>
      </w:r>
    </w:p>
    <w:p w:rsidR="002D367A" w:rsidRDefault="00684333" w:rsidP="00684333">
      <w:pPr>
        <w:pStyle w:val="afd"/>
        <w:numPr>
          <w:ilvl w:val="1"/>
          <w:numId w:val="3"/>
        </w:numPr>
        <w:shd w:val="clear" w:color="auto" w:fill="FFFFFF"/>
        <w:tabs>
          <w:tab w:val="left" w:pos="1134"/>
        </w:tabs>
        <w:ind w:left="0" w:firstLine="709"/>
        <w:jc w:val="both"/>
        <w:rPr>
          <w:bCs/>
        </w:rPr>
        <w:pPrChange w:id="197"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w:t>
      </w:r>
      <w:r>
        <w:rPr>
          <w:bCs/>
        </w:rPr>
        <w:t>ем) Подрядчиком своих обязательств, произведенных для восстановления нарушенного права, а также упущенной выгоды.</w:t>
      </w:r>
    </w:p>
    <w:p w:rsidR="002D367A" w:rsidRDefault="00684333" w:rsidP="00684333">
      <w:pPr>
        <w:pStyle w:val="afd"/>
        <w:numPr>
          <w:ilvl w:val="1"/>
          <w:numId w:val="3"/>
        </w:numPr>
        <w:shd w:val="clear" w:color="auto" w:fill="FFFFFF"/>
        <w:tabs>
          <w:tab w:val="left" w:pos="1134"/>
        </w:tabs>
        <w:ind w:left="0" w:firstLine="709"/>
        <w:jc w:val="both"/>
        <w:rPr>
          <w:bCs/>
        </w:rPr>
        <w:pPrChange w:id="19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Обязанность по уплате неустойки и / или штрафов, возмещения убытков, предусмотренных Договором, возникает у любой из Сторон только при условии</w:t>
      </w:r>
      <w:r>
        <w:rPr>
          <w:bCs/>
        </w:rPr>
        <w:t xml:space="preserve"> получения письменного требования другой Стороны. </w:t>
      </w:r>
    </w:p>
    <w:p w:rsidR="002D367A" w:rsidRDefault="00684333" w:rsidP="00684333">
      <w:pPr>
        <w:pStyle w:val="afd"/>
        <w:numPr>
          <w:ilvl w:val="1"/>
          <w:numId w:val="3"/>
        </w:numPr>
        <w:shd w:val="clear" w:color="auto" w:fill="FFFFFF"/>
        <w:tabs>
          <w:tab w:val="left" w:pos="1134"/>
        </w:tabs>
        <w:ind w:left="0" w:firstLine="709"/>
        <w:jc w:val="both"/>
        <w:rPr>
          <w:bCs/>
        </w:rPr>
        <w:pPrChange w:id="199"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2D367A" w:rsidRDefault="00684333" w:rsidP="00684333">
      <w:pPr>
        <w:pStyle w:val="afd"/>
        <w:numPr>
          <w:ilvl w:val="1"/>
          <w:numId w:val="3"/>
        </w:numPr>
        <w:shd w:val="clear" w:color="auto" w:fill="FFFFFF"/>
        <w:tabs>
          <w:tab w:val="left" w:pos="1134"/>
        </w:tabs>
        <w:ind w:left="0" w:firstLine="709"/>
        <w:jc w:val="both"/>
        <w:rPr>
          <w:bCs/>
        </w:rPr>
        <w:pPrChange w:id="20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Учитывая, что для Зака</w:t>
      </w:r>
      <w:r>
        <w:rPr>
          <w:bCs/>
        </w:rPr>
        <w:t>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w:t>
      </w:r>
      <w:r>
        <w:rPr>
          <w:bCs/>
        </w:rPr>
        <w:t xml:space="preserve"> Подрядчиком соответствующих обязательств по Договору.</w:t>
      </w:r>
    </w:p>
    <w:p w:rsidR="002D367A" w:rsidRDefault="00684333" w:rsidP="00684333">
      <w:pPr>
        <w:pStyle w:val="afd"/>
        <w:numPr>
          <w:ilvl w:val="1"/>
          <w:numId w:val="3"/>
        </w:numPr>
        <w:shd w:val="clear" w:color="auto" w:fill="FFFFFF"/>
        <w:tabs>
          <w:tab w:val="left" w:pos="1134"/>
        </w:tabs>
        <w:ind w:left="0" w:firstLine="709"/>
        <w:jc w:val="both"/>
        <w:rPr>
          <w:bCs/>
        </w:rPr>
        <w:pPrChange w:id="201"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rPr>
        <w:br/>
        <w:t>по Договору, и письменном уведомлении об этом другой Стор</w:t>
      </w:r>
      <w:r>
        <w:rPr>
          <w:bCs/>
        </w:rPr>
        <w:t xml:space="preserve">оны. В случае непризнания Стороной, нарушившей обязательства по Договору, суммы неустойки, указанной </w:t>
      </w:r>
      <w:r>
        <w:rPr>
          <w:bCs/>
        </w:rPr>
        <w:br/>
        <w:t>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2D367A" w:rsidRDefault="002D367A">
      <w:pPr>
        <w:spacing w:line="240" w:lineRule="auto"/>
        <w:rPr>
          <w:b/>
          <w:color w:val="000000"/>
          <w:sz w:val="24"/>
          <w:szCs w:val="24"/>
        </w:rPr>
      </w:pPr>
    </w:p>
    <w:p w:rsidR="002D367A" w:rsidRDefault="00684333" w:rsidP="00684333">
      <w:pPr>
        <w:pStyle w:val="afd"/>
        <w:numPr>
          <w:ilvl w:val="0"/>
          <w:numId w:val="3"/>
        </w:numPr>
        <w:shd w:val="clear" w:color="auto" w:fill="FFFFFF"/>
        <w:tabs>
          <w:tab w:val="left" w:pos="284"/>
        </w:tabs>
        <w:ind w:left="0" w:firstLine="0"/>
        <w:jc w:val="center"/>
        <w:rPr>
          <w:b/>
          <w:bCs/>
        </w:rPr>
        <w:pPrChange w:id="202" w:author="Шабунина Инна Сергеевна" w:date="2026-10-22T10:47:00Z">
          <w:pPr>
            <w:pStyle w:val="afd"/>
            <w:numPr>
              <w:numId w:val="4"/>
            </w:numPr>
            <w:shd w:val="clear" w:color="auto" w:fill="FFFFFF"/>
            <w:tabs>
              <w:tab w:val="left" w:pos="284"/>
              <w:tab w:val="num" w:pos="3240"/>
            </w:tabs>
            <w:ind w:left="0"/>
            <w:jc w:val="center"/>
          </w:pPr>
        </w:pPrChange>
      </w:pPr>
      <w:r>
        <w:rPr>
          <w:b/>
          <w:bCs/>
        </w:rPr>
        <w:t>Гарантии качества Результата Работ</w:t>
      </w:r>
      <w:r>
        <w:rPr>
          <w:b/>
          <w:bCs/>
          <w:lang w:val="en-US"/>
        </w:rPr>
        <w:t>/</w:t>
      </w:r>
      <w:proofErr w:type="spellStart"/>
      <w:r>
        <w:rPr>
          <w:b/>
          <w:bCs/>
          <w:lang w:val="en-US"/>
        </w:rPr>
        <w:t>Услуг</w:t>
      </w:r>
      <w:proofErr w:type="spellEnd"/>
    </w:p>
    <w:p w:rsidR="002D367A" w:rsidRDefault="00684333" w:rsidP="00684333">
      <w:pPr>
        <w:numPr>
          <w:ilvl w:val="1"/>
          <w:numId w:val="3"/>
        </w:numPr>
        <w:tabs>
          <w:tab w:val="left" w:pos="1134"/>
        </w:tabs>
        <w:spacing w:line="240" w:lineRule="auto"/>
        <w:ind w:left="0" w:firstLine="709"/>
        <w:rPr>
          <w:bCs/>
          <w:sz w:val="24"/>
          <w:szCs w:val="24"/>
        </w:rPr>
        <w:pPrChange w:id="203" w:author="Шабунина Инна Сергеевна" w:date="2026-10-22T10:47:00Z">
          <w:pPr>
            <w:numPr>
              <w:ilvl w:val="1"/>
              <w:numId w:val="4"/>
            </w:numPr>
            <w:tabs>
              <w:tab w:val="num" w:pos="851"/>
              <w:tab w:val="left" w:pos="1134"/>
            </w:tabs>
            <w:spacing w:line="240" w:lineRule="auto"/>
            <w:ind w:firstLine="709"/>
          </w:pPr>
        </w:pPrChange>
      </w:pPr>
      <w:bookmarkStart w:id="204" w:name="_Ref361337777"/>
      <w:r>
        <w:rPr>
          <w:sz w:val="24"/>
          <w:szCs w:val="24"/>
        </w:rPr>
        <w:lastRenderedPageBreak/>
        <w:t>Гарантийный</w:t>
      </w:r>
      <w:r>
        <w:rPr>
          <w:bCs/>
          <w:sz w:val="24"/>
          <w:szCs w:val="24"/>
        </w:rPr>
        <w:t xml:space="preserve"> срок на Оборудование составляет </w:t>
      </w:r>
      <w:r>
        <w:rPr>
          <w:sz w:val="24"/>
          <w:szCs w:val="24"/>
        </w:rPr>
        <w:t xml:space="preserve">5 </w:t>
      </w:r>
      <w:r>
        <w:rPr>
          <w:bCs/>
          <w:sz w:val="24"/>
          <w:szCs w:val="24"/>
        </w:rPr>
        <w:t>(пять)</w:t>
      </w:r>
      <w:r>
        <w:rPr>
          <w:sz w:val="24"/>
          <w:szCs w:val="24"/>
        </w:rPr>
        <w:t xml:space="preserve"> лет </w:t>
      </w:r>
      <w:r>
        <w:rPr>
          <w:bCs/>
          <w:sz w:val="24"/>
          <w:szCs w:val="24"/>
        </w:rPr>
        <w:t>и начинает течь с даты подписания Сторонам</w:t>
      </w:r>
      <w:bookmarkEnd w:id="204"/>
      <w:r>
        <w:rPr>
          <w:bCs/>
          <w:sz w:val="24"/>
          <w:szCs w:val="24"/>
        </w:rPr>
        <w:t xml:space="preserve">и </w:t>
      </w:r>
      <w:r>
        <w:rPr>
          <w:sz w:val="24"/>
          <w:szCs w:val="24"/>
        </w:rPr>
        <w:t xml:space="preserve">Накладной ТОРГ-12/УПД, </w:t>
      </w:r>
      <w:r>
        <w:rPr>
          <w:bCs/>
          <w:sz w:val="24"/>
          <w:szCs w:val="24"/>
        </w:rPr>
        <w:t xml:space="preserve">либо с даты прекращения (расторжения) Договора. Гарантийный срок может быть продлен в соответствии с условиями Договора.     </w:t>
      </w:r>
      <w:r>
        <w:rPr>
          <w:bCs/>
          <w:sz w:val="24"/>
          <w:szCs w:val="24"/>
        </w:rPr>
        <w:t xml:space="preserve">                                                                       </w:t>
      </w:r>
    </w:p>
    <w:p w:rsidR="002D367A" w:rsidRDefault="00684333">
      <w:pPr>
        <w:tabs>
          <w:tab w:val="left" w:pos="1134"/>
          <w:tab w:val="left" w:pos="1851"/>
        </w:tabs>
        <w:spacing w:line="240" w:lineRule="auto"/>
      </w:pPr>
      <w:r>
        <w:rPr>
          <w:sz w:val="24"/>
          <w:szCs w:val="24"/>
        </w:rPr>
        <w:t>Установленный в отношении Оборудования гарантийный срок распространяется на все составные части и комплектующие Оборудования</w:t>
      </w:r>
      <w:r>
        <w:t>.</w:t>
      </w:r>
    </w:p>
    <w:p w:rsidR="002D367A" w:rsidRDefault="00684333" w:rsidP="00684333">
      <w:pPr>
        <w:pStyle w:val="afd"/>
        <w:numPr>
          <w:ilvl w:val="1"/>
          <w:numId w:val="3"/>
        </w:numPr>
        <w:shd w:val="clear" w:color="auto" w:fill="FFFFFF"/>
        <w:tabs>
          <w:tab w:val="left" w:pos="1134"/>
        </w:tabs>
        <w:ind w:left="0" w:firstLine="709"/>
        <w:contextualSpacing w:val="0"/>
        <w:jc w:val="both"/>
        <w:rPr>
          <w:bCs/>
        </w:rPr>
        <w:pPrChange w:id="205" w:author="Шабунина Инна Сергеевна" w:date="2026-10-22T10:47:00Z">
          <w:pPr>
            <w:pStyle w:val="afd"/>
            <w:numPr>
              <w:ilvl w:val="1"/>
              <w:numId w:val="4"/>
            </w:numPr>
            <w:shd w:val="clear" w:color="auto" w:fill="FFFFFF"/>
            <w:tabs>
              <w:tab w:val="num" w:pos="851"/>
              <w:tab w:val="left" w:pos="1134"/>
            </w:tabs>
            <w:ind w:left="0" w:firstLine="709"/>
            <w:contextualSpacing w:val="0"/>
            <w:jc w:val="both"/>
          </w:pPr>
        </w:pPrChange>
      </w:pPr>
      <w:r>
        <w:rPr>
          <w:bCs/>
        </w:rPr>
        <w:t>В течение Гарантийного срока Подрядчик гарантирует соответ</w:t>
      </w:r>
      <w:r>
        <w:rPr>
          <w:bCs/>
        </w:rPr>
        <w:t>ствие качества Оборудования требованиям Договора, технического паспорта и иных документов, относящихся к Оборудованию, и Применимого права, возможность эксплуатации (использования) Оборудования в соответствии с его целевым назначением, а также несет безусл</w:t>
      </w:r>
      <w:r>
        <w:rPr>
          <w:bCs/>
        </w:rPr>
        <w:t>овную ответственность за обнаруженные недостатки, несоответствия и / или дефекты Оборудования, если не докажет, что такие недостатки, несоответствия и / или дефекты явились следствием несоблюдения Заказчиком требований по использованию Оборудования, устано</w:t>
      </w:r>
      <w:r>
        <w:rPr>
          <w:bCs/>
        </w:rPr>
        <w:t xml:space="preserve">вленных в инструкциях и иных документах, переданных Заказчику в соответствии с пунктом 2.3 Договора. </w:t>
      </w:r>
    </w:p>
    <w:p w:rsidR="002D367A" w:rsidRDefault="00684333" w:rsidP="00684333">
      <w:pPr>
        <w:pStyle w:val="afd"/>
        <w:numPr>
          <w:ilvl w:val="1"/>
          <w:numId w:val="3"/>
        </w:numPr>
        <w:shd w:val="clear" w:color="auto" w:fill="FFFFFF"/>
        <w:tabs>
          <w:tab w:val="left" w:pos="1134"/>
        </w:tabs>
        <w:ind w:left="0" w:firstLine="709"/>
        <w:jc w:val="both"/>
        <w:rPr>
          <w:bCs/>
        </w:rPr>
        <w:pPrChange w:id="20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207" w:name="_Ref361337764"/>
      <w:r>
        <w:rPr>
          <w:bCs/>
        </w:rPr>
        <w:t>В случае обнаружения в период Гарантийного срока недостатков, несоответствий и / или дефектов Оборудования, Заказчик направляет Подрядчику письменное увед</w:t>
      </w:r>
      <w:r>
        <w:rPr>
          <w:bCs/>
        </w:rPr>
        <w:t>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w:t>
      </w:r>
      <w:r>
        <w:rPr>
          <w:bCs/>
        </w:rPr>
        <w:t>нения.</w:t>
      </w:r>
      <w:bookmarkEnd w:id="207"/>
      <w:r>
        <w:rPr>
          <w:bCs/>
        </w:rPr>
        <w:t xml:space="preserve"> </w:t>
      </w:r>
    </w:p>
    <w:p w:rsidR="002D367A" w:rsidRDefault="00684333" w:rsidP="00684333">
      <w:pPr>
        <w:pStyle w:val="afd"/>
        <w:numPr>
          <w:ilvl w:val="1"/>
          <w:numId w:val="3"/>
        </w:numPr>
        <w:shd w:val="clear" w:color="auto" w:fill="FFFFFF"/>
        <w:tabs>
          <w:tab w:val="left" w:pos="1134"/>
        </w:tabs>
        <w:ind w:left="0" w:firstLine="709"/>
        <w:jc w:val="both"/>
        <w:rPr>
          <w:bCs/>
        </w:rPr>
        <w:pPrChange w:id="20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Наличие и полный перечень недостатков,</w:t>
      </w:r>
      <w:r>
        <w:t xml:space="preserve"> </w:t>
      </w:r>
      <w:r>
        <w:rPr>
          <w:bCs/>
        </w:rPr>
        <w:t xml:space="preserve">несоответствий и / или дефектов Оборудования, а также разумные сроки их устранения, оформляются Актом </w:t>
      </w:r>
      <w:r>
        <w:rPr>
          <w:bCs/>
        </w:rPr>
        <w:br/>
        <w:t xml:space="preserve">о недостатках, составляемым Сторонами, а при отказе или уклонении Подрядчика </w:t>
      </w:r>
      <w:r>
        <w:rPr>
          <w:bCs/>
        </w:rPr>
        <w:br/>
        <w:t xml:space="preserve">от составления данного акта </w:t>
      </w:r>
      <w:r>
        <w:rPr>
          <w:bCs/>
        </w:rPr>
        <w:t>–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w:t>
      </w:r>
      <w:r>
        <w:rPr>
          <w:bCs/>
        </w:rPr>
        <w:t xml:space="preserve">ии недостатков Оборудования и при отсутствии мотивированных письменных возражений Подрядчика. Составленный Заказчиком </w:t>
      </w:r>
      <w:r>
        <w:rPr>
          <w:bCs/>
        </w:rPr>
        <w:br/>
        <w:t xml:space="preserve">в одностороннем порядке Акт о недостатках имеет для Подрядчика юридическую силу </w:t>
      </w:r>
      <w:r>
        <w:rPr>
          <w:bCs/>
        </w:rPr>
        <w:br/>
        <w:t>и является основанием для привлечения его к ответственно</w:t>
      </w:r>
      <w:r>
        <w:rPr>
          <w:bCs/>
        </w:rPr>
        <w:t>сти в порядке и размерах, установленных Договором.</w:t>
      </w:r>
    </w:p>
    <w:p w:rsidR="002D367A" w:rsidRDefault="00684333" w:rsidP="00684333">
      <w:pPr>
        <w:numPr>
          <w:ilvl w:val="1"/>
          <w:numId w:val="3"/>
        </w:numPr>
        <w:shd w:val="clear" w:color="auto" w:fill="FFFFFF"/>
        <w:tabs>
          <w:tab w:val="left" w:pos="1134"/>
        </w:tabs>
        <w:spacing w:line="240" w:lineRule="auto"/>
        <w:ind w:left="0" w:firstLine="709"/>
        <w:pPrChange w:id="209" w:author="Шабунина Инна Сергеевна" w:date="2026-10-22T10:47:00Z">
          <w:pPr>
            <w:numPr>
              <w:ilvl w:val="1"/>
              <w:numId w:val="4"/>
            </w:numPr>
            <w:shd w:val="clear" w:color="auto" w:fill="FFFFFF"/>
            <w:tabs>
              <w:tab w:val="num" w:pos="851"/>
              <w:tab w:val="left" w:pos="1134"/>
            </w:tabs>
            <w:spacing w:line="240" w:lineRule="auto"/>
            <w:ind w:firstLine="709"/>
          </w:pPr>
        </w:pPrChange>
      </w:pPr>
      <w:r>
        <w:rPr>
          <w:sz w:val="24"/>
          <w:szCs w:val="24"/>
        </w:rPr>
        <w:t>Подрядчик обязан своими силами и за свой счет устранить недостатки, несоответствия и / или дефекты Оборудования, обнаруженные Заказчиком в течение Гарантийного срока, в срок, указанный Заказчиком</w:t>
      </w:r>
      <w:bookmarkStart w:id="210" w:name="OLE_LINK5_Копия_1"/>
      <w:bookmarkStart w:id="211" w:name="OLE_LINK6_Копия_1"/>
      <w:r>
        <w:rPr>
          <w:sz w:val="24"/>
          <w:szCs w:val="24"/>
        </w:rPr>
        <w:t xml:space="preserve"> в соответ</w:t>
      </w:r>
      <w:r>
        <w:rPr>
          <w:sz w:val="24"/>
          <w:szCs w:val="24"/>
        </w:rPr>
        <w:t>ствии с пунктом 9.3 Договора</w:t>
      </w:r>
      <w:bookmarkEnd w:id="210"/>
      <w:bookmarkEnd w:id="211"/>
      <w:r>
        <w:rPr>
          <w:sz w:val="24"/>
          <w:szCs w:val="24"/>
        </w:rPr>
        <w:t xml:space="preserve">, путем замены или ремонта Оборудования. </w:t>
      </w:r>
    </w:p>
    <w:p w:rsidR="002D367A" w:rsidRDefault="00684333">
      <w:pPr>
        <w:shd w:val="clear" w:color="auto" w:fill="FFFFFF"/>
        <w:tabs>
          <w:tab w:val="left" w:pos="1134"/>
        </w:tabs>
        <w:spacing w:line="240" w:lineRule="auto"/>
        <w:ind w:firstLine="709"/>
        <w:rPr>
          <w:sz w:val="24"/>
          <w:szCs w:val="24"/>
        </w:rPr>
      </w:pPr>
      <w:r>
        <w:rPr>
          <w:bCs/>
          <w:sz w:val="24"/>
          <w:szCs w:val="24"/>
        </w:rPr>
        <w:t>Устранение недостатков (дефектов) путем ремонта Оборудования может осуществляться только по письменному согласованию с Заказчиком. Подрядчик вправе по согласованию с Заказчиком вместо за</w:t>
      </w:r>
      <w:r>
        <w:rPr>
          <w:bCs/>
          <w:sz w:val="24"/>
          <w:szCs w:val="24"/>
        </w:rPr>
        <w:t xml:space="preserve">мены или ремонта Товара возвратить Покупателю его стоимость (ранее полученный авансовый платеж). Вывоз Оборудования для целей устранения недостатков (дефектов) осуществляется силами Подрядчика и за его счет.  </w:t>
      </w:r>
    </w:p>
    <w:p w:rsidR="002D367A" w:rsidRDefault="00684333" w:rsidP="00684333">
      <w:pPr>
        <w:pStyle w:val="afd"/>
        <w:numPr>
          <w:ilvl w:val="1"/>
          <w:numId w:val="3"/>
        </w:numPr>
        <w:shd w:val="clear" w:color="auto" w:fill="FFFFFF"/>
        <w:tabs>
          <w:tab w:val="left" w:pos="1134"/>
        </w:tabs>
        <w:ind w:left="0" w:firstLine="709"/>
        <w:jc w:val="both"/>
        <w:rPr>
          <w:bCs/>
        </w:rPr>
        <w:pPrChange w:id="212"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Если Подрядчик не устранит недостатки, несоотв</w:t>
      </w:r>
      <w:r>
        <w:rPr>
          <w:bCs/>
        </w:rPr>
        <w:t>етствия и / или дефекты Оборудования в установленный срок, Заказчик вправе устранить их  собственными силами или силами третьих лиц, с отнесением на Подрядчика соответствующих расходов. Подрядчик обязан возместить стоимость расходов Заказчика на устранение</w:t>
      </w:r>
      <w:r>
        <w:rPr>
          <w:bCs/>
        </w:rPr>
        <w:t xml:space="preserve"> недостатков, несоответствий и / или дефектов Оборудования в течение 10 (десяти) рабочих дней с даты получения соответствующего письменного требования Заказчика. </w:t>
      </w:r>
    </w:p>
    <w:p w:rsidR="002D367A" w:rsidRDefault="00684333" w:rsidP="00684333">
      <w:pPr>
        <w:pStyle w:val="afd"/>
        <w:numPr>
          <w:ilvl w:val="1"/>
          <w:numId w:val="3"/>
        </w:numPr>
        <w:shd w:val="clear" w:color="auto" w:fill="FFFFFF"/>
        <w:tabs>
          <w:tab w:val="left" w:pos="1134"/>
        </w:tabs>
        <w:ind w:left="0" w:firstLine="709"/>
        <w:jc w:val="both"/>
        <w:rPr>
          <w:bCs/>
        </w:rPr>
        <w:pPrChange w:id="213"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Гарантийный срок на Оборудование увеличивается на тот период времени, </w:t>
      </w:r>
      <w:r>
        <w:rPr>
          <w:bCs/>
        </w:rPr>
        <w:br/>
        <w:t>в течение которого Зак</w:t>
      </w:r>
      <w:r>
        <w:rPr>
          <w:bCs/>
        </w:rPr>
        <w:t>азчик не мог эксплуатировать Оборудование в целом или его часть вследствие указанных в настоящем разделе недостатков, несоответствий и / или дефектов Оборудования. Гарантийный срок на замененную или отремонтированную составную часть Оборудования устанавлив</w:t>
      </w:r>
      <w:r>
        <w:rPr>
          <w:bCs/>
        </w:rPr>
        <w:t xml:space="preserve">ается продолжительностью, указанной в пункте 9.1 Договора, и </w:t>
      </w:r>
      <w:r>
        <w:rPr>
          <w:bCs/>
        </w:rPr>
        <w:lastRenderedPageBreak/>
        <w:t>начинает исчисляться заново с даты приемки Заказчиком работ по устранению недостатков, несоответствий и / или дефектов Оборудования.</w:t>
      </w:r>
    </w:p>
    <w:p w:rsidR="002D367A" w:rsidRDefault="00684333" w:rsidP="00684333">
      <w:pPr>
        <w:pStyle w:val="afd"/>
        <w:numPr>
          <w:ilvl w:val="1"/>
          <w:numId w:val="3"/>
        </w:numPr>
        <w:shd w:val="clear" w:color="auto" w:fill="FFFFFF"/>
        <w:tabs>
          <w:tab w:val="left" w:pos="1134"/>
        </w:tabs>
        <w:ind w:left="0" w:firstLine="709"/>
        <w:jc w:val="both"/>
        <w:rPr>
          <w:color w:val="000000"/>
        </w:rPr>
        <w:pPrChange w:id="214"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Устранение недостатков, несоответствий и / или дефектов Оборудования, в том числе в рамках срока, установленного в соответствии с пунктом 9.4 Договора, </w:t>
      </w:r>
      <w:r>
        <w:rPr>
          <w:bCs/>
        </w:rPr>
        <w:br/>
        <w:t>не освобождает Подрядчика от обязанности возмещения убытков, причиненных Заказчику вследствие наличия т</w:t>
      </w:r>
      <w:r>
        <w:rPr>
          <w:bCs/>
        </w:rPr>
        <w:t xml:space="preserve">аких недостатков. </w:t>
      </w:r>
    </w:p>
    <w:p w:rsidR="002D367A" w:rsidRDefault="002D367A">
      <w:pPr>
        <w:shd w:val="clear" w:color="auto" w:fill="FFFFFF"/>
        <w:tabs>
          <w:tab w:val="left" w:pos="566"/>
        </w:tabs>
        <w:spacing w:line="240" w:lineRule="auto"/>
        <w:ind w:firstLine="0"/>
        <w:rPr>
          <w:color w:val="000000"/>
          <w:sz w:val="24"/>
          <w:szCs w:val="24"/>
        </w:rPr>
      </w:pPr>
    </w:p>
    <w:p w:rsidR="002D367A" w:rsidRDefault="00684333" w:rsidP="00684333">
      <w:pPr>
        <w:pStyle w:val="afd"/>
        <w:numPr>
          <w:ilvl w:val="0"/>
          <w:numId w:val="3"/>
        </w:numPr>
        <w:shd w:val="clear" w:color="auto" w:fill="FFFFFF"/>
        <w:tabs>
          <w:tab w:val="left" w:pos="426"/>
        </w:tabs>
        <w:ind w:left="0" w:firstLine="0"/>
        <w:jc w:val="center"/>
        <w:rPr>
          <w:b/>
          <w:bCs/>
        </w:rPr>
        <w:pPrChange w:id="215"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Исключительные права и патенты</w:t>
      </w:r>
    </w:p>
    <w:p w:rsidR="002D367A" w:rsidRDefault="00684333" w:rsidP="00684333">
      <w:pPr>
        <w:pStyle w:val="afd"/>
        <w:numPr>
          <w:ilvl w:val="1"/>
          <w:numId w:val="3"/>
        </w:numPr>
        <w:shd w:val="clear" w:color="auto" w:fill="FFFFFF"/>
        <w:tabs>
          <w:tab w:val="left" w:pos="1134"/>
        </w:tabs>
        <w:ind w:left="0" w:firstLine="709"/>
        <w:jc w:val="both"/>
        <w:rPr>
          <w:bCs/>
        </w:rPr>
        <w:pPrChange w:id="21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Подрядчик гарантирует, что выполнение Работ/оказание Услуг, предусмотренных Договором, а также передача Заказчику Результата Работ/Услуг не нарушит исключительных и иных интеллектуальных прав третьих лиц</w:t>
      </w:r>
      <w:r>
        <w:t xml:space="preserve"> </w:t>
      </w:r>
      <w:r>
        <w:rPr>
          <w:bCs/>
        </w:rPr>
        <w:t>н</w:t>
      </w:r>
      <w:r>
        <w:rPr>
          <w:bCs/>
        </w:rPr>
        <w:t>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2D367A" w:rsidRDefault="00684333" w:rsidP="00684333">
      <w:pPr>
        <w:pStyle w:val="afd"/>
        <w:numPr>
          <w:ilvl w:val="1"/>
          <w:numId w:val="3"/>
        </w:numPr>
        <w:shd w:val="clear" w:color="auto" w:fill="FFFFFF"/>
        <w:tabs>
          <w:tab w:val="left" w:pos="1134"/>
        </w:tabs>
        <w:ind w:left="0" w:firstLine="709"/>
        <w:jc w:val="both"/>
        <w:rPr>
          <w:bCs/>
        </w:rPr>
        <w:pPrChange w:id="217"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Подрядчик вправе использовать при выполнении Работ/</w:t>
      </w:r>
      <w:r>
        <w:rPr>
          <w:bCs/>
        </w:rPr>
        <w:t xml:space="preserve">оказания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2D367A" w:rsidRDefault="00684333" w:rsidP="00684333">
      <w:pPr>
        <w:pStyle w:val="afd"/>
        <w:numPr>
          <w:ilvl w:val="1"/>
          <w:numId w:val="3"/>
        </w:numPr>
        <w:shd w:val="clear" w:color="auto" w:fill="FFFFFF"/>
        <w:tabs>
          <w:tab w:val="left" w:pos="1134"/>
        </w:tabs>
        <w:ind w:left="0" w:firstLine="709"/>
        <w:jc w:val="both"/>
        <w:rPr>
          <w:bCs/>
        </w:rPr>
        <w:pPrChange w:id="21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В состав Результата Работ/Услуг по Договору считаются включенными </w:t>
      </w:r>
      <w:r>
        <w:rPr>
          <w:bCs/>
        </w:rPr>
        <w:br/>
        <w:t>все разрешения (лицензии</w:t>
      </w:r>
      <w:r>
        <w:rPr>
          <w:bCs/>
        </w:rPr>
        <w:t xml:space="preserve">), необходимые для эксплуатации Заказчиком Результата Работ/Услуг. </w:t>
      </w:r>
    </w:p>
    <w:p w:rsidR="002D367A" w:rsidRDefault="00684333" w:rsidP="00684333">
      <w:pPr>
        <w:pStyle w:val="afd"/>
        <w:numPr>
          <w:ilvl w:val="1"/>
          <w:numId w:val="3"/>
        </w:numPr>
        <w:shd w:val="clear" w:color="auto" w:fill="FFFFFF"/>
        <w:tabs>
          <w:tab w:val="left" w:pos="1134"/>
        </w:tabs>
        <w:ind w:left="0" w:firstLine="709"/>
        <w:jc w:val="both"/>
        <w:rPr>
          <w:bCs/>
        </w:rPr>
        <w:pPrChange w:id="219"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В случае если Заказчику будут предъявлены требования, связанные </w:t>
      </w:r>
      <w:r>
        <w:rPr>
          <w:bCs/>
        </w:rPr>
        <w:br/>
        <w:t xml:space="preserve">с нарушением Подрядчиком при выполнении Работ/оказания Услуг по Договору исключительных и / или иных интеллектуальных прав </w:t>
      </w:r>
      <w:r>
        <w:rPr>
          <w:bCs/>
        </w:rPr>
        <w:t>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rsidR="002D367A" w:rsidRDefault="00684333" w:rsidP="00684333">
      <w:pPr>
        <w:pStyle w:val="afd"/>
        <w:numPr>
          <w:ilvl w:val="1"/>
          <w:numId w:val="3"/>
        </w:numPr>
        <w:shd w:val="clear" w:color="auto" w:fill="FFFFFF"/>
        <w:tabs>
          <w:tab w:val="left" w:pos="1134"/>
        </w:tabs>
        <w:ind w:left="0" w:firstLine="709"/>
        <w:jc w:val="both"/>
        <w:rPr>
          <w:bCs/>
        </w:rPr>
        <w:pPrChange w:id="22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Исключительные права (за исключением личных неимущественных прав автора) на произведения, прог</w:t>
      </w:r>
      <w:r>
        <w:rPr>
          <w:bCs/>
        </w:rPr>
        <w:t xml:space="preserve">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w:t>
      </w:r>
      <w:r>
        <w:rPr>
          <w:bCs/>
        </w:rPr>
        <w:br/>
        <w:t>с законодательством Российской Федерации такие исключитель</w:t>
      </w:r>
      <w:r>
        <w:rPr>
          <w:bCs/>
        </w:rPr>
        <w:t xml:space="preserve">ные права возникают </w:t>
      </w:r>
      <w:r>
        <w:rPr>
          <w:bCs/>
        </w:rPr>
        <w:br/>
        <w:t>у Подрядчика, эти права переходят к Заказчику сразу после их возникновения в силу Договора.</w:t>
      </w:r>
    </w:p>
    <w:p w:rsidR="002D367A" w:rsidRDefault="00684333">
      <w:pPr>
        <w:pStyle w:val="afd"/>
        <w:shd w:val="clear" w:color="auto" w:fill="FFFFFF"/>
        <w:tabs>
          <w:tab w:val="left" w:pos="1134"/>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w:t>
      </w:r>
      <w:r>
        <w:rPr>
          <w:bCs/>
        </w:rPr>
        <w:t xml:space="preserve">емые </w:t>
      </w:r>
      <w:r>
        <w:rPr>
          <w:bCs/>
        </w:rPr>
        <w:br/>
        <w:t>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w:t>
      </w:r>
      <w:r>
        <w:rPr>
          <w:bCs/>
        </w:rPr>
        <w:t>аво использования такого результата</w:t>
      </w:r>
      <w:r>
        <w:t xml:space="preserve"> </w:t>
      </w:r>
      <w:r>
        <w:rPr>
          <w:bCs/>
        </w:rPr>
        <w:t>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w:t>
      </w:r>
      <w:r>
        <w:rPr>
          <w:bCs/>
        </w:rPr>
        <w:t xml:space="preserve">говора. </w:t>
      </w:r>
    </w:p>
    <w:p w:rsidR="002D367A" w:rsidRDefault="00684333" w:rsidP="00684333">
      <w:pPr>
        <w:pStyle w:val="afd"/>
        <w:numPr>
          <w:ilvl w:val="1"/>
          <w:numId w:val="3"/>
        </w:numPr>
        <w:shd w:val="clear" w:color="auto" w:fill="FFFFFF"/>
        <w:tabs>
          <w:tab w:val="left" w:pos="1134"/>
        </w:tabs>
        <w:ind w:left="0" w:firstLine="709"/>
        <w:jc w:val="both"/>
        <w:rPr>
          <w:bCs/>
        </w:rPr>
        <w:pPrChange w:id="221"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В случае появления в рамках исполнения Договора или в составе Результата Работ/Услуг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w:t>
      </w:r>
      <w:r>
        <w:rPr>
          <w:bCs/>
        </w:rPr>
        <w:br/>
        <w:t xml:space="preserve">и в </w:t>
      </w:r>
      <w:r>
        <w:rPr>
          <w:bCs/>
        </w:rPr>
        <w:t>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2D367A" w:rsidRDefault="00684333" w:rsidP="00684333">
      <w:pPr>
        <w:pStyle w:val="afd"/>
        <w:numPr>
          <w:ilvl w:val="1"/>
          <w:numId w:val="3"/>
        </w:numPr>
        <w:shd w:val="clear" w:color="auto" w:fill="FFFFFF"/>
        <w:tabs>
          <w:tab w:val="left" w:pos="1134"/>
        </w:tabs>
        <w:ind w:left="0" w:firstLine="709"/>
        <w:jc w:val="both"/>
        <w:rPr>
          <w:bCs/>
        </w:rPr>
        <w:pPrChange w:id="222"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Переход прав на исключительные права (за и</w:t>
      </w:r>
      <w:r>
        <w:rPr>
          <w:bCs/>
        </w:rPr>
        <w:t xml:space="preserve">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w:t>
      </w:r>
      <w:r>
        <w:rPr>
          <w:bCs/>
        </w:rPr>
        <w:t>выполненных Работ/оказанных Услуг/УПД.</w:t>
      </w:r>
    </w:p>
    <w:p w:rsidR="002D367A" w:rsidRDefault="002D367A">
      <w:pPr>
        <w:pStyle w:val="afd"/>
        <w:shd w:val="clear" w:color="auto" w:fill="FFFFFF"/>
        <w:tabs>
          <w:tab w:val="left" w:pos="1134"/>
        </w:tabs>
        <w:ind w:left="0"/>
        <w:jc w:val="both"/>
        <w:rPr>
          <w:bCs/>
        </w:rPr>
      </w:pPr>
    </w:p>
    <w:p w:rsidR="002D367A" w:rsidRDefault="00684333" w:rsidP="00684333">
      <w:pPr>
        <w:pStyle w:val="afd"/>
        <w:numPr>
          <w:ilvl w:val="0"/>
          <w:numId w:val="3"/>
        </w:numPr>
        <w:shd w:val="clear" w:color="auto" w:fill="FFFFFF"/>
        <w:tabs>
          <w:tab w:val="left" w:pos="426"/>
        </w:tabs>
        <w:ind w:left="0" w:firstLine="0"/>
        <w:jc w:val="center"/>
        <w:rPr>
          <w:b/>
          <w:bCs/>
        </w:rPr>
        <w:pPrChange w:id="223"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Конфиденциальность</w:t>
      </w:r>
    </w:p>
    <w:p w:rsidR="002D367A" w:rsidRDefault="00684333" w:rsidP="00684333">
      <w:pPr>
        <w:pStyle w:val="afd"/>
        <w:numPr>
          <w:ilvl w:val="1"/>
          <w:numId w:val="3"/>
        </w:numPr>
        <w:shd w:val="clear" w:color="auto" w:fill="FFFFFF"/>
        <w:tabs>
          <w:tab w:val="left" w:pos="1134"/>
        </w:tabs>
        <w:ind w:left="0" w:firstLine="709"/>
        <w:jc w:val="both"/>
        <w:rPr>
          <w:bCs/>
        </w:rPr>
        <w:pPrChange w:id="224"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lastRenderedPageBreak/>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w:t>
      </w:r>
      <w:r>
        <w:rPr>
          <w:bCs/>
        </w:rPr>
        <w:t>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w:t>
      </w:r>
      <w:r>
        <w:rPr>
          <w:bCs/>
        </w:rPr>
        <w:t>вия:</w:t>
      </w:r>
    </w:p>
    <w:p w:rsidR="002D367A" w:rsidRDefault="00684333" w:rsidP="00684333">
      <w:pPr>
        <w:numPr>
          <w:ilvl w:val="0"/>
          <w:numId w:val="6"/>
        </w:numPr>
        <w:tabs>
          <w:tab w:val="left" w:pos="709"/>
          <w:tab w:val="left" w:pos="1418"/>
        </w:tabs>
        <w:spacing w:line="240" w:lineRule="auto"/>
        <w:ind w:left="0" w:firstLine="709"/>
        <w:rPr>
          <w:bCs/>
          <w:sz w:val="24"/>
          <w:szCs w:val="24"/>
        </w:rPr>
        <w:pPrChange w:id="225" w:author="Шабунина Инна Сергеевна" w:date="2026-10-22T10:47:00Z">
          <w:pPr>
            <w:numPr>
              <w:numId w:val="7"/>
            </w:numPr>
            <w:tabs>
              <w:tab w:val="left" w:pos="709"/>
              <w:tab w:val="num" w:pos="1353"/>
              <w:tab w:val="left" w:pos="1418"/>
            </w:tabs>
            <w:spacing w:line="240" w:lineRule="auto"/>
            <w:ind w:firstLine="709"/>
          </w:pPr>
        </w:pPrChange>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2D367A" w:rsidRDefault="00684333" w:rsidP="00684333">
      <w:pPr>
        <w:numPr>
          <w:ilvl w:val="0"/>
          <w:numId w:val="6"/>
        </w:numPr>
        <w:tabs>
          <w:tab w:val="left" w:pos="709"/>
          <w:tab w:val="left" w:pos="1418"/>
        </w:tabs>
        <w:spacing w:line="240" w:lineRule="auto"/>
        <w:ind w:left="0" w:firstLine="709"/>
        <w:rPr>
          <w:bCs/>
          <w:sz w:val="24"/>
          <w:szCs w:val="24"/>
        </w:rPr>
        <w:pPrChange w:id="226" w:author="Шабунина Инна Сергеевна" w:date="2026-10-22T10:47:00Z">
          <w:pPr>
            <w:numPr>
              <w:numId w:val="7"/>
            </w:numPr>
            <w:tabs>
              <w:tab w:val="left" w:pos="709"/>
              <w:tab w:val="num" w:pos="1353"/>
              <w:tab w:val="left" w:pos="1418"/>
            </w:tabs>
            <w:spacing w:line="240" w:lineRule="auto"/>
            <w:ind w:firstLine="709"/>
          </w:pPr>
        </w:pPrChange>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Заказчиком в соответствии с законодательством Российской Федерации.</w:t>
      </w:r>
    </w:p>
    <w:p w:rsidR="002D367A" w:rsidRDefault="00684333" w:rsidP="00684333">
      <w:pPr>
        <w:pStyle w:val="afd"/>
        <w:numPr>
          <w:ilvl w:val="1"/>
          <w:numId w:val="3"/>
        </w:numPr>
        <w:shd w:val="clear" w:color="auto" w:fill="FFFFFF"/>
        <w:tabs>
          <w:tab w:val="left" w:pos="1134"/>
        </w:tabs>
        <w:ind w:left="0" w:firstLine="709"/>
        <w:jc w:val="both"/>
        <w:rPr>
          <w:bCs/>
        </w:rPr>
        <w:pPrChange w:id="227"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Условия Договора и сам факт его заключения составляют Информацию </w:t>
      </w:r>
      <w:r>
        <w:rPr>
          <w:bCs/>
        </w:rPr>
        <w:br/>
        <w:t>в той части, в которой такие обстоя</w:t>
      </w:r>
      <w:r>
        <w:rPr>
          <w:bCs/>
        </w:rPr>
        <w:t xml:space="preserve">тельства не были известны третьим лицам на момент заключения Договора в рамках проводимых Заказчиком закупочных процедур. </w:t>
      </w:r>
    </w:p>
    <w:p w:rsidR="002D367A" w:rsidRDefault="00684333" w:rsidP="00684333">
      <w:pPr>
        <w:pStyle w:val="afd"/>
        <w:numPr>
          <w:ilvl w:val="1"/>
          <w:numId w:val="3"/>
        </w:numPr>
        <w:shd w:val="clear" w:color="auto" w:fill="FFFFFF"/>
        <w:tabs>
          <w:tab w:val="left" w:pos="1134"/>
        </w:tabs>
        <w:ind w:left="0" w:firstLine="709"/>
        <w:jc w:val="both"/>
        <w:rPr>
          <w:bCs/>
        </w:rPr>
        <w:pPrChange w:id="22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Информация может содержаться в письмах, отчетах, аналитических материалах, справках, результатах исследований, схемах, графиках, спец</w:t>
      </w:r>
      <w:r>
        <w:rPr>
          <w:bCs/>
        </w:rPr>
        <w:t>ификациях и других документах, оформленных как на бумажных, так и на электронных носителях.</w:t>
      </w:r>
    </w:p>
    <w:p w:rsidR="002D367A" w:rsidRDefault="00684333" w:rsidP="00684333">
      <w:pPr>
        <w:pStyle w:val="afd"/>
        <w:numPr>
          <w:ilvl w:val="1"/>
          <w:numId w:val="3"/>
        </w:numPr>
        <w:shd w:val="clear" w:color="auto" w:fill="FFFFFF"/>
        <w:tabs>
          <w:tab w:val="left" w:pos="1134"/>
        </w:tabs>
        <w:ind w:left="0" w:firstLine="709"/>
        <w:jc w:val="both"/>
        <w:rPr>
          <w:bCs/>
        </w:rPr>
        <w:pPrChange w:id="229"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2D367A" w:rsidRDefault="00684333" w:rsidP="00684333">
      <w:pPr>
        <w:pStyle w:val="afd"/>
        <w:numPr>
          <w:ilvl w:val="1"/>
          <w:numId w:val="3"/>
        </w:numPr>
        <w:shd w:val="clear" w:color="auto" w:fill="FFFFFF"/>
        <w:tabs>
          <w:tab w:val="left" w:pos="1134"/>
        </w:tabs>
        <w:ind w:left="0" w:firstLine="709"/>
        <w:jc w:val="both"/>
        <w:rPr>
          <w:bCs/>
        </w:rPr>
        <w:pPrChange w:id="23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Информация может включать в себя</w:t>
      </w:r>
      <w:r>
        <w:rPr>
          <w:bCs/>
        </w:rPr>
        <w:t>, в том числе, но не ограничиваясь:</w:t>
      </w:r>
    </w:p>
    <w:p w:rsidR="002D367A" w:rsidRDefault="00684333" w:rsidP="00684333">
      <w:pPr>
        <w:numPr>
          <w:ilvl w:val="0"/>
          <w:numId w:val="6"/>
        </w:numPr>
        <w:tabs>
          <w:tab w:val="left" w:pos="1418"/>
        </w:tabs>
        <w:spacing w:line="240" w:lineRule="auto"/>
        <w:ind w:left="0" w:firstLine="709"/>
        <w:rPr>
          <w:bCs/>
          <w:sz w:val="24"/>
          <w:szCs w:val="24"/>
        </w:rPr>
        <w:pPrChange w:id="231" w:author="Шабунина Инна Сергеевна" w:date="2026-10-22T10:47:00Z">
          <w:pPr>
            <w:numPr>
              <w:numId w:val="7"/>
            </w:numPr>
            <w:tabs>
              <w:tab w:val="num" w:pos="1353"/>
              <w:tab w:val="left" w:pos="1418"/>
            </w:tabs>
            <w:spacing w:line="240" w:lineRule="auto"/>
            <w:ind w:firstLine="709"/>
          </w:pPr>
        </w:pPrChange>
      </w:pPr>
      <w:r>
        <w:rPr>
          <w:bCs/>
          <w:sz w:val="24"/>
          <w:szCs w:val="24"/>
        </w:rPr>
        <w:t xml:space="preserve">финансовую </w:t>
      </w:r>
      <w:r>
        <w:rPr>
          <w:bCs/>
          <w:sz w:val="24"/>
          <w:szCs w:val="24"/>
          <w:lang w:val="en-US"/>
        </w:rPr>
        <w:t>(</w:t>
      </w:r>
      <w:r>
        <w:rPr>
          <w:bCs/>
          <w:sz w:val="24"/>
          <w:szCs w:val="24"/>
        </w:rPr>
        <w:t>бухгалтерскую) отчетность;</w:t>
      </w:r>
    </w:p>
    <w:p w:rsidR="002D367A" w:rsidRDefault="00684333" w:rsidP="00684333">
      <w:pPr>
        <w:numPr>
          <w:ilvl w:val="0"/>
          <w:numId w:val="6"/>
        </w:numPr>
        <w:tabs>
          <w:tab w:val="left" w:pos="1418"/>
        </w:tabs>
        <w:spacing w:line="240" w:lineRule="auto"/>
        <w:ind w:left="0" w:firstLine="709"/>
        <w:rPr>
          <w:bCs/>
          <w:sz w:val="24"/>
          <w:szCs w:val="24"/>
        </w:rPr>
        <w:pPrChange w:id="232" w:author="Шабунина Инна Сергеевна" w:date="2026-10-22T10:47:00Z">
          <w:pPr>
            <w:numPr>
              <w:numId w:val="7"/>
            </w:numPr>
            <w:tabs>
              <w:tab w:val="num" w:pos="1353"/>
              <w:tab w:val="left" w:pos="1418"/>
            </w:tabs>
            <w:spacing w:line="240" w:lineRule="auto"/>
            <w:ind w:firstLine="709"/>
          </w:pPr>
        </w:pPrChange>
      </w:pPr>
      <w:r>
        <w:rPr>
          <w:bCs/>
          <w:sz w:val="24"/>
          <w:szCs w:val="24"/>
        </w:rPr>
        <w:t>учетные регистры бухгалтерского учета;</w:t>
      </w:r>
    </w:p>
    <w:p w:rsidR="002D367A" w:rsidRDefault="00684333" w:rsidP="00684333">
      <w:pPr>
        <w:numPr>
          <w:ilvl w:val="0"/>
          <w:numId w:val="6"/>
        </w:numPr>
        <w:tabs>
          <w:tab w:val="left" w:pos="1418"/>
        </w:tabs>
        <w:spacing w:line="240" w:lineRule="auto"/>
        <w:ind w:left="0" w:firstLine="709"/>
        <w:rPr>
          <w:bCs/>
          <w:sz w:val="24"/>
          <w:szCs w:val="24"/>
        </w:rPr>
        <w:pPrChange w:id="233" w:author="Шабунина Инна Сергеевна" w:date="2026-10-22T10:47:00Z">
          <w:pPr>
            <w:numPr>
              <w:numId w:val="7"/>
            </w:numPr>
            <w:tabs>
              <w:tab w:val="num" w:pos="1353"/>
              <w:tab w:val="left" w:pos="1418"/>
            </w:tabs>
            <w:spacing w:line="240" w:lineRule="auto"/>
            <w:ind w:firstLine="709"/>
          </w:pPr>
        </w:pPrChange>
      </w:pPr>
      <w:r>
        <w:rPr>
          <w:bCs/>
          <w:sz w:val="24"/>
          <w:szCs w:val="24"/>
        </w:rPr>
        <w:t>бизнес-планы;</w:t>
      </w:r>
    </w:p>
    <w:p w:rsidR="002D367A" w:rsidRDefault="00684333" w:rsidP="00684333">
      <w:pPr>
        <w:numPr>
          <w:ilvl w:val="0"/>
          <w:numId w:val="6"/>
        </w:numPr>
        <w:tabs>
          <w:tab w:val="left" w:pos="1418"/>
        </w:tabs>
        <w:spacing w:line="240" w:lineRule="auto"/>
        <w:ind w:left="0" w:firstLine="709"/>
        <w:rPr>
          <w:bCs/>
          <w:sz w:val="24"/>
          <w:szCs w:val="24"/>
        </w:rPr>
        <w:pPrChange w:id="234" w:author="Шабунина Инна Сергеевна" w:date="2026-10-22T10:47:00Z">
          <w:pPr>
            <w:numPr>
              <w:numId w:val="7"/>
            </w:numPr>
            <w:tabs>
              <w:tab w:val="num" w:pos="1353"/>
              <w:tab w:val="left" w:pos="1418"/>
            </w:tabs>
            <w:spacing w:line="240" w:lineRule="auto"/>
            <w:ind w:firstLine="709"/>
          </w:pPr>
        </w:pPrChange>
      </w:pPr>
      <w:r>
        <w:rPr>
          <w:bCs/>
          <w:sz w:val="24"/>
          <w:szCs w:val="24"/>
        </w:rPr>
        <w:t xml:space="preserve">договоры (соглашения), заключаемые или заключенные непосредственно Заказчиком либо в его пользу, а также информацию и сведения, </w:t>
      </w:r>
      <w:r>
        <w:rPr>
          <w:bCs/>
          <w:sz w:val="24"/>
          <w:szCs w:val="24"/>
        </w:rPr>
        <w:t>содержащиеся в данных договорах (соглашениях);</w:t>
      </w:r>
    </w:p>
    <w:p w:rsidR="002D367A" w:rsidRDefault="00684333" w:rsidP="00684333">
      <w:pPr>
        <w:numPr>
          <w:ilvl w:val="0"/>
          <w:numId w:val="6"/>
        </w:numPr>
        <w:tabs>
          <w:tab w:val="left" w:pos="1418"/>
        </w:tabs>
        <w:spacing w:line="240" w:lineRule="auto"/>
        <w:ind w:left="0" w:firstLine="709"/>
        <w:rPr>
          <w:bCs/>
          <w:sz w:val="24"/>
          <w:szCs w:val="24"/>
        </w:rPr>
        <w:pPrChange w:id="235" w:author="Шабунина Инна Сергеевна" w:date="2026-10-22T10:47:00Z">
          <w:pPr>
            <w:numPr>
              <w:numId w:val="7"/>
            </w:numPr>
            <w:tabs>
              <w:tab w:val="num" w:pos="1353"/>
              <w:tab w:val="left" w:pos="1418"/>
            </w:tabs>
            <w:spacing w:line="240" w:lineRule="auto"/>
            <w:ind w:firstLine="709"/>
          </w:pPr>
        </w:pPrChange>
      </w:pPr>
      <w:r>
        <w:rPr>
          <w:bCs/>
          <w:sz w:val="24"/>
          <w:szCs w:val="24"/>
        </w:rPr>
        <w:t>сведения о финансовых, правовых, организационных и других взаимоотношениях между Заказчиком и третьими лицами;</w:t>
      </w:r>
    </w:p>
    <w:p w:rsidR="002D367A" w:rsidRDefault="00684333" w:rsidP="00684333">
      <w:pPr>
        <w:numPr>
          <w:ilvl w:val="0"/>
          <w:numId w:val="6"/>
        </w:numPr>
        <w:tabs>
          <w:tab w:val="left" w:pos="1418"/>
        </w:tabs>
        <w:spacing w:line="240" w:lineRule="auto"/>
        <w:ind w:left="0" w:firstLine="709"/>
        <w:rPr>
          <w:bCs/>
          <w:sz w:val="24"/>
          <w:szCs w:val="24"/>
        </w:rPr>
        <w:pPrChange w:id="236" w:author="Шабунина Инна Сергеевна" w:date="2026-10-22T10:47:00Z">
          <w:pPr>
            <w:numPr>
              <w:numId w:val="7"/>
            </w:numPr>
            <w:tabs>
              <w:tab w:val="num" w:pos="1353"/>
              <w:tab w:val="left" w:pos="1418"/>
            </w:tabs>
            <w:spacing w:line="240" w:lineRule="auto"/>
            <w:ind w:firstLine="709"/>
          </w:pPr>
        </w:pPrChange>
      </w:pPr>
      <w:r>
        <w:rPr>
          <w:bCs/>
          <w:sz w:val="24"/>
          <w:szCs w:val="24"/>
        </w:rPr>
        <w:t xml:space="preserve">сведения о находящихся на регистрации товарных знаках Заказчика, а также </w:t>
      </w:r>
      <w:r>
        <w:rPr>
          <w:bCs/>
          <w:sz w:val="24"/>
          <w:szCs w:val="24"/>
        </w:rPr>
        <w:br/>
        <w:t>об объектах интеллектуал</w:t>
      </w:r>
      <w:r>
        <w:rPr>
          <w:bCs/>
          <w:sz w:val="24"/>
          <w:szCs w:val="24"/>
        </w:rPr>
        <w:t>ьной собственности Заказчика, сведения о которых не являются опубликованными;</w:t>
      </w:r>
    </w:p>
    <w:p w:rsidR="002D367A" w:rsidRDefault="00684333" w:rsidP="00684333">
      <w:pPr>
        <w:numPr>
          <w:ilvl w:val="0"/>
          <w:numId w:val="6"/>
        </w:numPr>
        <w:tabs>
          <w:tab w:val="left" w:pos="1418"/>
        </w:tabs>
        <w:spacing w:line="240" w:lineRule="auto"/>
        <w:ind w:left="0" w:firstLine="709"/>
        <w:rPr>
          <w:bCs/>
          <w:sz w:val="24"/>
          <w:szCs w:val="24"/>
        </w:rPr>
        <w:pPrChange w:id="237" w:author="Шабунина Инна Сергеевна" w:date="2026-10-22T10:47:00Z">
          <w:pPr>
            <w:numPr>
              <w:numId w:val="7"/>
            </w:numPr>
            <w:tabs>
              <w:tab w:val="num" w:pos="1353"/>
              <w:tab w:val="left" w:pos="1418"/>
            </w:tabs>
            <w:spacing w:line="240" w:lineRule="auto"/>
            <w:ind w:firstLine="709"/>
          </w:pPr>
        </w:pPrChange>
      </w:pPr>
      <w:r>
        <w:rPr>
          <w:bCs/>
          <w:sz w:val="24"/>
          <w:szCs w:val="24"/>
        </w:rPr>
        <w:t xml:space="preserve">сведения о подрядчиках, поставщиках оборудования и материалов, а также </w:t>
      </w:r>
      <w:r>
        <w:rPr>
          <w:bCs/>
          <w:sz w:val="24"/>
          <w:szCs w:val="24"/>
        </w:rPr>
        <w:br/>
        <w:t>о покупателях продукции Заказчика и их аффилированных лицах;</w:t>
      </w:r>
    </w:p>
    <w:p w:rsidR="002D367A" w:rsidRDefault="00684333" w:rsidP="00684333">
      <w:pPr>
        <w:numPr>
          <w:ilvl w:val="0"/>
          <w:numId w:val="6"/>
        </w:numPr>
        <w:tabs>
          <w:tab w:val="left" w:pos="1418"/>
        </w:tabs>
        <w:spacing w:line="240" w:lineRule="auto"/>
        <w:ind w:left="0" w:firstLine="709"/>
        <w:rPr>
          <w:bCs/>
          <w:sz w:val="24"/>
          <w:szCs w:val="24"/>
        </w:rPr>
        <w:pPrChange w:id="238" w:author="Шабунина Инна Сергеевна" w:date="2026-10-22T10:47:00Z">
          <w:pPr>
            <w:numPr>
              <w:numId w:val="7"/>
            </w:numPr>
            <w:tabs>
              <w:tab w:val="num" w:pos="1353"/>
              <w:tab w:val="left" w:pos="1418"/>
            </w:tabs>
            <w:spacing w:line="240" w:lineRule="auto"/>
            <w:ind w:firstLine="709"/>
          </w:pPr>
        </w:pPrChange>
      </w:pPr>
      <w:r>
        <w:rPr>
          <w:bCs/>
          <w:sz w:val="24"/>
          <w:szCs w:val="24"/>
        </w:rPr>
        <w:t>сведения об объемах производства и / или реал</w:t>
      </w:r>
      <w:r>
        <w:rPr>
          <w:bCs/>
          <w:sz w:val="24"/>
          <w:szCs w:val="24"/>
        </w:rPr>
        <w:t>изации продукции и услуг Заказчика или его аффилированных лиц;</w:t>
      </w:r>
    </w:p>
    <w:p w:rsidR="002D367A" w:rsidRDefault="00684333" w:rsidP="00684333">
      <w:pPr>
        <w:numPr>
          <w:ilvl w:val="0"/>
          <w:numId w:val="6"/>
        </w:numPr>
        <w:tabs>
          <w:tab w:val="left" w:pos="1418"/>
        </w:tabs>
        <w:spacing w:line="240" w:lineRule="auto"/>
        <w:ind w:left="0" w:firstLine="709"/>
        <w:rPr>
          <w:bCs/>
          <w:sz w:val="24"/>
          <w:szCs w:val="24"/>
        </w:rPr>
        <w:pPrChange w:id="239" w:author="Шабунина Инна Сергеевна" w:date="2026-10-22T10:47:00Z">
          <w:pPr>
            <w:numPr>
              <w:numId w:val="7"/>
            </w:numPr>
            <w:tabs>
              <w:tab w:val="num" w:pos="1353"/>
              <w:tab w:val="left" w:pos="1418"/>
            </w:tabs>
            <w:spacing w:line="240" w:lineRule="auto"/>
            <w:ind w:firstLine="709"/>
          </w:pPr>
        </w:pPrChange>
      </w:pPr>
      <w:r>
        <w:rPr>
          <w:bCs/>
          <w:sz w:val="24"/>
          <w:szCs w:val="24"/>
        </w:rPr>
        <w:t>материалы обобщения, анализа, оценки, иных действий по обработке вышеуказанной Информации и документов.</w:t>
      </w:r>
    </w:p>
    <w:p w:rsidR="002D367A" w:rsidRDefault="00684333" w:rsidP="00684333">
      <w:pPr>
        <w:pStyle w:val="afd"/>
        <w:numPr>
          <w:ilvl w:val="1"/>
          <w:numId w:val="3"/>
        </w:numPr>
        <w:shd w:val="clear" w:color="auto" w:fill="FFFFFF"/>
        <w:tabs>
          <w:tab w:val="left" w:pos="1134"/>
        </w:tabs>
        <w:ind w:left="0" w:firstLine="709"/>
        <w:jc w:val="both"/>
        <w:rPr>
          <w:bCs/>
        </w:rPr>
        <w:pPrChange w:id="24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241" w:name="_Ref361337849"/>
      <w:r>
        <w:rPr>
          <w:bCs/>
        </w:rPr>
        <w:t xml:space="preserve">Подрядчик обязан безусловно обеспечить защиту и сохранение конфиденциальности Информации </w:t>
      </w:r>
      <w:r>
        <w:rPr>
          <w:bCs/>
        </w:rPr>
        <w:t>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241"/>
      <w:r>
        <w:rPr>
          <w:bCs/>
        </w:rPr>
        <w:t xml:space="preserve"> </w:t>
      </w:r>
    </w:p>
    <w:p w:rsidR="002D367A" w:rsidRDefault="00684333" w:rsidP="00684333">
      <w:pPr>
        <w:pStyle w:val="afd"/>
        <w:numPr>
          <w:ilvl w:val="2"/>
          <w:numId w:val="3"/>
        </w:numPr>
        <w:shd w:val="clear" w:color="auto" w:fill="FFFFFF"/>
        <w:tabs>
          <w:tab w:val="clear" w:pos="708"/>
          <w:tab w:val="left" w:pos="1701"/>
        </w:tabs>
        <w:ind w:left="0" w:firstLine="709"/>
        <w:jc w:val="both"/>
        <w:rPr>
          <w:bCs/>
        </w:rPr>
        <w:pPrChange w:id="242" w:author="Шабунина Инна Сергеевна" w:date="2026-10-22T10:47:00Z">
          <w:pPr>
            <w:pStyle w:val="afd"/>
            <w:numPr>
              <w:ilvl w:val="2"/>
              <w:numId w:val="4"/>
            </w:numPr>
            <w:shd w:val="clear" w:color="auto" w:fill="FFFFFF"/>
            <w:tabs>
              <w:tab w:val="num" w:pos="851"/>
              <w:tab w:val="left" w:pos="1701"/>
            </w:tabs>
            <w:ind w:left="0" w:firstLine="709"/>
            <w:jc w:val="both"/>
          </w:pPr>
        </w:pPrChange>
      </w:pPr>
      <w:r>
        <w:rPr>
          <w:bCs/>
        </w:rPr>
        <w:t xml:space="preserve">Не разглашать, не обсуждать содержание, не предоставлять копий, </w:t>
      </w:r>
      <w:r>
        <w:rPr>
          <w:bCs/>
        </w:rPr>
        <w:br/>
        <w:t>не публиковать и не раскрывать в какой-либо иной форме третьим лиц</w:t>
      </w:r>
      <w:r>
        <w:rPr>
          <w:bCs/>
        </w:rPr>
        <w:t xml:space="preserve">ам Информацию </w:t>
      </w:r>
      <w:r>
        <w:rPr>
          <w:bCs/>
        </w:rPr>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11.6.7 Договора.</w:t>
      </w:r>
    </w:p>
    <w:p w:rsidR="002D367A" w:rsidRDefault="00684333" w:rsidP="00684333">
      <w:pPr>
        <w:pStyle w:val="afd"/>
        <w:numPr>
          <w:ilvl w:val="2"/>
          <w:numId w:val="3"/>
        </w:numPr>
        <w:shd w:val="clear" w:color="auto" w:fill="FFFFFF"/>
        <w:tabs>
          <w:tab w:val="clear" w:pos="708"/>
          <w:tab w:val="left" w:pos="1701"/>
        </w:tabs>
        <w:ind w:left="0" w:firstLine="709"/>
        <w:jc w:val="both"/>
        <w:rPr>
          <w:bCs/>
        </w:rPr>
        <w:pPrChange w:id="243" w:author="Шабунина Инна Сергеевна" w:date="2026-10-22T10:47:00Z">
          <w:pPr>
            <w:pStyle w:val="afd"/>
            <w:numPr>
              <w:ilvl w:val="2"/>
              <w:numId w:val="4"/>
            </w:numPr>
            <w:shd w:val="clear" w:color="auto" w:fill="FFFFFF"/>
            <w:tabs>
              <w:tab w:val="num" w:pos="851"/>
              <w:tab w:val="left" w:pos="1701"/>
            </w:tabs>
            <w:ind w:left="0" w:firstLine="709"/>
            <w:jc w:val="both"/>
          </w:pPr>
        </w:pPrChange>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w:t>
      </w:r>
      <w:r>
        <w:rPr>
          <w:bCs/>
        </w:rPr>
        <w:t xml:space="preserve">их условий делового оборота, Подрядчик обязан использовать </w:t>
      </w:r>
      <w:r>
        <w:rPr>
          <w:bCs/>
        </w:rPr>
        <w:br/>
        <w:t>в отношении защиты Информации обычно используемые им меры защиты.</w:t>
      </w:r>
    </w:p>
    <w:p w:rsidR="002D367A" w:rsidRDefault="00684333" w:rsidP="00684333">
      <w:pPr>
        <w:pStyle w:val="afd"/>
        <w:numPr>
          <w:ilvl w:val="2"/>
          <w:numId w:val="3"/>
        </w:numPr>
        <w:shd w:val="clear" w:color="auto" w:fill="FFFFFF"/>
        <w:tabs>
          <w:tab w:val="clear" w:pos="708"/>
          <w:tab w:val="left" w:pos="1701"/>
        </w:tabs>
        <w:ind w:left="0" w:firstLine="709"/>
        <w:jc w:val="both"/>
        <w:rPr>
          <w:bCs/>
        </w:rPr>
        <w:pPrChange w:id="244" w:author="Шабунина Инна Сергеевна" w:date="2026-10-22T10:47:00Z">
          <w:pPr>
            <w:pStyle w:val="afd"/>
            <w:numPr>
              <w:ilvl w:val="2"/>
              <w:numId w:val="4"/>
            </w:numPr>
            <w:shd w:val="clear" w:color="auto" w:fill="FFFFFF"/>
            <w:tabs>
              <w:tab w:val="num" w:pos="851"/>
              <w:tab w:val="left" w:pos="1701"/>
            </w:tabs>
            <w:ind w:left="0" w:firstLine="709"/>
            <w:jc w:val="both"/>
          </w:pPr>
        </w:pPrChange>
      </w:pPr>
      <w:r>
        <w:rPr>
          <w:bCs/>
        </w:rPr>
        <w:lastRenderedPageBreak/>
        <w:t xml:space="preserve">Использовать Информацию исключительно для целей, для которых она была предоставлена. </w:t>
      </w:r>
    </w:p>
    <w:p w:rsidR="002D367A" w:rsidRDefault="00684333" w:rsidP="00684333">
      <w:pPr>
        <w:pStyle w:val="afd"/>
        <w:numPr>
          <w:ilvl w:val="2"/>
          <w:numId w:val="3"/>
        </w:numPr>
        <w:shd w:val="clear" w:color="auto" w:fill="FFFFFF"/>
        <w:tabs>
          <w:tab w:val="clear" w:pos="708"/>
          <w:tab w:val="left" w:pos="1701"/>
        </w:tabs>
        <w:ind w:left="0" w:firstLine="709"/>
        <w:jc w:val="both"/>
        <w:rPr>
          <w:bCs/>
        </w:rPr>
        <w:pPrChange w:id="245" w:author="Шабунина Инна Сергеевна" w:date="2026-10-22T10:47:00Z">
          <w:pPr>
            <w:pStyle w:val="afd"/>
            <w:numPr>
              <w:ilvl w:val="2"/>
              <w:numId w:val="4"/>
            </w:numPr>
            <w:shd w:val="clear" w:color="auto" w:fill="FFFFFF"/>
            <w:tabs>
              <w:tab w:val="num" w:pos="851"/>
              <w:tab w:val="left" w:pos="1701"/>
            </w:tabs>
            <w:ind w:left="0" w:firstLine="709"/>
            <w:jc w:val="both"/>
          </w:pPr>
        </w:pPrChange>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2D367A" w:rsidRDefault="00684333" w:rsidP="00684333">
      <w:pPr>
        <w:pStyle w:val="afd"/>
        <w:numPr>
          <w:ilvl w:val="2"/>
          <w:numId w:val="3"/>
        </w:numPr>
        <w:shd w:val="clear" w:color="auto" w:fill="FFFFFF"/>
        <w:tabs>
          <w:tab w:val="clear" w:pos="708"/>
          <w:tab w:val="left" w:pos="1701"/>
        </w:tabs>
        <w:ind w:left="0" w:firstLine="709"/>
        <w:jc w:val="both"/>
        <w:rPr>
          <w:bCs/>
        </w:rPr>
        <w:pPrChange w:id="246" w:author="Шабунина Инна Сергеевна" w:date="2026-10-22T10:47:00Z">
          <w:pPr>
            <w:pStyle w:val="afd"/>
            <w:numPr>
              <w:ilvl w:val="2"/>
              <w:numId w:val="4"/>
            </w:numPr>
            <w:shd w:val="clear" w:color="auto" w:fill="FFFFFF"/>
            <w:tabs>
              <w:tab w:val="num" w:pos="851"/>
              <w:tab w:val="left" w:pos="1701"/>
            </w:tabs>
            <w:ind w:left="0" w:firstLine="709"/>
            <w:jc w:val="both"/>
          </w:pPr>
        </w:pPrChange>
      </w:pPr>
      <w:r>
        <w:rPr>
          <w:bCs/>
        </w:rPr>
        <w:t>В случае возникновения угрозы несанкционированного раскрытия Информации, немедленно, но в любом случае не позднее следующего раб</w:t>
      </w:r>
      <w:r>
        <w:rPr>
          <w:bCs/>
        </w:rPr>
        <w:t>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2D367A" w:rsidRDefault="00684333" w:rsidP="00684333">
      <w:pPr>
        <w:pStyle w:val="afd"/>
        <w:numPr>
          <w:ilvl w:val="2"/>
          <w:numId w:val="3"/>
        </w:numPr>
        <w:shd w:val="clear" w:color="auto" w:fill="FFFFFF"/>
        <w:tabs>
          <w:tab w:val="clear" w:pos="708"/>
          <w:tab w:val="left" w:pos="1701"/>
        </w:tabs>
        <w:ind w:left="0" w:firstLine="709"/>
        <w:jc w:val="both"/>
        <w:rPr>
          <w:bCs/>
        </w:rPr>
        <w:pPrChange w:id="247" w:author="Шабунина Инна Сергеевна" w:date="2026-10-22T10:47:00Z">
          <w:pPr>
            <w:pStyle w:val="afd"/>
            <w:numPr>
              <w:ilvl w:val="2"/>
              <w:numId w:val="4"/>
            </w:numPr>
            <w:shd w:val="clear" w:color="auto" w:fill="FFFFFF"/>
            <w:tabs>
              <w:tab w:val="num" w:pos="851"/>
              <w:tab w:val="left" w:pos="1701"/>
            </w:tabs>
            <w:ind w:left="0" w:firstLine="709"/>
            <w:jc w:val="both"/>
          </w:pPr>
        </w:pPrChange>
      </w:pPr>
      <w:r>
        <w:rPr>
          <w:bCs/>
        </w:rPr>
        <w:t>По требованию Заказчика уничтожить всю Информацию, которую будет невозможно передать Заказчику по ег</w:t>
      </w:r>
      <w:r>
        <w:rPr>
          <w:bCs/>
        </w:rPr>
        <w:t xml:space="preserve">о запросу или которая будет находиться </w:t>
      </w:r>
      <w:r>
        <w:rPr>
          <w:bCs/>
        </w:rPr>
        <w:br/>
        <w:t xml:space="preserve">на технических средствах Подрядчика. При этом Заказчик признает, что обязательства </w:t>
      </w:r>
      <w:r>
        <w:rPr>
          <w:bCs/>
        </w:rPr>
        <w:br/>
        <w:t>по возврату или уничтожению не распространяются на копии записей результатов работы компьютера или иной вычислительной машины, а так</w:t>
      </w:r>
      <w:r>
        <w:rPr>
          <w:bCs/>
        </w:rPr>
        <w:t xml:space="preserve">же иных записей, содержащих Информацию, которые были созданы вследствие автоматического архивирования </w:t>
      </w:r>
      <w:r>
        <w:rPr>
          <w:bCs/>
        </w:rPr>
        <w:br/>
        <w:t xml:space="preserve">или методики создания резервных копий. </w:t>
      </w:r>
    </w:p>
    <w:p w:rsidR="002D367A" w:rsidRDefault="00684333" w:rsidP="00684333">
      <w:pPr>
        <w:pStyle w:val="afd"/>
        <w:numPr>
          <w:ilvl w:val="2"/>
          <w:numId w:val="3"/>
        </w:numPr>
        <w:shd w:val="clear" w:color="auto" w:fill="FFFFFF"/>
        <w:tabs>
          <w:tab w:val="clear" w:pos="708"/>
          <w:tab w:val="left" w:pos="1701"/>
        </w:tabs>
        <w:ind w:left="0" w:firstLine="709"/>
        <w:jc w:val="both"/>
        <w:rPr>
          <w:bCs/>
        </w:rPr>
        <w:pPrChange w:id="248" w:author="Шабунина Инна Сергеевна" w:date="2026-10-22T10:47:00Z">
          <w:pPr>
            <w:pStyle w:val="afd"/>
            <w:numPr>
              <w:ilvl w:val="2"/>
              <w:numId w:val="4"/>
            </w:numPr>
            <w:shd w:val="clear" w:color="auto" w:fill="FFFFFF"/>
            <w:tabs>
              <w:tab w:val="num" w:pos="851"/>
              <w:tab w:val="left" w:pos="1701"/>
            </w:tabs>
            <w:ind w:left="0" w:firstLine="709"/>
            <w:jc w:val="both"/>
          </w:pPr>
        </w:pPrChange>
      </w:pPr>
      <w:bookmarkStart w:id="249" w:name="_Ref361337832"/>
      <w:r>
        <w:rPr>
          <w:bCs/>
        </w:rPr>
        <w:t xml:space="preserve">Раскрывать Информацию своим работникам, членам органов управления </w:t>
      </w:r>
      <w:r>
        <w:rPr>
          <w:bCs/>
        </w:rPr>
        <w:br/>
        <w:t>и контроля, акционерам и аудиторам только в сл</w:t>
      </w:r>
      <w:r>
        <w:rPr>
          <w:bCs/>
        </w:rPr>
        <w:t xml:space="preserve">учае служебной необходимости в объеме, требуемом для исполнения Договора, оставаясь ответственным за действия таких лиц, как </w:t>
      </w:r>
      <w:r>
        <w:rPr>
          <w:bCs/>
        </w:rPr>
        <w:br/>
        <w:t>за свои собственные.</w:t>
      </w:r>
      <w:bookmarkEnd w:id="249"/>
    </w:p>
    <w:p w:rsidR="002D367A" w:rsidRDefault="00684333" w:rsidP="00684333">
      <w:pPr>
        <w:pStyle w:val="afd"/>
        <w:numPr>
          <w:ilvl w:val="2"/>
          <w:numId w:val="3"/>
        </w:numPr>
        <w:shd w:val="clear" w:color="auto" w:fill="FFFFFF"/>
        <w:tabs>
          <w:tab w:val="clear" w:pos="708"/>
          <w:tab w:val="left" w:pos="1701"/>
        </w:tabs>
        <w:ind w:left="0" w:firstLine="709"/>
        <w:jc w:val="both"/>
        <w:rPr>
          <w:bCs/>
        </w:rPr>
        <w:pPrChange w:id="250" w:author="Шабунина Инна Сергеевна" w:date="2026-10-22T10:47:00Z">
          <w:pPr>
            <w:pStyle w:val="afd"/>
            <w:numPr>
              <w:ilvl w:val="2"/>
              <w:numId w:val="4"/>
            </w:numPr>
            <w:shd w:val="clear" w:color="auto" w:fill="FFFFFF"/>
            <w:tabs>
              <w:tab w:val="num" w:pos="851"/>
              <w:tab w:val="left" w:pos="1701"/>
            </w:tabs>
            <w:ind w:left="0" w:firstLine="709"/>
            <w:jc w:val="both"/>
          </w:pPr>
        </w:pPrChange>
      </w:pPr>
      <w:r>
        <w:rPr>
          <w:bCs/>
        </w:rPr>
        <w:t>Не разглашать третьим лицам факты передачи или получения Информации.</w:t>
      </w:r>
    </w:p>
    <w:p w:rsidR="002D367A" w:rsidRDefault="00684333" w:rsidP="00684333">
      <w:pPr>
        <w:pStyle w:val="afd"/>
        <w:numPr>
          <w:ilvl w:val="1"/>
          <w:numId w:val="3"/>
        </w:numPr>
        <w:shd w:val="clear" w:color="auto" w:fill="FFFFFF"/>
        <w:tabs>
          <w:tab w:val="left" w:pos="1134"/>
        </w:tabs>
        <w:ind w:left="0" w:firstLine="709"/>
        <w:jc w:val="both"/>
        <w:rPr>
          <w:bCs/>
        </w:rPr>
        <w:pPrChange w:id="251"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252" w:name="_Ref361337863"/>
      <w:r>
        <w:rPr>
          <w:bCs/>
        </w:rPr>
        <w:t>Подрядчик, нарушивший условия настоящего</w:t>
      </w:r>
      <w:r>
        <w:rPr>
          <w:bCs/>
        </w:rPr>
        <w:t xml:space="preserve"> раздела Договора, возмещает Заказчику убытки, вызванные таким нарушением, в течение 10 (десяти) календарных дней </w:t>
      </w:r>
      <w:r>
        <w:rPr>
          <w:bCs/>
        </w:rPr>
        <w:br/>
        <w:t>с даты получения соответствующего письменного требования Заказчика.</w:t>
      </w:r>
      <w:bookmarkEnd w:id="252"/>
    </w:p>
    <w:p w:rsidR="002D367A" w:rsidRDefault="00684333" w:rsidP="00684333">
      <w:pPr>
        <w:pStyle w:val="afd"/>
        <w:numPr>
          <w:ilvl w:val="1"/>
          <w:numId w:val="3"/>
        </w:numPr>
        <w:shd w:val="clear" w:color="auto" w:fill="FFFFFF"/>
        <w:tabs>
          <w:tab w:val="left" w:pos="1134"/>
        </w:tabs>
        <w:ind w:left="0" w:firstLine="709"/>
        <w:jc w:val="both"/>
        <w:rPr>
          <w:bCs/>
        </w:rPr>
        <w:pPrChange w:id="253"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Подрядчик обязуется обеспечить повторение условий Договора в части соблюд</w:t>
      </w:r>
      <w:r>
        <w:rPr>
          <w:bCs/>
        </w:rPr>
        <w:t xml:space="preserve">ения режима конфиденциальности Информации в договорах, заключаемых </w:t>
      </w:r>
      <w:r>
        <w:rPr>
          <w:bCs/>
        </w:rPr>
        <w:br/>
        <w:t>с Субподрядчиками.</w:t>
      </w:r>
    </w:p>
    <w:p w:rsidR="002D367A" w:rsidRDefault="00684333" w:rsidP="00684333">
      <w:pPr>
        <w:pStyle w:val="afd"/>
        <w:numPr>
          <w:ilvl w:val="1"/>
          <w:numId w:val="3"/>
        </w:numPr>
        <w:shd w:val="clear" w:color="auto" w:fill="FFFFFF"/>
        <w:tabs>
          <w:tab w:val="left" w:pos="1134"/>
        </w:tabs>
        <w:ind w:left="0" w:firstLine="709"/>
        <w:jc w:val="both"/>
        <w:rPr>
          <w:bCs/>
        </w:rPr>
        <w:pPrChange w:id="254"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2D367A" w:rsidRDefault="002D367A">
      <w:pPr>
        <w:pStyle w:val="afd"/>
        <w:shd w:val="clear" w:color="auto" w:fill="FFFFFF"/>
        <w:tabs>
          <w:tab w:val="left" w:pos="1418"/>
        </w:tabs>
        <w:ind w:left="0" w:firstLine="851"/>
        <w:jc w:val="both"/>
      </w:pPr>
    </w:p>
    <w:p w:rsidR="002D367A" w:rsidRDefault="00684333" w:rsidP="00684333">
      <w:pPr>
        <w:pStyle w:val="afd"/>
        <w:numPr>
          <w:ilvl w:val="0"/>
          <w:numId w:val="3"/>
        </w:numPr>
        <w:shd w:val="clear" w:color="auto" w:fill="FFFFFF"/>
        <w:tabs>
          <w:tab w:val="left" w:pos="426"/>
        </w:tabs>
        <w:ind w:left="0" w:firstLine="0"/>
        <w:jc w:val="center"/>
        <w:rPr>
          <w:bCs/>
        </w:rPr>
        <w:pPrChange w:id="255"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Разрешение споров</w:t>
      </w:r>
    </w:p>
    <w:p w:rsidR="002D367A" w:rsidRDefault="00684333" w:rsidP="00684333">
      <w:pPr>
        <w:pStyle w:val="afd"/>
        <w:numPr>
          <w:ilvl w:val="1"/>
          <w:numId w:val="3"/>
        </w:numPr>
        <w:shd w:val="clear" w:color="auto" w:fill="FFFFFF"/>
        <w:tabs>
          <w:tab w:val="left" w:pos="1134"/>
          <w:tab w:val="left" w:pos="1418"/>
        </w:tabs>
        <w:ind w:left="0" w:firstLine="709"/>
        <w:jc w:val="both"/>
        <w:rPr>
          <w:bCs/>
        </w:rPr>
        <w:pPrChange w:id="256"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rPr>
          <w:bCs/>
        </w:rPr>
        <w:t xml:space="preserve">Все споры, разногласия и требования, возникающие между Сторонами </w:t>
      </w:r>
      <w:r>
        <w:rPr>
          <w:bCs/>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2D367A" w:rsidRDefault="00684333" w:rsidP="00684333">
      <w:pPr>
        <w:pStyle w:val="afd"/>
        <w:numPr>
          <w:ilvl w:val="1"/>
          <w:numId w:val="3"/>
        </w:numPr>
        <w:shd w:val="clear" w:color="auto" w:fill="FFFFFF"/>
        <w:tabs>
          <w:tab w:val="left" w:pos="1134"/>
          <w:tab w:val="left" w:pos="1418"/>
        </w:tabs>
        <w:ind w:left="0" w:firstLine="709"/>
        <w:jc w:val="both"/>
        <w:rPr>
          <w:bCs/>
        </w:rPr>
        <w:pPrChange w:id="257"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rPr>
          <w:bCs/>
        </w:rPr>
        <w:t xml:space="preserve">Споры, </w:t>
      </w:r>
      <w:r>
        <w:rPr>
          <w:bCs/>
        </w:rPr>
        <w:t>указанные в пункте 12.1 Договора, которые не были урегулированы Сторонами путем переговоров, подлежат разрешению в Арбитражном суде Красноярского края</w:t>
      </w:r>
      <w:r>
        <w:rPr>
          <w:bCs/>
          <w:color w:val="000000"/>
        </w:rPr>
        <w:t xml:space="preserve"> </w:t>
      </w:r>
      <w:r>
        <w:rPr>
          <w:bCs/>
        </w:rPr>
        <w:t>в соответствии с законодательством Российской Федерации, за исключением споров из Банковской гарантии, по</w:t>
      </w:r>
      <w:r>
        <w:rPr>
          <w:bCs/>
        </w:rPr>
        <w:t>дсудность которых предусмотрена пунктом 7.1.8 Договора.</w:t>
      </w:r>
    </w:p>
    <w:p w:rsidR="002D367A" w:rsidRDefault="00684333" w:rsidP="00684333">
      <w:pPr>
        <w:pStyle w:val="afd"/>
        <w:numPr>
          <w:ilvl w:val="1"/>
          <w:numId w:val="3"/>
        </w:numPr>
        <w:shd w:val="clear" w:color="auto" w:fill="FFFFFF"/>
        <w:tabs>
          <w:tab w:val="left" w:pos="1134"/>
          <w:tab w:val="left" w:pos="1418"/>
        </w:tabs>
        <w:ind w:left="0" w:firstLine="709"/>
        <w:jc w:val="both"/>
        <w:rPr>
          <w:bCs/>
        </w:rPr>
        <w:pPrChange w:id="258"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w:t>
      </w:r>
      <w:r>
        <w:rPr>
          <w:bCs/>
        </w:rPr>
        <w:t xml:space="preserve"> своих требований. Претензии направляются в порядке, предусмотренном пунктом 18.9 Договора.</w:t>
      </w:r>
    </w:p>
    <w:p w:rsidR="002D367A" w:rsidRDefault="00684333" w:rsidP="00684333">
      <w:pPr>
        <w:pStyle w:val="afd"/>
        <w:numPr>
          <w:ilvl w:val="1"/>
          <w:numId w:val="3"/>
        </w:numPr>
        <w:shd w:val="clear" w:color="auto" w:fill="FFFFFF"/>
        <w:tabs>
          <w:tab w:val="left" w:pos="1134"/>
          <w:tab w:val="left" w:pos="1418"/>
        </w:tabs>
        <w:ind w:left="0" w:firstLine="709"/>
        <w:jc w:val="both"/>
        <w:rPr>
          <w:bCs/>
        </w:rPr>
        <w:pPrChange w:id="259"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rPr>
          <w:bCs/>
        </w:rPr>
        <w:t xml:space="preserve">Срок для рассмотрения претензии – 15 (пятнадцать) рабочих дней со дня </w:t>
      </w:r>
      <w:r>
        <w:rPr>
          <w:bCs/>
        </w:rPr>
        <w:br/>
        <w:t>ее получения. Если в указанный срок требования не удовлетворены и не направлены мотивированны</w:t>
      </w:r>
      <w:r>
        <w:rPr>
          <w:bCs/>
        </w:rPr>
        <w:t xml:space="preserve">е возражения, то Сторона, право которой нарушено, вправе обратиться </w:t>
      </w:r>
      <w:r>
        <w:rPr>
          <w:bCs/>
        </w:rPr>
        <w:br/>
        <w:t>с иском в суд.</w:t>
      </w:r>
    </w:p>
    <w:p w:rsidR="002D367A" w:rsidRDefault="00684333" w:rsidP="00684333">
      <w:pPr>
        <w:pStyle w:val="afd"/>
        <w:numPr>
          <w:ilvl w:val="1"/>
          <w:numId w:val="3"/>
        </w:numPr>
        <w:shd w:val="clear" w:color="auto" w:fill="FFFFFF"/>
        <w:tabs>
          <w:tab w:val="left" w:pos="1134"/>
          <w:tab w:val="left" w:pos="1418"/>
        </w:tabs>
        <w:ind w:left="0" w:firstLine="709"/>
        <w:jc w:val="both"/>
        <w:rPr>
          <w:bCs/>
        </w:rPr>
        <w:pPrChange w:id="260"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rPr>
          <w:bCs/>
        </w:rPr>
        <w:t>Условия настоящего раздела Договора сохраняют свою силу в случае признания Договора незаключенным и / или недействительным.</w:t>
      </w:r>
    </w:p>
    <w:p w:rsidR="002D367A" w:rsidRDefault="002D367A">
      <w:pPr>
        <w:shd w:val="clear" w:color="auto" w:fill="FFFFFF"/>
        <w:tabs>
          <w:tab w:val="left" w:pos="1134"/>
          <w:tab w:val="left" w:pos="1418"/>
        </w:tabs>
        <w:spacing w:line="240" w:lineRule="auto"/>
        <w:rPr>
          <w:bCs/>
        </w:rPr>
      </w:pPr>
    </w:p>
    <w:p w:rsidR="002D367A" w:rsidRDefault="00684333" w:rsidP="00684333">
      <w:pPr>
        <w:pStyle w:val="afd"/>
        <w:numPr>
          <w:ilvl w:val="0"/>
          <w:numId w:val="3"/>
        </w:numPr>
        <w:shd w:val="clear" w:color="auto" w:fill="FFFFFF"/>
        <w:tabs>
          <w:tab w:val="left" w:pos="426"/>
        </w:tabs>
        <w:ind w:left="0" w:firstLine="0"/>
        <w:jc w:val="center"/>
        <w:rPr>
          <w:b/>
          <w:bCs/>
        </w:rPr>
        <w:pPrChange w:id="261"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Антикоррупционная оговорка</w:t>
      </w:r>
    </w:p>
    <w:p w:rsidR="002D367A" w:rsidRDefault="00684333" w:rsidP="00684333">
      <w:pPr>
        <w:pStyle w:val="afd"/>
        <w:numPr>
          <w:ilvl w:val="1"/>
          <w:numId w:val="3"/>
        </w:numPr>
        <w:shd w:val="clear" w:color="auto" w:fill="FFFFFF"/>
        <w:tabs>
          <w:tab w:val="left" w:pos="1134"/>
        </w:tabs>
        <w:ind w:left="0" w:firstLine="709"/>
        <w:jc w:val="both"/>
        <w:rPr>
          <w:bCs/>
          <w:color w:val="000000"/>
        </w:rPr>
        <w:pPrChange w:id="262"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color w:val="000000"/>
        </w:rPr>
        <w:t>Стороны обязуются об</w:t>
      </w:r>
      <w:r>
        <w:rPr>
          <w:color w:val="000000"/>
        </w:rPr>
        <w:t xml:space="preserve">еспечить, чтобы при исполнении обязательств, возникающих по Договору или в связи с ним, их аффилированные лица, работники и / или </w:t>
      </w:r>
      <w:r>
        <w:rPr>
          <w:color w:val="000000"/>
        </w:rPr>
        <w:lastRenderedPageBreak/>
        <w:t xml:space="preserve">представители не осуществляли, прямо или косвенно не </w:t>
      </w:r>
      <w:r>
        <w:rPr>
          <w:bCs/>
          <w:color w:val="000000"/>
        </w:rPr>
        <w:t>предлагали и не разрешали выплату денежных средств, передачу ценностей и/</w:t>
      </w:r>
      <w:r>
        <w:rPr>
          <w:bCs/>
          <w:color w:val="000000"/>
        </w:rPr>
        <w:t>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w:t>
      </w:r>
      <w:r>
        <w:rPr>
          <w:bCs/>
          <w:color w:val="000000"/>
        </w:rPr>
        <w:t>ствия или решения соответствующих лиц с целью получения каких-либо неправомерных преимуществ или для достижения иных неправомерных целей.</w:t>
      </w:r>
    </w:p>
    <w:p w:rsidR="002D367A" w:rsidRDefault="00684333" w:rsidP="00684333">
      <w:pPr>
        <w:pStyle w:val="afd"/>
        <w:numPr>
          <w:ilvl w:val="1"/>
          <w:numId w:val="3"/>
        </w:numPr>
        <w:shd w:val="clear" w:color="auto" w:fill="FFFFFF"/>
        <w:tabs>
          <w:tab w:val="left" w:pos="1134"/>
        </w:tabs>
        <w:ind w:left="0" w:firstLine="709"/>
        <w:jc w:val="both"/>
        <w:rPr>
          <w:bCs/>
          <w:color w:val="000000"/>
        </w:rPr>
        <w:pPrChange w:id="263"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color w:val="000000"/>
        </w:rPr>
        <w:t xml:space="preserve">При исполнении своих обязательств по Договору, Стороны, их аффилированные лица, работники и / или представители также </w:t>
      </w:r>
      <w:r>
        <w:rPr>
          <w:bCs/>
          <w:color w:val="000000"/>
        </w:rPr>
        <w:t>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w:t>
      </w:r>
      <w:r>
        <w:rPr>
          <w:bCs/>
          <w:color w:val="000000"/>
        </w:rPr>
        <w:t>тмыванию) доходов, полученных преступным путем.</w:t>
      </w:r>
    </w:p>
    <w:p w:rsidR="002D367A" w:rsidRDefault="00684333" w:rsidP="00684333">
      <w:pPr>
        <w:pStyle w:val="afd"/>
        <w:numPr>
          <w:ilvl w:val="1"/>
          <w:numId w:val="3"/>
        </w:numPr>
        <w:shd w:val="clear" w:color="auto" w:fill="FFFFFF"/>
        <w:tabs>
          <w:tab w:val="left" w:pos="1134"/>
        </w:tabs>
        <w:ind w:left="0" w:firstLine="709"/>
        <w:jc w:val="both"/>
        <w:rPr>
          <w:bCs/>
          <w:color w:val="000000"/>
        </w:rPr>
        <w:pPrChange w:id="264"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w:t>
      </w:r>
      <w:r>
        <w:rPr>
          <w:bCs/>
          <w:color w:val="000000"/>
        </w:rPr>
        <w:t>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w:t>
      </w:r>
      <w:r>
        <w:rPr>
          <w:bCs/>
          <w:color w:val="000000"/>
        </w:rPr>
        <w:t>ний настоящего раздела.</w:t>
      </w:r>
    </w:p>
    <w:p w:rsidR="002D367A" w:rsidRDefault="00684333" w:rsidP="00684333">
      <w:pPr>
        <w:pStyle w:val="afd"/>
        <w:numPr>
          <w:ilvl w:val="1"/>
          <w:numId w:val="3"/>
        </w:numPr>
        <w:shd w:val="clear" w:color="auto" w:fill="FFFFFF"/>
        <w:tabs>
          <w:tab w:val="left" w:pos="1134"/>
        </w:tabs>
        <w:ind w:left="0" w:firstLine="709"/>
        <w:jc w:val="both"/>
        <w:rPr>
          <w:bCs/>
          <w:color w:val="000000"/>
        </w:rPr>
        <w:pPrChange w:id="265"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w:t>
      </w:r>
      <w:r>
        <w:rPr>
          <w:bCs/>
          <w:color w:val="000000"/>
        </w:rPr>
        <w:t>тветствующее подтверждение должно быть направлено другой Стороной в течение 5 (пяти) рабочих дней с даты получения письменного уведомления.</w:t>
      </w:r>
    </w:p>
    <w:p w:rsidR="002D367A" w:rsidRDefault="00684333" w:rsidP="00684333">
      <w:pPr>
        <w:pStyle w:val="afd"/>
        <w:numPr>
          <w:ilvl w:val="1"/>
          <w:numId w:val="3"/>
        </w:numPr>
        <w:shd w:val="clear" w:color="auto" w:fill="FFFFFF"/>
        <w:tabs>
          <w:tab w:val="left" w:pos="1134"/>
        </w:tabs>
        <w:ind w:left="0" w:firstLine="709"/>
        <w:jc w:val="both"/>
        <w:rPr>
          <w:bCs/>
          <w:color w:val="000000"/>
        </w:rPr>
        <w:pPrChange w:id="26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color w:val="000000"/>
        </w:rPr>
        <w:t>Стороны гарантируют осуществление надлежащего разбирательства по фактам нарушения положений настоящего раздела Догов</w:t>
      </w:r>
      <w:r>
        <w:rPr>
          <w:bCs/>
          <w:color w:val="000000"/>
        </w:rPr>
        <w:t>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w:t>
      </w:r>
      <w:r>
        <w:rPr>
          <w:bCs/>
          <w:color w:val="000000"/>
        </w:rPr>
        <w:t xml:space="preserve">вшей Стороны, сообщивших о факте нарушений. </w:t>
      </w:r>
    </w:p>
    <w:p w:rsidR="002D367A" w:rsidRDefault="00684333" w:rsidP="00684333">
      <w:pPr>
        <w:pStyle w:val="afd"/>
        <w:numPr>
          <w:ilvl w:val="1"/>
          <w:numId w:val="3"/>
        </w:numPr>
        <w:shd w:val="clear" w:color="auto" w:fill="FFFFFF"/>
        <w:tabs>
          <w:tab w:val="left" w:pos="1134"/>
        </w:tabs>
        <w:ind w:left="0" w:firstLine="709"/>
        <w:jc w:val="both"/>
        <w:rPr>
          <w:bCs/>
          <w:color w:val="000000"/>
        </w:rPr>
        <w:pPrChange w:id="267"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color w:val="000000"/>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w:t>
      </w:r>
      <w:r>
        <w:rPr>
          <w:bCs/>
          <w:color w:val="000000"/>
        </w:rPr>
        <w:t xml:space="preserve">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2D367A" w:rsidRDefault="00684333" w:rsidP="00684333">
      <w:pPr>
        <w:pStyle w:val="afd"/>
        <w:widowControl w:val="0"/>
        <w:numPr>
          <w:ilvl w:val="1"/>
          <w:numId w:val="3"/>
        </w:numPr>
        <w:shd w:val="clear" w:color="auto" w:fill="FFFFFF"/>
        <w:tabs>
          <w:tab w:val="left" w:pos="567"/>
          <w:tab w:val="left" w:pos="1134"/>
        </w:tabs>
        <w:ind w:left="0" w:firstLine="709"/>
        <w:jc w:val="both"/>
        <w:rPr>
          <w:color w:val="000000"/>
        </w:rPr>
        <w:pPrChange w:id="268" w:author="Шабунина Инна Сергеевна" w:date="2026-10-22T10:47:00Z">
          <w:pPr>
            <w:pStyle w:val="afd"/>
            <w:widowControl w:val="0"/>
            <w:numPr>
              <w:ilvl w:val="1"/>
              <w:numId w:val="4"/>
            </w:numPr>
            <w:shd w:val="clear" w:color="auto" w:fill="FFFFFF"/>
            <w:tabs>
              <w:tab w:val="left" w:pos="567"/>
              <w:tab w:val="num" w:pos="851"/>
              <w:tab w:val="left" w:pos="1134"/>
            </w:tabs>
            <w:ind w:left="0" w:firstLine="709"/>
            <w:jc w:val="both"/>
          </w:pPr>
        </w:pPrChange>
      </w:pPr>
      <w:r>
        <w:rPr>
          <w:color w:val="000000"/>
        </w:rPr>
        <w:t xml:space="preserve">Каналы связи Линия доверия Группы РусГидро: </w:t>
      </w:r>
    </w:p>
    <w:p w:rsidR="002D367A" w:rsidRDefault="00684333" w:rsidP="00684333">
      <w:pPr>
        <w:pStyle w:val="afd"/>
        <w:widowControl w:val="0"/>
        <w:numPr>
          <w:ilvl w:val="2"/>
          <w:numId w:val="3"/>
        </w:numPr>
        <w:shd w:val="clear" w:color="auto" w:fill="FFFFFF"/>
        <w:tabs>
          <w:tab w:val="clear" w:pos="708"/>
          <w:tab w:val="left" w:pos="567"/>
          <w:tab w:val="left" w:pos="1134"/>
        </w:tabs>
        <w:ind w:left="0" w:firstLine="709"/>
        <w:jc w:val="both"/>
        <w:pPrChange w:id="269" w:author="Шабунина Инна Сергеевна" w:date="2026-10-22T10:47:00Z">
          <w:pPr>
            <w:pStyle w:val="afd"/>
            <w:widowControl w:val="0"/>
            <w:numPr>
              <w:ilvl w:val="2"/>
              <w:numId w:val="4"/>
            </w:numPr>
            <w:shd w:val="clear" w:color="auto" w:fill="FFFFFF"/>
            <w:tabs>
              <w:tab w:val="left" w:pos="567"/>
              <w:tab w:val="num" w:pos="851"/>
              <w:tab w:val="left" w:pos="1134"/>
            </w:tabs>
            <w:ind w:left="0" w:firstLine="709"/>
            <w:jc w:val="both"/>
          </w:pPr>
        </w:pPrChange>
      </w:pPr>
      <w:r>
        <w:t xml:space="preserve">Электронная почта: </w:t>
      </w:r>
      <w:r>
        <w:t>ld@rushydro.ru.</w:t>
      </w:r>
    </w:p>
    <w:p w:rsidR="002D367A" w:rsidRDefault="00684333" w:rsidP="00684333">
      <w:pPr>
        <w:pStyle w:val="afd"/>
        <w:widowControl w:val="0"/>
        <w:numPr>
          <w:ilvl w:val="2"/>
          <w:numId w:val="3"/>
        </w:numPr>
        <w:shd w:val="clear" w:color="auto" w:fill="FFFFFF"/>
        <w:tabs>
          <w:tab w:val="clear" w:pos="708"/>
          <w:tab w:val="left" w:pos="567"/>
          <w:tab w:val="left" w:pos="1134"/>
        </w:tabs>
        <w:ind w:left="0" w:firstLine="709"/>
        <w:jc w:val="both"/>
        <w:pPrChange w:id="270" w:author="Шабунина Инна Сергеевна" w:date="2026-10-22T10:47:00Z">
          <w:pPr>
            <w:pStyle w:val="afd"/>
            <w:widowControl w:val="0"/>
            <w:numPr>
              <w:ilvl w:val="2"/>
              <w:numId w:val="4"/>
            </w:numPr>
            <w:shd w:val="clear" w:color="auto" w:fill="FFFFFF"/>
            <w:tabs>
              <w:tab w:val="left" w:pos="567"/>
              <w:tab w:val="num" w:pos="851"/>
              <w:tab w:val="left" w:pos="1134"/>
            </w:tabs>
            <w:ind w:left="0" w:firstLine="709"/>
            <w:jc w:val="both"/>
          </w:pPr>
        </w:pPrChange>
      </w:pPr>
      <w: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rsidR="002D367A" w:rsidRDefault="00684333" w:rsidP="00684333">
      <w:pPr>
        <w:pStyle w:val="afd"/>
        <w:numPr>
          <w:ilvl w:val="2"/>
          <w:numId w:val="3"/>
        </w:numPr>
        <w:tabs>
          <w:tab w:val="clear" w:pos="708"/>
          <w:tab w:val="left" w:pos="1134"/>
        </w:tabs>
        <w:ind w:left="0" w:firstLine="709"/>
        <w:jc w:val="both"/>
        <w:pPrChange w:id="271" w:author="Шабунина Инна Сергеевна" w:date="2026-10-22T10:47:00Z">
          <w:pPr>
            <w:pStyle w:val="afd"/>
            <w:numPr>
              <w:ilvl w:val="2"/>
              <w:numId w:val="4"/>
            </w:numPr>
            <w:tabs>
              <w:tab w:val="num" w:pos="851"/>
              <w:tab w:val="left" w:pos="1134"/>
            </w:tabs>
            <w:ind w:left="0" w:firstLine="709"/>
            <w:jc w:val="both"/>
          </w:pPr>
        </w:pPrChange>
      </w:pPr>
      <w:r>
        <w:t>Телефонный автоответ</w:t>
      </w:r>
      <w:r>
        <w:t>чик (необходимо позвонить по телефону +7(495) 785-09-37 (круглосуточно), дождаться сигнала о начале записи и оставить устное обращение).</w:t>
      </w:r>
    </w:p>
    <w:p w:rsidR="002D367A" w:rsidRDefault="002D367A">
      <w:pPr>
        <w:tabs>
          <w:tab w:val="left" w:pos="709"/>
        </w:tabs>
        <w:spacing w:line="240" w:lineRule="auto"/>
        <w:ind w:firstLine="0"/>
        <w:rPr>
          <w:b/>
          <w:sz w:val="24"/>
          <w:szCs w:val="24"/>
        </w:rPr>
      </w:pPr>
    </w:p>
    <w:p w:rsidR="002D367A" w:rsidRDefault="00684333" w:rsidP="00684333">
      <w:pPr>
        <w:pStyle w:val="afd"/>
        <w:numPr>
          <w:ilvl w:val="0"/>
          <w:numId w:val="3"/>
        </w:numPr>
        <w:shd w:val="clear" w:color="auto" w:fill="FFFFFF"/>
        <w:tabs>
          <w:tab w:val="left" w:pos="426"/>
        </w:tabs>
        <w:ind w:left="0" w:firstLine="0"/>
        <w:jc w:val="center"/>
        <w:rPr>
          <w:b/>
          <w:bCs/>
        </w:rPr>
        <w:pPrChange w:id="272"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Обстоятельства непреодолимой силы (форс-мажор)</w:t>
      </w:r>
    </w:p>
    <w:p w:rsidR="002D367A" w:rsidRDefault="00684333" w:rsidP="00684333">
      <w:pPr>
        <w:pStyle w:val="afd"/>
        <w:numPr>
          <w:ilvl w:val="1"/>
          <w:numId w:val="3"/>
        </w:numPr>
        <w:shd w:val="clear" w:color="auto" w:fill="FFFFFF"/>
        <w:tabs>
          <w:tab w:val="left" w:pos="1134"/>
        </w:tabs>
        <w:ind w:left="0" w:firstLine="709"/>
        <w:jc w:val="both"/>
        <w:rPr>
          <w:bCs/>
        </w:rPr>
        <w:pPrChange w:id="273"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Стороны освобождаются от ответственности за неисполнение </w:t>
      </w:r>
      <w:r>
        <w:rPr>
          <w:bCs/>
        </w:rPr>
        <w:br/>
        <w:t>или ненадлежа</w:t>
      </w:r>
      <w:r>
        <w:rPr>
          <w:bCs/>
        </w:rPr>
        <w:t>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w:t>
      </w:r>
      <w:r>
        <w:rPr>
          <w:bCs/>
        </w:rPr>
        <w:t xml:space="preserve">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w:t>
      </w:r>
      <w:r>
        <w:rPr>
          <w:bCs/>
        </w:rPr>
        <w:t xml:space="preserve">торговых операций, в том числе с отдельными странами, вследствие </w:t>
      </w:r>
      <w:r>
        <w:rPr>
          <w:bCs/>
        </w:rPr>
        <w:lastRenderedPageBreak/>
        <w:t>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2D367A" w:rsidRDefault="00684333" w:rsidP="00684333">
      <w:pPr>
        <w:pStyle w:val="afd"/>
        <w:numPr>
          <w:ilvl w:val="1"/>
          <w:numId w:val="3"/>
        </w:numPr>
        <w:shd w:val="clear" w:color="auto" w:fill="FFFFFF"/>
        <w:tabs>
          <w:tab w:val="left" w:pos="1134"/>
        </w:tabs>
        <w:ind w:left="0" w:firstLine="709"/>
        <w:jc w:val="both"/>
        <w:rPr>
          <w:bCs/>
        </w:rPr>
        <w:pPrChange w:id="274"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Сторона имеет право с</w:t>
      </w:r>
      <w:r>
        <w:rPr>
          <w:bCs/>
        </w:rPr>
        <w:t xml:space="preserve">сылаться на обстоятельства непреодолимой силы только </w:t>
      </w:r>
      <w:r>
        <w:rPr>
          <w:bCs/>
        </w:rPr>
        <w:br/>
        <w:t>в случае, если такие обстоятельства непосредственно повлияли на возможность исполнения этой Стороной условий Договора.</w:t>
      </w:r>
    </w:p>
    <w:p w:rsidR="002D367A" w:rsidRDefault="00684333" w:rsidP="00684333">
      <w:pPr>
        <w:pStyle w:val="afd"/>
        <w:numPr>
          <w:ilvl w:val="1"/>
          <w:numId w:val="3"/>
        </w:numPr>
        <w:shd w:val="clear" w:color="auto" w:fill="FFFFFF"/>
        <w:tabs>
          <w:tab w:val="left" w:pos="1134"/>
        </w:tabs>
        <w:ind w:left="0" w:firstLine="709"/>
        <w:jc w:val="both"/>
        <w:rPr>
          <w:bCs/>
        </w:rPr>
        <w:pPrChange w:id="275"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Сторона, для которой наступили обстоятельства непреодолимой силы, должна незамедлит</w:t>
      </w:r>
      <w:r>
        <w:rPr>
          <w:bCs/>
        </w:rPr>
        <w:t xml:space="preserve">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rPr>
        <w:br/>
        <w:t>и предполагаемом сроке действия обстоятельств непреодолимой силы, и в разумный срок представить нео</w:t>
      </w:r>
      <w:r>
        <w:rPr>
          <w:bCs/>
        </w:rPr>
        <w:t>бходимые документальные подтверждения.</w:t>
      </w:r>
    </w:p>
    <w:p w:rsidR="002D367A" w:rsidRDefault="00684333" w:rsidP="00684333">
      <w:pPr>
        <w:pStyle w:val="afd"/>
        <w:numPr>
          <w:ilvl w:val="1"/>
          <w:numId w:val="3"/>
        </w:numPr>
        <w:shd w:val="clear" w:color="auto" w:fill="FFFFFF"/>
        <w:tabs>
          <w:tab w:val="left" w:pos="1134"/>
        </w:tabs>
        <w:ind w:left="0" w:firstLine="709"/>
        <w:jc w:val="both"/>
        <w:rPr>
          <w:bCs/>
        </w:rPr>
        <w:pPrChange w:id="27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w:t>
      </w:r>
      <w:r>
        <w:t>тия, на которые заинтересованная Сторона ссылается в качестве обстоятельств непреодолимой силы (форс-мажора).</w:t>
      </w:r>
    </w:p>
    <w:p w:rsidR="002D367A" w:rsidRDefault="00684333" w:rsidP="00684333">
      <w:pPr>
        <w:pStyle w:val="afd"/>
        <w:numPr>
          <w:ilvl w:val="1"/>
          <w:numId w:val="3"/>
        </w:numPr>
        <w:shd w:val="clear" w:color="auto" w:fill="FFFFFF"/>
        <w:tabs>
          <w:tab w:val="left" w:pos="1134"/>
        </w:tabs>
        <w:ind w:left="0" w:firstLine="709"/>
        <w:jc w:val="both"/>
        <w:rPr>
          <w:bCs/>
        </w:rPr>
        <w:pPrChange w:id="277"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rPr>
          <w:bCs/>
        </w:rPr>
        <w:t xml:space="preserve">Отсутствие уведомления или несвоевременное уведомление </w:t>
      </w:r>
      <w:r>
        <w:rPr>
          <w:bCs/>
        </w:rPr>
        <w:br/>
        <w:t xml:space="preserve">об обстоятельствах непреодолимой силы лишает соответствующую Сторону права </w:t>
      </w:r>
      <w:r>
        <w:rPr>
          <w:bCs/>
        </w:rPr>
        <w:br/>
        <w:t>в дальнейшем с</w:t>
      </w:r>
      <w:r>
        <w:rPr>
          <w:bCs/>
        </w:rPr>
        <w:t xml:space="preserve">сылаться на их наступление как на основание, освобождающее или ограничивающее ее ответственность за неисполнение обязательств по Договору. </w:t>
      </w:r>
    </w:p>
    <w:p w:rsidR="002D367A" w:rsidRDefault="00684333" w:rsidP="00684333">
      <w:pPr>
        <w:pStyle w:val="afd"/>
        <w:numPr>
          <w:ilvl w:val="1"/>
          <w:numId w:val="3"/>
        </w:numPr>
        <w:shd w:val="clear" w:color="auto" w:fill="FFFFFF"/>
        <w:tabs>
          <w:tab w:val="left" w:pos="568"/>
        </w:tabs>
        <w:ind w:left="0" w:firstLine="709"/>
        <w:jc w:val="both"/>
        <w:rPr>
          <w:bCs/>
        </w:rPr>
        <w:pPrChange w:id="278" w:author="Шабунина Инна Сергеевна" w:date="2026-10-22T10:47:00Z">
          <w:pPr>
            <w:pStyle w:val="afd"/>
            <w:numPr>
              <w:ilvl w:val="1"/>
              <w:numId w:val="4"/>
            </w:numPr>
            <w:shd w:val="clear" w:color="auto" w:fill="FFFFFF"/>
            <w:tabs>
              <w:tab w:val="left" w:pos="568"/>
              <w:tab w:val="num" w:pos="851"/>
            </w:tabs>
            <w:ind w:left="0" w:firstLine="709"/>
            <w:jc w:val="both"/>
          </w:pPr>
        </w:pPrChange>
      </w:pPr>
      <w:r>
        <w:rPr>
          <w:bCs/>
        </w:rPr>
        <w:t xml:space="preserve">При наличии обстоятельств непреодолимой силы сроки выполнения Сторонами обязательств по Договору продлеваются на </w:t>
      </w:r>
      <w:r>
        <w:rPr>
          <w:bCs/>
        </w:rPr>
        <w:t>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w:t>
      </w:r>
      <w:r>
        <w:rPr>
          <w:bCs/>
        </w:rPr>
        <w:t>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w:t>
      </w:r>
      <w:r>
        <w:rPr>
          <w:bCs/>
        </w:rPr>
        <w:t>ьтернативных способов исполнения Договора.</w:t>
      </w:r>
    </w:p>
    <w:p w:rsidR="002D367A" w:rsidRDefault="00684333">
      <w:pPr>
        <w:pStyle w:val="afd"/>
        <w:shd w:val="clear" w:color="auto" w:fill="FFFFFF"/>
        <w:tabs>
          <w:tab w:val="left" w:pos="568"/>
        </w:tabs>
        <w:ind w:left="0" w:firstLine="709"/>
        <w:jc w:val="both"/>
        <w:rPr>
          <w:bCs/>
        </w:rPr>
      </w:pPr>
      <w:r>
        <w:rPr>
          <w:bCs/>
        </w:rPr>
        <w:t xml:space="preserve">При этом любая из Сторон вправе отказаться от исполнения Договора </w:t>
      </w:r>
      <w:r>
        <w:rPr>
          <w:bCs/>
        </w:rPr>
        <w:br/>
        <w:t>в одностороннем внесудебном порядке.</w:t>
      </w:r>
    </w:p>
    <w:p w:rsidR="002D367A" w:rsidRDefault="002D367A">
      <w:pPr>
        <w:spacing w:line="240" w:lineRule="auto"/>
        <w:ind w:firstLine="0"/>
        <w:rPr>
          <w:sz w:val="24"/>
          <w:szCs w:val="24"/>
        </w:rPr>
      </w:pPr>
    </w:p>
    <w:p w:rsidR="002D367A" w:rsidRDefault="00684333" w:rsidP="00684333">
      <w:pPr>
        <w:pStyle w:val="afd"/>
        <w:numPr>
          <w:ilvl w:val="0"/>
          <w:numId w:val="3"/>
        </w:numPr>
        <w:shd w:val="clear" w:color="auto" w:fill="FFFFFF"/>
        <w:tabs>
          <w:tab w:val="left" w:pos="426"/>
        </w:tabs>
        <w:ind w:left="0" w:firstLine="0"/>
        <w:jc w:val="center"/>
        <w:rPr>
          <w:b/>
          <w:bCs/>
        </w:rPr>
        <w:pPrChange w:id="279"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Особые положения</w:t>
      </w:r>
    </w:p>
    <w:p w:rsidR="002D367A" w:rsidRDefault="00684333" w:rsidP="00684333">
      <w:pPr>
        <w:pStyle w:val="afd"/>
        <w:numPr>
          <w:ilvl w:val="1"/>
          <w:numId w:val="3"/>
        </w:numPr>
        <w:shd w:val="clear" w:color="auto" w:fill="FFFFFF"/>
        <w:tabs>
          <w:tab w:val="left" w:pos="1134"/>
        </w:tabs>
        <w:ind w:left="0" w:firstLine="709"/>
        <w:jc w:val="both"/>
        <w:rPr>
          <w:bCs/>
        </w:rPr>
        <w:pPrChange w:id="28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281" w:name="_Ref361337900"/>
      <w:r>
        <w:rPr>
          <w:bCs/>
        </w:rPr>
        <w:t xml:space="preserve">Подрядчик обязуется не привлекать и не допускать привлечения к исполнению обязательств по </w:t>
      </w:r>
      <w:r>
        <w:rPr>
          <w:bCs/>
        </w:rPr>
        <w:t>Договору организации:</w:t>
      </w:r>
    </w:p>
    <w:p w:rsidR="002D367A" w:rsidRDefault="00684333" w:rsidP="00684333">
      <w:pPr>
        <w:pStyle w:val="afd"/>
        <w:numPr>
          <w:ilvl w:val="1"/>
          <w:numId w:val="15"/>
        </w:numPr>
        <w:shd w:val="clear" w:color="auto" w:fill="FFFFFF"/>
        <w:tabs>
          <w:tab w:val="left" w:pos="1134"/>
        </w:tabs>
        <w:ind w:left="0" w:firstLine="709"/>
        <w:jc w:val="both"/>
        <w:rPr>
          <w:bCs/>
        </w:rPr>
        <w:pPrChange w:id="282" w:author="Шабунина Инна Сергеевна" w:date="2026-10-22T10:47:00Z">
          <w:pPr>
            <w:pStyle w:val="afd"/>
            <w:numPr>
              <w:ilvl w:val="1"/>
              <w:numId w:val="16"/>
            </w:numPr>
            <w:shd w:val="clear" w:color="auto" w:fill="FFFFFF"/>
            <w:tabs>
              <w:tab w:val="num" w:pos="0"/>
              <w:tab w:val="left" w:pos="1134"/>
            </w:tabs>
            <w:ind w:left="0" w:firstLine="709"/>
            <w:jc w:val="both"/>
          </w:pPr>
        </w:pPrChange>
      </w:pPr>
      <w:r>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w:t>
      </w:r>
      <w:r>
        <w:rPr>
          <w:bCs/>
        </w:rPr>
        <w:br/>
        <w:t>«Об оценке арбитражными судами обоснованности получения налогоплательщиком н</w:t>
      </w:r>
      <w:r>
        <w:rPr>
          <w:bCs/>
        </w:rPr>
        <w:t xml:space="preserve">алоговой выгоды», постановлениями Президиума ВАС РФ от 20.04.2010 </w:t>
      </w:r>
      <w:r>
        <w:fldChar w:fldCharType="begin"/>
      </w:r>
      <w:r>
        <w:instrText xml:space="preserve"> HYPERLINK "consultantplus://offline/ref=94D5CE8889791A29DE57299515463A9D6134D8237B999C803E6F853513x2A2P" \h </w:instrText>
      </w:r>
      <w:r>
        <w:fldChar w:fldCharType="separate"/>
      </w:r>
      <w:r>
        <w:rPr>
          <w:bCs/>
        </w:rPr>
        <w:t>№ 18162/09</w:t>
      </w:r>
      <w:r>
        <w:rPr>
          <w:bCs/>
        </w:rPr>
        <w:fldChar w:fldCharType="end"/>
      </w:r>
      <w:r>
        <w:rPr>
          <w:bCs/>
        </w:rPr>
        <w:t xml:space="preserve"> </w:t>
      </w:r>
      <w:r>
        <w:rPr>
          <w:bCs/>
        </w:rPr>
        <w:br/>
        <w:t xml:space="preserve">и от 25.05.2010 </w:t>
      </w:r>
      <w:r>
        <w:fldChar w:fldCharType="begin"/>
      </w:r>
      <w:r>
        <w:instrText xml:space="preserve"> HYPERLINK "consultantplus://offline/ref=94D5CE8</w:instrText>
      </w:r>
      <w:r>
        <w:instrText xml:space="preserve">889791A29DE57299515463A9D6135D2287D929C803E6F853513x2A2P" \h </w:instrText>
      </w:r>
      <w:r>
        <w:fldChar w:fldCharType="separate"/>
      </w:r>
      <w:r>
        <w:rPr>
          <w:bCs/>
        </w:rPr>
        <w:t>№ 15658/09</w:t>
      </w:r>
      <w:r>
        <w:rPr>
          <w:bCs/>
        </w:rPr>
        <w:fldChar w:fldCharType="end"/>
      </w:r>
      <w:r>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w:t>
      </w:r>
      <w:r>
        <w:rPr>
          <w:bCs/>
        </w:rPr>
        <w:t xml:space="preserve">ость контрагента, риск неисполнения обязательств, наличие у контрагента необходимых для исполнения обязательств ресурсов, </w:t>
      </w:r>
      <w:r>
        <w:rPr>
          <w:bCs/>
        </w:rPr>
        <w:br/>
        <w:t xml:space="preserve">и / или </w:t>
      </w:r>
    </w:p>
    <w:p w:rsidR="002D367A" w:rsidRDefault="00684333" w:rsidP="00684333">
      <w:pPr>
        <w:pStyle w:val="afd"/>
        <w:numPr>
          <w:ilvl w:val="1"/>
          <w:numId w:val="15"/>
        </w:numPr>
        <w:shd w:val="clear" w:color="auto" w:fill="FFFFFF"/>
        <w:tabs>
          <w:tab w:val="left" w:pos="1134"/>
        </w:tabs>
        <w:ind w:left="0" w:firstLine="709"/>
        <w:jc w:val="both"/>
        <w:rPr>
          <w:bCs/>
        </w:rPr>
        <w:pPrChange w:id="283" w:author="Шабунина Инна Сергеевна" w:date="2026-10-22T10:47:00Z">
          <w:pPr>
            <w:pStyle w:val="afd"/>
            <w:numPr>
              <w:ilvl w:val="1"/>
              <w:numId w:val="16"/>
            </w:numPr>
            <w:shd w:val="clear" w:color="auto" w:fill="FFFFFF"/>
            <w:tabs>
              <w:tab w:val="num" w:pos="0"/>
              <w:tab w:val="left" w:pos="1134"/>
            </w:tabs>
            <w:ind w:left="0" w:firstLine="709"/>
            <w:jc w:val="both"/>
          </w:pPr>
        </w:pPrChange>
      </w:pPr>
      <w:r>
        <w:rPr>
          <w:bCs/>
        </w:rPr>
        <w:t xml:space="preserve">соответствующие </w:t>
      </w:r>
      <w:r>
        <w:fldChar w:fldCharType="begin"/>
      </w:r>
      <w:r>
        <w:instrText xml:space="preserve"> HYPERLINK "consultantplus://offline/ref=79440D5123ABA6A25F43346AB59DBAAC7032C8E1556DA64FAED62E167F76889C2</w:instrText>
      </w:r>
      <w:r>
        <w:instrText xml:space="preserve">B7C475C32EFC59BJ8rDH" \h </w:instrText>
      </w:r>
      <w:r>
        <w:fldChar w:fldCharType="separate"/>
      </w:r>
      <w:r>
        <w:rPr>
          <w:bCs/>
        </w:rPr>
        <w:t>Критери</w:t>
      </w:r>
      <w:r>
        <w:rPr>
          <w:bCs/>
        </w:rPr>
        <w:fldChar w:fldCharType="end"/>
      </w:r>
      <w:r>
        <w:rPr>
          <w:bCs/>
        </w:rPr>
        <w:t xml:space="preserve">ям самостоятельной оценки рисков </w:t>
      </w:r>
      <w:r>
        <w:rPr>
          <w:bCs/>
        </w:rPr>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281"/>
    </w:p>
    <w:p w:rsidR="002D367A" w:rsidRDefault="00684333" w:rsidP="00684333">
      <w:pPr>
        <w:pStyle w:val="afd"/>
        <w:numPr>
          <w:ilvl w:val="1"/>
          <w:numId w:val="3"/>
        </w:numPr>
        <w:shd w:val="clear" w:color="auto" w:fill="FFFFFF"/>
        <w:tabs>
          <w:tab w:val="left" w:pos="1134"/>
        </w:tabs>
        <w:ind w:left="0" w:firstLine="709"/>
        <w:jc w:val="both"/>
        <w:rPr>
          <w:bCs/>
        </w:rPr>
        <w:pPrChange w:id="284"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285" w:name="_Ref361337921"/>
      <w:r>
        <w:rPr>
          <w:bCs/>
        </w:rPr>
        <w:t xml:space="preserve">Подрядчик обязуется незамедлительно уведомить Заказчика о появлении </w:t>
      </w:r>
      <w:r>
        <w:rPr>
          <w:bCs/>
        </w:rPr>
        <w:br/>
        <w:t>в ходе исполнения Договора у привлеченных Подрядчиком Субподрядчиков признаков недобросовестности, указанных в пункте 15.1 Договора, а также обеспечить прекращение участия таких организа</w:t>
      </w:r>
      <w:r>
        <w:rPr>
          <w:bCs/>
        </w:rPr>
        <w:t>ций в исполнении Договора.</w:t>
      </w:r>
      <w:bookmarkEnd w:id="285"/>
    </w:p>
    <w:p w:rsidR="002D367A" w:rsidRDefault="00684333" w:rsidP="00684333">
      <w:pPr>
        <w:pStyle w:val="afd"/>
        <w:numPr>
          <w:ilvl w:val="1"/>
          <w:numId w:val="3"/>
        </w:numPr>
        <w:shd w:val="clear" w:color="auto" w:fill="FFFFFF"/>
        <w:tabs>
          <w:tab w:val="left" w:pos="1134"/>
        </w:tabs>
        <w:ind w:left="0" w:firstLine="709"/>
        <w:jc w:val="both"/>
        <w:rPr>
          <w:bCs/>
        </w:rPr>
        <w:pPrChange w:id="28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287" w:name="_Ref361337948"/>
      <w:r>
        <w:rPr>
          <w:bCs/>
        </w:rPr>
        <w:lastRenderedPageBreak/>
        <w:t xml:space="preserve">В случае нарушения Подрядчиком обязательств, установленных пунктами 15.1, 15.2 Договора, Заказчик вправе в одностороннем внесудебном порядке отказаться </w:t>
      </w:r>
      <w:r>
        <w:rPr>
          <w:bCs/>
        </w:rPr>
        <w:br/>
        <w:t xml:space="preserve">от Договора путем направления уведомления об отказе от Договора (исполнения </w:t>
      </w:r>
      <w:r>
        <w:rPr>
          <w:bCs/>
        </w:rPr>
        <w:t xml:space="preserve">Договора) </w:t>
      </w:r>
      <w:r>
        <w:rPr>
          <w:bCs/>
        </w:rPr>
        <w:br/>
        <w:t>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w:t>
      </w:r>
      <w:r>
        <w:rPr>
          <w:bCs/>
        </w:rPr>
        <w:t xml:space="preserve">азе </w:t>
      </w:r>
      <w:r>
        <w:rPr>
          <w:bCs/>
        </w:rPr>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287"/>
    </w:p>
    <w:p w:rsidR="002D367A" w:rsidRDefault="00684333" w:rsidP="00684333">
      <w:pPr>
        <w:pStyle w:val="afd"/>
        <w:numPr>
          <w:ilvl w:val="1"/>
          <w:numId w:val="3"/>
        </w:numPr>
        <w:shd w:val="clear" w:color="auto" w:fill="FFFFFF"/>
        <w:tabs>
          <w:tab w:val="left" w:pos="1134"/>
        </w:tabs>
        <w:ind w:left="0" w:firstLine="709"/>
        <w:jc w:val="both"/>
        <w:rPr>
          <w:bCs/>
        </w:rPr>
        <w:pPrChange w:id="28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289" w:name="_Ref361337980"/>
      <w:r>
        <w:rPr>
          <w:bCs/>
        </w:rPr>
        <w:t xml:space="preserve">Подрядчик обязан </w:t>
      </w:r>
      <w:r>
        <w:rPr>
          <w:bCs/>
        </w:rPr>
        <w:t>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15</w:t>
      </w:r>
      <w:r>
        <w:rPr>
          <w:bCs/>
        </w:rPr>
        <w:t>.1, 15.2 Договора.</w:t>
      </w:r>
      <w:bookmarkEnd w:id="289"/>
    </w:p>
    <w:p w:rsidR="002D367A" w:rsidRDefault="00684333" w:rsidP="00684333">
      <w:pPr>
        <w:pStyle w:val="afd"/>
        <w:numPr>
          <w:ilvl w:val="1"/>
          <w:numId w:val="3"/>
        </w:numPr>
        <w:shd w:val="clear" w:color="auto" w:fill="FFFFFF"/>
        <w:tabs>
          <w:tab w:val="left" w:pos="1134"/>
        </w:tabs>
        <w:ind w:left="0" w:firstLine="709"/>
        <w:jc w:val="both"/>
        <w:rPr>
          <w:bCs/>
        </w:rPr>
        <w:pPrChange w:id="29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291" w:name="_Ref373243071"/>
      <w:r>
        <w:rPr>
          <w:bCs/>
        </w:rPr>
        <w:t xml:space="preserve">Штраф, предусмотренный пунктом </w:t>
      </w:r>
      <w:r>
        <w:rPr>
          <w:bCs/>
        </w:rPr>
        <w:fldChar w:fldCharType="begin"/>
      </w:r>
      <w:r>
        <w:rPr>
          <w:bCs/>
        </w:rPr>
        <w:instrText xml:space="preserve"> REF _Ref361337980 \r \h </w:instrText>
      </w:r>
      <w:r>
        <w:rPr>
          <w:bCs/>
        </w:rPr>
      </w:r>
      <w:r>
        <w:rPr>
          <w:bCs/>
        </w:rPr>
        <w:fldChar w:fldCharType="separate"/>
      </w:r>
      <w:r>
        <w:rPr>
          <w:bCs/>
        </w:rPr>
        <w:t>15.4</w:t>
      </w:r>
      <w:r>
        <w:rPr>
          <w:bCs/>
        </w:rPr>
        <w:fldChar w:fldCharType="end"/>
      </w:r>
      <w:r>
        <w:rPr>
          <w:bCs/>
        </w:rPr>
        <w:t xml:space="preserve">. Договора, оплачивается Подрядчиком </w:t>
      </w:r>
      <w:r>
        <w:rPr>
          <w:bCs/>
        </w:rPr>
        <w:br/>
        <w:t>в течение 10 (десяти) рабочих дней с даты получения соответствующего пис</w:t>
      </w:r>
      <w:r>
        <w:rPr>
          <w:bCs/>
        </w:rPr>
        <w:t xml:space="preserve">ьменного требования Заказчика. Заказчик вправе предъявить требование об уплате штрафа </w:t>
      </w:r>
      <w:r>
        <w:rPr>
          <w:bCs/>
        </w:rPr>
        <w:br/>
        <w:t>вне зависимости от направления уведомления об отказе от Договора (исполнения Договора), предусмотренного пунктом 15.3 Договора.</w:t>
      </w:r>
      <w:bookmarkEnd w:id="291"/>
    </w:p>
    <w:p w:rsidR="002D367A" w:rsidRDefault="00684333" w:rsidP="00684333">
      <w:pPr>
        <w:pStyle w:val="afd"/>
        <w:numPr>
          <w:ilvl w:val="1"/>
          <w:numId w:val="3"/>
        </w:numPr>
        <w:shd w:val="clear" w:color="auto" w:fill="FFFFFF"/>
        <w:tabs>
          <w:tab w:val="left" w:pos="1134"/>
        </w:tabs>
        <w:ind w:left="0" w:firstLine="709"/>
        <w:jc w:val="both"/>
        <w:rPr>
          <w:bCs/>
        </w:rPr>
        <w:pPrChange w:id="292"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bookmarkStart w:id="293" w:name="_Ref361337992"/>
      <w:r>
        <w:rPr>
          <w:bCs/>
        </w:rPr>
        <w:t>Заказчик вправе приостановить осуществлен</w:t>
      </w:r>
      <w:r>
        <w:rPr>
          <w:bCs/>
        </w:rPr>
        <w:t xml:space="preserve">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15.4. Договора. </w:t>
      </w:r>
      <w:r>
        <w:rPr>
          <w:bCs/>
        </w:rPr>
        <w:br/>
        <w:t xml:space="preserve">При этом Заказчик не будет считаться просрочившим и / или </w:t>
      </w:r>
      <w:r>
        <w:rPr>
          <w:bCs/>
        </w:rPr>
        <w:t>нарушившим свои обязательства по Договору.</w:t>
      </w:r>
      <w:bookmarkEnd w:id="293"/>
    </w:p>
    <w:p w:rsidR="002D367A" w:rsidRDefault="00684333" w:rsidP="00684333">
      <w:pPr>
        <w:pStyle w:val="afd"/>
        <w:widowControl w:val="0"/>
        <w:numPr>
          <w:ilvl w:val="1"/>
          <w:numId w:val="3"/>
        </w:numPr>
        <w:shd w:val="clear" w:color="auto" w:fill="FFFFFF"/>
        <w:tabs>
          <w:tab w:val="left" w:pos="709"/>
          <w:tab w:val="left" w:pos="1134"/>
        </w:tabs>
        <w:ind w:left="0" w:firstLine="709"/>
        <w:jc w:val="both"/>
        <w:rPr>
          <w:bCs/>
        </w:rPr>
        <w:pPrChange w:id="294" w:author="Шабунина Инна Сергеевна" w:date="2026-10-22T10:47:00Z">
          <w:pPr>
            <w:pStyle w:val="afd"/>
            <w:widowControl w:val="0"/>
            <w:numPr>
              <w:ilvl w:val="1"/>
              <w:numId w:val="4"/>
            </w:numPr>
            <w:shd w:val="clear" w:color="auto" w:fill="FFFFFF"/>
            <w:tabs>
              <w:tab w:val="left" w:pos="709"/>
              <w:tab w:val="num" w:pos="851"/>
              <w:tab w:val="left" w:pos="1134"/>
            </w:tabs>
            <w:ind w:left="0" w:firstLine="709"/>
            <w:jc w:val="both"/>
          </w:pPr>
        </w:pPrChange>
      </w:pPr>
      <w:r>
        <w:rPr>
          <w:bCs/>
        </w:rPr>
        <w:t>Независимо от других положений Договора, положения пунктов 15.4, 15.5 Договора продолжают действовать в течение 4 (четырех) лет после его прекращения (расторжения) или исполнения.</w:t>
      </w:r>
    </w:p>
    <w:p w:rsidR="002D367A" w:rsidRDefault="002D367A">
      <w:pPr>
        <w:pStyle w:val="afd"/>
        <w:shd w:val="clear" w:color="auto" w:fill="FFFFFF"/>
        <w:tabs>
          <w:tab w:val="left" w:pos="567"/>
        </w:tabs>
        <w:ind w:left="0"/>
        <w:jc w:val="both"/>
        <w:rPr>
          <w:bCs/>
        </w:rPr>
      </w:pPr>
    </w:p>
    <w:p w:rsidR="002D367A" w:rsidRDefault="00684333" w:rsidP="00684333">
      <w:pPr>
        <w:pStyle w:val="afd"/>
        <w:numPr>
          <w:ilvl w:val="0"/>
          <w:numId w:val="3"/>
        </w:numPr>
        <w:shd w:val="clear" w:color="auto" w:fill="FFFFFF"/>
        <w:tabs>
          <w:tab w:val="left" w:pos="426"/>
        </w:tabs>
        <w:ind w:left="0" w:firstLine="0"/>
        <w:jc w:val="center"/>
        <w:rPr>
          <w:b/>
        </w:rPr>
        <w:pPrChange w:id="295"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Заверения</w:t>
      </w:r>
      <w:r>
        <w:rPr>
          <w:b/>
        </w:rPr>
        <w:t xml:space="preserve"> Сторон</w:t>
      </w:r>
    </w:p>
    <w:p w:rsidR="002D367A" w:rsidRDefault="00684333" w:rsidP="00684333">
      <w:pPr>
        <w:pStyle w:val="afd"/>
        <w:numPr>
          <w:ilvl w:val="1"/>
          <w:numId w:val="3"/>
        </w:numPr>
        <w:shd w:val="clear" w:color="auto" w:fill="FFFFFF"/>
        <w:tabs>
          <w:tab w:val="left" w:pos="1134"/>
          <w:tab w:val="left" w:pos="1418"/>
        </w:tabs>
        <w:ind w:left="0" w:firstLine="709"/>
        <w:jc w:val="both"/>
        <w:pPrChange w:id="296"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rPr>
          <w:bCs/>
        </w:rPr>
        <w:t>Каждая</w:t>
      </w:r>
      <w:r>
        <w:t xml:space="preserve"> из Сторон заявляет и подтверждает другой Стороне, что: </w:t>
      </w:r>
    </w:p>
    <w:p w:rsidR="002D367A" w:rsidRDefault="00684333" w:rsidP="00684333">
      <w:pPr>
        <w:pStyle w:val="afd"/>
        <w:numPr>
          <w:ilvl w:val="0"/>
          <w:numId w:val="12"/>
        </w:numPr>
        <w:shd w:val="clear" w:color="auto" w:fill="FFFFFF"/>
        <w:tabs>
          <w:tab w:val="left" w:pos="709"/>
          <w:tab w:val="left" w:pos="1418"/>
        </w:tabs>
        <w:ind w:left="0" w:firstLine="709"/>
        <w:jc w:val="both"/>
        <w:pPrChange w:id="297" w:author="Шабунина Инна Сергеевна" w:date="2026-10-22T10:47:00Z">
          <w:pPr>
            <w:pStyle w:val="afd"/>
            <w:numPr>
              <w:numId w:val="13"/>
            </w:numPr>
            <w:shd w:val="clear" w:color="auto" w:fill="FFFFFF"/>
            <w:tabs>
              <w:tab w:val="num" w:pos="0"/>
              <w:tab w:val="left" w:pos="709"/>
              <w:tab w:val="left" w:pos="1418"/>
            </w:tabs>
            <w:ind w:left="0" w:firstLine="709"/>
            <w:jc w:val="both"/>
          </w:pPr>
        </w:pPrChange>
      </w:pPr>
      <w:r>
        <w:t xml:space="preserve">она является юридическим лицом, надлежащим образом учрежденным </w:t>
      </w:r>
      <w:r>
        <w:br/>
        <w:t>и правомерно осуществляющим свою деятельность в соответствии с законодательством Российской Федерации;</w:t>
      </w:r>
    </w:p>
    <w:p w:rsidR="002D367A" w:rsidRDefault="00684333" w:rsidP="00684333">
      <w:pPr>
        <w:pStyle w:val="afd"/>
        <w:numPr>
          <w:ilvl w:val="0"/>
          <w:numId w:val="12"/>
        </w:numPr>
        <w:shd w:val="clear" w:color="auto" w:fill="FFFFFF"/>
        <w:tabs>
          <w:tab w:val="left" w:pos="709"/>
          <w:tab w:val="left" w:pos="1418"/>
        </w:tabs>
        <w:ind w:left="0" w:firstLine="709"/>
        <w:jc w:val="both"/>
        <w:pPrChange w:id="298" w:author="Шабунина Инна Сергеевна" w:date="2026-10-22T10:47:00Z">
          <w:pPr>
            <w:pStyle w:val="afd"/>
            <w:numPr>
              <w:numId w:val="13"/>
            </w:numPr>
            <w:shd w:val="clear" w:color="auto" w:fill="FFFFFF"/>
            <w:tabs>
              <w:tab w:val="num" w:pos="0"/>
              <w:tab w:val="left" w:pos="709"/>
              <w:tab w:val="left" w:pos="1418"/>
            </w:tabs>
            <w:ind w:left="0" w:firstLine="709"/>
            <w:jc w:val="both"/>
          </w:pPr>
        </w:pPrChange>
      </w:pPr>
      <w:r>
        <w:t>она обладает полной правоспособн</w:t>
      </w:r>
      <w:r>
        <w:t xml:space="preserve">остью на заключение Договора </w:t>
      </w:r>
      <w:r>
        <w:br/>
        <w:t>и исполнение всех своих обязательств, возникающих из Договора или в связи с ним;</w:t>
      </w:r>
    </w:p>
    <w:p w:rsidR="002D367A" w:rsidRDefault="00684333" w:rsidP="00684333">
      <w:pPr>
        <w:pStyle w:val="afd"/>
        <w:numPr>
          <w:ilvl w:val="0"/>
          <w:numId w:val="12"/>
        </w:numPr>
        <w:shd w:val="clear" w:color="auto" w:fill="FFFFFF"/>
        <w:tabs>
          <w:tab w:val="left" w:pos="709"/>
          <w:tab w:val="left" w:pos="1418"/>
        </w:tabs>
        <w:ind w:left="0" w:firstLine="709"/>
        <w:jc w:val="both"/>
        <w:pPrChange w:id="299" w:author="Шабунина Инна Сергеевна" w:date="2026-10-22T10:47:00Z">
          <w:pPr>
            <w:pStyle w:val="afd"/>
            <w:numPr>
              <w:numId w:val="13"/>
            </w:numPr>
            <w:shd w:val="clear" w:color="auto" w:fill="FFFFFF"/>
            <w:tabs>
              <w:tab w:val="num" w:pos="0"/>
              <w:tab w:val="left" w:pos="709"/>
              <w:tab w:val="left" w:pos="1418"/>
            </w:tabs>
            <w:ind w:left="0" w:firstLine="709"/>
            <w:jc w:val="both"/>
          </w:pPr>
        </w:pPrChange>
      </w:pPr>
      <w:r>
        <w:t xml:space="preserve">она получила все корпоративные одобрения Договора органами управления </w:t>
      </w:r>
      <w:r>
        <w:br/>
        <w:t>по основаниям, установленным законодательством Российской Федерации и / ил</w:t>
      </w:r>
      <w:r>
        <w:t xml:space="preserve">и учредительными документами такой Стороны, а также согласования и разрешения органов </w:t>
      </w:r>
      <w:r>
        <w:br/>
        <w:t>и иных лиц необходимые для заключения и исполнения Договора;</w:t>
      </w:r>
    </w:p>
    <w:p w:rsidR="002D367A" w:rsidRDefault="00684333" w:rsidP="00684333">
      <w:pPr>
        <w:pStyle w:val="afd"/>
        <w:numPr>
          <w:ilvl w:val="0"/>
          <w:numId w:val="12"/>
        </w:numPr>
        <w:shd w:val="clear" w:color="auto" w:fill="FFFFFF"/>
        <w:tabs>
          <w:tab w:val="left" w:pos="709"/>
          <w:tab w:val="left" w:pos="1418"/>
        </w:tabs>
        <w:ind w:left="0" w:firstLine="709"/>
        <w:jc w:val="both"/>
        <w:pPrChange w:id="300" w:author="Шабунина Инна Сергеевна" w:date="2026-10-22T10:47:00Z">
          <w:pPr>
            <w:pStyle w:val="afd"/>
            <w:numPr>
              <w:numId w:val="13"/>
            </w:numPr>
            <w:shd w:val="clear" w:color="auto" w:fill="FFFFFF"/>
            <w:tabs>
              <w:tab w:val="num" w:pos="0"/>
              <w:tab w:val="left" w:pos="709"/>
              <w:tab w:val="left" w:pos="1418"/>
            </w:tabs>
            <w:ind w:left="0" w:firstLine="709"/>
            <w:jc w:val="both"/>
          </w:pPr>
        </w:pPrChange>
      </w:pPr>
      <w:r>
        <w:t>лица, подписывающие от имени Сторон Договор, надлежащим образом уполномочены на его подписание;</w:t>
      </w:r>
    </w:p>
    <w:p w:rsidR="002D367A" w:rsidRDefault="00684333" w:rsidP="00684333">
      <w:pPr>
        <w:pStyle w:val="afd"/>
        <w:numPr>
          <w:ilvl w:val="0"/>
          <w:numId w:val="12"/>
        </w:numPr>
        <w:shd w:val="clear" w:color="auto" w:fill="FFFFFF"/>
        <w:tabs>
          <w:tab w:val="left" w:pos="709"/>
          <w:tab w:val="left" w:pos="1418"/>
        </w:tabs>
        <w:ind w:left="0" w:firstLine="709"/>
        <w:jc w:val="both"/>
        <w:pPrChange w:id="301" w:author="Шабунина Инна Сергеевна" w:date="2026-10-22T10:47:00Z">
          <w:pPr>
            <w:pStyle w:val="afd"/>
            <w:numPr>
              <w:numId w:val="13"/>
            </w:numPr>
            <w:shd w:val="clear" w:color="auto" w:fill="FFFFFF"/>
            <w:tabs>
              <w:tab w:val="num" w:pos="0"/>
              <w:tab w:val="left" w:pos="709"/>
              <w:tab w:val="left" w:pos="1418"/>
            </w:tabs>
            <w:ind w:left="0" w:firstLine="709"/>
            <w:jc w:val="both"/>
          </w:pPr>
        </w:pPrChange>
      </w:pPr>
      <w:r>
        <w:t>она располаг</w:t>
      </w:r>
      <w:r>
        <w:t xml:space="preserve">ает ресурсами, необходимыми и достаточными </w:t>
      </w:r>
      <w:r>
        <w:br/>
        <w:t xml:space="preserve">для своевременного и надлежащего исполнения обязательств, возникающих из Договора </w:t>
      </w:r>
      <w:r>
        <w:br/>
        <w:t xml:space="preserve">или в связи с ним. </w:t>
      </w:r>
    </w:p>
    <w:p w:rsidR="002D367A" w:rsidRDefault="00684333" w:rsidP="00684333">
      <w:pPr>
        <w:pStyle w:val="afd"/>
        <w:numPr>
          <w:ilvl w:val="1"/>
          <w:numId w:val="3"/>
        </w:numPr>
        <w:shd w:val="clear" w:color="auto" w:fill="FFFFFF"/>
        <w:tabs>
          <w:tab w:val="left" w:pos="1134"/>
          <w:tab w:val="left" w:pos="1418"/>
        </w:tabs>
        <w:ind w:left="0" w:firstLine="709"/>
        <w:jc w:val="both"/>
        <w:pPrChange w:id="302"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t>Подрядчик заявляет и заверяет Заказчика в том, что на момент заключения Договора:</w:t>
      </w:r>
    </w:p>
    <w:p w:rsidR="002D367A" w:rsidRDefault="00684333" w:rsidP="00684333">
      <w:pPr>
        <w:pStyle w:val="afd"/>
        <w:numPr>
          <w:ilvl w:val="0"/>
          <w:numId w:val="14"/>
        </w:numPr>
        <w:shd w:val="clear" w:color="auto" w:fill="FFFFFF"/>
        <w:tabs>
          <w:tab w:val="left" w:pos="709"/>
          <w:tab w:val="left" w:pos="1418"/>
        </w:tabs>
        <w:ind w:left="0" w:firstLine="709"/>
        <w:jc w:val="both"/>
        <w:pPrChange w:id="303" w:author="Шабунина Инна Сергеевна" w:date="2026-10-22T10:47:00Z">
          <w:pPr>
            <w:pStyle w:val="afd"/>
            <w:numPr>
              <w:numId w:val="15"/>
            </w:numPr>
            <w:shd w:val="clear" w:color="auto" w:fill="FFFFFF"/>
            <w:tabs>
              <w:tab w:val="num" w:pos="0"/>
              <w:tab w:val="left" w:pos="709"/>
              <w:tab w:val="left" w:pos="1418"/>
            </w:tabs>
            <w:ind w:left="0" w:firstLine="709"/>
            <w:jc w:val="both"/>
          </w:pPr>
        </w:pPrChange>
      </w:pPr>
      <w:r>
        <w:t xml:space="preserve">учредителем / учредителями </w:t>
      </w:r>
      <w:r>
        <w:t>Подрядчика являются лица, не являющиеся массовыми учредителем / учредителями;</w:t>
      </w:r>
    </w:p>
    <w:p w:rsidR="002D367A" w:rsidRDefault="00684333" w:rsidP="00684333">
      <w:pPr>
        <w:pStyle w:val="afd"/>
        <w:numPr>
          <w:ilvl w:val="0"/>
          <w:numId w:val="14"/>
        </w:numPr>
        <w:shd w:val="clear" w:color="auto" w:fill="FFFFFF"/>
        <w:tabs>
          <w:tab w:val="left" w:pos="709"/>
          <w:tab w:val="left" w:pos="1418"/>
        </w:tabs>
        <w:ind w:left="0" w:firstLine="709"/>
        <w:jc w:val="both"/>
        <w:pPrChange w:id="304" w:author="Шабунина Инна Сергеевна" w:date="2026-10-22T10:47:00Z">
          <w:pPr>
            <w:pStyle w:val="afd"/>
            <w:numPr>
              <w:numId w:val="15"/>
            </w:numPr>
            <w:shd w:val="clear" w:color="auto" w:fill="FFFFFF"/>
            <w:tabs>
              <w:tab w:val="num" w:pos="0"/>
              <w:tab w:val="left" w:pos="709"/>
              <w:tab w:val="left" w:pos="1418"/>
            </w:tabs>
            <w:ind w:left="0" w:firstLine="709"/>
            <w:jc w:val="both"/>
          </w:pPr>
        </w:pPrChange>
      </w:pPr>
      <w:r>
        <w:t>руководителем Подрядчика является лицо, не являющееся массовым руководителем;</w:t>
      </w:r>
    </w:p>
    <w:p w:rsidR="002D367A" w:rsidRDefault="00684333" w:rsidP="00684333">
      <w:pPr>
        <w:pStyle w:val="afd"/>
        <w:numPr>
          <w:ilvl w:val="0"/>
          <w:numId w:val="14"/>
        </w:numPr>
        <w:shd w:val="clear" w:color="auto" w:fill="FFFFFF"/>
        <w:tabs>
          <w:tab w:val="left" w:pos="709"/>
          <w:tab w:val="left" w:pos="1418"/>
        </w:tabs>
        <w:ind w:left="0" w:firstLine="709"/>
        <w:jc w:val="both"/>
        <w:pPrChange w:id="305" w:author="Шабунина Инна Сергеевна" w:date="2026-10-22T10:47:00Z">
          <w:pPr>
            <w:pStyle w:val="afd"/>
            <w:numPr>
              <w:numId w:val="15"/>
            </w:numPr>
            <w:shd w:val="clear" w:color="auto" w:fill="FFFFFF"/>
            <w:tabs>
              <w:tab w:val="num" w:pos="0"/>
              <w:tab w:val="left" w:pos="709"/>
              <w:tab w:val="left" w:pos="1418"/>
            </w:tabs>
            <w:ind w:left="0" w:firstLine="709"/>
            <w:jc w:val="both"/>
          </w:pPr>
        </w:pPrChange>
      </w:pPr>
      <w:r>
        <w:t>Подрядчик фактически находится по адресу, указанному в Едином государственном реестре юридических ли</w:t>
      </w:r>
      <w:r>
        <w:t xml:space="preserve">ц; </w:t>
      </w:r>
    </w:p>
    <w:p w:rsidR="002D367A" w:rsidRDefault="00684333" w:rsidP="00684333">
      <w:pPr>
        <w:pStyle w:val="afd"/>
        <w:numPr>
          <w:ilvl w:val="0"/>
          <w:numId w:val="14"/>
        </w:numPr>
        <w:shd w:val="clear" w:color="auto" w:fill="FFFFFF"/>
        <w:tabs>
          <w:tab w:val="left" w:pos="709"/>
          <w:tab w:val="left" w:pos="1418"/>
        </w:tabs>
        <w:ind w:left="0" w:firstLine="709"/>
        <w:jc w:val="both"/>
        <w:pPrChange w:id="306" w:author="Шабунина Инна Сергеевна" w:date="2026-10-22T10:47:00Z">
          <w:pPr>
            <w:pStyle w:val="afd"/>
            <w:numPr>
              <w:numId w:val="15"/>
            </w:numPr>
            <w:shd w:val="clear" w:color="auto" w:fill="FFFFFF"/>
            <w:tabs>
              <w:tab w:val="num" w:pos="0"/>
              <w:tab w:val="left" w:pos="709"/>
              <w:tab w:val="left" w:pos="1418"/>
            </w:tabs>
            <w:ind w:left="0" w:firstLine="709"/>
            <w:jc w:val="both"/>
          </w:pPr>
        </w:pPrChange>
      </w:pPr>
      <w:r>
        <w:lastRenderedPageBreak/>
        <w:t xml:space="preserve">Подрядчик своевременно и в полном объеме уплачивает налоги и сборы </w:t>
      </w:r>
      <w:r>
        <w:br/>
        <w:t>в соответствии с законодательством Российской Федерации;</w:t>
      </w:r>
    </w:p>
    <w:p w:rsidR="002D367A" w:rsidRDefault="00684333" w:rsidP="00684333">
      <w:pPr>
        <w:pStyle w:val="afd"/>
        <w:numPr>
          <w:ilvl w:val="0"/>
          <w:numId w:val="13"/>
        </w:numPr>
        <w:shd w:val="clear" w:color="auto" w:fill="FFFFFF"/>
        <w:tabs>
          <w:tab w:val="left" w:pos="567"/>
          <w:tab w:val="left" w:pos="1418"/>
        </w:tabs>
        <w:ind w:left="0" w:firstLine="709"/>
        <w:jc w:val="both"/>
        <w:pPrChange w:id="307" w:author="Шабунина Инна Сергеевна" w:date="2026-10-22T10:47:00Z">
          <w:pPr>
            <w:pStyle w:val="afd"/>
            <w:numPr>
              <w:numId w:val="14"/>
            </w:numPr>
            <w:shd w:val="clear" w:color="auto" w:fill="FFFFFF"/>
            <w:tabs>
              <w:tab w:val="num" w:pos="0"/>
              <w:tab w:val="left" w:pos="567"/>
              <w:tab w:val="left" w:pos="1418"/>
            </w:tabs>
            <w:ind w:left="0" w:firstLine="709"/>
            <w:jc w:val="both"/>
          </w:pPr>
        </w:pPrChange>
      </w:pPr>
      <w:r>
        <w:t xml:space="preserve">Подрядчик не находится в процедуре несостоятельности (банкротства) </w:t>
      </w:r>
      <w:r>
        <w:br/>
        <w:t>в соответствии с законодательством Российской Федерации; от</w:t>
      </w:r>
      <w:r>
        <w:t>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w:t>
      </w:r>
      <w:r>
        <w:t>ства, возникающие из Договора или в связи с ним;</w:t>
      </w:r>
    </w:p>
    <w:p w:rsidR="002D367A" w:rsidRDefault="00684333" w:rsidP="00684333">
      <w:pPr>
        <w:pStyle w:val="afd"/>
        <w:numPr>
          <w:ilvl w:val="0"/>
          <w:numId w:val="13"/>
        </w:numPr>
        <w:shd w:val="clear" w:color="auto" w:fill="FFFFFF"/>
        <w:tabs>
          <w:tab w:val="left" w:pos="567"/>
          <w:tab w:val="left" w:pos="1418"/>
        </w:tabs>
        <w:ind w:left="0" w:firstLine="709"/>
        <w:jc w:val="both"/>
        <w:pPrChange w:id="308" w:author="Шабунина Инна Сергеевна" w:date="2026-10-22T10:47:00Z">
          <w:pPr>
            <w:pStyle w:val="afd"/>
            <w:numPr>
              <w:numId w:val="14"/>
            </w:numPr>
            <w:shd w:val="clear" w:color="auto" w:fill="FFFFFF"/>
            <w:tabs>
              <w:tab w:val="num" w:pos="0"/>
              <w:tab w:val="left" w:pos="567"/>
              <w:tab w:val="left" w:pos="1418"/>
            </w:tabs>
            <w:ind w:left="0" w:firstLine="709"/>
            <w:jc w:val="both"/>
          </w:pPr>
        </w:pPrChange>
      </w:pPr>
      <w: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w:t>
      </w:r>
      <w:r>
        <w:t xml:space="preserve">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2D367A" w:rsidRDefault="00684333" w:rsidP="00684333">
      <w:pPr>
        <w:pStyle w:val="afd"/>
        <w:numPr>
          <w:ilvl w:val="0"/>
          <w:numId w:val="13"/>
        </w:numPr>
        <w:shd w:val="clear" w:color="auto" w:fill="FFFFFF"/>
        <w:tabs>
          <w:tab w:val="left" w:pos="567"/>
          <w:tab w:val="left" w:pos="1418"/>
        </w:tabs>
        <w:ind w:left="0" w:firstLine="709"/>
        <w:jc w:val="both"/>
        <w:pPrChange w:id="309" w:author="Шабунина Инна Сергеевна" w:date="2026-10-22T10:47:00Z">
          <w:pPr>
            <w:pStyle w:val="afd"/>
            <w:numPr>
              <w:numId w:val="14"/>
            </w:numPr>
            <w:shd w:val="clear" w:color="auto" w:fill="FFFFFF"/>
            <w:tabs>
              <w:tab w:val="num" w:pos="0"/>
              <w:tab w:val="left" w:pos="567"/>
              <w:tab w:val="left" w:pos="1418"/>
            </w:tabs>
            <w:ind w:left="0" w:firstLine="709"/>
            <w:jc w:val="both"/>
          </w:pPr>
        </w:pPrChange>
      </w:pPr>
      <w:r>
        <w:t xml:space="preserve">Подрядчик тщательно изучил всю информацию, связанную </w:t>
      </w:r>
      <w:r>
        <w:t xml:space="preserve">с Договором, </w:t>
      </w:r>
      <w:r>
        <w:br/>
        <w:t xml:space="preserve">в том числе по вопросам, влияющим на сроки, стоимость и качество Работ/Услуг, полностью ознакомлен со всеми условиями производства Работ, и принимает на себя все расходы, риски </w:t>
      </w:r>
      <w:r>
        <w:br/>
        <w:t>и трудности исполнения обязательств, возникающих из Договора или</w:t>
      </w:r>
      <w:r>
        <w:t xml:space="preserve"> в связи с ним;</w:t>
      </w:r>
    </w:p>
    <w:p w:rsidR="002D367A" w:rsidRDefault="00684333" w:rsidP="00684333">
      <w:pPr>
        <w:pStyle w:val="afd"/>
        <w:numPr>
          <w:ilvl w:val="0"/>
          <w:numId w:val="13"/>
        </w:numPr>
        <w:shd w:val="clear" w:color="auto" w:fill="FFFFFF"/>
        <w:tabs>
          <w:tab w:val="left" w:pos="567"/>
          <w:tab w:val="left" w:pos="1418"/>
        </w:tabs>
        <w:ind w:left="0" w:firstLine="709"/>
        <w:jc w:val="both"/>
        <w:pPrChange w:id="310" w:author="Шабунина Инна Сергеевна" w:date="2026-10-22T10:47:00Z">
          <w:pPr>
            <w:pStyle w:val="afd"/>
            <w:numPr>
              <w:numId w:val="14"/>
            </w:numPr>
            <w:shd w:val="clear" w:color="auto" w:fill="FFFFFF"/>
            <w:tabs>
              <w:tab w:val="num" w:pos="0"/>
              <w:tab w:val="left" w:pos="567"/>
              <w:tab w:val="left" w:pos="1418"/>
            </w:tabs>
            <w:ind w:left="0" w:firstLine="709"/>
            <w:jc w:val="both"/>
          </w:pPr>
        </w:pPrChange>
      </w:pPr>
      <w: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2D367A" w:rsidRDefault="00684333" w:rsidP="00684333">
      <w:pPr>
        <w:pStyle w:val="afd"/>
        <w:numPr>
          <w:ilvl w:val="0"/>
          <w:numId w:val="13"/>
        </w:numPr>
        <w:shd w:val="clear" w:color="auto" w:fill="FFFFFF"/>
        <w:tabs>
          <w:tab w:val="left" w:pos="567"/>
          <w:tab w:val="left" w:pos="1418"/>
        </w:tabs>
        <w:ind w:left="0" w:firstLine="709"/>
        <w:jc w:val="both"/>
        <w:pPrChange w:id="311" w:author="Шабунина Инна Сергеевна" w:date="2026-10-22T10:47:00Z">
          <w:pPr>
            <w:pStyle w:val="afd"/>
            <w:numPr>
              <w:numId w:val="14"/>
            </w:numPr>
            <w:shd w:val="clear" w:color="auto" w:fill="FFFFFF"/>
            <w:tabs>
              <w:tab w:val="num" w:pos="0"/>
              <w:tab w:val="left" w:pos="567"/>
              <w:tab w:val="left" w:pos="1418"/>
            </w:tabs>
            <w:ind w:left="0" w:firstLine="709"/>
            <w:jc w:val="both"/>
          </w:pPr>
        </w:pPrChange>
      </w:pPr>
      <w:r>
        <w:t xml:space="preserve">Подрядчик своевременно и в полном объеме в соответствии </w:t>
      </w:r>
      <w:r>
        <w:br/>
        <w:t>с законодательством Росс</w:t>
      </w:r>
      <w:r>
        <w:t>ийской Федерации намерен отражать все финансово-хозяйственные операции, связанные с исполнением Договора;</w:t>
      </w:r>
    </w:p>
    <w:p w:rsidR="002D367A" w:rsidRDefault="00684333" w:rsidP="00684333">
      <w:pPr>
        <w:pStyle w:val="afd"/>
        <w:numPr>
          <w:ilvl w:val="0"/>
          <w:numId w:val="13"/>
        </w:numPr>
        <w:shd w:val="clear" w:color="auto" w:fill="FFFFFF"/>
        <w:tabs>
          <w:tab w:val="left" w:pos="567"/>
          <w:tab w:val="left" w:pos="1418"/>
        </w:tabs>
        <w:ind w:left="0" w:firstLine="709"/>
        <w:jc w:val="both"/>
        <w:pPrChange w:id="312" w:author="Шабунина Инна Сергеевна" w:date="2026-10-22T10:47:00Z">
          <w:pPr>
            <w:pStyle w:val="afd"/>
            <w:numPr>
              <w:numId w:val="14"/>
            </w:numPr>
            <w:shd w:val="clear" w:color="auto" w:fill="FFFFFF"/>
            <w:tabs>
              <w:tab w:val="num" w:pos="0"/>
              <w:tab w:val="left" w:pos="567"/>
              <w:tab w:val="left" w:pos="1418"/>
            </w:tabs>
            <w:ind w:left="0" w:firstLine="709"/>
            <w:jc w:val="both"/>
          </w:pPr>
        </w:pPrChange>
      </w:pPr>
      <w:r>
        <w:t xml:space="preserve">вся информация, предоставленная Заказчику, является достоверной, полной </w:t>
      </w:r>
      <w:r>
        <w:br/>
        <w:t>и точной, и Подрядчик не скрыл никаких обстоятельств, которые при их обнаруже</w:t>
      </w:r>
      <w:r>
        <w:t xml:space="preserve">нии могли </w:t>
      </w:r>
      <w:r>
        <w:br/>
        <w:t>бы негативно повлиять на решение Заказчика заключить Договор на указанных в нем условиях.</w:t>
      </w:r>
    </w:p>
    <w:p w:rsidR="002D367A" w:rsidRDefault="00684333" w:rsidP="00684333">
      <w:pPr>
        <w:numPr>
          <w:ilvl w:val="1"/>
          <w:numId w:val="3"/>
        </w:numPr>
        <w:spacing w:line="240" w:lineRule="auto"/>
        <w:ind w:left="0" w:firstLine="709"/>
        <w:rPr>
          <w:sz w:val="24"/>
          <w:szCs w:val="24"/>
        </w:rPr>
        <w:pPrChange w:id="313" w:author="Шабунина Инна Сергеевна" w:date="2026-10-22T10:47:00Z">
          <w:pPr>
            <w:numPr>
              <w:ilvl w:val="1"/>
              <w:numId w:val="4"/>
            </w:numPr>
            <w:tabs>
              <w:tab w:val="num" w:pos="851"/>
            </w:tabs>
            <w:spacing w:line="240" w:lineRule="auto"/>
            <w:ind w:firstLine="709"/>
          </w:pPr>
        </w:pPrChange>
      </w:pPr>
      <w:r>
        <w:rPr>
          <w:sz w:val="24"/>
          <w:szCs w:val="24"/>
        </w:rPr>
        <w:t xml:space="preserve">При заключении и исполнении Договора каждая Сторона полагается </w:t>
      </w:r>
      <w:r>
        <w:rPr>
          <w:sz w:val="24"/>
          <w:szCs w:val="24"/>
        </w:rPr>
        <w:br/>
        <w:t>на достоверность, точность и полноту заверений другой Стороны, изложенных в настоящем разде</w:t>
      </w:r>
      <w:r>
        <w:rPr>
          <w:sz w:val="24"/>
          <w:szCs w:val="24"/>
        </w:rPr>
        <w:t xml:space="preserve">ле Договора. </w:t>
      </w:r>
    </w:p>
    <w:p w:rsidR="002D367A" w:rsidRDefault="00684333" w:rsidP="00684333">
      <w:pPr>
        <w:pStyle w:val="afd"/>
        <w:numPr>
          <w:ilvl w:val="1"/>
          <w:numId w:val="3"/>
        </w:numPr>
        <w:shd w:val="clear" w:color="auto" w:fill="FFFFFF"/>
        <w:tabs>
          <w:tab w:val="left" w:pos="1134"/>
          <w:tab w:val="left" w:pos="1418"/>
        </w:tabs>
        <w:ind w:left="0" w:firstLine="709"/>
        <w:jc w:val="both"/>
        <w:pPrChange w:id="314"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t xml:space="preserve">В случае если </w:t>
      </w:r>
      <w:r>
        <w:rPr>
          <w:bCs/>
        </w:rPr>
        <w:t>Подрядчик</w:t>
      </w:r>
      <w: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t xml:space="preserve">обязан по </w:t>
      </w:r>
      <w:r>
        <w:t>письменному требованию Заказчика уплатить последнему штраф в размере 5 (пяти) процентов от Цены Договора, указанной в пункте 4.1 Договора.</w:t>
      </w:r>
    </w:p>
    <w:p w:rsidR="002D367A" w:rsidRDefault="00684333" w:rsidP="00684333">
      <w:pPr>
        <w:pStyle w:val="afd"/>
        <w:numPr>
          <w:ilvl w:val="1"/>
          <w:numId w:val="3"/>
        </w:numPr>
        <w:shd w:val="clear" w:color="auto" w:fill="FFFFFF"/>
        <w:tabs>
          <w:tab w:val="left" w:pos="1134"/>
          <w:tab w:val="left" w:pos="1418"/>
        </w:tabs>
        <w:ind w:left="0" w:firstLine="709"/>
        <w:jc w:val="both"/>
        <w:pPrChange w:id="315" w:author="Шабунина Инна Сергеевна" w:date="2026-10-22T10:47:00Z">
          <w:pPr>
            <w:pStyle w:val="afd"/>
            <w:numPr>
              <w:ilvl w:val="1"/>
              <w:numId w:val="4"/>
            </w:numPr>
            <w:shd w:val="clear" w:color="auto" w:fill="FFFFFF"/>
            <w:tabs>
              <w:tab w:val="num" w:pos="851"/>
              <w:tab w:val="left" w:pos="1134"/>
              <w:tab w:val="left" w:pos="1418"/>
            </w:tabs>
            <w:ind w:left="0" w:firstLine="709"/>
            <w:jc w:val="both"/>
          </w:pPr>
        </w:pPrChange>
      </w:pPr>
      <w:r>
        <w:t>Недостоверность, неточность или неполнота любых указанных в настоящем разделе обстоятельств в значительной степени ли</w:t>
      </w:r>
      <w:r>
        <w:t xml:space="preserve">шает получившую указанные заверения Сторону того, на что она была вправе рассчитывать при заключении Договора, и дает </w:t>
      </w:r>
      <w:r>
        <w:br/>
        <w:t>ей право на односторонний отказ от Договора без возмещения другой Стороне каких-либо убытков, причиненных отказом от Договора (исполнения</w:t>
      </w:r>
      <w:r>
        <w:t xml:space="preserve"> Договора).</w:t>
      </w:r>
    </w:p>
    <w:p w:rsidR="002D367A" w:rsidRDefault="002D367A">
      <w:pPr>
        <w:shd w:val="clear" w:color="auto" w:fill="FFFFFF"/>
        <w:tabs>
          <w:tab w:val="left" w:pos="1134"/>
          <w:tab w:val="left" w:pos="1418"/>
        </w:tabs>
        <w:spacing w:line="240" w:lineRule="auto"/>
        <w:ind w:firstLine="0"/>
      </w:pPr>
    </w:p>
    <w:p w:rsidR="002D367A" w:rsidRDefault="00684333" w:rsidP="00684333">
      <w:pPr>
        <w:pStyle w:val="afd"/>
        <w:numPr>
          <w:ilvl w:val="0"/>
          <w:numId w:val="3"/>
        </w:numPr>
        <w:shd w:val="clear" w:color="auto" w:fill="FFFFFF"/>
        <w:tabs>
          <w:tab w:val="left" w:pos="426"/>
        </w:tabs>
        <w:ind w:left="0" w:firstLine="0"/>
        <w:jc w:val="center"/>
        <w:rPr>
          <w:b/>
        </w:rPr>
        <w:pPrChange w:id="316"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П</w:t>
      </w:r>
      <w:r>
        <w:rPr>
          <w:b/>
        </w:rPr>
        <w:t>рекращение (расторжение) Договора</w:t>
      </w:r>
    </w:p>
    <w:p w:rsidR="002D367A" w:rsidRDefault="00684333" w:rsidP="00684333">
      <w:pPr>
        <w:pStyle w:val="afd"/>
        <w:numPr>
          <w:ilvl w:val="1"/>
          <w:numId w:val="3"/>
        </w:numPr>
        <w:shd w:val="clear" w:color="auto" w:fill="FFFFFF"/>
        <w:tabs>
          <w:tab w:val="left" w:pos="1134"/>
        </w:tabs>
        <w:ind w:left="0" w:firstLine="709"/>
        <w:jc w:val="both"/>
        <w:pPrChange w:id="317"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18.6</w:t>
      </w:r>
      <w: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2D367A" w:rsidRDefault="00684333" w:rsidP="00684333">
      <w:pPr>
        <w:pStyle w:val="afd"/>
        <w:numPr>
          <w:ilvl w:val="1"/>
          <w:numId w:val="3"/>
        </w:numPr>
        <w:shd w:val="clear" w:color="auto" w:fill="FFFFFF"/>
        <w:tabs>
          <w:tab w:val="left" w:pos="1134"/>
        </w:tabs>
        <w:ind w:left="0" w:firstLine="709"/>
        <w:jc w:val="both"/>
        <w:pPrChange w:id="31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Заказчик вправе в любое время до сдачи е</w:t>
      </w:r>
      <w:r>
        <w:t xml:space="preserve">му Результатов Работ/Услуг </w:t>
      </w:r>
      <w:r>
        <w:br/>
        <w:t xml:space="preserve">в одностороннем внесудебном порядке отказаться от Договора полностью или в части, </w:t>
      </w:r>
      <w:r>
        <w:lastRenderedPageBreak/>
        <w:t>уплатив Подрядчику часть установленной Цены Договора, пропорциональную части Работ/Услуг, выполненных до получения Подрядчиком уведомления Заказчи</w:t>
      </w:r>
      <w:r>
        <w:t xml:space="preserve">ка об отказе от Договора (исполнения Договора). </w:t>
      </w:r>
    </w:p>
    <w:p w:rsidR="002D367A" w:rsidRDefault="00684333">
      <w:pPr>
        <w:pStyle w:val="afd"/>
        <w:shd w:val="clear" w:color="auto" w:fill="FFFFFF"/>
        <w:tabs>
          <w:tab w:val="left" w:pos="1134"/>
        </w:tabs>
        <w:ind w:left="0" w:firstLine="709"/>
        <w:jc w:val="both"/>
      </w:pPr>
      <w:r>
        <w:t>Возмещение убытков Подрядчика, вызванных отказом от Договора (исполнения Договора), Заказчиком не производится.</w:t>
      </w:r>
    </w:p>
    <w:p w:rsidR="002D367A" w:rsidRDefault="00684333" w:rsidP="00684333">
      <w:pPr>
        <w:pStyle w:val="afd"/>
        <w:numPr>
          <w:ilvl w:val="1"/>
          <w:numId w:val="3"/>
        </w:numPr>
        <w:shd w:val="clear" w:color="auto" w:fill="FFFFFF"/>
        <w:tabs>
          <w:tab w:val="left" w:pos="1134"/>
        </w:tabs>
        <w:ind w:left="0" w:firstLine="709"/>
        <w:jc w:val="both"/>
        <w:pPrChange w:id="319"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 xml:space="preserve">В случае существенного нарушения Договора Подрядчиком Заказчик вправе </w:t>
      </w:r>
      <w:r>
        <w:br/>
        <w:t>в одностороннем внесудеб</w:t>
      </w:r>
      <w:r>
        <w:t>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2D367A" w:rsidRDefault="00684333">
      <w:pPr>
        <w:pStyle w:val="afd"/>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w:t>
      </w:r>
      <w:r>
        <w:t>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rsidR="002D367A" w:rsidRDefault="00684333" w:rsidP="00684333">
      <w:pPr>
        <w:pStyle w:val="afd"/>
        <w:numPr>
          <w:ilvl w:val="1"/>
          <w:numId w:val="3"/>
        </w:numPr>
        <w:shd w:val="clear" w:color="auto" w:fill="FFFFFF"/>
        <w:tabs>
          <w:tab w:val="left" w:pos="1134"/>
        </w:tabs>
        <w:ind w:left="0" w:firstLine="709"/>
        <w:jc w:val="both"/>
        <w:pPrChange w:id="32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Стороны установили, что существенным наруш</w:t>
      </w:r>
      <w:r>
        <w:t>ением Договора Подрядчиком является:</w:t>
      </w:r>
    </w:p>
    <w:p w:rsidR="002D367A" w:rsidRDefault="00684333" w:rsidP="00684333">
      <w:pPr>
        <w:pStyle w:val="afd"/>
        <w:numPr>
          <w:ilvl w:val="0"/>
          <w:numId w:val="11"/>
        </w:numPr>
        <w:tabs>
          <w:tab w:val="left" w:pos="1134"/>
        </w:tabs>
        <w:ind w:left="0" w:firstLine="709"/>
        <w:jc w:val="both"/>
        <w:pPrChange w:id="321" w:author="Шабунина Инна Сергеевна" w:date="2026-10-22T10:47:00Z">
          <w:pPr>
            <w:pStyle w:val="afd"/>
            <w:numPr>
              <w:numId w:val="12"/>
            </w:numPr>
            <w:tabs>
              <w:tab w:val="num" w:pos="0"/>
              <w:tab w:val="left" w:pos="1134"/>
            </w:tabs>
            <w:ind w:left="0" w:firstLine="709"/>
            <w:jc w:val="both"/>
          </w:pPr>
        </w:pPrChange>
      </w:pPr>
      <w:r>
        <w:t>нарушение Подрядчиком начального и конечного сроков выполнения Работ/оказания Услуг по Договору, а также промежуточных сроков выполнения Работ/Услуг и поставки Оборудования, установленных Договором и Календарным графико</w:t>
      </w:r>
      <w:r>
        <w:t>м поставки Оборудования, выполнения Работ и оказания Услуг (Приложение № 3 к Договору), более чем на 60 (шестьдесят) календарных дней по причинам, не зависящим от Заказчика;</w:t>
      </w:r>
    </w:p>
    <w:p w:rsidR="002D367A" w:rsidRDefault="00684333" w:rsidP="00684333">
      <w:pPr>
        <w:pStyle w:val="afd"/>
        <w:numPr>
          <w:ilvl w:val="0"/>
          <w:numId w:val="11"/>
        </w:numPr>
        <w:tabs>
          <w:tab w:val="left" w:pos="1134"/>
        </w:tabs>
        <w:ind w:left="0" w:firstLine="709"/>
        <w:jc w:val="both"/>
        <w:pPrChange w:id="322" w:author="Шабунина Инна Сергеевна" w:date="2026-10-22T10:47:00Z">
          <w:pPr>
            <w:pStyle w:val="afd"/>
            <w:numPr>
              <w:numId w:val="12"/>
            </w:numPr>
            <w:tabs>
              <w:tab w:val="num" w:pos="0"/>
              <w:tab w:val="left" w:pos="1134"/>
            </w:tabs>
            <w:ind w:left="0" w:firstLine="709"/>
            <w:jc w:val="both"/>
          </w:pPr>
        </w:pPrChange>
      </w:pPr>
      <w:r>
        <w:t>несоблюдение Подрядчиком требований к качеству Работ/Услуг и / или используемых пр</w:t>
      </w:r>
      <w:r>
        <w:t>и выполнении Работ/оказании Услуг Оборудования и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Работ/Услуг более чем на 60 (шестьдесят) календа</w:t>
      </w:r>
      <w:r>
        <w:t>рных дней либо такие недостатки являются неустранимыми;</w:t>
      </w:r>
    </w:p>
    <w:p w:rsidR="002D367A" w:rsidRDefault="00684333" w:rsidP="00684333">
      <w:pPr>
        <w:pStyle w:val="afd"/>
        <w:numPr>
          <w:ilvl w:val="0"/>
          <w:numId w:val="11"/>
        </w:numPr>
        <w:tabs>
          <w:tab w:val="left" w:pos="1134"/>
        </w:tabs>
        <w:ind w:left="0" w:firstLine="709"/>
        <w:jc w:val="both"/>
        <w:pPrChange w:id="323" w:author="Шабунина Инна Сергеевна" w:date="2026-10-22T10:47:00Z">
          <w:pPr>
            <w:pStyle w:val="afd"/>
            <w:numPr>
              <w:numId w:val="12"/>
            </w:numPr>
            <w:tabs>
              <w:tab w:val="num" w:pos="0"/>
              <w:tab w:val="left" w:pos="1134"/>
            </w:tabs>
            <w:ind w:left="0" w:firstLine="709"/>
            <w:jc w:val="both"/>
          </w:pPr>
        </w:pPrChange>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2D367A" w:rsidRDefault="00684333" w:rsidP="00684333">
      <w:pPr>
        <w:pStyle w:val="afd"/>
        <w:numPr>
          <w:ilvl w:val="0"/>
          <w:numId w:val="11"/>
        </w:numPr>
        <w:tabs>
          <w:tab w:val="left" w:pos="1134"/>
        </w:tabs>
        <w:ind w:left="0" w:firstLine="709"/>
        <w:jc w:val="both"/>
        <w:pPrChange w:id="324" w:author="Шабунина Инна Сергеевна" w:date="2026-10-22T10:47:00Z">
          <w:pPr>
            <w:pStyle w:val="afd"/>
            <w:numPr>
              <w:numId w:val="12"/>
            </w:numPr>
            <w:tabs>
              <w:tab w:val="num" w:pos="0"/>
              <w:tab w:val="left" w:pos="1134"/>
            </w:tabs>
            <w:ind w:left="0" w:firstLine="709"/>
            <w:jc w:val="both"/>
          </w:pPr>
        </w:pPrChange>
      </w:pPr>
      <w:r>
        <w:t>наложение ареста на имущество Подрядчи</w:t>
      </w:r>
      <w:r>
        <w:t>ка, введение арбитражным судом процедуры несостоятельности (банкротства) в отношении Подрядчика;</w:t>
      </w:r>
    </w:p>
    <w:p w:rsidR="002D367A" w:rsidRDefault="00684333" w:rsidP="00684333">
      <w:pPr>
        <w:pStyle w:val="afd"/>
        <w:numPr>
          <w:ilvl w:val="0"/>
          <w:numId w:val="11"/>
        </w:numPr>
        <w:tabs>
          <w:tab w:val="left" w:pos="1134"/>
        </w:tabs>
        <w:ind w:left="0" w:firstLine="709"/>
        <w:jc w:val="both"/>
        <w:pPrChange w:id="325" w:author="Шабунина Инна Сергеевна" w:date="2026-10-22T10:47:00Z">
          <w:pPr>
            <w:pStyle w:val="afd"/>
            <w:numPr>
              <w:numId w:val="12"/>
            </w:numPr>
            <w:tabs>
              <w:tab w:val="num" w:pos="0"/>
              <w:tab w:val="left" w:pos="1134"/>
            </w:tabs>
            <w:ind w:left="0" w:firstLine="709"/>
            <w:jc w:val="both"/>
          </w:pPr>
        </w:pPrChange>
      </w:pPr>
      <w:r>
        <w:t>привлечение к выполнению Работ/оказанию Услуг по Договору третьих лиц (Субподрядчиков) с нарушением требований, установленных пунктом 3.4.2 Договора;</w:t>
      </w:r>
    </w:p>
    <w:p w:rsidR="002D367A" w:rsidRDefault="00684333" w:rsidP="00684333">
      <w:pPr>
        <w:pStyle w:val="afd"/>
        <w:numPr>
          <w:ilvl w:val="0"/>
          <w:numId w:val="11"/>
        </w:numPr>
        <w:tabs>
          <w:tab w:val="left" w:pos="1134"/>
        </w:tabs>
        <w:ind w:left="0" w:firstLine="709"/>
        <w:jc w:val="both"/>
        <w:pPrChange w:id="326" w:author="Шабунина Инна Сергеевна" w:date="2026-10-22T10:47:00Z">
          <w:pPr>
            <w:pStyle w:val="afd"/>
            <w:numPr>
              <w:numId w:val="12"/>
            </w:numPr>
            <w:tabs>
              <w:tab w:val="num" w:pos="0"/>
              <w:tab w:val="left" w:pos="1134"/>
            </w:tabs>
            <w:ind w:left="0" w:firstLine="709"/>
            <w:jc w:val="both"/>
          </w:pPr>
        </w:pPrChange>
      </w:pPr>
      <w:r>
        <w:t>нарушение</w:t>
      </w:r>
      <w:r>
        <w:t xml:space="preserve">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2D367A" w:rsidRDefault="00684333" w:rsidP="00684333">
      <w:pPr>
        <w:pStyle w:val="afd"/>
        <w:numPr>
          <w:ilvl w:val="0"/>
          <w:numId w:val="11"/>
        </w:numPr>
        <w:tabs>
          <w:tab w:val="left" w:pos="1134"/>
        </w:tabs>
        <w:ind w:left="0" w:firstLine="709"/>
        <w:jc w:val="both"/>
        <w:pPrChange w:id="327" w:author="Шабунина Инна Сергеевна" w:date="2026-10-22T10:47:00Z">
          <w:pPr>
            <w:pStyle w:val="afd"/>
            <w:numPr>
              <w:numId w:val="12"/>
            </w:numPr>
            <w:tabs>
              <w:tab w:val="num" w:pos="0"/>
              <w:tab w:val="left" w:pos="1134"/>
            </w:tabs>
            <w:ind w:left="0" w:firstLine="709"/>
            <w:jc w:val="both"/>
          </w:pPr>
        </w:pPrChange>
      </w:pPr>
      <w:r>
        <w:t>установление в ходе исполнения Договор</w:t>
      </w:r>
      <w:r>
        <w:t xml:space="preserve">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br/>
        <w:t>а также недостоверности, неточности или неполноты заверений П</w:t>
      </w:r>
      <w:r>
        <w:t xml:space="preserve">одрядчика </w:t>
      </w:r>
      <w:r>
        <w:br/>
        <w:t>об обстоятельствах, указанных в разделе 16 Договора, и имеющих существенное значение для его заключения и исполнения;</w:t>
      </w:r>
    </w:p>
    <w:p w:rsidR="002D367A" w:rsidRDefault="00684333" w:rsidP="00684333">
      <w:pPr>
        <w:pStyle w:val="afd"/>
        <w:numPr>
          <w:ilvl w:val="1"/>
          <w:numId w:val="3"/>
        </w:numPr>
        <w:shd w:val="clear" w:color="auto" w:fill="FFFFFF"/>
        <w:tabs>
          <w:tab w:val="left" w:pos="1134"/>
        </w:tabs>
        <w:ind w:left="0" w:firstLine="709"/>
        <w:jc w:val="both"/>
        <w:pPrChange w:id="32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В случае отказа Заказчика от Договора в случаях, предусмотренных пунктами 17.2, 17.3, 17.4 Договора, последний считается прекра</w:t>
      </w:r>
      <w:r>
        <w:t xml:space="preserve">щенным (расторгнутым) со дня, следующего за днем получения Подрядчиком уведомления Заказчика об отказе от Договора (исполнения Договора). </w:t>
      </w:r>
    </w:p>
    <w:p w:rsidR="002D367A" w:rsidRDefault="00684333" w:rsidP="00684333">
      <w:pPr>
        <w:pStyle w:val="afd"/>
        <w:numPr>
          <w:ilvl w:val="1"/>
          <w:numId w:val="3"/>
        </w:numPr>
        <w:shd w:val="clear" w:color="auto" w:fill="FFFFFF"/>
        <w:tabs>
          <w:tab w:val="left" w:pos="1134"/>
        </w:tabs>
        <w:ind w:left="0" w:firstLine="709"/>
        <w:jc w:val="both"/>
        <w:pPrChange w:id="329"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С даты прекращения (расторжения) Договора Подрядчик обязан прекратить производство Работ/оказание Услуг (за исключени</w:t>
      </w:r>
      <w:r>
        <w:t>ем тех, которые необходимо завершить для обеспечения безопасности Объекта (-</w:t>
      </w:r>
      <w:proofErr w:type="spellStart"/>
      <w:r>
        <w:t>ов</w:t>
      </w:r>
      <w:proofErr w:type="spellEnd"/>
      <w:r>
        <w:t>)), и в согласованные Сторонами сроки:</w:t>
      </w:r>
    </w:p>
    <w:p w:rsidR="002D367A" w:rsidRDefault="00684333" w:rsidP="00684333">
      <w:pPr>
        <w:pStyle w:val="afd"/>
        <w:numPr>
          <w:ilvl w:val="0"/>
          <w:numId w:val="20"/>
        </w:numPr>
        <w:shd w:val="clear" w:color="auto" w:fill="FFFFFF"/>
        <w:tabs>
          <w:tab w:val="left" w:pos="1418"/>
        </w:tabs>
        <w:ind w:left="0" w:firstLine="709"/>
        <w:jc w:val="both"/>
        <w:pPrChange w:id="330" w:author="Шабунина Инна Сергеевна" w:date="2026-10-22T10:47:00Z">
          <w:pPr>
            <w:pStyle w:val="afd"/>
            <w:numPr>
              <w:numId w:val="21"/>
            </w:numPr>
            <w:shd w:val="clear" w:color="auto" w:fill="FFFFFF"/>
            <w:tabs>
              <w:tab w:val="num" w:pos="0"/>
              <w:tab w:val="left" w:pos="1418"/>
            </w:tabs>
            <w:ind w:left="0" w:firstLine="709"/>
            <w:jc w:val="both"/>
          </w:pPr>
        </w:pPrChange>
      </w:pPr>
      <w:r>
        <w:t>передать Заказчику Результат Работ/оказание Услуг, конструкторскую и иную полученную документацию, закупленные Оборудование.</w:t>
      </w:r>
    </w:p>
    <w:p w:rsidR="002D367A" w:rsidRDefault="00684333" w:rsidP="00684333">
      <w:pPr>
        <w:pStyle w:val="afd"/>
        <w:numPr>
          <w:ilvl w:val="1"/>
          <w:numId w:val="3"/>
        </w:numPr>
        <w:shd w:val="clear" w:color="auto" w:fill="FFFFFF"/>
        <w:tabs>
          <w:tab w:val="left" w:pos="1134"/>
        </w:tabs>
        <w:ind w:left="0" w:firstLine="709"/>
        <w:jc w:val="both"/>
        <w:pPrChange w:id="331"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lastRenderedPageBreak/>
        <w:t xml:space="preserve">При прекращении (расторжении) Договора по основаниям, указанным </w:t>
      </w:r>
      <w:r>
        <w:br/>
        <w:t xml:space="preserve">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w:t>
      </w:r>
      <w:r>
        <w:t xml:space="preserve">с разделом 9 Договора, а также обязательств Подрядчика </w:t>
      </w:r>
      <w:r>
        <w:br/>
        <w:t>по возмещению неустойки (пени), штрафов и убытков в случаях и размерах, предусмотренных Договором.</w:t>
      </w:r>
    </w:p>
    <w:p w:rsidR="002D367A" w:rsidRDefault="002D367A">
      <w:pPr>
        <w:pStyle w:val="afd"/>
        <w:shd w:val="clear" w:color="auto" w:fill="FFFFFF"/>
        <w:tabs>
          <w:tab w:val="left" w:pos="1134"/>
        </w:tabs>
        <w:ind w:left="0"/>
        <w:jc w:val="both"/>
      </w:pPr>
    </w:p>
    <w:p w:rsidR="002D367A" w:rsidRDefault="00684333" w:rsidP="00684333">
      <w:pPr>
        <w:pStyle w:val="afd"/>
        <w:numPr>
          <w:ilvl w:val="0"/>
          <w:numId w:val="3"/>
        </w:numPr>
        <w:shd w:val="clear" w:color="auto" w:fill="FFFFFF"/>
        <w:tabs>
          <w:tab w:val="left" w:pos="426"/>
        </w:tabs>
        <w:ind w:left="0" w:firstLine="0"/>
        <w:jc w:val="center"/>
        <w:rPr>
          <w:b/>
          <w:bCs/>
        </w:rPr>
        <w:pPrChange w:id="332"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Заключительные положения</w:t>
      </w:r>
    </w:p>
    <w:p w:rsidR="002D367A" w:rsidRDefault="00684333" w:rsidP="00684333">
      <w:pPr>
        <w:pStyle w:val="afd"/>
        <w:numPr>
          <w:ilvl w:val="1"/>
          <w:numId w:val="3"/>
        </w:numPr>
        <w:shd w:val="clear" w:color="auto" w:fill="FFFFFF"/>
        <w:tabs>
          <w:tab w:val="left" w:pos="1134"/>
        </w:tabs>
        <w:ind w:left="0" w:firstLine="709"/>
        <w:jc w:val="both"/>
        <w:pPrChange w:id="333"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 xml:space="preserve">Договор вступает в силу с даты его подписания Сторонами и действует </w:t>
      </w:r>
      <w:r>
        <w:br/>
        <w:t>до пол</w:t>
      </w:r>
      <w:r>
        <w:t xml:space="preserve">ного исполнения ими принятых на себя обязательств. </w:t>
      </w:r>
    </w:p>
    <w:p w:rsidR="002D367A" w:rsidRDefault="00684333" w:rsidP="00684333">
      <w:pPr>
        <w:numPr>
          <w:ilvl w:val="1"/>
          <w:numId w:val="3"/>
        </w:numPr>
        <w:shd w:val="clear" w:color="auto" w:fill="FFFFFF"/>
        <w:tabs>
          <w:tab w:val="left" w:pos="1134"/>
        </w:tabs>
        <w:spacing w:line="240" w:lineRule="auto"/>
        <w:ind w:left="0" w:firstLine="709"/>
        <w:contextualSpacing/>
        <w:pPrChange w:id="334" w:author="Шабунина Инна Сергеевна" w:date="2026-10-22T10:47:00Z">
          <w:pPr>
            <w:numPr>
              <w:ilvl w:val="1"/>
              <w:numId w:val="4"/>
            </w:numPr>
            <w:shd w:val="clear" w:color="auto" w:fill="FFFFFF"/>
            <w:tabs>
              <w:tab w:val="num" w:pos="851"/>
              <w:tab w:val="left" w:pos="1134"/>
            </w:tabs>
            <w:spacing w:line="240" w:lineRule="auto"/>
            <w:ind w:firstLine="709"/>
            <w:contextualSpacing/>
          </w:pPr>
        </w:pPrChange>
      </w:pPr>
      <w:r>
        <w:rPr>
          <w:bCs/>
          <w:sz w:val="24"/>
          <w:szCs w:val="24"/>
        </w:rPr>
        <w:t xml:space="preserve">Договор заключается в электронной форме с использованием программно-аппаратных средств Система ЭДО общего пользования путем его подписания УКЭП уполномоченных представителей Сторон. </w:t>
      </w:r>
    </w:p>
    <w:p w:rsidR="002D367A" w:rsidRDefault="00684333">
      <w:pPr>
        <w:pStyle w:val="afd"/>
        <w:shd w:val="clear" w:color="auto" w:fill="FFFFFF"/>
        <w:tabs>
          <w:tab w:val="left" w:pos="142"/>
          <w:tab w:val="left" w:pos="1418"/>
          <w:tab w:val="left" w:pos="1701"/>
        </w:tabs>
        <w:ind w:left="0" w:firstLine="709"/>
        <w:jc w:val="both"/>
        <w:rPr>
          <w:bCs/>
        </w:rPr>
      </w:pPr>
      <w:r>
        <w:t xml:space="preserve">Договор, подписанный </w:t>
      </w:r>
      <w:r>
        <w:t>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5"/>
          <w:bCs/>
        </w:rPr>
        <w:footnoteReference w:id="7"/>
      </w:r>
    </w:p>
    <w:p w:rsidR="002D367A" w:rsidRDefault="00684333" w:rsidP="00684333">
      <w:pPr>
        <w:pStyle w:val="afd"/>
        <w:numPr>
          <w:ilvl w:val="1"/>
          <w:numId w:val="3"/>
        </w:numPr>
        <w:shd w:val="clear" w:color="auto" w:fill="FFFFFF"/>
        <w:tabs>
          <w:tab w:val="left" w:pos="1134"/>
        </w:tabs>
        <w:ind w:left="0" w:firstLine="709"/>
        <w:jc w:val="both"/>
        <w:pPrChange w:id="335"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 xml:space="preserve"> Все изменения и дополнения к Договору действительны при условии, что они </w:t>
      </w:r>
      <w:r>
        <w:t xml:space="preserve">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18.6 Договора. </w:t>
      </w:r>
    </w:p>
    <w:p w:rsidR="002D367A" w:rsidRDefault="00684333" w:rsidP="00684333">
      <w:pPr>
        <w:pStyle w:val="afd"/>
        <w:numPr>
          <w:ilvl w:val="1"/>
          <w:numId w:val="3"/>
        </w:numPr>
        <w:shd w:val="clear" w:color="auto" w:fill="FFFFFF"/>
        <w:tabs>
          <w:tab w:val="left" w:pos="1134"/>
        </w:tabs>
        <w:ind w:left="0" w:firstLine="709"/>
        <w:jc w:val="both"/>
        <w:pPrChange w:id="336"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Все приложения к Договору, а также любые изменения и допол</w:t>
      </w:r>
      <w:r>
        <w:t>нения, оформленные надлежащим образом, являются неотъемлемой частью Договора.</w:t>
      </w:r>
    </w:p>
    <w:p w:rsidR="002D367A" w:rsidRDefault="00684333" w:rsidP="00684333">
      <w:pPr>
        <w:pStyle w:val="afd"/>
        <w:numPr>
          <w:ilvl w:val="1"/>
          <w:numId w:val="3"/>
        </w:numPr>
        <w:shd w:val="clear" w:color="auto" w:fill="FFFFFF"/>
        <w:tabs>
          <w:tab w:val="left" w:pos="1134"/>
        </w:tabs>
        <w:ind w:left="0" w:firstLine="709"/>
        <w:jc w:val="both"/>
        <w:pPrChange w:id="337"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В случае наличия любых расхождений между содержанием Договора и приложений к нему, приоритет имеет текст Договора.</w:t>
      </w:r>
    </w:p>
    <w:p w:rsidR="002D367A" w:rsidRDefault="00684333" w:rsidP="00684333">
      <w:pPr>
        <w:pStyle w:val="afd"/>
        <w:numPr>
          <w:ilvl w:val="1"/>
          <w:numId w:val="3"/>
        </w:numPr>
        <w:shd w:val="clear" w:color="auto" w:fill="FFFFFF"/>
        <w:tabs>
          <w:tab w:val="left" w:pos="1134"/>
        </w:tabs>
        <w:ind w:left="0" w:firstLine="709"/>
        <w:jc w:val="both"/>
        <w:pPrChange w:id="338"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 xml:space="preserve">Обмен, предоставление или направление информации и документов </w:t>
      </w:r>
      <w:r>
        <w:t>по любым вопросам, связанным с исполнением Договора, осуществляется только в письменной форме в порядке, предусмотренном пунктами 18.7 или 18.8 Договора.</w:t>
      </w:r>
    </w:p>
    <w:p w:rsidR="002D367A" w:rsidRDefault="00684333" w:rsidP="00684333">
      <w:pPr>
        <w:pStyle w:val="afd"/>
        <w:numPr>
          <w:ilvl w:val="1"/>
          <w:numId w:val="3"/>
        </w:numPr>
        <w:shd w:val="clear" w:color="auto" w:fill="FFFFFF"/>
        <w:tabs>
          <w:tab w:val="left" w:pos="1134"/>
        </w:tabs>
        <w:ind w:left="0" w:firstLine="709"/>
        <w:jc w:val="both"/>
        <w:pPrChange w:id="339"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Обмен,  предоставление или направление документов, связанных с исполнением Договора (включая акты, сче</w:t>
      </w:r>
      <w:r>
        <w:t>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w:t>
      </w:r>
      <w:r>
        <w:t xml:space="preserve">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p>
    <w:p w:rsidR="002D367A" w:rsidRDefault="00684333" w:rsidP="00684333">
      <w:pPr>
        <w:pStyle w:val="afd"/>
        <w:numPr>
          <w:ilvl w:val="1"/>
          <w:numId w:val="3"/>
        </w:numPr>
        <w:shd w:val="clear" w:color="auto" w:fill="FFFFFF"/>
        <w:tabs>
          <w:tab w:val="left" w:pos="1134"/>
        </w:tabs>
        <w:ind w:left="0" w:firstLine="709"/>
        <w:jc w:val="both"/>
        <w:pPrChange w:id="340"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Стороны обязуются уведомлять друг друга об изменении адреса и / или реквизитов, указанных в разделе 20 Д</w:t>
      </w:r>
      <w:r>
        <w:t xml:space="preserve">оговора, не позднее 3 (трех) рабочих дней после такого изменения в порядке, установленном пунктами 18.7 или 18.8 Договора. </w:t>
      </w:r>
    </w:p>
    <w:p w:rsidR="002D367A" w:rsidRDefault="00684333" w:rsidP="00684333">
      <w:pPr>
        <w:pStyle w:val="afd"/>
        <w:numPr>
          <w:ilvl w:val="1"/>
          <w:numId w:val="3"/>
        </w:numPr>
        <w:shd w:val="clear" w:color="auto" w:fill="FFFFFF"/>
        <w:tabs>
          <w:tab w:val="left" w:pos="1134"/>
        </w:tabs>
        <w:ind w:left="0" w:firstLine="709"/>
        <w:jc w:val="both"/>
        <w:pPrChange w:id="341" w:author="Шабунина Инна Сергеевна" w:date="2026-10-22T10:47:00Z">
          <w:pPr>
            <w:pStyle w:val="afd"/>
            <w:numPr>
              <w:ilvl w:val="1"/>
              <w:numId w:val="4"/>
            </w:numPr>
            <w:shd w:val="clear" w:color="auto" w:fill="FFFFFF"/>
            <w:tabs>
              <w:tab w:val="num" w:pos="851"/>
              <w:tab w:val="left" w:pos="1134"/>
            </w:tabs>
            <w:ind w:left="0" w:firstLine="709"/>
            <w:jc w:val="both"/>
          </w:pPr>
        </w:pPrChange>
      </w:pPr>
      <w:r>
        <w:t>Обмен документами на бумажном носителе допускается по требованию Заказчика и/или с его согласия при наличии документального подтверж</w:t>
      </w:r>
      <w:r>
        <w:t>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w:t>
      </w:r>
      <w:r>
        <w:t xml:space="preserve"> (письма, уведомления и / или сообщения) на бумажном носителе  направляются Стороне-получателю по адресу ее места нахождения, указанному в разделе 20 Договора, или в ранее полученном уведомлении Стороны об изменении адреса, одним из следующих способов, при</w:t>
      </w:r>
      <w:r>
        <w:t xml:space="preserve"> этом документ будет считаться полученным: </w:t>
      </w:r>
    </w:p>
    <w:p w:rsidR="002D367A" w:rsidRDefault="00684333" w:rsidP="00684333">
      <w:pPr>
        <w:pStyle w:val="afd"/>
        <w:numPr>
          <w:ilvl w:val="2"/>
          <w:numId w:val="3"/>
        </w:numPr>
        <w:shd w:val="clear" w:color="auto" w:fill="FFFFFF"/>
        <w:tabs>
          <w:tab w:val="clear" w:pos="708"/>
          <w:tab w:val="left" w:pos="1134"/>
        </w:tabs>
        <w:ind w:left="0" w:firstLine="709"/>
        <w:jc w:val="both"/>
        <w:pPrChange w:id="342" w:author="Шабунина Инна Сергеевна" w:date="2026-10-22T10:47:00Z">
          <w:pPr>
            <w:pStyle w:val="afd"/>
            <w:numPr>
              <w:ilvl w:val="2"/>
              <w:numId w:val="4"/>
            </w:numPr>
            <w:shd w:val="clear" w:color="auto" w:fill="FFFFFF"/>
            <w:tabs>
              <w:tab w:val="num" w:pos="851"/>
              <w:tab w:val="left" w:pos="1134"/>
            </w:tabs>
            <w:ind w:left="0" w:firstLine="709"/>
            <w:jc w:val="both"/>
          </w:pPr>
        </w:pPrChange>
      </w:pPr>
      <w:r>
        <w:t xml:space="preserve">Заказным почтовым отправлением с уведомлением о вручении – в дату фактического вручения почтового отправления, либо в день удостоверения работником </w:t>
      </w:r>
      <w:r>
        <w:lastRenderedPageBreak/>
        <w:t>почтовой службы факта отказа от принятия такого почтового отправ</w:t>
      </w:r>
      <w:r>
        <w:t>ления адресатом / факта отсутствия адресата по указанному адресу;</w:t>
      </w:r>
    </w:p>
    <w:p w:rsidR="002D367A" w:rsidRDefault="00684333" w:rsidP="00684333">
      <w:pPr>
        <w:pStyle w:val="afd"/>
        <w:numPr>
          <w:ilvl w:val="2"/>
          <w:numId w:val="3"/>
        </w:numPr>
        <w:shd w:val="clear" w:color="auto" w:fill="FFFFFF"/>
        <w:tabs>
          <w:tab w:val="clear" w:pos="708"/>
          <w:tab w:val="left" w:pos="1134"/>
        </w:tabs>
        <w:ind w:left="0" w:firstLine="709"/>
        <w:jc w:val="both"/>
        <w:pPrChange w:id="343" w:author="Шабунина Инна Сергеевна" w:date="2026-10-22T10:47:00Z">
          <w:pPr>
            <w:pStyle w:val="afd"/>
            <w:numPr>
              <w:ilvl w:val="2"/>
              <w:numId w:val="4"/>
            </w:numPr>
            <w:shd w:val="clear" w:color="auto" w:fill="FFFFFF"/>
            <w:tabs>
              <w:tab w:val="num" w:pos="851"/>
              <w:tab w:val="left" w:pos="1134"/>
            </w:tabs>
            <w:ind w:left="0" w:firstLine="709"/>
            <w:jc w:val="both"/>
          </w:pPr>
        </w:pPrChange>
      </w:pPr>
      <w: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rsidR="002D367A" w:rsidRDefault="00684333" w:rsidP="00684333">
      <w:pPr>
        <w:pStyle w:val="afd"/>
        <w:numPr>
          <w:ilvl w:val="2"/>
          <w:numId w:val="3"/>
        </w:numPr>
        <w:shd w:val="clear" w:color="auto" w:fill="FFFFFF"/>
        <w:tabs>
          <w:tab w:val="clear" w:pos="708"/>
          <w:tab w:val="left" w:pos="1134"/>
        </w:tabs>
        <w:ind w:left="0" w:firstLine="709"/>
        <w:jc w:val="both"/>
        <w:pPrChange w:id="344" w:author="Шабунина Инна Сергеевна" w:date="2026-10-22T10:47:00Z">
          <w:pPr>
            <w:pStyle w:val="afd"/>
            <w:numPr>
              <w:ilvl w:val="2"/>
              <w:numId w:val="4"/>
            </w:numPr>
            <w:shd w:val="clear" w:color="auto" w:fill="FFFFFF"/>
            <w:tabs>
              <w:tab w:val="num" w:pos="851"/>
              <w:tab w:val="left" w:pos="1134"/>
            </w:tabs>
            <w:ind w:left="0" w:firstLine="709"/>
            <w:jc w:val="both"/>
          </w:pPr>
        </w:pPrChange>
      </w:pPr>
      <w:r>
        <w:t>Посредством электронной почты (e-</w:t>
      </w:r>
      <w:proofErr w:type="spellStart"/>
      <w:r>
        <w:t>mail</w:t>
      </w:r>
      <w:proofErr w:type="spellEnd"/>
      <w:r>
        <w:t>) – в дат</w:t>
      </w:r>
      <w:r>
        <w:t>у направления электронного сообщения, зафиксированную на почтовом сервере отправителя.</w:t>
      </w:r>
    </w:p>
    <w:p w:rsidR="002D367A" w:rsidRDefault="00684333">
      <w:pPr>
        <w:pStyle w:val="afd"/>
        <w:shd w:val="clear" w:color="auto" w:fill="FFFFFF"/>
        <w:tabs>
          <w:tab w:val="left" w:pos="142"/>
          <w:tab w:val="left" w:pos="1418"/>
          <w:tab w:val="left" w:pos="1701"/>
        </w:tabs>
        <w:ind w:left="0" w:firstLine="709"/>
        <w:jc w:val="both"/>
        <w:rPr>
          <w:bCs/>
        </w:rPr>
      </w:pPr>
      <w: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w:t>
      </w:r>
      <w:r>
        <w:t xml:space="preserve"> пунктах 18,7, 18.9.1 – 18.9.2 Договора.</w:t>
      </w:r>
    </w:p>
    <w:p w:rsidR="002D367A" w:rsidRDefault="00684333" w:rsidP="00684333">
      <w:pPr>
        <w:numPr>
          <w:ilvl w:val="1"/>
          <w:numId w:val="3"/>
        </w:numPr>
        <w:spacing w:line="240" w:lineRule="auto"/>
        <w:ind w:left="0" w:firstLine="709"/>
        <w:rPr>
          <w:bCs/>
          <w:sz w:val="24"/>
          <w:szCs w:val="24"/>
        </w:rPr>
        <w:pPrChange w:id="345" w:author="Шабунина Инна Сергеевна" w:date="2026-10-22T10:47:00Z">
          <w:pPr>
            <w:numPr>
              <w:ilvl w:val="1"/>
              <w:numId w:val="4"/>
            </w:numPr>
            <w:tabs>
              <w:tab w:val="num" w:pos="851"/>
            </w:tabs>
            <w:spacing w:line="240" w:lineRule="auto"/>
            <w:ind w:firstLine="709"/>
          </w:pPr>
        </w:pPrChange>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w:t>
      </w:r>
      <w:r>
        <w:rPr>
          <w:bCs/>
          <w:sz w:val="24"/>
          <w:szCs w:val="24"/>
        </w:rPr>
        <w:t xml:space="preserve">такого права и не влечет прекращения возможности реализовать это право в будущем. </w:t>
      </w:r>
    </w:p>
    <w:p w:rsidR="002D367A" w:rsidRDefault="00684333" w:rsidP="00684333">
      <w:pPr>
        <w:pStyle w:val="afd"/>
        <w:numPr>
          <w:ilvl w:val="1"/>
          <w:numId w:val="3"/>
        </w:numPr>
        <w:tabs>
          <w:tab w:val="left" w:pos="568"/>
        </w:tabs>
        <w:ind w:left="0" w:firstLine="709"/>
        <w:jc w:val="both"/>
        <w:rPr>
          <w:bCs/>
        </w:rPr>
        <w:pPrChange w:id="346" w:author="Шабунина Инна Сергеевна" w:date="2026-10-22T10:47:00Z">
          <w:pPr>
            <w:pStyle w:val="afd"/>
            <w:numPr>
              <w:ilvl w:val="1"/>
              <w:numId w:val="4"/>
            </w:numPr>
            <w:tabs>
              <w:tab w:val="left" w:pos="568"/>
              <w:tab w:val="num" w:pos="851"/>
            </w:tabs>
            <w:ind w:left="0" w:firstLine="709"/>
            <w:jc w:val="both"/>
          </w:pPr>
        </w:pPrChange>
      </w:pPr>
      <w:r>
        <w:t xml:space="preserve">Уступка (передача), в том числе в залог, прав (требований) к Заказчику </w:t>
      </w:r>
      <w:r>
        <w:br/>
        <w:t>по денежным обязательствам, принадлежащих Подрядчику на основании Договора, допускается только с пред</w:t>
      </w:r>
      <w:r>
        <w:t xml:space="preserve">варительного письменного согласия Заказчика и оформляется </w:t>
      </w:r>
      <w:r>
        <w:t>трехсторонним договором</w:t>
      </w:r>
      <w:r>
        <w:rPr>
          <w:rStyle w:val="a5"/>
          <w:bCs/>
        </w:rPr>
        <w:footnoteReference w:id="8"/>
      </w:r>
      <w:r>
        <w:rPr>
          <w:bCs/>
        </w:rPr>
        <w:t>.</w:t>
      </w:r>
      <w:r>
        <w:t xml:space="preserve"> </w:t>
      </w:r>
    </w:p>
    <w:p w:rsidR="002D367A" w:rsidRDefault="00684333" w:rsidP="00684333">
      <w:pPr>
        <w:pStyle w:val="afd"/>
        <w:numPr>
          <w:ilvl w:val="1"/>
          <w:numId w:val="3"/>
        </w:numPr>
        <w:tabs>
          <w:tab w:val="left" w:pos="1134"/>
        </w:tabs>
        <w:ind w:left="0" w:firstLine="709"/>
        <w:jc w:val="both"/>
        <w:pPrChange w:id="347" w:author="Шабунина Инна Сергеевна" w:date="2026-10-22T10:47:00Z">
          <w:pPr>
            <w:pStyle w:val="afd"/>
            <w:numPr>
              <w:ilvl w:val="1"/>
              <w:numId w:val="4"/>
            </w:numPr>
            <w:tabs>
              <w:tab w:val="num" w:pos="851"/>
              <w:tab w:val="left" w:pos="1134"/>
            </w:tabs>
            <w:ind w:left="0" w:firstLine="709"/>
            <w:jc w:val="both"/>
          </w:pPr>
        </w:pPrChange>
      </w:pPr>
      <w:r>
        <w:t>Во всем остальном, что не урегулировано Договором, Стороны руководствуются законодательством Российской Федерации.</w:t>
      </w:r>
    </w:p>
    <w:p w:rsidR="002D367A" w:rsidRDefault="00684333" w:rsidP="00684333">
      <w:pPr>
        <w:pStyle w:val="afd"/>
        <w:numPr>
          <w:ilvl w:val="1"/>
          <w:numId w:val="3"/>
        </w:numPr>
        <w:tabs>
          <w:tab w:val="left" w:pos="1134"/>
        </w:tabs>
        <w:ind w:left="0" w:firstLine="709"/>
        <w:jc w:val="both"/>
        <w:pPrChange w:id="348" w:author="Шабунина Инна Сергеевна" w:date="2026-10-22T10:47:00Z">
          <w:pPr>
            <w:pStyle w:val="afd"/>
            <w:numPr>
              <w:ilvl w:val="1"/>
              <w:numId w:val="4"/>
            </w:numPr>
            <w:tabs>
              <w:tab w:val="num" w:pos="851"/>
              <w:tab w:val="left" w:pos="1134"/>
            </w:tabs>
            <w:ind w:left="0" w:firstLine="709"/>
            <w:jc w:val="both"/>
          </w:pPr>
        </w:pPrChange>
      </w:pPr>
      <w:r>
        <w:t>Договор составлен в 2 (двух) оригинальных экземплярах, имеющих равную юридическую силу, по 1 (одному) для каждой из Сторон</w:t>
      </w:r>
      <w:r>
        <w:rPr>
          <w:rStyle w:val="a5"/>
        </w:rPr>
        <w:footnoteReference w:id="9"/>
      </w:r>
      <w:r>
        <w:t>.</w:t>
      </w:r>
    </w:p>
    <w:p w:rsidR="002D367A" w:rsidRDefault="00684333">
      <w:pPr>
        <w:pStyle w:val="afd"/>
        <w:shd w:val="clear" w:color="auto" w:fill="FFFFFF"/>
        <w:tabs>
          <w:tab w:val="left" w:pos="1134"/>
        </w:tabs>
        <w:ind w:left="0"/>
        <w:jc w:val="both"/>
      </w:pPr>
      <w:r>
        <w:t xml:space="preserve"> </w:t>
      </w:r>
    </w:p>
    <w:p w:rsidR="002D367A" w:rsidRDefault="002D367A">
      <w:pPr>
        <w:pStyle w:val="afd"/>
        <w:shd w:val="clear" w:color="auto" w:fill="FFFFFF"/>
        <w:tabs>
          <w:tab w:val="left" w:pos="1134"/>
        </w:tabs>
        <w:ind w:left="0"/>
        <w:jc w:val="both"/>
      </w:pPr>
    </w:p>
    <w:p w:rsidR="002D367A" w:rsidRDefault="00684333" w:rsidP="00684333">
      <w:pPr>
        <w:pStyle w:val="afd"/>
        <w:numPr>
          <w:ilvl w:val="0"/>
          <w:numId w:val="3"/>
        </w:numPr>
        <w:shd w:val="clear" w:color="auto" w:fill="FFFFFF"/>
        <w:tabs>
          <w:tab w:val="left" w:pos="426"/>
        </w:tabs>
        <w:ind w:left="0" w:firstLine="0"/>
        <w:jc w:val="center"/>
        <w:rPr>
          <w:b/>
          <w:bCs/>
        </w:rPr>
        <w:pPrChange w:id="349"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Список приложений</w:t>
      </w:r>
    </w:p>
    <w:p w:rsidR="002D367A" w:rsidRDefault="00684333">
      <w:pPr>
        <w:pStyle w:val="afd"/>
        <w:shd w:val="clear" w:color="auto" w:fill="FFFFFF"/>
        <w:ind w:left="0"/>
        <w:jc w:val="both"/>
        <w:rPr>
          <w:bCs/>
        </w:rPr>
      </w:pPr>
      <w:r>
        <w:t xml:space="preserve">Приложение № </w:t>
      </w:r>
      <w:r>
        <w:rPr>
          <w:bCs/>
        </w:rPr>
        <w:t>1 – Техническое задание.</w:t>
      </w:r>
    </w:p>
    <w:p w:rsidR="002D367A" w:rsidRDefault="00684333">
      <w:pPr>
        <w:pStyle w:val="afd"/>
        <w:ind w:left="0"/>
        <w:jc w:val="both"/>
      </w:pPr>
      <w:r>
        <w:rPr>
          <w:bCs/>
        </w:rPr>
        <w:t xml:space="preserve">Приложение № 2 – </w:t>
      </w:r>
      <w:r>
        <w:t>Спецификация Оборудования.</w:t>
      </w:r>
    </w:p>
    <w:p w:rsidR="002D367A" w:rsidRDefault="00684333">
      <w:pPr>
        <w:pStyle w:val="afd"/>
        <w:shd w:val="clear" w:color="auto" w:fill="FFFFFF"/>
        <w:ind w:left="0"/>
        <w:jc w:val="both"/>
        <w:rPr>
          <w:bCs/>
        </w:rPr>
      </w:pPr>
      <w:r>
        <w:rPr>
          <w:bCs/>
        </w:rPr>
        <w:t>Приложение № 3 – Календарный</w:t>
      </w:r>
      <w:r>
        <w:rPr>
          <w:bCs/>
        </w:rPr>
        <w:t xml:space="preserve"> график поставки Оборудования и выполнения Работ, оказания Услуг.</w:t>
      </w:r>
    </w:p>
    <w:p w:rsidR="002D367A" w:rsidRDefault="00684333">
      <w:pPr>
        <w:pStyle w:val="afd"/>
        <w:shd w:val="clear" w:color="auto" w:fill="FFFFFF"/>
        <w:ind w:left="0"/>
        <w:jc w:val="both"/>
        <w:rPr>
          <w:bCs/>
        </w:rPr>
      </w:pPr>
      <w:r>
        <w:rPr>
          <w:bCs/>
        </w:rPr>
        <w:t>Приложение № 4 – Сводный сметный расчет с приложениями.</w:t>
      </w:r>
    </w:p>
    <w:p w:rsidR="002D367A" w:rsidRDefault="00684333">
      <w:pPr>
        <w:shd w:val="clear" w:color="auto" w:fill="FFFFFF"/>
        <w:tabs>
          <w:tab w:val="left" w:pos="0"/>
          <w:tab w:val="left" w:pos="2694"/>
        </w:tabs>
        <w:spacing w:line="240" w:lineRule="auto"/>
        <w:ind w:firstLine="0"/>
        <w:rPr>
          <w:rFonts w:eastAsia="Calibri"/>
          <w:sz w:val="24"/>
          <w:szCs w:val="24"/>
          <w:lang w:eastAsia="en-US"/>
        </w:rPr>
      </w:pPr>
      <w:r>
        <w:rPr>
          <w:rFonts w:eastAsia="Calibri"/>
          <w:sz w:val="24"/>
          <w:szCs w:val="24"/>
          <w:lang w:eastAsia="en-US"/>
        </w:rPr>
        <w:t>Приложение № 5 – Форма Акта сдачи-приемки оказанных услуг.</w:t>
      </w:r>
    </w:p>
    <w:p w:rsidR="002D367A" w:rsidRDefault="00684333">
      <w:pPr>
        <w:pStyle w:val="afd"/>
        <w:shd w:val="clear" w:color="auto" w:fill="FFFFFF"/>
        <w:ind w:left="0"/>
        <w:jc w:val="both"/>
        <w:rPr>
          <w:bCs/>
        </w:rPr>
      </w:pPr>
      <w:r>
        <w:rPr>
          <w:bCs/>
        </w:rPr>
        <w:t>Приложение № 6.1 – Форма Акта сдачи-приемки места производства работ, места</w:t>
      </w:r>
      <w:r>
        <w:rPr>
          <w:bCs/>
        </w:rPr>
        <w:t xml:space="preserve"> (помещения) для складирования оборудования и материалов.</w:t>
      </w:r>
    </w:p>
    <w:p w:rsidR="002D367A" w:rsidRDefault="00684333">
      <w:pPr>
        <w:pStyle w:val="afd"/>
        <w:shd w:val="clear" w:color="auto" w:fill="FFFFFF"/>
        <w:ind w:left="0"/>
        <w:jc w:val="both"/>
        <w:rPr>
          <w:bCs/>
        </w:rPr>
      </w:pPr>
      <w:r>
        <w:rPr>
          <w:bCs/>
        </w:rPr>
        <w:t>Приложение № 6.2 – Форма Акта сдачи-приемки технической и иной документации.</w:t>
      </w:r>
    </w:p>
    <w:p w:rsidR="002D367A" w:rsidRDefault="00684333">
      <w:pPr>
        <w:pStyle w:val="afd"/>
        <w:shd w:val="clear" w:color="auto" w:fill="FFFFFF"/>
        <w:ind w:left="0"/>
        <w:jc w:val="both"/>
        <w:rPr>
          <w:bCs/>
        </w:rPr>
      </w:pPr>
      <w:r>
        <w:rPr>
          <w:bCs/>
        </w:rPr>
        <w:t xml:space="preserve">Приложение № 7 – Размер ответственности Подрядчика за нарушения пропускного </w:t>
      </w:r>
      <w:r>
        <w:rPr>
          <w:bCs/>
        </w:rPr>
        <w:br/>
        <w:t xml:space="preserve">и </w:t>
      </w:r>
      <w:proofErr w:type="spellStart"/>
      <w:r>
        <w:rPr>
          <w:bCs/>
        </w:rPr>
        <w:t>внутриобъектового</w:t>
      </w:r>
      <w:proofErr w:type="spellEnd"/>
      <w:r>
        <w:rPr>
          <w:bCs/>
        </w:rPr>
        <w:t xml:space="preserve"> режима, требований охран</w:t>
      </w:r>
      <w:r>
        <w:rPr>
          <w:bCs/>
        </w:rPr>
        <w:t>ы труда, пожарной и промышленной безопасности.</w:t>
      </w:r>
    </w:p>
    <w:p w:rsidR="002D367A" w:rsidRDefault="00684333">
      <w:pPr>
        <w:pStyle w:val="afd"/>
        <w:shd w:val="clear" w:color="auto" w:fill="FFFFFF"/>
        <w:ind w:left="0"/>
        <w:jc w:val="both"/>
        <w:rPr>
          <w:bCs/>
        </w:rPr>
      </w:pPr>
      <w:r>
        <w:rPr>
          <w:bCs/>
        </w:rPr>
        <w:t>Приложение № 8 – Форма Акта сдачи-приемки Проектных работ.</w:t>
      </w:r>
    </w:p>
    <w:p w:rsidR="002D367A" w:rsidRDefault="00684333">
      <w:pPr>
        <w:pStyle w:val="afd"/>
        <w:shd w:val="clear" w:color="auto" w:fill="FFFFFF"/>
        <w:ind w:left="0"/>
        <w:jc w:val="both"/>
        <w:rPr>
          <w:bCs/>
        </w:rPr>
      </w:pPr>
      <w:r>
        <w:rPr>
          <w:bCs/>
        </w:rPr>
        <w:t>Приложение № 9 – Перечень объектов учета капитальных вложений.</w:t>
      </w:r>
    </w:p>
    <w:p w:rsidR="002D367A" w:rsidRDefault="00684333">
      <w:pPr>
        <w:pStyle w:val="afd"/>
        <w:shd w:val="clear" w:color="auto" w:fill="FFFFFF"/>
        <w:ind w:left="0"/>
        <w:jc w:val="both"/>
        <w:rPr>
          <w:bCs/>
          <w:color w:val="000000" w:themeColor="text1"/>
          <w:shd w:val="clear" w:color="auto" w:fill="C0C0C0"/>
        </w:rPr>
      </w:pPr>
      <w:r>
        <w:rPr>
          <w:bCs/>
          <w:color w:val="000000" w:themeColor="text1"/>
        </w:rPr>
        <w:t>Приложение № 10 – Форма справки о заключенных договорах Подрядчика с Субподрядчиками.</w:t>
      </w:r>
    </w:p>
    <w:p w:rsidR="002D367A" w:rsidRDefault="00684333">
      <w:pPr>
        <w:pStyle w:val="afd"/>
        <w:shd w:val="clear" w:color="auto" w:fill="FFFFFF"/>
        <w:ind w:left="0"/>
        <w:jc w:val="both"/>
      </w:pPr>
      <w:r>
        <w:rPr>
          <w:bCs/>
        </w:rPr>
        <w:t>П</w:t>
      </w:r>
      <w:r>
        <w:rPr>
          <w:bCs/>
        </w:rPr>
        <w:t>риложение № 11 – Критерии отбора Банков-Гарантов.</w:t>
      </w:r>
    </w:p>
    <w:p w:rsidR="002D367A" w:rsidRDefault="00684333">
      <w:pPr>
        <w:pStyle w:val="afd"/>
        <w:ind w:left="0"/>
        <w:jc w:val="both"/>
      </w:pPr>
      <w:r>
        <w:rPr>
          <w:bCs/>
        </w:rPr>
        <w:t xml:space="preserve">Приложение № 12 – </w:t>
      </w:r>
      <w:r>
        <w:t>Порядок предоставления ресурсов и оказания Заказчиком услуг, необходимых для исполнения Подрядчиком обязательств по Договору.</w:t>
      </w:r>
    </w:p>
    <w:p w:rsidR="002D367A" w:rsidRDefault="00684333">
      <w:pPr>
        <w:pStyle w:val="afd"/>
        <w:ind w:left="0"/>
        <w:jc w:val="both"/>
      </w:pPr>
      <w:r>
        <w:t xml:space="preserve">Приложение № 13 – Методика расчета упущенной выгоды (выручки) </w:t>
      </w:r>
      <w:r>
        <w:t xml:space="preserve">и дополнительных обязательств участника ОРЭМ от недопоставки электрической энергии и мощности на ОРЭМ </w:t>
      </w:r>
      <w:r>
        <w:lastRenderedPageBreak/>
        <w:t>в отдельной территории ценовой зоны оптового рынка, ранее относившейся к неценовой зоне оптового рынка Дальнего Востока.</w:t>
      </w:r>
    </w:p>
    <w:p w:rsidR="002D367A" w:rsidRDefault="002D367A">
      <w:pPr>
        <w:pStyle w:val="afd"/>
        <w:shd w:val="clear" w:color="auto" w:fill="FFFFFF"/>
        <w:ind w:left="0"/>
        <w:jc w:val="both"/>
      </w:pPr>
    </w:p>
    <w:p w:rsidR="002D367A" w:rsidRDefault="002D367A">
      <w:pPr>
        <w:pStyle w:val="afd"/>
        <w:shd w:val="clear" w:color="auto" w:fill="FFFFFF"/>
        <w:ind w:left="0"/>
        <w:jc w:val="both"/>
        <w:rPr>
          <w:bCs/>
        </w:rPr>
      </w:pPr>
    </w:p>
    <w:p w:rsidR="002D367A" w:rsidRDefault="00684333" w:rsidP="00684333">
      <w:pPr>
        <w:pStyle w:val="afd"/>
        <w:numPr>
          <w:ilvl w:val="0"/>
          <w:numId w:val="3"/>
        </w:numPr>
        <w:shd w:val="clear" w:color="auto" w:fill="FFFFFF"/>
        <w:tabs>
          <w:tab w:val="left" w:pos="426"/>
        </w:tabs>
        <w:ind w:left="0" w:firstLine="0"/>
        <w:jc w:val="center"/>
        <w:rPr>
          <w:b/>
          <w:bCs/>
        </w:rPr>
        <w:pPrChange w:id="350" w:author="Шабунина Инна Сергеевна" w:date="2026-10-22T10:47:00Z">
          <w:pPr>
            <w:pStyle w:val="afd"/>
            <w:numPr>
              <w:numId w:val="4"/>
            </w:numPr>
            <w:shd w:val="clear" w:color="auto" w:fill="FFFFFF"/>
            <w:tabs>
              <w:tab w:val="left" w:pos="426"/>
              <w:tab w:val="num" w:pos="3240"/>
            </w:tabs>
            <w:ind w:left="0"/>
            <w:jc w:val="center"/>
          </w:pPr>
        </w:pPrChange>
      </w:pPr>
      <w:r>
        <w:rPr>
          <w:b/>
          <w:bCs/>
        </w:rPr>
        <w:t xml:space="preserve">Адреса и платежные реквизиты </w:t>
      </w:r>
      <w:r>
        <w:rPr>
          <w:b/>
          <w:bCs/>
        </w:rPr>
        <w:t>Сторон</w:t>
      </w:r>
    </w:p>
    <w:tbl>
      <w:tblPr>
        <w:tblW w:w="9890" w:type="dxa"/>
        <w:tblLayout w:type="fixed"/>
        <w:tblLook w:val="04A0" w:firstRow="1" w:lastRow="0" w:firstColumn="1" w:lastColumn="0" w:noHBand="0" w:noVBand="1"/>
      </w:tblPr>
      <w:tblGrid>
        <w:gridCol w:w="4765"/>
        <w:gridCol w:w="163"/>
        <w:gridCol w:w="4602"/>
        <w:gridCol w:w="360"/>
      </w:tblGrid>
      <w:tr w:rsidR="002D367A">
        <w:tc>
          <w:tcPr>
            <w:tcW w:w="4928" w:type="dxa"/>
            <w:gridSpan w:val="2"/>
          </w:tcPr>
          <w:p w:rsidR="002D367A" w:rsidRDefault="00684333">
            <w:pPr>
              <w:widowControl w:val="0"/>
              <w:spacing w:line="240" w:lineRule="auto"/>
              <w:ind w:firstLine="0"/>
            </w:pPr>
            <w:r>
              <w:rPr>
                <w:sz w:val="24"/>
                <w:szCs w:val="24"/>
              </w:rPr>
              <w:t>ЗАКАЗЧИК:</w:t>
            </w:r>
          </w:p>
        </w:tc>
        <w:tc>
          <w:tcPr>
            <w:tcW w:w="4962" w:type="dxa"/>
            <w:gridSpan w:val="2"/>
          </w:tcPr>
          <w:p w:rsidR="002D367A" w:rsidRDefault="00684333">
            <w:pPr>
              <w:widowControl w:val="0"/>
              <w:spacing w:line="240" w:lineRule="auto"/>
              <w:ind w:firstLine="0"/>
            </w:pPr>
            <w:r>
              <w:rPr>
                <w:sz w:val="24"/>
                <w:szCs w:val="24"/>
              </w:rPr>
              <w:t>ПОДРЯДЧИК:</w:t>
            </w:r>
          </w:p>
        </w:tc>
      </w:tr>
      <w:tr w:rsidR="002D367A">
        <w:tc>
          <w:tcPr>
            <w:tcW w:w="4928" w:type="dxa"/>
            <w:gridSpan w:val="2"/>
            <w:shd w:val="clear" w:color="auto" w:fill="auto"/>
          </w:tcPr>
          <w:p w:rsidR="002D367A" w:rsidRDefault="002D367A">
            <w:pPr>
              <w:widowControl w:val="0"/>
              <w:spacing w:line="240" w:lineRule="auto"/>
              <w:ind w:firstLine="0"/>
              <w:jc w:val="left"/>
              <w:rPr>
                <w:sz w:val="24"/>
                <w:szCs w:val="24"/>
              </w:rPr>
            </w:pPr>
          </w:p>
          <w:p w:rsidR="002D367A" w:rsidRDefault="00684333">
            <w:pPr>
              <w:widowControl w:val="0"/>
              <w:spacing w:line="240" w:lineRule="auto"/>
              <w:ind w:firstLine="0"/>
              <w:jc w:val="left"/>
            </w:pPr>
            <w:r>
              <w:rPr>
                <w:b/>
                <w:sz w:val="24"/>
                <w:szCs w:val="24"/>
              </w:rPr>
              <w:t>Публичное акционерное общество</w:t>
            </w:r>
          </w:p>
          <w:p w:rsidR="002D367A" w:rsidRDefault="00684333">
            <w:pPr>
              <w:widowControl w:val="0"/>
              <w:spacing w:line="240" w:lineRule="auto"/>
              <w:ind w:firstLine="0"/>
              <w:jc w:val="left"/>
            </w:pPr>
            <w:r>
              <w:rPr>
                <w:b/>
                <w:sz w:val="24"/>
                <w:szCs w:val="24"/>
              </w:rPr>
              <w:t>«Федеральная гидрогенерирующая компания - РусГидро» (ПАО «РусГидро»)</w:t>
            </w:r>
          </w:p>
          <w:p w:rsidR="002D367A" w:rsidRDefault="002D367A">
            <w:pPr>
              <w:widowControl w:val="0"/>
              <w:spacing w:line="240" w:lineRule="auto"/>
              <w:ind w:firstLine="0"/>
              <w:jc w:val="left"/>
              <w:rPr>
                <w:sz w:val="24"/>
                <w:szCs w:val="24"/>
              </w:rPr>
            </w:pPr>
          </w:p>
          <w:p w:rsidR="002D367A" w:rsidRDefault="00684333">
            <w:pPr>
              <w:widowControl w:val="0"/>
              <w:spacing w:line="240" w:lineRule="auto"/>
              <w:ind w:firstLine="0"/>
              <w:jc w:val="left"/>
            </w:pPr>
            <w:r>
              <w:rPr>
                <w:sz w:val="24"/>
                <w:szCs w:val="24"/>
              </w:rPr>
              <w:t xml:space="preserve">Юридический/Почтовый адрес: 660049, Красноярск, Красноярский край, ул. </w:t>
            </w:r>
            <w:proofErr w:type="spellStart"/>
            <w:r>
              <w:rPr>
                <w:sz w:val="24"/>
                <w:szCs w:val="24"/>
              </w:rPr>
              <w:t>Перенсона</w:t>
            </w:r>
            <w:proofErr w:type="spellEnd"/>
            <w:r>
              <w:rPr>
                <w:sz w:val="24"/>
                <w:szCs w:val="24"/>
              </w:rPr>
              <w:t xml:space="preserve">, </w:t>
            </w:r>
            <w:proofErr w:type="spellStart"/>
            <w:r>
              <w:rPr>
                <w:sz w:val="24"/>
                <w:szCs w:val="24"/>
              </w:rPr>
              <w:t>зд</w:t>
            </w:r>
            <w:proofErr w:type="spellEnd"/>
            <w:r>
              <w:rPr>
                <w:sz w:val="24"/>
                <w:szCs w:val="24"/>
              </w:rPr>
              <w:t>. 2а, помещ.1</w:t>
            </w:r>
          </w:p>
          <w:p w:rsidR="002D367A" w:rsidRDefault="002D367A">
            <w:pPr>
              <w:widowControl w:val="0"/>
              <w:spacing w:line="240" w:lineRule="auto"/>
              <w:ind w:firstLine="0"/>
              <w:jc w:val="left"/>
              <w:rPr>
                <w:sz w:val="24"/>
                <w:szCs w:val="24"/>
              </w:rPr>
            </w:pPr>
          </w:p>
          <w:p w:rsidR="002D367A" w:rsidRDefault="00684333">
            <w:pPr>
              <w:widowControl w:val="0"/>
              <w:spacing w:line="240" w:lineRule="auto"/>
              <w:ind w:firstLine="0"/>
              <w:jc w:val="left"/>
            </w:pPr>
            <w:r>
              <w:rPr>
                <w:sz w:val="24"/>
                <w:szCs w:val="24"/>
              </w:rPr>
              <w:t xml:space="preserve">ОГРН 1042401810494, </w:t>
            </w:r>
          </w:p>
          <w:p w:rsidR="002D367A" w:rsidRDefault="00684333">
            <w:pPr>
              <w:widowControl w:val="0"/>
              <w:spacing w:line="240" w:lineRule="auto"/>
              <w:ind w:firstLine="0"/>
              <w:jc w:val="left"/>
            </w:pPr>
            <w:r>
              <w:rPr>
                <w:sz w:val="24"/>
                <w:szCs w:val="24"/>
              </w:rPr>
              <w:t xml:space="preserve">ИНН </w:t>
            </w:r>
            <w:r>
              <w:rPr>
                <w:sz w:val="24"/>
                <w:szCs w:val="24"/>
              </w:rPr>
              <w:t>2460066195 / КПП 997450001</w:t>
            </w:r>
          </w:p>
          <w:p w:rsidR="002D367A" w:rsidRDefault="00684333">
            <w:pPr>
              <w:widowControl w:val="0"/>
              <w:spacing w:line="240" w:lineRule="auto"/>
              <w:ind w:firstLine="0"/>
              <w:jc w:val="left"/>
            </w:pPr>
            <w:r>
              <w:rPr>
                <w:sz w:val="24"/>
                <w:szCs w:val="24"/>
              </w:rPr>
              <w:t>_________________________________</w:t>
            </w:r>
          </w:p>
          <w:p w:rsidR="002D367A" w:rsidRDefault="00684333">
            <w:pPr>
              <w:widowControl w:val="0"/>
              <w:spacing w:line="240" w:lineRule="auto"/>
              <w:ind w:firstLine="0"/>
              <w:jc w:val="left"/>
            </w:pPr>
            <w:r>
              <w:rPr>
                <w:sz w:val="24"/>
                <w:szCs w:val="24"/>
              </w:rPr>
              <w:t>(номер расчетного счета)</w:t>
            </w:r>
          </w:p>
          <w:p w:rsidR="002D367A" w:rsidRDefault="00684333">
            <w:pPr>
              <w:widowControl w:val="0"/>
              <w:spacing w:line="240" w:lineRule="auto"/>
              <w:ind w:firstLine="0"/>
              <w:jc w:val="left"/>
            </w:pPr>
            <w:r>
              <w:rPr>
                <w:sz w:val="24"/>
                <w:szCs w:val="24"/>
              </w:rPr>
              <w:t>_________________________________</w:t>
            </w:r>
          </w:p>
          <w:p w:rsidR="002D367A" w:rsidRDefault="00684333">
            <w:pPr>
              <w:widowControl w:val="0"/>
              <w:spacing w:line="240" w:lineRule="auto"/>
              <w:ind w:firstLine="0"/>
              <w:jc w:val="left"/>
            </w:pPr>
            <w:r>
              <w:rPr>
                <w:sz w:val="24"/>
                <w:szCs w:val="24"/>
              </w:rPr>
              <w:t>(наименование банка, в котором</w:t>
            </w:r>
          </w:p>
          <w:p w:rsidR="002D367A" w:rsidRDefault="00684333">
            <w:pPr>
              <w:widowControl w:val="0"/>
              <w:spacing w:line="240" w:lineRule="auto"/>
              <w:ind w:firstLine="0"/>
              <w:jc w:val="left"/>
            </w:pPr>
            <w:r>
              <w:rPr>
                <w:sz w:val="24"/>
                <w:szCs w:val="24"/>
              </w:rPr>
              <w:t>открыт расчетный счет)</w:t>
            </w:r>
          </w:p>
          <w:p w:rsidR="002D367A" w:rsidRDefault="00684333">
            <w:pPr>
              <w:widowControl w:val="0"/>
              <w:spacing w:line="240" w:lineRule="auto"/>
              <w:ind w:firstLine="0"/>
              <w:jc w:val="left"/>
            </w:pPr>
            <w:r>
              <w:rPr>
                <w:sz w:val="24"/>
                <w:szCs w:val="24"/>
              </w:rPr>
              <w:t>_________________________________</w:t>
            </w:r>
          </w:p>
          <w:p w:rsidR="002D367A" w:rsidRDefault="00684333">
            <w:pPr>
              <w:widowControl w:val="0"/>
              <w:spacing w:line="240" w:lineRule="auto"/>
              <w:ind w:firstLine="0"/>
              <w:jc w:val="left"/>
            </w:pPr>
            <w:r>
              <w:rPr>
                <w:sz w:val="24"/>
                <w:szCs w:val="24"/>
              </w:rPr>
              <w:t>(номер корреспондентского счета банка)</w:t>
            </w:r>
          </w:p>
          <w:p w:rsidR="002D367A" w:rsidRDefault="00684333">
            <w:pPr>
              <w:widowControl w:val="0"/>
              <w:spacing w:line="240" w:lineRule="auto"/>
              <w:ind w:firstLine="0"/>
              <w:jc w:val="left"/>
            </w:pPr>
            <w:r>
              <w:rPr>
                <w:sz w:val="24"/>
                <w:szCs w:val="24"/>
              </w:rPr>
              <w:t>_________________________________</w:t>
            </w:r>
          </w:p>
          <w:p w:rsidR="002D367A" w:rsidRDefault="00684333">
            <w:pPr>
              <w:widowControl w:val="0"/>
              <w:spacing w:line="240" w:lineRule="auto"/>
              <w:ind w:firstLine="0"/>
              <w:jc w:val="left"/>
            </w:pPr>
            <w:r>
              <w:rPr>
                <w:sz w:val="24"/>
                <w:szCs w:val="24"/>
              </w:rPr>
              <w:t>(БИК банка)</w:t>
            </w:r>
          </w:p>
          <w:p w:rsidR="002D367A" w:rsidRDefault="00684333">
            <w:pPr>
              <w:widowControl w:val="0"/>
              <w:spacing w:line="240" w:lineRule="auto"/>
              <w:ind w:firstLine="0"/>
              <w:jc w:val="left"/>
            </w:pPr>
            <w:r>
              <w:rPr>
                <w:sz w:val="24"/>
                <w:szCs w:val="24"/>
              </w:rPr>
              <w:t>_________________________________</w:t>
            </w:r>
          </w:p>
          <w:p w:rsidR="002D367A" w:rsidRDefault="00684333">
            <w:pPr>
              <w:widowControl w:val="0"/>
              <w:spacing w:line="240" w:lineRule="auto"/>
              <w:ind w:firstLine="0"/>
              <w:jc w:val="left"/>
            </w:pPr>
            <w:r>
              <w:rPr>
                <w:sz w:val="24"/>
                <w:szCs w:val="24"/>
              </w:rPr>
              <w:t>(номер телефона)</w:t>
            </w:r>
          </w:p>
          <w:p w:rsidR="002D367A" w:rsidRDefault="00684333">
            <w:pPr>
              <w:widowControl w:val="0"/>
              <w:spacing w:line="240" w:lineRule="auto"/>
              <w:ind w:firstLine="0"/>
              <w:jc w:val="left"/>
            </w:pPr>
            <w:r>
              <w:rPr>
                <w:sz w:val="24"/>
                <w:szCs w:val="24"/>
              </w:rPr>
              <w:t>_________________________________</w:t>
            </w:r>
          </w:p>
          <w:p w:rsidR="002D367A" w:rsidRDefault="00684333">
            <w:pPr>
              <w:widowControl w:val="0"/>
              <w:spacing w:line="240" w:lineRule="auto"/>
              <w:ind w:firstLine="0"/>
              <w:jc w:val="left"/>
            </w:pPr>
            <w:r>
              <w:rPr>
                <w:sz w:val="24"/>
                <w:szCs w:val="24"/>
              </w:rPr>
              <w:t>(номер факса)</w:t>
            </w:r>
          </w:p>
          <w:p w:rsidR="002D367A" w:rsidRDefault="002D367A">
            <w:pPr>
              <w:widowControl w:val="0"/>
              <w:spacing w:line="240" w:lineRule="auto"/>
              <w:ind w:firstLine="0"/>
              <w:jc w:val="left"/>
              <w:rPr>
                <w:sz w:val="24"/>
                <w:szCs w:val="24"/>
              </w:rPr>
            </w:pPr>
          </w:p>
        </w:tc>
        <w:tc>
          <w:tcPr>
            <w:tcW w:w="4962" w:type="dxa"/>
            <w:gridSpan w:val="2"/>
            <w:shd w:val="clear" w:color="auto" w:fill="auto"/>
          </w:tcPr>
          <w:p w:rsidR="002D367A" w:rsidRDefault="002D367A">
            <w:pPr>
              <w:widowControl w:val="0"/>
              <w:spacing w:line="240" w:lineRule="auto"/>
              <w:ind w:firstLine="0"/>
              <w:rPr>
                <w:sz w:val="24"/>
                <w:szCs w:val="24"/>
              </w:rPr>
            </w:pPr>
          </w:p>
          <w:p w:rsidR="002D367A" w:rsidRDefault="00684333">
            <w:pPr>
              <w:widowControl w:val="0"/>
              <w:spacing w:line="240" w:lineRule="auto"/>
              <w:ind w:firstLine="0"/>
            </w:pPr>
            <w:r>
              <w:rPr>
                <w:sz w:val="24"/>
                <w:szCs w:val="24"/>
              </w:rPr>
              <w:t>_________________________________</w:t>
            </w:r>
          </w:p>
          <w:p w:rsidR="002D367A" w:rsidRDefault="00684333">
            <w:pPr>
              <w:widowControl w:val="0"/>
              <w:spacing w:line="240" w:lineRule="auto"/>
              <w:ind w:firstLine="0"/>
            </w:pPr>
            <w:r>
              <w:rPr>
                <w:sz w:val="24"/>
                <w:szCs w:val="24"/>
              </w:rPr>
              <w:t>(наименование юридического лица)</w:t>
            </w:r>
          </w:p>
          <w:p w:rsidR="002D367A" w:rsidRDefault="002D367A">
            <w:pPr>
              <w:widowControl w:val="0"/>
              <w:spacing w:line="240" w:lineRule="auto"/>
              <w:ind w:firstLine="0"/>
              <w:rPr>
                <w:sz w:val="24"/>
                <w:szCs w:val="24"/>
              </w:rPr>
            </w:pPr>
          </w:p>
          <w:p w:rsidR="002D367A" w:rsidRDefault="00684333">
            <w:pPr>
              <w:widowControl w:val="0"/>
              <w:spacing w:line="240" w:lineRule="auto"/>
              <w:ind w:firstLine="0"/>
            </w:pPr>
            <w:r>
              <w:rPr>
                <w:sz w:val="24"/>
                <w:szCs w:val="24"/>
              </w:rPr>
              <w:t>Юридический адрес:</w:t>
            </w:r>
          </w:p>
          <w:p w:rsidR="002D367A" w:rsidRDefault="00684333">
            <w:pPr>
              <w:widowControl w:val="0"/>
              <w:spacing w:line="240" w:lineRule="auto"/>
              <w:ind w:firstLine="0"/>
            </w:pPr>
            <w:r>
              <w:rPr>
                <w:sz w:val="24"/>
                <w:szCs w:val="24"/>
              </w:rPr>
              <w:t>______________________</w:t>
            </w:r>
            <w:r>
              <w:rPr>
                <w:sz w:val="24"/>
                <w:szCs w:val="24"/>
              </w:rPr>
              <w:t>___________</w:t>
            </w:r>
          </w:p>
          <w:p w:rsidR="002D367A" w:rsidRDefault="002D367A">
            <w:pPr>
              <w:widowControl w:val="0"/>
              <w:spacing w:line="240" w:lineRule="auto"/>
              <w:ind w:firstLine="0"/>
              <w:rPr>
                <w:sz w:val="24"/>
                <w:szCs w:val="24"/>
              </w:rPr>
            </w:pPr>
          </w:p>
          <w:p w:rsidR="002D367A" w:rsidRDefault="002D367A">
            <w:pPr>
              <w:widowControl w:val="0"/>
              <w:spacing w:line="240" w:lineRule="auto"/>
              <w:ind w:firstLine="0"/>
              <w:rPr>
                <w:sz w:val="24"/>
                <w:szCs w:val="24"/>
              </w:rPr>
            </w:pPr>
          </w:p>
          <w:p w:rsidR="002D367A" w:rsidRDefault="002D367A">
            <w:pPr>
              <w:widowControl w:val="0"/>
              <w:spacing w:line="240" w:lineRule="auto"/>
              <w:ind w:firstLine="0"/>
              <w:rPr>
                <w:sz w:val="24"/>
                <w:szCs w:val="24"/>
              </w:rPr>
            </w:pPr>
          </w:p>
          <w:p w:rsidR="002D367A" w:rsidRDefault="00684333">
            <w:pPr>
              <w:widowControl w:val="0"/>
              <w:spacing w:line="240" w:lineRule="auto"/>
              <w:ind w:firstLine="0"/>
            </w:pPr>
            <w:r>
              <w:rPr>
                <w:sz w:val="24"/>
                <w:szCs w:val="24"/>
              </w:rPr>
              <w:t>Почтовый адрес:</w:t>
            </w:r>
          </w:p>
          <w:p w:rsidR="002D367A" w:rsidRDefault="00684333">
            <w:pPr>
              <w:widowControl w:val="0"/>
              <w:spacing w:line="240" w:lineRule="auto"/>
              <w:ind w:firstLine="0"/>
            </w:pPr>
            <w:r>
              <w:rPr>
                <w:sz w:val="24"/>
                <w:szCs w:val="24"/>
              </w:rPr>
              <w:t>_________________________________</w:t>
            </w:r>
          </w:p>
          <w:p w:rsidR="002D367A" w:rsidRDefault="00684333">
            <w:pPr>
              <w:widowControl w:val="0"/>
              <w:spacing w:line="240" w:lineRule="auto"/>
              <w:ind w:firstLine="0"/>
            </w:pPr>
            <w:r>
              <w:rPr>
                <w:sz w:val="24"/>
                <w:szCs w:val="24"/>
              </w:rPr>
              <w:t>ОГРН ___________________________</w:t>
            </w:r>
          </w:p>
          <w:p w:rsidR="002D367A" w:rsidRDefault="00684333">
            <w:pPr>
              <w:widowControl w:val="0"/>
              <w:spacing w:line="240" w:lineRule="auto"/>
              <w:ind w:firstLine="0"/>
            </w:pPr>
            <w:r>
              <w:rPr>
                <w:sz w:val="24"/>
                <w:szCs w:val="24"/>
              </w:rPr>
              <w:t>ИНН ____________ / КПП___________</w:t>
            </w:r>
          </w:p>
          <w:p w:rsidR="002D367A" w:rsidRDefault="00684333">
            <w:pPr>
              <w:widowControl w:val="0"/>
              <w:spacing w:line="240" w:lineRule="auto"/>
              <w:ind w:firstLine="0"/>
            </w:pPr>
            <w:r>
              <w:rPr>
                <w:sz w:val="24"/>
                <w:szCs w:val="24"/>
              </w:rPr>
              <w:t>_________________________________</w:t>
            </w:r>
          </w:p>
          <w:p w:rsidR="002D367A" w:rsidRDefault="00684333">
            <w:pPr>
              <w:widowControl w:val="0"/>
              <w:spacing w:line="240" w:lineRule="auto"/>
              <w:ind w:firstLine="0"/>
            </w:pPr>
            <w:r>
              <w:rPr>
                <w:sz w:val="24"/>
                <w:szCs w:val="24"/>
              </w:rPr>
              <w:t>(номер расчетного счета)</w:t>
            </w:r>
          </w:p>
          <w:p w:rsidR="002D367A" w:rsidRDefault="00684333">
            <w:pPr>
              <w:widowControl w:val="0"/>
              <w:spacing w:line="240" w:lineRule="auto"/>
              <w:ind w:firstLine="0"/>
            </w:pPr>
            <w:r>
              <w:rPr>
                <w:sz w:val="24"/>
                <w:szCs w:val="24"/>
              </w:rPr>
              <w:t>_________________________________</w:t>
            </w:r>
          </w:p>
          <w:p w:rsidR="002D367A" w:rsidRDefault="00684333">
            <w:pPr>
              <w:widowControl w:val="0"/>
              <w:spacing w:line="240" w:lineRule="auto"/>
              <w:ind w:firstLine="0"/>
            </w:pPr>
            <w:r>
              <w:rPr>
                <w:sz w:val="24"/>
                <w:szCs w:val="24"/>
              </w:rPr>
              <w:t>(наименование банка, в котором</w:t>
            </w:r>
          </w:p>
          <w:p w:rsidR="002D367A" w:rsidRDefault="00684333">
            <w:pPr>
              <w:widowControl w:val="0"/>
              <w:spacing w:line="240" w:lineRule="auto"/>
              <w:ind w:firstLine="0"/>
            </w:pPr>
            <w:r>
              <w:rPr>
                <w:sz w:val="24"/>
                <w:szCs w:val="24"/>
              </w:rPr>
              <w:t>открыт расчетный счет)</w:t>
            </w:r>
          </w:p>
          <w:p w:rsidR="002D367A" w:rsidRDefault="00684333">
            <w:pPr>
              <w:widowControl w:val="0"/>
              <w:spacing w:line="240" w:lineRule="auto"/>
              <w:ind w:firstLine="0"/>
            </w:pPr>
            <w:r>
              <w:rPr>
                <w:sz w:val="24"/>
                <w:szCs w:val="24"/>
              </w:rPr>
              <w:t>_________________________________</w:t>
            </w:r>
          </w:p>
          <w:p w:rsidR="002D367A" w:rsidRDefault="00684333">
            <w:pPr>
              <w:widowControl w:val="0"/>
              <w:spacing w:line="240" w:lineRule="auto"/>
              <w:ind w:firstLine="0"/>
            </w:pPr>
            <w:r>
              <w:rPr>
                <w:sz w:val="24"/>
                <w:szCs w:val="24"/>
              </w:rPr>
              <w:t>(номер корреспондентского счета банка)</w:t>
            </w:r>
          </w:p>
          <w:p w:rsidR="002D367A" w:rsidRDefault="00684333">
            <w:pPr>
              <w:widowControl w:val="0"/>
              <w:spacing w:line="240" w:lineRule="auto"/>
              <w:ind w:firstLine="0"/>
            </w:pPr>
            <w:r>
              <w:rPr>
                <w:sz w:val="24"/>
                <w:szCs w:val="24"/>
              </w:rPr>
              <w:t>_________________________________</w:t>
            </w:r>
          </w:p>
          <w:p w:rsidR="002D367A" w:rsidRDefault="00684333">
            <w:pPr>
              <w:widowControl w:val="0"/>
              <w:spacing w:line="240" w:lineRule="auto"/>
              <w:ind w:firstLine="0"/>
            </w:pPr>
            <w:r>
              <w:rPr>
                <w:sz w:val="24"/>
                <w:szCs w:val="24"/>
              </w:rPr>
              <w:t>(БИК банка)</w:t>
            </w:r>
          </w:p>
          <w:p w:rsidR="002D367A" w:rsidRDefault="00684333">
            <w:pPr>
              <w:widowControl w:val="0"/>
              <w:spacing w:line="240" w:lineRule="auto"/>
              <w:ind w:firstLine="0"/>
            </w:pPr>
            <w:r>
              <w:rPr>
                <w:sz w:val="24"/>
                <w:szCs w:val="24"/>
              </w:rPr>
              <w:t>_________________________________</w:t>
            </w:r>
          </w:p>
          <w:p w:rsidR="002D367A" w:rsidRDefault="00684333">
            <w:pPr>
              <w:widowControl w:val="0"/>
              <w:spacing w:line="240" w:lineRule="auto"/>
              <w:ind w:firstLine="0"/>
            </w:pPr>
            <w:r>
              <w:rPr>
                <w:sz w:val="24"/>
                <w:szCs w:val="24"/>
              </w:rPr>
              <w:t>(номер телефона)</w:t>
            </w:r>
          </w:p>
          <w:p w:rsidR="002D367A" w:rsidRDefault="00684333">
            <w:pPr>
              <w:widowControl w:val="0"/>
              <w:spacing w:line="240" w:lineRule="auto"/>
              <w:ind w:firstLine="0"/>
            </w:pPr>
            <w:r>
              <w:rPr>
                <w:sz w:val="24"/>
                <w:szCs w:val="24"/>
              </w:rPr>
              <w:t>_________________________________</w:t>
            </w:r>
          </w:p>
          <w:p w:rsidR="002D367A" w:rsidRDefault="00684333">
            <w:pPr>
              <w:widowControl w:val="0"/>
              <w:spacing w:line="240" w:lineRule="auto"/>
              <w:ind w:firstLine="0"/>
            </w:pPr>
            <w:r>
              <w:rPr>
                <w:sz w:val="24"/>
                <w:szCs w:val="24"/>
              </w:rPr>
              <w:t>(номер факса)</w:t>
            </w:r>
          </w:p>
          <w:p w:rsidR="002D367A" w:rsidRDefault="002D367A">
            <w:pPr>
              <w:widowControl w:val="0"/>
              <w:spacing w:line="240" w:lineRule="auto"/>
              <w:ind w:firstLine="0"/>
              <w:rPr>
                <w:sz w:val="24"/>
                <w:szCs w:val="24"/>
              </w:rPr>
            </w:pPr>
          </w:p>
        </w:tc>
      </w:tr>
      <w:tr w:rsidR="002D367A">
        <w:tc>
          <w:tcPr>
            <w:tcW w:w="4765" w:type="dxa"/>
          </w:tcPr>
          <w:p w:rsidR="002D367A" w:rsidRDefault="00684333">
            <w:pPr>
              <w:widowControl w:val="0"/>
              <w:spacing w:line="240" w:lineRule="auto"/>
              <w:ind w:firstLine="0"/>
              <w:jc w:val="left"/>
            </w:pPr>
            <w:r>
              <w:rPr>
                <w:sz w:val="24"/>
                <w:szCs w:val="24"/>
              </w:rPr>
              <w:t>_____________</w:t>
            </w:r>
            <w:r>
              <w:rPr>
                <w:sz w:val="24"/>
                <w:szCs w:val="24"/>
              </w:rPr>
              <w:t xml:space="preserve">__ / _______________ </w:t>
            </w:r>
          </w:p>
          <w:p w:rsidR="002D367A" w:rsidRDefault="002D367A">
            <w:pPr>
              <w:widowControl w:val="0"/>
              <w:spacing w:line="240" w:lineRule="auto"/>
              <w:ind w:firstLine="0"/>
              <w:jc w:val="left"/>
              <w:rPr>
                <w:sz w:val="24"/>
                <w:szCs w:val="24"/>
              </w:rPr>
            </w:pPr>
          </w:p>
        </w:tc>
        <w:tc>
          <w:tcPr>
            <w:tcW w:w="4765" w:type="dxa"/>
            <w:gridSpan w:val="2"/>
          </w:tcPr>
          <w:p w:rsidR="002D367A" w:rsidRDefault="00684333">
            <w:pPr>
              <w:widowControl w:val="0"/>
              <w:spacing w:line="240" w:lineRule="auto"/>
              <w:ind w:firstLine="0"/>
              <w:jc w:val="left"/>
            </w:pPr>
            <w:r>
              <w:rPr>
                <w:sz w:val="24"/>
                <w:szCs w:val="24"/>
              </w:rPr>
              <w:t xml:space="preserve">_______________ / _______________ </w:t>
            </w:r>
          </w:p>
        </w:tc>
        <w:tc>
          <w:tcPr>
            <w:tcW w:w="360" w:type="dxa"/>
          </w:tcPr>
          <w:p w:rsidR="002D367A" w:rsidRDefault="002D367A">
            <w:pPr>
              <w:widowControl w:val="0"/>
            </w:pPr>
          </w:p>
        </w:tc>
      </w:tr>
    </w:tbl>
    <w:p w:rsidR="002D367A" w:rsidRDefault="002D367A">
      <w:pPr>
        <w:sectPr w:rsidR="002D367A">
          <w:headerReference w:type="default" r:id="rId9"/>
          <w:footerReference w:type="default" r:id="rId10"/>
          <w:headerReference w:type="first" r:id="rId11"/>
          <w:pgSz w:w="11906" w:h="16838"/>
          <w:pgMar w:top="1134" w:right="851" w:bottom="1134" w:left="1418" w:header="709" w:footer="709" w:gutter="0"/>
          <w:cols w:space="720"/>
          <w:formProt w:val="0"/>
          <w:docGrid w:linePitch="381"/>
        </w:sectPr>
      </w:pPr>
    </w:p>
    <w:p w:rsidR="002D367A" w:rsidRDefault="00684333">
      <w:pPr>
        <w:spacing w:line="240" w:lineRule="auto"/>
        <w:ind w:firstLine="0"/>
        <w:jc w:val="right"/>
        <w:rPr>
          <w:sz w:val="22"/>
          <w:szCs w:val="22"/>
        </w:rPr>
      </w:pPr>
      <w:r>
        <w:rPr>
          <w:sz w:val="22"/>
          <w:szCs w:val="22"/>
        </w:rPr>
        <w:lastRenderedPageBreak/>
        <w:t>Приложение № 1</w:t>
      </w:r>
    </w:p>
    <w:p w:rsidR="002D367A" w:rsidRDefault="00684333">
      <w:pPr>
        <w:spacing w:line="240" w:lineRule="auto"/>
        <w:ind w:firstLine="0"/>
        <w:jc w:val="right"/>
        <w:rPr>
          <w:sz w:val="22"/>
          <w:szCs w:val="22"/>
        </w:rPr>
      </w:pPr>
      <w:r>
        <w:rPr>
          <w:sz w:val="22"/>
          <w:szCs w:val="22"/>
        </w:rPr>
        <w:t>к Договору подряда</w:t>
      </w:r>
    </w:p>
    <w:p w:rsidR="002D367A" w:rsidRDefault="00684333">
      <w:pPr>
        <w:spacing w:line="240" w:lineRule="auto"/>
        <w:ind w:firstLine="0"/>
        <w:jc w:val="right"/>
        <w:rPr>
          <w:sz w:val="22"/>
          <w:szCs w:val="22"/>
        </w:rPr>
      </w:pPr>
      <w:r>
        <w:rPr>
          <w:sz w:val="22"/>
          <w:szCs w:val="22"/>
        </w:rPr>
        <w:t>от «____» __________ 20 _ г. № ________</w:t>
      </w:r>
    </w:p>
    <w:p w:rsidR="002D367A" w:rsidRDefault="002D367A">
      <w:pPr>
        <w:spacing w:line="240" w:lineRule="auto"/>
        <w:ind w:firstLine="0"/>
        <w:rPr>
          <w:b/>
          <w:sz w:val="24"/>
          <w:szCs w:val="24"/>
        </w:rPr>
      </w:pPr>
    </w:p>
    <w:p w:rsidR="002D367A" w:rsidRDefault="002D367A">
      <w:pPr>
        <w:spacing w:line="240" w:lineRule="auto"/>
        <w:ind w:firstLine="0"/>
        <w:rPr>
          <w:b/>
          <w:sz w:val="24"/>
          <w:szCs w:val="24"/>
        </w:rPr>
      </w:pPr>
    </w:p>
    <w:p w:rsidR="002D367A" w:rsidRDefault="002D367A">
      <w:pPr>
        <w:spacing w:line="240" w:lineRule="auto"/>
        <w:ind w:firstLine="0"/>
        <w:rPr>
          <w:b/>
          <w:sz w:val="24"/>
          <w:szCs w:val="24"/>
        </w:rPr>
      </w:pPr>
    </w:p>
    <w:p w:rsidR="002D367A" w:rsidRDefault="002D367A">
      <w:pPr>
        <w:spacing w:line="240" w:lineRule="auto"/>
        <w:ind w:firstLine="0"/>
        <w:rPr>
          <w:b/>
          <w:sz w:val="24"/>
          <w:szCs w:val="24"/>
        </w:rPr>
      </w:pPr>
    </w:p>
    <w:p w:rsidR="002D367A" w:rsidRDefault="002D367A">
      <w:pPr>
        <w:spacing w:line="240" w:lineRule="auto"/>
        <w:ind w:firstLine="0"/>
        <w:rPr>
          <w:b/>
          <w:sz w:val="24"/>
          <w:szCs w:val="24"/>
        </w:rPr>
      </w:pPr>
    </w:p>
    <w:p w:rsidR="002D367A" w:rsidRDefault="002D367A">
      <w:pPr>
        <w:spacing w:line="240" w:lineRule="auto"/>
        <w:ind w:firstLine="0"/>
        <w:rPr>
          <w:b/>
          <w:sz w:val="24"/>
          <w:szCs w:val="24"/>
        </w:rPr>
      </w:pPr>
    </w:p>
    <w:p w:rsidR="002D367A" w:rsidRDefault="002D367A">
      <w:pPr>
        <w:spacing w:line="240" w:lineRule="auto"/>
        <w:ind w:firstLine="0"/>
        <w:rPr>
          <w:b/>
          <w:sz w:val="24"/>
          <w:szCs w:val="24"/>
        </w:rPr>
      </w:pPr>
    </w:p>
    <w:p w:rsidR="002D367A" w:rsidRDefault="00684333">
      <w:pPr>
        <w:spacing w:line="240" w:lineRule="auto"/>
        <w:ind w:firstLine="0"/>
        <w:jc w:val="center"/>
        <w:rPr>
          <w:b/>
          <w:sz w:val="24"/>
          <w:szCs w:val="24"/>
        </w:rPr>
      </w:pPr>
      <w:r>
        <w:rPr>
          <w:b/>
          <w:sz w:val="24"/>
          <w:szCs w:val="24"/>
        </w:rPr>
        <w:t>ТЕХНИЧЕСКОЕ ЗАДАНИЕ</w:t>
      </w: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rPr>
          <w:sz w:val="24"/>
        </w:rPr>
      </w:pPr>
    </w:p>
    <w:p w:rsidR="002D367A" w:rsidRDefault="002D367A">
      <w:pPr>
        <w:spacing w:line="240" w:lineRule="auto"/>
        <w:ind w:firstLine="0"/>
        <w:rPr>
          <w:sz w:val="24"/>
        </w:rPr>
      </w:pPr>
    </w:p>
    <w:tbl>
      <w:tblPr>
        <w:tblW w:w="9571" w:type="dxa"/>
        <w:tblLayout w:type="fixed"/>
        <w:tblLook w:val="04A0" w:firstRow="1" w:lastRow="0" w:firstColumn="1" w:lastColumn="0" w:noHBand="0" w:noVBand="1"/>
      </w:tblPr>
      <w:tblGrid>
        <w:gridCol w:w="4785"/>
        <w:gridCol w:w="4786"/>
      </w:tblGrid>
      <w:tr w:rsidR="002D367A">
        <w:tc>
          <w:tcPr>
            <w:tcW w:w="4785" w:type="dxa"/>
          </w:tcPr>
          <w:p w:rsidR="002D367A" w:rsidRDefault="00684333">
            <w:pPr>
              <w:widowControl w:val="0"/>
              <w:spacing w:line="240" w:lineRule="auto"/>
              <w:ind w:firstLine="0"/>
              <w:rPr>
                <w:b/>
                <w:sz w:val="24"/>
              </w:rPr>
            </w:pPr>
            <w:r>
              <w:rPr>
                <w:b/>
                <w:sz w:val="24"/>
              </w:rPr>
              <w:t>Заказчик:</w:t>
            </w:r>
          </w:p>
        </w:tc>
        <w:tc>
          <w:tcPr>
            <w:tcW w:w="4785" w:type="dxa"/>
          </w:tcPr>
          <w:p w:rsidR="002D367A" w:rsidRDefault="00684333">
            <w:pPr>
              <w:widowControl w:val="0"/>
              <w:spacing w:line="240" w:lineRule="auto"/>
              <w:ind w:firstLine="0"/>
              <w:rPr>
                <w:b/>
                <w:sz w:val="24"/>
              </w:rPr>
            </w:pPr>
            <w:r>
              <w:rPr>
                <w:b/>
                <w:sz w:val="24"/>
              </w:rPr>
              <w:t>Подрядчик:</w:t>
            </w:r>
          </w:p>
        </w:tc>
      </w:tr>
      <w:tr w:rsidR="002D367A">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r>
    </w:tbl>
    <w:p w:rsidR="002D367A" w:rsidRDefault="00684333">
      <w:pPr>
        <w:sectPr w:rsidR="002D367A">
          <w:headerReference w:type="default" r:id="rId12"/>
          <w:footerReference w:type="default" r:id="rId13"/>
          <w:headerReference w:type="first" r:id="rId14"/>
          <w:footerReference w:type="first" r:id="rId15"/>
          <w:pgSz w:w="11906" w:h="16838"/>
          <w:pgMar w:top="1134" w:right="851" w:bottom="1134" w:left="1418" w:header="567" w:footer="284" w:gutter="0"/>
          <w:cols w:space="720"/>
          <w:formProt w:val="0"/>
          <w:docGrid w:linePitch="381"/>
        </w:sectPr>
      </w:pPr>
      <w:r>
        <w:br w:type="page"/>
      </w:r>
    </w:p>
    <w:p w:rsidR="002D367A" w:rsidRDefault="00684333">
      <w:pPr>
        <w:spacing w:line="240" w:lineRule="auto"/>
        <w:ind w:firstLine="0"/>
        <w:jc w:val="right"/>
        <w:rPr>
          <w:shd w:val="clear" w:color="auto" w:fill="C0C0C0"/>
        </w:rPr>
      </w:pPr>
      <w:r>
        <w:rPr>
          <w:shd w:val="clear" w:color="auto" w:fill="C0C0C0"/>
        </w:rPr>
        <w:lastRenderedPageBreak/>
        <w:t xml:space="preserve"> </w:t>
      </w:r>
    </w:p>
    <w:p w:rsidR="002D367A" w:rsidRDefault="002D367A">
      <w:pPr>
        <w:spacing w:line="240" w:lineRule="auto"/>
        <w:ind w:firstLine="0"/>
        <w:jc w:val="left"/>
        <w:rPr>
          <w:shd w:val="clear" w:color="auto" w:fill="C0C0C0"/>
        </w:rPr>
      </w:pPr>
    </w:p>
    <w:p w:rsidR="002D367A" w:rsidRDefault="00684333">
      <w:pPr>
        <w:spacing w:line="240" w:lineRule="auto"/>
        <w:ind w:firstLine="0"/>
        <w:jc w:val="right"/>
        <w:rPr>
          <w:sz w:val="22"/>
          <w:szCs w:val="22"/>
        </w:rPr>
      </w:pPr>
      <w:r>
        <w:rPr>
          <w:sz w:val="22"/>
          <w:szCs w:val="22"/>
        </w:rPr>
        <w:t>Приложение № 2</w:t>
      </w:r>
    </w:p>
    <w:p w:rsidR="002D367A" w:rsidRDefault="00684333">
      <w:pPr>
        <w:spacing w:line="240" w:lineRule="auto"/>
        <w:ind w:firstLine="0"/>
        <w:jc w:val="right"/>
        <w:rPr>
          <w:sz w:val="22"/>
          <w:szCs w:val="22"/>
        </w:rPr>
      </w:pPr>
      <w:r>
        <w:rPr>
          <w:sz w:val="22"/>
          <w:szCs w:val="22"/>
        </w:rPr>
        <w:t>к Договору подряда</w:t>
      </w:r>
    </w:p>
    <w:p w:rsidR="002D367A" w:rsidRDefault="00684333">
      <w:pPr>
        <w:spacing w:line="240" w:lineRule="auto"/>
        <w:ind w:firstLine="0"/>
        <w:jc w:val="right"/>
        <w:rPr>
          <w:sz w:val="22"/>
          <w:szCs w:val="22"/>
        </w:rPr>
      </w:pPr>
      <w:r>
        <w:rPr>
          <w:sz w:val="22"/>
          <w:szCs w:val="22"/>
        </w:rPr>
        <w:t>от «____» __________ 20 _ г. № ________</w:t>
      </w:r>
    </w:p>
    <w:p w:rsidR="002D367A" w:rsidRDefault="002D367A">
      <w:pPr>
        <w:spacing w:line="240" w:lineRule="auto"/>
        <w:ind w:firstLine="0"/>
        <w:jc w:val="right"/>
        <w:rPr>
          <w:sz w:val="22"/>
          <w:szCs w:val="22"/>
        </w:rPr>
      </w:pPr>
    </w:p>
    <w:p w:rsidR="002D367A" w:rsidRDefault="002D367A">
      <w:pPr>
        <w:spacing w:line="240" w:lineRule="auto"/>
        <w:ind w:firstLine="0"/>
        <w:jc w:val="center"/>
        <w:rPr>
          <w:b/>
          <w:sz w:val="24"/>
          <w:szCs w:val="24"/>
        </w:rPr>
      </w:pPr>
    </w:p>
    <w:p w:rsidR="002D367A" w:rsidRDefault="00684333">
      <w:pPr>
        <w:spacing w:line="240" w:lineRule="auto"/>
        <w:ind w:firstLine="0"/>
        <w:jc w:val="center"/>
        <w:rPr>
          <w:b/>
          <w:sz w:val="24"/>
          <w:szCs w:val="24"/>
        </w:rPr>
      </w:pPr>
      <w:r>
        <w:rPr>
          <w:b/>
          <w:sz w:val="24"/>
          <w:szCs w:val="24"/>
        </w:rPr>
        <w:t>СПЕЦИФИКАЦИЯ ОБОРУДОВАНИЯ</w:t>
      </w:r>
    </w:p>
    <w:p w:rsidR="002D367A" w:rsidRDefault="002D367A">
      <w:pPr>
        <w:spacing w:line="240" w:lineRule="auto"/>
        <w:ind w:firstLine="0"/>
        <w:jc w:val="center"/>
        <w:rPr>
          <w:b/>
          <w:sz w:val="24"/>
          <w:szCs w:val="24"/>
        </w:rPr>
      </w:pPr>
    </w:p>
    <w:tbl>
      <w:tblPr>
        <w:tblW w:w="5000" w:type="pct"/>
        <w:tblInd w:w="-714" w:type="dxa"/>
        <w:tblLayout w:type="fixed"/>
        <w:tblLook w:val="04A0" w:firstRow="1" w:lastRow="0" w:firstColumn="1" w:lastColumn="0" w:noHBand="0" w:noVBand="1"/>
      </w:tblPr>
      <w:tblGrid>
        <w:gridCol w:w="637"/>
        <w:gridCol w:w="519"/>
        <w:gridCol w:w="901"/>
        <w:gridCol w:w="934"/>
        <w:gridCol w:w="941"/>
        <w:gridCol w:w="1215"/>
        <w:gridCol w:w="1166"/>
        <w:gridCol w:w="977"/>
        <w:gridCol w:w="1136"/>
        <w:gridCol w:w="1105"/>
        <w:gridCol w:w="771"/>
        <w:gridCol w:w="1001"/>
        <w:gridCol w:w="824"/>
        <w:gridCol w:w="761"/>
        <w:gridCol w:w="1127"/>
        <w:gridCol w:w="545"/>
      </w:tblGrid>
      <w:tr w:rsidR="002D367A">
        <w:trPr>
          <w:trHeight w:val="526"/>
        </w:trPr>
        <w:tc>
          <w:tcPr>
            <w:tcW w:w="638"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Cs/>
                <w:color w:val="000000"/>
                <w:sz w:val="20"/>
                <w:szCs w:val="20"/>
              </w:rPr>
            </w:pPr>
            <w:r>
              <w:rPr>
                <w:bCs/>
                <w:color w:val="000000"/>
                <w:sz w:val="20"/>
                <w:szCs w:val="20"/>
              </w:rPr>
              <w:t xml:space="preserve">№ </w:t>
            </w:r>
            <w:r>
              <w:rPr>
                <w:bCs/>
                <w:color w:val="000000"/>
                <w:sz w:val="20"/>
                <w:szCs w:val="20"/>
                <w:lang w:val="en-US"/>
              </w:rPr>
              <w:t>П</w:t>
            </w:r>
            <w:proofErr w:type="spellStart"/>
            <w:r>
              <w:rPr>
                <w:bCs/>
                <w:color w:val="000000"/>
                <w:sz w:val="20"/>
                <w:szCs w:val="20"/>
              </w:rPr>
              <w:t>артии</w:t>
            </w:r>
            <w:proofErr w:type="spellEnd"/>
          </w:p>
        </w:tc>
        <w:tc>
          <w:tcPr>
            <w:tcW w:w="520"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Cs/>
                <w:color w:val="000000"/>
                <w:sz w:val="20"/>
                <w:szCs w:val="20"/>
              </w:rPr>
            </w:pPr>
            <w:r>
              <w:rPr>
                <w:bCs/>
                <w:color w:val="000000"/>
                <w:sz w:val="20"/>
                <w:szCs w:val="20"/>
              </w:rPr>
              <w:t>№ поз.</w:t>
            </w:r>
          </w:p>
        </w:tc>
        <w:tc>
          <w:tcPr>
            <w:tcW w:w="902"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Cs/>
                <w:color w:val="000000"/>
                <w:sz w:val="20"/>
                <w:szCs w:val="20"/>
              </w:rPr>
            </w:pPr>
            <w:r>
              <w:rPr>
                <w:bCs/>
                <w:color w:val="000000"/>
                <w:sz w:val="20"/>
                <w:szCs w:val="20"/>
              </w:rPr>
              <w:t xml:space="preserve">Наименование </w:t>
            </w:r>
            <w:r>
              <w:rPr>
                <w:bCs/>
                <w:color w:val="000000"/>
                <w:sz w:val="20"/>
                <w:szCs w:val="20"/>
              </w:rPr>
              <w:t>Оборудования</w:t>
            </w:r>
          </w:p>
        </w:tc>
        <w:tc>
          <w:tcPr>
            <w:tcW w:w="93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bCs/>
                <w:color w:val="000000"/>
                <w:sz w:val="20"/>
                <w:szCs w:val="20"/>
              </w:rPr>
            </w:pPr>
          </w:p>
          <w:p w:rsidR="002D367A" w:rsidRDefault="002D367A">
            <w:pPr>
              <w:widowControl w:val="0"/>
              <w:spacing w:line="240" w:lineRule="auto"/>
              <w:ind w:firstLine="0"/>
              <w:jc w:val="center"/>
              <w:rPr>
                <w:bCs/>
                <w:color w:val="000000"/>
                <w:sz w:val="20"/>
                <w:szCs w:val="20"/>
              </w:rPr>
            </w:pPr>
          </w:p>
          <w:p w:rsidR="002D367A" w:rsidRDefault="002D367A">
            <w:pPr>
              <w:widowControl w:val="0"/>
              <w:spacing w:line="240" w:lineRule="auto"/>
              <w:ind w:firstLine="0"/>
              <w:jc w:val="center"/>
              <w:rPr>
                <w:bCs/>
                <w:color w:val="000000"/>
                <w:sz w:val="20"/>
                <w:szCs w:val="20"/>
              </w:rPr>
            </w:pPr>
          </w:p>
          <w:p w:rsidR="002D367A" w:rsidRDefault="002D367A">
            <w:pPr>
              <w:widowControl w:val="0"/>
              <w:spacing w:line="240" w:lineRule="auto"/>
              <w:ind w:firstLine="0"/>
              <w:jc w:val="center"/>
              <w:rPr>
                <w:bCs/>
                <w:color w:val="000000"/>
                <w:sz w:val="20"/>
                <w:szCs w:val="20"/>
              </w:rPr>
            </w:pPr>
          </w:p>
          <w:p w:rsidR="002D367A" w:rsidRDefault="00684333">
            <w:pPr>
              <w:widowControl w:val="0"/>
              <w:spacing w:line="240" w:lineRule="auto"/>
              <w:ind w:firstLine="0"/>
              <w:jc w:val="center"/>
              <w:rPr>
                <w:bCs/>
                <w:color w:val="000000"/>
                <w:sz w:val="20"/>
                <w:szCs w:val="20"/>
              </w:rPr>
            </w:pPr>
            <w:r>
              <w:rPr>
                <w:bCs/>
                <w:color w:val="000000"/>
                <w:sz w:val="20"/>
                <w:szCs w:val="20"/>
              </w:rPr>
              <w:t>Артикул, тип, марка</w:t>
            </w:r>
          </w:p>
        </w:tc>
        <w:tc>
          <w:tcPr>
            <w:tcW w:w="941"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Cs/>
                <w:color w:val="000000"/>
                <w:sz w:val="20"/>
                <w:szCs w:val="20"/>
              </w:rPr>
            </w:pPr>
            <w:r>
              <w:rPr>
                <w:bCs/>
                <w:color w:val="000000"/>
                <w:sz w:val="20"/>
                <w:szCs w:val="20"/>
              </w:rPr>
              <w:t>Завод изготовитель</w:t>
            </w:r>
          </w:p>
        </w:tc>
        <w:tc>
          <w:tcPr>
            <w:tcW w:w="121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bCs/>
                <w:color w:val="000000"/>
                <w:sz w:val="20"/>
                <w:szCs w:val="20"/>
              </w:rPr>
            </w:pPr>
          </w:p>
          <w:p w:rsidR="002D367A" w:rsidRDefault="002D367A">
            <w:pPr>
              <w:widowControl w:val="0"/>
              <w:spacing w:line="240" w:lineRule="auto"/>
              <w:ind w:firstLine="0"/>
              <w:jc w:val="center"/>
              <w:rPr>
                <w:bCs/>
                <w:color w:val="000000"/>
                <w:sz w:val="20"/>
                <w:szCs w:val="20"/>
              </w:rPr>
            </w:pPr>
          </w:p>
          <w:p w:rsidR="002D367A" w:rsidRDefault="002D367A">
            <w:pPr>
              <w:widowControl w:val="0"/>
              <w:spacing w:line="240" w:lineRule="auto"/>
              <w:ind w:firstLine="0"/>
              <w:jc w:val="center"/>
              <w:rPr>
                <w:bCs/>
                <w:color w:val="000000"/>
                <w:sz w:val="20"/>
                <w:szCs w:val="20"/>
              </w:rPr>
            </w:pPr>
          </w:p>
          <w:p w:rsidR="002D367A" w:rsidRDefault="002D367A">
            <w:pPr>
              <w:widowControl w:val="0"/>
              <w:spacing w:line="240" w:lineRule="auto"/>
              <w:ind w:firstLine="0"/>
              <w:jc w:val="center"/>
              <w:rPr>
                <w:bCs/>
                <w:color w:val="000000"/>
                <w:sz w:val="20"/>
                <w:szCs w:val="20"/>
              </w:rPr>
            </w:pPr>
          </w:p>
          <w:p w:rsidR="002D367A" w:rsidRDefault="00684333">
            <w:pPr>
              <w:widowControl w:val="0"/>
              <w:spacing w:line="240" w:lineRule="auto"/>
              <w:ind w:firstLine="0"/>
              <w:jc w:val="center"/>
              <w:rPr>
                <w:bCs/>
                <w:color w:val="000000"/>
              </w:rPr>
            </w:pPr>
            <w:r>
              <w:rPr>
                <w:bCs/>
                <w:color w:val="000000"/>
                <w:sz w:val="20"/>
                <w:szCs w:val="20"/>
              </w:rPr>
              <w:t>Страна происхождения Оборудования</w:t>
            </w:r>
            <w:r>
              <w:rPr>
                <w:rStyle w:val="a5"/>
                <w:bCs/>
                <w:color w:val="000000"/>
                <w:sz w:val="20"/>
                <w:szCs w:val="20"/>
              </w:rPr>
              <w:footnoteReference w:id="10"/>
            </w:r>
          </w:p>
        </w:tc>
        <w:tc>
          <w:tcPr>
            <w:tcW w:w="116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pPr>
            <w:r>
              <w:rPr>
                <w:sz w:val="20"/>
                <w:szCs w:val="20"/>
              </w:rPr>
              <w:t>Страна регистрации производителя товара</w:t>
            </w:r>
          </w:p>
        </w:tc>
        <w:tc>
          <w:tcPr>
            <w:tcW w:w="97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pPr>
            <w:r>
              <w:rPr>
                <w:bCs/>
                <w:sz w:val="20"/>
                <w:szCs w:val="20"/>
              </w:rPr>
              <w:t>Код ОКПД 2 (с наименованием)</w:t>
            </w:r>
          </w:p>
        </w:tc>
        <w:tc>
          <w:tcPr>
            <w:tcW w:w="113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pPr>
            <w:r>
              <w:rPr>
                <w:bCs/>
                <w:sz w:val="20"/>
                <w:szCs w:val="20"/>
              </w:rPr>
              <w:t>Единица измерения</w:t>
            </w:r>
          </w:p>
        </w:tc>
        <w:tc>
          <w:tcPr>
            <w:tcW w:w="110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bCs/>
                <w:sz w:val="20"/>
                <w:szCs w:val="20"/>
              </w:rPr>
            </w:pPr>
          </w:p>
          <w:p w:rsidR="002D367A" w:rsidRDefault="002D367A">
            <w:pPr>
              <w:widowControl w:val="0"/>
              <w:spacing w:line="240" w:lineRule="auto"/>
              <w:ind w:firstLine="0"/>
              <w:jc w:val="center"/>
              <w:rPr>
                <w:bCs/>
                <w:sz w:val="20"/>
                <w:szCs w:val="20"/>
              </w:rPr>
            </w:pPr>
          </w:p>
          <w:p w:rsidR="002D367A" w:rsidRDefault="002D367A">
            <w:pPr>
              <w:widowControl w:val="0"/>
              <w:spacing w:line="240" w:lineRule="auto"/>
              <w:ind w:firstLine="0"/>
              <w:jc w:val="center"/>
              <w:rPr>
                <w:bCs/>
                <w:sz w:val="20"/>
                <w:szCs w:val="20"/>
              </w:rPr>
            </w:pPr>
          </w:p>
          <w:p w:rsidR="002D367A" w:rsidRDefault="002D367A">
            <w:pPr>
              <w:widowControl w:val="0"/>
              <w:spacing w:line="240" w:lineRule="auto"/>
              <w:ind w:firstLine="0"/>
              <w:jc w:val="center"/>
              <w:rPr>
                <w:b/>
                <w:bCs/>
                <w:sz w:val="20"/>
                <w:szCs w:val="20"/>
              </w:rPr>
            </w:pPr>
          </w:p>
          <w:p w:rsidR="002D367A" w:rsidRDefault="00684333">
            <w:pPr>
              <w:widowControl w:val="0"/>
              <w:spacing w:line="240" w:lineRule="auto"/>
              <w:ind w:firstLine="0"/>
              <w:jc w:val="center"/>
            </w:pPr>
            <w:r>
              <w:rPr>
                <w:bCs/>
                <w:sz w:val="20"/>
                <w:szCs w:val="20"/>
              </w:rPr>
              <w:t>Порядковый номер(а) реестровой(</w:t>
            </w:r>
            <w:proofErr w:type="spellStart"/>
            <w:r>
              <w:rPr>
                <w:bCs/>
                <w:sz w:val="20"/>
                <w:szCs w:val="20"/>
              </w:rPr>
              <w:t>ых</w:t>
            </w:r>
            <w:proofErr w:type="spellEnd"/>
            <w:r>
              <w:rPr>
                <w:bCs/>
                <w:sz w:val="20"/>
                <w:szCs w:val="20"/>
              </w:rPr>
              <w:t>) записи(ей)</w:t>
            </w:r>
            <w:r>
              <w:rPr>
                <w:rStyle w:val="a5"/>
                <w:bCs/>
                <w:sz w:val="20"/>
                <w:szCs w:val="20"/>
              </w:rPr>
              <w:footnoteReference w:id="11"/>
            </w:r>
          </w:p>
          <w:p w:rsidR="002D367A" w:rsidRDefault="002D367A">
            <w:pPr>
              <w:widowControl w:val="0"/>
              <w:spacing w:line="240" w:lineRule="auto"/>
              <w:ind w:firstLine="0"/>
              <w:jc w:val="center"/>
              <w:rPr>
                <w:bCs/>
                <w:sz w:val="20"/>
                <w:szCs w:val="20"/>
              </w:rPr>
            </w:pPr>
          </w:p>
        </w:tc>
        <w:tc>
          <w:tcPr>
            <w:tcW w:w="771"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Cs/>
                <w:sz w:val="20"/>
                <w:szCs w:val="20"/>
              </w:rPr>
            </w:pPr>
            <w:r>
              <w:rPr>
                <w:bCs/>
                <w:sz w:val="20"/>
                <w:szCs w:val="20"/>
              </w:rPr>
              <w:t>Количество</w:t>
            </w:r>
          </w:p>
        </w:tc>
        <w:tc>
          <w:tcPr>
            <w:tcW w:w="1001"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Cs/>
                <w:sz w:val="20"/>
                <w:szCs w:val="20"/>
              </w:rPr>
            </w:pPr>
            <w:r>
              <w:rPr>
                <w:bCs/>
                <w:sz w:val="20"/>
                <w:szCs w:val="20"/>
              </w:rPr>
              <w:t xml:space="preserve">Цена за </w:t>
            </w:r>
            <w:r>
              <w:rPr>
                <w:bCs/>
                <w:sz w:val="20"/>
                <w:szCs w:val="20"/>
              </w:rPr>
              <w:t>единицу, руб. без НДС</w:t>
            </w:r>
          </w:p>
        </w:tc>
        <w:tc>
          <w:tcPr>
            <w:tcW w:w="824"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Cs/>
                <w:color w:val="000000"/>
                <w:sz w:val="20"/>
                <w:szCs w:val="20"/>
              </w:rPr>
            </w:pPr>
            <w:r>
              <w:rPr>
                <w:bCs/>
                <w:color w:val="000000"/>
                <w:sz w:val="20"/>
                <w:szCs w:val="20"/>
              </w:rPr>
              <w:t>Цена, руб. без НДС</w:t>
            </w:r>
          </w:p>
        </w:tc>
        <w:tc>
          <w:tcPr>
            <w:tcW w:w="761"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Cs/>
                <w:color w:val="000000"/>
                <w:sz w:val="20"/>
                <w:szCs w:val="20"/>
              </w:rPr>
            </w:pPr>
            <w:r>
              <w:rPr>
                <w:bCs/>
                <w:color w:val="000000"/>
                <w:sz w:val="20"/>
                <w:szCs w:val="20"/>
              </w:rPr>
              <w:t>НДС</w:t>
            </w:r>
          </w:p>
          <w:p w:rsidR="002D367A" w:rsidRDefault="00684333">
            <w:pPr>
              <w:widowControl w:val="0"/>
              <w:spacing w:line="240" w:lineRule="auto"/>
              <w:ind w:firstLine="0"/>
              <w:jc w:val="center"/>
              <w:rPr>
                <w:bCs/>
                <w:color w:val="000000"/>
                <w:sz w:val="20"/>
                <w:szCs w:val="20"/>
              </w:rPr>
            </w:pPr>
            <w:r>
              <w:rPr>
                <w:bCs/>
                <w:color w:val="000000"/>
                <w:sz w:val="20"/>
                <w:szCs w:val="20"/>
              </w:rPr>
              <w:t>(___%) руб.*</w:t>
            </w:r>
          </w:p>
        </w:tc>
        <w:tc>
          <w:tcPr>
            <w:tcW w:w="112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Cs/>
                <w:color w:val="000000"/>
                <w:sz w:val="20"/>
                <w:szCs w:val="20"/>
              </w:rPr>
            </w:pPr>
            <w:r>
              <w:rPr>
                <w:bCs/>
                <w:color w:val="000000"/>
                <w:sz w:val="20"/>
                <w:szCs w:val="20"/>
              </w:rPr>
              <w:t>Стоимость, руб., с НДС*</w:t>
            </w:r>
          </w:p>
        </w:tc>
        <w:tc>
          <w:tcPr>
            <w:tcW w:w="545"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Cs/>
                <w:color w:val="000000"/>
                <w:sz w:val="20"/>
                <w:szCs w:val="20"/>
              </w:rPr>
            </w:pPr>
            <w:r>
              <w:rPr>
                <w:bCs/>
                <w:color w:val="000000"/>
                <w:sz w:val="20"/>
                <w:szCs w:val="20"/>
              </w:rPr>
              <w:t>Перечень сопроводительных документов (в том числе подтверждающих кач</w:t>
            </w:r>
            <w:r>
              <w:rPr>
                <w:bCs/>
                <w:color w:val="000000"/>
                <w:sz w:val="20"/>
                <w:szCs w:val="20"/>
              </w:rPr>
              <w:lastRenderedPageBreak/>
              <w:t>ество Оборудования)</w:t>
            </w:r>
          </w:p>
        </w:tc>
      </w:tr>
      <w:tr w:rsidR="002D367A">
        <w:trPr>
          <w:trHeight w:val="538"/>
        </w:trPr>
        <w:tc>
          <w:tcPr>
            <w:tcW w:w="638"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pPr>
            <w:r>
              <w:rPr>
                <w:bCs/>
                <w:color w:val="000000"/>
                <w:sz w:val="20"/>
                <w:szCs w:val="20"/>
              </w:rPr>
              <w:lastRenderedPageBreak/>
              <w:t>1</w:t>
            </w:r>
          </w:p>
        </w:tc>
        <w:tc>
          <w:tcPr>
            <w:tcW w:w="520"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pPr>
            <w:r>
              <w:rPr>
                <w:color w:val="000000"/>
                <w:sz w:val="20"/>
                <w:szCs w:val="20"/>
              </w:rPr>
              <w:t>1</w:t>
            </w:r>
          </w:p>
        </w:tc>
        <w:tc>
          <w:tcPr>
            <w:tcW w:w="902"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shd w:val="clear" w:color="auto" w:fill="FFFF00"/>
              </w:rPr>
            </w:pPr>
          </w:p>
        </w:tc>
        <w:tc>
          <w:tcPr>
            <w:tcW w:w="93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941"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121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116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97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113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110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77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shd w:val="clear" w:color="auto" w:fill="FFFF00"/>
              </w:rPr>
            </w:pPr>
          </w:p>
        </w:tc>
        <w:tc>
          <w:tcPr>
            <w:tcW w:w="100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shd w:val="clear" w:color="auto" w:fill="FFFF00"/>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shd w:val="clear" w:color="auto" w:fill="FFFF00"/>
              </w:rPr>
            </w:pPr>
          </w:p>
        </w:tc>
        <w:tc>
          <w:tcPr>
            <w:tcW w:w="76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color w:val="000000"/>
                <w:sz w:val="20"/>
                <w:szCs w:val="20"/>
                <w:shd w:val="clear" w:color="auto" w:fill="FFFF00"/>
              </w:rPr>
            </w:pPr>
          </w:p>
        </w:tc>
        <w:tc>
          <w:tcPr>
            <w:tcW w:w="1127"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left"/>
              <w:rPr>
                <w:color w:val="000000"/>
                <w:sz w:val="20"/>
                <w:szCs w:val="20"/>
                <w:shd w:val="clear" w:color="auto" w:fill="FFFF0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color w:val="000000"/>
                <w:sz w:val="20"/>
                <w:szCs w:val="20"/>
                <w:shd w:val="clear" w:color="auto" w:fill="FFFF00"/>
              </w:rPr>
            </w:pPr>
          </w:p>
        </w:tc>
      </w:tr>
      <w:tr w:rsidR="002D367A">
        <w:trPr>
          <w:trHeight w:val="538"/>
        </w:trPr>
        <w:tc>
          <w:tcPr>
            <w:tcW w:w="638" w:type="dxa"/>
            <w:vMerge/>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pPr>
          </w:p>
        </w:tc>
        <w:tc>
          <w:tcPr>
            <w:tcW w:w="520"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pPr>
            <w:r>
              <w:rPr>
                <w:color w:val="000000"/>
                <w:sz w:val="20"/>
                <w:szCs w:val="20"/>
              </w:rPr>
              <w:t>2</w:t>
            </w:r>
          </w:p>
        </w:tc>
        <w:tc>
          <w:tcPr>
            <w:tcW w:w="902"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shd w:val="clear" w:color="auto" w:fill="FFFF00"/>
              </w:rPr>
            </w:pPr>
          </w:p>
        </w:tc>
        <w:tc>
          <w:tcPr>
            <w:tcW w:w="93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941"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121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116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97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113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110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shd w:val="clear" w:color="auto" w:fill="FFFF00"/>
              </w:rPr>
            </w:pPr>
          </w:p>
        </w:tc>
        <w:tc>
          <w:tcPr>
            <w:tcW w:w="77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shd w:val="clear" w:color="auto" w:fill="FFFF00"/>
              </w:rPr>
            </w:pPr>
          </w:p>
        </w:tc>
        <w:tc>
          <w:tcPr>
            <w:tcW w:w="100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shd w:val="clear" w:color="auto" w:fill="FFFF00"/>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shd w:val="clear" w:color="auto" w:fill="FFFF00"/>
              </w:rPr>
            </w:pPr>
          </w:p>
        </w:tc>
        <w:tc>
          <w:tcPr>
            <w:tcW w:w="76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color w:val="000000"/>
                <w:sz w:val="20"/>
                <w:szCs w:val="20"/>
                <w:shd w:val="clear" w:color="auto" w:fill="FFFF00"/>
              </w:rPr>
            </w:pPr>
          </w:p>
        </w:tc>
        <w:tc>
          <w:tcPr>
            <w:tcW w:w="1127"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left"/>
              <w:rPr>
                <w:color w:val="000000"/>
                <w:sz w:val="20"/>
                <w:szCs w:val="20"/>
                <w:shd w:val="clear" w:color="auto" w:fill="FFFF0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color w:val="000000"/>
                <w:sz w:val="20"/>
                <w:szCs w:val="20"/>
                <w:shd w:val="clear" w:color="auto" w:fill="FFFF00"/>
              </w:rPr>
            </w:pPr>
          </w:p>
        </w:tc>
      </w:tr>
      <w:tr w:rsidR="002D367A">
        <w:trPr>
          <w:trHeight w:val="62"/>
        </w:trPr>
        <w:tc>
          <w:tcPr>
            <w:tcW w:w="12894" w:type="dxa"/>
            <w:gridSpan w:val="14"/>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pPr>
            <w:r>
              <w:rPr>
                <w:color w:val="000000"/>
                <w:sz w:val="20"/>
                <w:szCs w:val="20"/>
              </w:rPr>
              <w:t xml:space="preserve">Итого стоимость Партии Оборудования №1, руб. с </w:t>
            </w:r>
            <w:r>
              <w:rPr>
                <w:color w:val="000000"/>
                <w:sz w:val="20"/>
                <w:szCs w:val="20"/>
              </w:rPr>
              <w:t>НДС*</w:t>
            </w:r>
          </w:p>
        </w:tc>
        <w:tc>
          <w:tcPr>
            <w:tcW w:w="1672" w:type="dxa"/>
            <w:gridSpan w:val="2"/>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color w:val="000000"/>
                <w:sz w:val="20"/>
                <w:szCs w:val="20"/>
                <w:shd w:val="clear" w:color="auto" w:fill="FFFF00"/>
              </w:rPr>
            </w:pPr>
          </w:p>
        </w:tc>
      </w:tr>
      <w:tr w:rsidR="002D367A">
        <w:trPr>
          <w:trHeight w:val="538"/>
        </w:trPr>
        <w:tc>
          <w:tcPr>
            <w:tcW w:w="638"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pPr>
            <w:r>
              <w:rPr>
                <w:bCs/>
                <w:color w:val="000000"/>
                <w:sz w:val="20"/>
                <w:szCs w:val="20"/>
              </w:rPr>
              <w:t>2</w:t>
            </w:r>
          </w:p>
        </w:tc>
        <w:tc>
          <w:tcPr>
            <w:tcW w:w="520"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pPr>
            <w:r>
              <w:rPr>
                <w:color w:val="000000"/>
                <w:sz w:val="20"/>
                <w:szCs w:val="20"/>
              </w:rPr>
              <w:t>3</w:t>
            </w:r>
          </w:p>
        </w:tc>
        <w:tc>
          <w:tcPr>
            <w:tcW w:w="902"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rPr>
            </w:pPr>
          </w:p>
        </w:tc>
        <w:tc>
          <w:tcPr>
            <w:tcW w:w="93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941"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121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116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97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113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110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77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rPr>
            </w:pPr>
          </w:p>
        </w:tc>
        <w:tc>
          <w:tcPr>
            <w:tcW w:w="100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rPr>
            </w:pPr>
          </w:p>
        </w:tc>
        <w:tc>
          <w:tcPr>
            <w:tcW w:w="76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left"/>
              <w:rPr>
                <w:color w:val="000000"/>
                <w:sz w:val="20"/>
                <w:szCs w:val="20"/>
                <w:shd w:val="clear" w:color="auto" w:fill="FFFF0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color w:val="000000"/>
                <w:sz w:val="20"/>
                <w:szCs w:val="20"/>
                <w:shd w:val="clear" w:color="auto" w:fill="FFFF00"/>
              </w:rPr>
            </w:pPr>
          </w:p>
        </w:tc>
      </w:tr>
      <w:tr w:rsidR="002D367A">
        <w:trPr>
          <w:trHeight w:val="538"/>
        </w:trPr>
        <w:tc>
          <w:tcPr>
            <w:tcW w:w="638" w:type="dxa"/>
            <w:vMerge/>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pPr>
          </w:p>
        </w:tc>
        <w:tc>
          <w:tcPr>
            <w:tcW w:w="520"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pPr>
            <w:r>
              <w:rPr>
                <w:color w:val="000000"/>
                <w:sz w:val="20"/>
                <w:szCs w:val="20"/>
              </w:rPr>
              <w:t>4</w:t>
            </w:r>
          </w:p>
        </w:tc>
        <w:tc>
          <w:tcPr>
            <w:tcW w:w="902"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rPr>
            </w:pPr>
          </w:p>
        </w:tc>
        <w:tc>
          <w:tcPr>
            <w:tcW w:w="93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941"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121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116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97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113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110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color w:val="000000"/>
                <w:sz w:val="20"/>
                <w:szCs w:val="20"/>
              </w:rPr>
            </w:pPr>
          </w:p>
        </w:tc>
        <w:tc>
          <w:tcPr>
            <w:tcW w:w="77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rPr>
            </w:pPr>
          </w:p>
        </w:tc>
        <w:tc>
          <w:tcPr>
            <w:tcW w:w="100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rPr>
            </w:pPr>
          </w:p>
        </w:tc>
        <w:tc>
          <w:tcPr>
            <w:tcW w:w="824"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rPr>
                <w:color w:val="000000"/>
                <w:sz w:val="20"/>
                <w:szCs w:val="20"/>
              </w:rPr>
            </w:pPr>
          </w:p>
        </w:tc>
        <w:tc>
          <w:tcPr>
            <w:tcW w:w="76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color w:val="000000"/>
                <w:sz w:val="20"/>
                <w:szCs w:val="20"/>
              </w:rPr>
            </w:pPr>
          </w:p>
        </w:tc>
        <w:tc>
          <w:tcPr>
            <w:tcW w:w="1127"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left"/>
              <w:rPr>
                <w:color w:val="000000"/>
                <w:sz w:val="20"/>
                <w:szCs w:val="20"/>
                <w:shd w:val="clear" w:color="auto" w:fill="FFFF0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color w:val="000000"/>
                <w:sz w:val="20"/>
                <w:szCs w:val="20"/>
                <w:shd w:val="clear" w:color="auto" w:fill="FFFF00"/>
              </w:rPr>
            </w:pPr>
          </w:p>
        </w:tc>
      </w:tr>
      <w:tr w:rsidR="002D367A">
        <w:trPr>
          <w:trHeight w:val="62"/>
        </w:trPr>
        <w:tc>
          <w:tcPr>
            <w:tcW w:w="12894" w:type="dxa"/>
            <w:gridSpan w:val="14"/>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pPr>
            <w:r>
              <w:rPr>
                <w:color w:val="000000"/>
                <w:sz w:val="20"/>
                <w:szCs w:val="20"/>
              </w:rPr>
              <w:t>Итого стоимость Партии Оборудования №2, руб. с НДС*</w:t>
            </w:r>
          </w:p>
        </w:tc>
        <w:tc>
          <w:tcPr>
            <w:tcW w:w="1672" w:type="dxa"/>
            <w:gridSpan w:val="2"/>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color w:val="000000"/>
                <w:sz w:val="20"/>
                <w:szCs w:val="20"/>
                <w:shd w:val="clear" w:color="auto" w:fill="FFFF00"/>
              </w:rPr>
            </w:pPr>
          </w:p>
        </w:tc>
      </w:tr>
      <w:tr w:rsidR="002D367A">
        <w:trPr>
          <w:trHeight w:val="262"/>
        </w:trPr>
        <w:tc>
          <w:tcPr>
            <w:tcW w:w="12894" w:type="dxa"/>
            <w:gridSpan w:val="14"/>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pPr>
            <w:r>
              <w:rPr>
                <w:color w:val="000000"/>
                <w:sz w:val="20"/>
                <w:szCs w:val="20"/>
              </w:rPr>
              <w:t>Итого стоимость всего Оборудования (с учетом доставки), руб. с НДС*:</w:t>
            </w:r>
          </w:p>
        </w:tc>
        <w:tc>
          <w:tcPr>
            <w:tcW w:w="1672" w:type="dxa"/>
            <w:gridSpan w:val="2"/>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jc w:val="center"/>
              <w:rPr>
                <w:color w:val="000000"/>
                <w:sz w:val="20"/>
                <w:szCs w:val="20"/>
                <w:shd w:val="clear" w:color="auto" w:fill="FFFF00"/>
              </w:rPr>
            </w:pPr>
          </w:p>
        </w:tc>
      </w:tr>
    </w:tbl>
    <w:p w:rsidR="002D367A" w:rsidRDefault="00684333">
      <w:pPr>
        <w:spacing w:line="240" w:lineRule="auto"/>
        <w:ind w:left="-624" w:right="680" w:firstLine="0"/>
        <w:rPr>
          <w:sz w:val="20"/>
          <w:szCs w:val="20"/>
        </w:rPr>
      </w:pPr>
      <w:r>
        <w:rPr>
          <w:i/>
          <w:sz w:val="20"/>
          <w:szCs w:val="20"/>
        </w:rPr>
        <w:t xml:space="preserve">* При этом сумма НДС является справочной и рассчитана исходя из ставки НДС в </w:t>
      </w:r>
      <w:r>
        <w:rPr>
          <w:i/>
          <w:sz w:val="20"/>
          <w:szCs w:val="20"/>
        </w:rPr>
        <w:t>соответствии с действующим законодательством Российской Федерации.</w:t>
      </w:r>
    </w:p>
    <w:p w:rsidR="002D367A" w:rsidRDefault="002D367A">
      <w:pPr>
        <w:spacing w:line="240" w:lineRule="auto"/>
        <w:ind w:left="-624" w:right="680" w:firstLine="0"/>
        <w:rPr>
          <w:i/>
        </w:rPr>
      </w:pPr>
    </w:p>
    <w:p w:rsidR="002D367A" w:rsidRDefault="00684333">
      <w:pPr>
        <w:widowControl w:val="0"/>
        <w:spacing w:line="240" w:lineRule="auto"/>
        <w:ind w:firstLine="0"/>
      </w:pPr>
      <w:r>
        <w:rPr>
          <w:i/>
          <w:sz w:val="22"/>
          <w:szCs w:val="22"/>
        </w:rPr>
        <w:t>1. В спецификацию при необходимости включаются требования к Оборудованию, таре/упаковке, перечень нормативных документов, которым должно соответствовать оборудование (ГОСТ, ТУ) и иные свед</w:t>
      </w:r>
      <w:r>
        <w:rPr>
          <w:i/>
          <w:sz w:val="22"/>
          <w:szCs w:val="22"/>
        </w:rPr>
        <w:t>ения, имеющие значение для Договора;</w:t>
      </w:r>
    </w:p>
    <w:p w:rsidR="002D367A" w:rsidRDefault="00684333">
      <w:pPr>
        <w:widowControl w:val="0"/>
        <w:spacing w:line="240" w:lineRule="auto"/>
        <w:ind w:firstLine="0"/>
        <w:jc w:val="left"/>
      </w:pPr>
      <w:r>
        <w:rPr>
          <w:i/>
          <w:sz w:val="22"/>
          <w:szCs w:val="22"/>
        </w:rPr>
        <w:t>2. По требованию Заказчика Подрядчик обязан представить запрашиваемую информацию/документы, расчеты, обосновывающие стоимость доставки.</w:t>
      </w:r>
    </w:p>
    <w:p w:rsidR="002D367A" w:rsidRDefault="002D367A">
      <w:pPr>
        <w:spacing w:line="240" w:lineRule="auto"/>
        <w:ind w:right="680" w:firstLine="0"/>
        <w:rPr>
          <w:i/>
        </w:rPr>
      </w:pPr>
    </w:p>
    <w:p w:rsidR="002D367A" w:rsidRDefault="002D367A">
      <w:pPr>
        <w:widowControl w:val="0"/>
        <w:spacing w:line="240" w:lineRule="auto"/>
        <w:ind w:firstLine="0"/>
        <w:jc w:val="left"/>
        <w:rPr>
          <w:i/>
          <w:sz w:val="22"/>
          <w:szCs w:val="22"/>
        </w:rPr>
      </w:pPr>
    </w:p>
    <w:p w:rsidR="002D367A" w:rsidRDefault="002D367A">
      <w:pPr>
        <w:widowControl w:val="0"/>
        <w:spacing w:line="240" w:lineRule="auto"/>
        <w:ind w:firstLine="0"/>
        <w:jc w:val="left"/>
        <w:rPr>
          <w:i/>
          <w:sz w:val="22"/>
          <w:szCs w:val="22"/>
        </w:rPr>
      </w:pPr>
    </w:p>
    <w:tbl>
      <w:tblPr>
        <w:tblW w:w="14570" w:type="dxa"/>
        <w:tblLayout w:type="fixed"/>
        <w:tblLook w:val="04A0" w:firstRow="1" w:lastRow="0" w:firstColumn="1" w:lastColumn="0" w:noHBand="0" w:noVBand="1"/>
      </w:tblPr>
      <w:tblGrid>
        <w:gridCol w:w="7287"/>
        <w:gridCol w:w="7283"/>
      </w:tblGrid>
      <w:tr w:rsidR="002D367A">
        <w:trPr>
          <w:trHeight w:val="269"/>
        </w:trPr>
        <w:tc>
          <w:tcPr>
            <w:tcW w:w="7286" w:type="dxa"/>
          </w:tcPr>
          <w:p w:rsidR="002D367A" w:rsidRDefault="00684333">
            <w:pPr>
              <w:widowControl w:val="0"/>
              <w:spacing w:line="240" w:lineRule="auto"/>
              <w:ind w:firstLine="0"/>
              <w:jc w:val="left"/>
              <w:rPr>
                <w:b/>
                <w:sz w:val="24"/>
              </w:rPr>
            </w:pPr>
            <w:r>
              <w:rPr>
                <w:b/>
                <w:sz w:val="24"/>
              </w:rPr>
              <w:t>Заказчик:</w:t>
            </w:r>
          </w:p>
        </w:tc>
        <w:tc>
          <w:tcPr>
            <w:tcW w:w="7283" w:type="dxa"/>
          </w:tcPr>
          <w:p w:rsidR="002D367A" w:rsidRDefault="00684333">
            <w:pPr>
              <w:widowControl w:val="0"/>
              <w:spacing w:line="240" w:lineRule="auto"/>
              <w:ind w:firstLine="0"/>
              <w:jc w:val="left"/>
              <w:rPr>
                <w:b/>
                <w:sz w:val="24"/>
              </w:rPr>
            </w:pPr>
            <w:r>
              <w:rPr>
                <w:b/>
                <w:sz w:val="24"/>
              </w:rPr>
              <w:t>Подрядчик:</w:t>
            </w:r>
          </w:p>
        </w:tc>
      </w:tr>
    </w:tbl>
    <w:p w:rsidR="002D367A" w:rsidRDefault="00684333">
      <w:pPr>
        <w:ind w:firstLine="0"/>
      </w:pPr>
      <w:r>
        <w:t xml:space="preserve"> __________ /__________</w:t>
      </w:r>
      <w:r>
        <w:tab/>
      </w:r>
      <w:r>
        <w:t xml:space="preserve">                   ___________ /___________</w:t>
      </w: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684333">
      <w:pPr>
        <w:spacing w:line="240" w:lineRule="auto"/>
        <w:ind w:firstLine="0"/>
        <w:jc w:val="left"/>
        <w:rPr>
          <w:sz w:val="22"/>
          <w:szCs w:val="22"/>
        </w:rPr>
      </w:pPr>
      <w:r>
        <w:br w:type="page"/>
      </w:r>
    </w:p>
    <w:p w:rsidR="002D367A" w:rsidRDefault="00684333">
      <w:pPr>
        <w:spacing w:line="240" w:lineRule="auto"/>
        <w:ind w:firstLine="0"/>
        <w:jc w:val="right"/>
        <w:rPr>
          <w:sz w:val="22"/>
          <w:szCs w:val="22"/>
        </w:rPr>
      </w:pPr>
      <w:r>
        <w:rPr>
          <w:sz w:val="22"/>
          <w:szCs w:val="22"/>
        </w:rPr>
        <w:lastRenderedPageBreak/>
        <w:t>Приложение № 3</w:t>
      </w:r>
    </w:p>
    <w:p w:rsidR="002D367A" w:rsidRDefault="00684333">
      <w:pPr>
        <w:spacing w:line="240" w:lineRule="auto"/>
        <w:ind w:firstLine="0"/>
        <w:jc w:val="right"/>
        <w:rPr>
          <w:sz w:val="22"/>
          <w:szCs w:val="22"/>
        </w:rPr>
      </w:pPr>
      <w:r>
        <w:rPr>
          <w:sz w:val="22"/>
          <w:szCs w:val="22"/>
        </w:rPr>
        <w:t>к Договору подряда</w:t>
      </w:r>
    </w:p>
    <w:p w:rsidR="002D367A" w:rsidRDefault="00684333">
      <w:pPr>
        <w:spacing w:line="240" w:lineRule="auto"/>
        <w:ind w:firstLine="0"/>
        <w:jc w:val="right"/>
        <w:rPr>
          <w:sz w:val="22"/>
          <w:szCs w:val="22"/>
        </w:rPr>
      </w:pPr>
      <w:r>
        <w:rPr>
          <w:sz w:val="22"/>
          <w:szCs w:val="22"/>
        </w:rPr>
        <w:t>от «____» __________ 20 _ г. № ________</w:t>
      </w:r>
    </w:p>
    <w:p w:rsidR="002D367A" w:rsidRDefault="002D367A">
      <w:pPr>
        <w:spacing w:line="240" w:lineRule="auto"/>
        <w:rPr>
          <w:sz w:val="22"/>
          <w:szCs w:val="22"/>
        </w:rPr>
      </w:pPr>
    </w:p>
    <w:p w:rsidR="002D367A" w:rsidRDefault="002D367A">
      <w:pPr>
        <w:spacing w:line="240" w:lineRule="auto"/>
        <w:ind w:firstLine="0"/>
        <w:rPr>
          <w:b/>
          <w:bCs/>
          <w:sz w:val="24"/>
          <w:szCs w:val="24"/>
        </w:rPr>
      </w:pPr>
    </w:p>
    <w:p w:rsidR="002D367A" w:rsidRDefault="00684333">
      <w:pPr>
        <w:spacing w:line="240" w:lineRule="auto"/>
        <w:ind w:firstLine="0"/>
        <w:jc w:val="center"/>
        <w:rPr>
          <w:b/>
          <w:sz w:val="24"/>
          <w:szCs w:val="24"/>
        </w:rPr>
      </w:pPr>
      <w:r>
        <w:rPr>
          <w:b/>
          <w:sz w:val="24"/>
          <w:szCs w:val="24"/>
        </w:rPr>
        <w:t>КАЛЕНДАРНЫЙ ГРАФИК ПОСТАВКИ ОБОРУДОВАНИЯ И ВЫПОЛНЕНИЯ РАБОТ, ОКАЗАНИЯ УСЛУГ</w:t>
      </w:r>
    </w:p>
    <w:p w:rsidR="002D367A" w:rsidRDefault="002D367A">
      <w:pPr>
        <w:spacing w:line="240" w:lineRule="auto"/>
        <w:rPr>
          <w:sz w:val="24"/>
          <w:szCs w:val="24"/>
        </w:rPr>
      </w:pPr>
    </w:p>
    <w:p w:rsidR="002D367A" w:rsidRDefault="00684333">
      <w:pPr>
        <w:spacing w:line="240" w:lineRule="auto"/>
        <w:rPr>
          <w:sz w:val="24"/>
          <w:szCs w:val="24"/>
        </w:rPr>
      </w:pPr>
      <w:r>
        <w:rPr>
          <w:sz w:val="24"/>
          <w:szCs w:val="24"/>
        </w:rPr>
        <w:t xml:space="preserve">Таблица 1. Календарный график выполнения Работ, </w:t>
      </w:r>
      <w:r>
        <w:rPr>
          <w:sz w:val="24"/>
          <w:szCs w:val="24"/>
        </w:rPr>
        <w:t>оказания Услуг</w:t>
      </w:r>
    </w:p>
    <w:tbl>
      <w:tblPr>
        <w:tblW w:w="14934" w:type="dxa"/>
        <w:tblLayout w:type="fixed"/>
        <w:tblLook w:val="04A0" w:firstRow="1" w:lastRow="0" w:firstColumn="1" w:lastColumn="0" w:noHBand="0" w:noVBand="1"/>
      </w:tblPr>
      <w:tblGrid>
        <w:gridCol w:w="698"/>
        <w:gridCol w:w="1607"/>
        <w:gridCol w:w="3797"/>
        <w:gridCol w:w="1553"/>
        <w:gridCol w:w="839"/>
        <w:gridCol w:w="1177"/>
        <w:gridCol w:w="766"/>
        <w:gridCol w:w="1913"/>
        <w:gridCol w:w="2584"/>
      </w:tblGrid>
      <w:tr w:rsidR="002D367A">
        <w:tc>
          <w:tcPr>
            <w:tcW w:w="697"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 этапа</w:t>
            </w:r>
          </w:p>
        </w:tc>
        <w:tc>
          <w:tcPr>
            <w:tcW w:w="1607"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Наименование этапа (состав Работ)</w:t>
            </w:r>
          </w:p>
        </w:tc>
        <w:tc>
          <w:tcPr>
            <w:tcW w:w="3796"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Обоснование стоимости этапа</w:t>
            </w:r>
          </w:p>
        </w:tc>
        <w:tc>
          <w:tcPr>
            <w:tcW w:w="1553"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Наименование Объекта</w:t>
            </w:r>
            <w:r>
              <w:rPr>
                <w:rStyle w:val="a5"/>
                <w:sz w:val="20"/>
                <w:szCs w:val="20"/>
              </w:rPr>
              <w:footnoteReference w:id="12"/>
            </w:r>
          </w:p>
        </w:tc>
        <w:tc>
          <w:tcPr>
            <w:tcW w:w="2016" w:type="dxa"/>
            <w:gridSpan w:val="2"/>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Период выполнения этапа</w:t>
            </w:r>
          </w:p>
        </w:tc>
        <w:tc>
          <w:tcPr>
            <w:tcW w:w="766"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Цена этапа, руб. без НДС</w:t>
            </w:r>
          </w:p>
        </w:tc>
        <w:tc>
          <w:tcPr>
            <w:tcW w:w="1913"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Сумма НДС (__%),  руб.*</w:t>
            </w:r>
          </w:p>
        </w:tc>
        <w:tc>
          <w:tcPr>
            <w:tcW w:w="2584"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Стоимость этапа, руб. с  НДС*</w:t>
            </w:r>
          </w:p>
        </w:tc>
      </w:tr>
      <w:tr w:rsidR="002D367A">
        <w:tc>
          <w:tcPr>
            <w:tcW w:w="697"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1607"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3796"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1553"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839"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0"/>
                <w:szCs w:val="20"/>
              </w:rPr>
            </w:pPr>
            <w:r>
              <w:rPr>
                <w:sz w:val="20"/>
                <w:szCs w:val="20"/>
              </w:rPr>
              <w:t>Начало</w:t>
            </w:r>
          </w:p>
        </w:tc>
        <w:tc>
          <w:tcPr>
            <w:tcW w:w="117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0"/>
                <w:szCs w:val="20"/>
              </w:rPr>
            </w:pPr>
            <w:r>
              <w:rPr>
                <w:sz w:val="20"/>
                <w:szCs w:val="20"/>
              </w:rPr>
              <w:t>Окончание</w:t>
            </w:r>
          </w:p>
        </w:tc>
        <w:tc>
          <w:tcPr>
            <w:tcW w:w="766"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1913"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2584"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r>
      <w:tr w:rsidR="002D367A">
        <w:tc>
          <w:tcPr>
            <w:tcW w:w="69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4"/>
                <w:szCs w:val="24"/>
              </w:rPr>
            </w:pPr>
            <w:r>
              <w:rPr>
                <w:sz w:val="24"/>
                <w:szCs w:val="24"/>
              </w:rPr>
              <w:t>1.</w:t>
            </w:r>
          </w:p>
        </w:tc>
        <w:tc>
          <w:tcPr>
            <w:tcW w:w="160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79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553" w:type="dxa"/>
            <w:vMerge w:val="restart"/>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839"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17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58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69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4"/>
                <w:szCs w:val="24"/>
              </w:rPr>
            </w:pPr>
            <w:r>
              <w:rPr>
                <w:sz w:val="24"/>
                <w:szCs w:val="24"/>
              </w:rPr>
              <w:t>2.</w:t>
            </w:r>
          </w:p>
        </w:tc>
        <w:tc>
          <w:tcPr>
            <w:tcW w:w="160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79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553"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839"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17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58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69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4"/>
                <w:szCs w:val="24"/>
              </w:rPr>
            </w:pPr>
            <w:r>
              <w:rPr>
                <w:sz w:val="24"/>
                <w:szCs w:val="24"/>
              </w:rPr>
              <w:t>3.</w:t>
            </w:r>
          </w:p>
        </w:tc>
        <w:tc>
          <w:tcPr>
            <w:tcW w:w="160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79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553" w:type="dxa"/>
            <w:vMerge w:val="restart"/>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839"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17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58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69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4"/>
                <w:szCs w:val="24"/>
              </w:rPr>
            </w:pPr>
            <w:r>
              <w:rPr>
                <w:sz w:val="24"/>
                <w:szCs w:val="24"/>
              </w:rPr>
              <w:t>4.</w:t>
            </w:r>
          </w:p>
        </w:tc>
        <w:tc>
          <w:tcPr>
            <w:tcW w:w="160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79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553"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839"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17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76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913"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58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69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4"/>
                <w:szCs w:val="24"/>
              </w:rPr>
            </w:pPr>
            <w:r>
              <w:rPr>
                <w:sz w:val="24"/>
                <w:szCs w:val="24"/>
              </w:rPr>
              <w:t>-</w:t>
            </w:r>
          </w:p>
        </w:tc>
        <w:tc>
          <w:tcPr>
            <w:tcW w:w="11651" w:type="dxa"/>
            <w:gridSpan w:val="7"/>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58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69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4"/>
                <w:szCs w:val="24"/>
              </w:rPr>
            </w:pPr>
            <w:r>
              <w:rPr>
                <w:sz w:val="24"/>
                <w:szCs w:val="24"/>
              </w:rPr>
              <w:t>-</w:t>
            </w:r>
          </w:p>
        </w:tc>
        <w:tc>
          <w:tcPr>
            <w:tcW w:w="11651" w:type="dxa"/>
            <w:gridSpan w:val="7"/>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58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12348" w:type="dxa"/>
            <w:gridSpan w:val="8"/>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right"/>
              <w:rPr>
                <w:b/>
                <w:sz w:val="24"/>
                <w:szCs w:val="24"/>
              </w:rPr>
            </w:pPr>
            <w:r>
              <w:rPr>
                <w:b/>
                <w:sz w:val="24"/>
                <w:szCs w:val="24"/>
              </w:rPr>
              <w:t>Всего по Договору:</w:t>
            </w:r>
          </w:p>
        </w:tc>
        <w:tc>
          <w:tcPr>
            <w:tcW w:w="258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b/>
                <w:sz w:val="24"/>
                <w:szCs w:val="24"/>
              </w:rPr>
            </w:pPr>
          </w:p>
        </w:tc>
      </w:tr>
    </w:tbl>
    <w:p w:rsidR="002D367A" w:rsidRDefault="002D367A">
      <w:pPr>
        <w:spacing w:line="240" w:lineRule="auto"/>
        <w:rPr>
          <w:sz w:val="24"/>
          <w:szCs w:val="24"/>
        </w:rPr>
      </w:pPr>
    </w:p>
    <w:p w:rsidR="002D367A" w:rsidRDefault="002D367A">
      <w:pPr>
        <w:spacing w:line="240" w:lineRule="auto"/>
        <w:rPr>
          <w:sz w:val="24"/>
          <w:szCs w:val="24"/>
        </w:rPr>
      </w:pPr>
    </w:p>
    <w:p w:rsidR="002D367A" w:rsidRDefault="00684333">
      <w:pPr>
        <w:spacing w:line="240" w:lineRule="auto"/>
        <w:rPr>
          <w:sz w:val="24"/>
          <w:szCs w:val="24"/>
        </w:rPr>
      </w:pPr>
      <w:r>
        <w:rPr>
          <w:sz w:val="24"/>
          <w:szCs w:val="24"/>
        </w:rPr>
        <w:t>Таблица 2. Календарный график поставки Оборудования</w:t>
      </w:r>
    </w:p>
    <w:p w:rsidR="002D367A" w:rsidRDefault="002D367A">
      <w:pPr>
        <w:spacing w:line="240" w:lineRule="auto"/>
        <w:rPr>
          <w:sz w:val="24"/>
          <w:szCs w:val="24"/>
        </w:rPr>
      </w:pPr>
    </w:p>
    <w:tbl>
      <w:tblPr>
        <w:tblW w:w="15021" w:type="dxa"/>
        <w:tblLayout w:type="fixed"/>
        <w:tblLook w:val="04A0" w:firstRow="1" w:lastRow="0" w:firstColumn="1" w:lastColumn="0" w:noHBand="0" w:noVBand="1"/>
      </w:tblPr>
      <w:tblGrid>
        <w:gridCol w:w="705"/>
        <w:gridCol w:w="1856"/>
        <w:gridCol w:w="3117"/>
        <w:gridCol w:w="3261"/>
        <w:gridCol w:w="844"/>
        <w:gridCol w:w="1176"/>
        <w:gridCol w:w="718"/>
        <w:gridCol w:w="968"/>
        <w:gridCol w:w="22"/>
        <w:gridCol w:w="2354"/>
      </w:tblGrid>
      <w:tr w:rsidR="002D367A">
        <w:tc>
          <w:tcPr>
            <w:tcW w:w="704"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 xml:space="preserve">№ </w:t>
            </w:r>
            <w:r>
              <w:rPr>
                <w:sz w:val="20"/>
                <w:szCs w:val="20"/>
                <w:lang w:val="en-US"/>
              </w:rPr>
              <w:t>П</w:t>
            </w:r>
            <w:proofErr w:type="spellStart"/>
            <w:r>
              <w:rPr>
                <w:sz w:val="20"/>
                <w:szCs w:val="20"/>
              </w:rPr>
              <w:t>артии</w:t>
            </w:r>
            <w:proofErr w:type="spellEnd"/>
            <w:r>
              <w:rPr>
                <w:sz w:val="20"/>
                <w:szCs w:val="20"/>
              </w:rPr>
              <w:t xml:space="preserve"> </w:t>
            </w:r>
          </w:p>
        </w:tc>
        <w:tc>
          <w:tcPr>
            <w:tcW w:w="1855"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Наименование Оборудования (</w:t>
            </w:r>
            <w:r>
              <w:rPr>
                <w:sz w:val="20"/>
                <w:szCs w:val="20"/>
                <w:lang w:val="en-US"/>
              </w:rPr>
              <w:t>П</w:t>
            </w:r>
            <w:proofErr w:type="spellStart"/>
            <w:r>
              <w:rPr>
                <w:sz w:val="20"/>
                <w:szCs w:val="20"/>
              </w:rPr>
              <w:t>артий</w:t>
            </w:r>
            <w:proofErr w:type="spellEnd"/>
            <w:r>
              <w:rPr>
                <w:sz w:val="20"/>
                <w:szCs w:val="20"/>
              </w:rPr>
              <w:t xml:space="preserve"> Оборудования)</w:t>
            </w:r>
          </w:p>
        </w:tc>
        <w:tc>
          <w:tcPr>
            <w:tcW w:w="3117"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 xml:space="preserve">Обоснование стоимости, пункт Спецификации </w:t>
            </w:r>
          </w:p>
        </w:tc>
        <w:tc>
          <w:tcPr>
            <w:tcW w:w="3261"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Наименование Объекта</w:t>
            </w:r>
            <w:r>
              <w:rPr>
                <w:rStyle w:val="a5"/>
                <w:sz w:val="20"/>
                <w:szCs w:val="20"/>
              </w:rPr>
              <w:footnoteReference w:id="13"/>
            </w:r>
          </w:p>
        </w:tc>
        <w:tc>
          <w:tcPr>
            <w:tcW w:w="2020" w:type="dxa"/>
            <w:gridSpan w:val="2"/>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Срок поставки</w:t>
            </w:r>
          </w:p>
        </w:tc>
        <w:tc>
          <w:tcPr>
            <w:tcW w:w="718"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Цена,</w:t>
            </w:r>
            <w:r>
              <w:rPr>
                <w:sz w:val="20"/>
                <w:szCs w:val="20"/>
              </w:rPr>
              <w:t xml:space="preserve"> руб. без НДС</w:t>
            </w:r>
          </w:p>
        </w:tc>
        <w:tc>
          <w:tcPr>
            <w:tcW w:w="968" w:type="dxa"/>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 xml:space="preserve">Сумма НДС, </w:t>
            </w:r>
          </w:p>
          <w:p w:rsidR="002D367A" w:rsidRDefault="00684333">
            <w:pPr>
              <w:widowControl w:val="0"/>
              <w:spacing w:line="240" w:lineRule="auto"/>
              <w:ind w:firstLine="0"/>
              <w:jc w:val="center"/>
              <w:rPr>
                <w:sz w:val="20"/>
                <w:szCs w:val="20"/>
              </w:rPr>
            </w:pPr>
            <w:r>
              <w:rPr>
                <w:sz w:val="20"/>
                <w:szCs w:val="20"/>
              </w:rPr>
              <w:t>(__%)</w:t>
            </w:r>
          </w:p>
          <w:p w:rsidR="002D367A" w:rsidRDefault="00684333">
            <w:pPr>
              <w:widowControl w:val="0"/>
              <w:spacing w:line="240" w:lineRule="auto"/>
              <w:ind w:firstLine="0"/>
              <w:jc w:val="center"/>
              <w:rPr>
                <w:sz w:val="20"/>
                <w:szCs w:val="20"/>
              </w:rPr>
            </w:pPr>
            <w:r>
              <w:rPr>
                <w:sz w:val="20"/>
                <w:szCs w:val="20"/>
              </w:rPr>
              <w:t>руб.*</w:t>
            </w:r>
          </w:p>
        </w:tc>
        <w:tc>
          <w:tcPr>
            <w:tcW w:w="2376" w:type="dxa"/>
            <w:gridSpan w:val="2"/>
            <w:vMerge w:val="restart"/>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20"/>
                <w:szCs w:val="20"/>
              </w:rPr>
            </w:pPr>
            <w:r>
              <w:rPr>
                <w:sz w:val="20"/>
                <w:szCs w:val="20"/>
              </w:rPr>
              <w:t>Стоимость Партии, руб. с НДС*</w:t>
            </w:r>
          </w:p>
        </w:tc>
      </w:tr>
      <w:tr w:rsidR="002D367A">
        <w:tc>
          <w:tcPr>
            <w:tcW w:w="704"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1855"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3117"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3261"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84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pPr>
            <w:r>
              <w:rPr>
                <w:sz w:val="20"/>
                <w:szCs w:val="20"/>
              </w:rPr>
              <w:t>Начало изготовления</w:t>
            </w:r>
            <w:r>
              <w:rPr>
                <w:rStyle w:val="a5"/>
                <w:sz w:val="20"/>
                <w:szCs w:val="20"/>
              </w:rPr>
              <w:footnoteReference w:id="14"/>
            </w:r>
          </w:p>
        </w:tc>
        <w:tc>
          <w:tcPr>
            <w:tcW w:w="1176"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pPr>
            <w:r>
              <w:rPr>
                <w:sz w:val="20"/>
                <w:szCs w:val="20"/>
              </w:rPr>
              <w:t>Дата поставки</w:t>
            </w:r>
          </w:p>
        </w:tc>
        <w:tc>
          <w:tcPr>
            <w:tcW w:w="718"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968"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2376" w:type="dxa"/>
            <w:gridSpan w:val="2"/>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r>
      <w:tr w:rsidR="002D367A">
        <w:tc>
          <w:tcPr>
            <w:tcW w:w="70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4"/>
                <w:szCs w:val="24"/>
              </w:rPr>
            </w:pPr>
            <w:r>
              <w:rPr>
                <w:sz w:val="24"/>
                <w:szCs w:val="24"/>
              </w:rPr>
              <w:t>1.</w:t>
            </w:r>
          </w:p>
        </w:tc>
        <w:tc>
          <w:tcPr>
            <w:tcW w:w="185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11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261" w:type="dxa"/>
            <w:vMerge w:val="restart"/>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84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968"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376" w:type="dxa"/>
            <w:gridSpan w:val="2"/>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70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4"/>
                <w:szCs w:val="24"/>
              </w:rPr>
            </w:pPr>
            <w:r>
              <w:rPr>
                <w:sz w:val="24"/>
                <w:szCs w:val="24"/>
              </w:rPr>
              <w:t>2.</w:t>
            </w:r>
          </w:p>
        </w:tc>
        <w:tc>
          <w:tcPr>
            <w:tcW w:w="185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11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261"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84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968"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376" w:type="dxa"/>
            <w:gridSpan w:val="2"/>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70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4"/>
                <w:szCs w:val="24"/>
              </w:rPr>
            </w:pPr>
            <w:r>
              <w:rPr>
                <w:sz w:val="24"/>
                <w:szCs w:val="24"/>
              </w:rPr>
              <w:t>3.</w:t>
            </w:r>
          </w:p>
        </w:tc>
        <w:tc>
          <w:tcPr>
            <w:tcW w:w="185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11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261" w:type="dxa"/>
            <w:vMerge w:val="restart"/>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84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968"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376" w:type="dxa"/>
            <w:gridSpan w:val="2"/>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70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sz w:val="24"/>
                <w:szCs w:val="24"/>
              </w:rPr>
            </w:pPr>
            <w:r>
              <w:rPr>
                <w:sz w:val="24"/>
                <w:szCs w:val="24"/>
              </w:rPr>
              <w:lastRenderedPageBreak/>
              <w:t>4.</w:t>
            </w:r>
          </w:p>
        </w:tc>
        <w:tc>
          <w:tcPr>
            <w:tcW w:w="185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11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3261" w:type="dxa"/>
            <w:vMerge/>
            <w:tcBorders>
              <w:top w:val="single" w:sz="4" w:space="0" w:color="000000"/>
              <w:left w:val="single" w:sz="4" w:space="0" w:color="000000"/>
              <w:bottom w:val="single" w:sz="4" w:space="0" w:color="000000"/>
              <w:right w:val="single" w:sz="4" w:space="0" w:color="000000"/>
            </w:tcBorders>
          </w:tcPr>
          <w:p w:rsidR="002D367A" w:rsidRDefault="002D367A">
            <w:pPr>
              <w:widowControl w:val="0"/>
            </w:pPr>
          </w:p>
        </w:tc>
        <w:tc>
          <w:tcPr>
            <w:tcW w:w="84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718"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968"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376" w:type="dxa"/>
            <w:gridSpan w:val="2"/>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70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sz w:val="24"/>
                <w:szCs w:val="24"/>
              </w:rPr>
            </w:pPr>
          </w:p>
        </w:tc>
        <w:tc>
          <w:tcPr>
            <w:tcW w:w="11961" w:type="dxa"/>
            <w:gridSpan w:val="8"/>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35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70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sz w:val="24"/>
                <w:szCs w:val="24"/>
              </w:rPr>
            </w:pPr>
          </w:p>
        </w:tc>
        <w:tc>
          <w:tcPr>
            <w:tcW w:w="11961" w:type="dxa"/>
            <w:gridSpan w:val="8"/>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c>
          <w:tcPr>
            <w:tcW w:w="235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12665" w:type="dxa"/>
            <w:gridSpan w:val="9"/>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right"/>
              <w:rPr>
                <w:b/>
                <w:sz w:val="24"/>
                <w:szCs w:val="24"/>
              </w:rPr>
            </w:pPr>
            <w:r>
              <w:rPr>
                <w:b/>
                <w:sz w:val="24"/>
                <w:szCs w:val="24"/>
              </w:rPr>
              <w:t>Всего по Договору:</w:t>
            </w:r>
          </w:p>
        </w:tc>
        <w:tc>
          <w:tcPr>
            <w:tcW w:w="235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b/>
                <w:sz w:val="24"/>
                <w:szCs w:val="24"/>
              </w:rPr>
            </w:pPr>
          </w:p>
        </w:tc>
      </w:tr>
    </w:tbl>
    <w:p w:rsidR="002D367A" w:rsidRDefault="00684333">
      <w:pPr>
        <w:widowControl w:val="0"/>
        <w:spacing w:line="240" w:lineRule="auto"/>
        <w:ind w:right="-454" w:firstLine="0"/>
        <w:rPr>
          <w:sz w:val="20"/>
          <w:szCs w:val="20"/>
        </w:rPr>
      </w:pPr>
      <w:r>
        <w:rPr>
          <w:i/>
          <w:sz w:val="20"/>
          <w:szCs w:val="20"/>
        </w:rPr>
        <w:t xml:space="preserve">* При этом сумма НДС является справочной и рассчитана исходя из </w:t>
      </w:r>
      <w:r>
        <w:rPr>
          <w:i/>
          <w:sz w:val="20"/>
          <w:szCs w:val="20"/>
        </w:rPr>
        <w:t>ставки НДС в соответствии с действующим законодательством Российской Федерации.</w:t>
      </w:r>
    </w:p>
    <w:p w:rsidR="002D367A" w:rsidRDefault="002D367A">
      <w:pPr>
        <w:spacing w:line="240" w:lineRule="auto"/>
        <w:ind w:firstLine="0"/>
        <w:rPr>
          <w:sz w:val="24"/>
        </w:rPr>
      </w:pPr>
    </w:p>
    <w:tbl>
      <w:tblPr>
        <w:tblW w:w="9571" w:type="dxa"/>
        <w:jc w:val="center"/>
        <w:tblLayout w:type="fixed"/>
        <w:tblLook w:val="04A0" w:firstRow="1" w:lastRow="0" w:firstColumn="1" w:lastColumn="0" w:noHBand="0" w:noVBand="1"/>
      </w:tblPr>
      <w:tblGrid>
        <w:gridCol w:w="4785"/>
        <w:gridCol w:w="4786"/>
      </w:tblGrid>
      <w:tr w:rsidR="002D367A">
        <w:trPr>
          <w:jc w:val="center"/>
        </w:trPr>
        <w:tc>
          <w:tcPr>
            <w:tcW w:w="4785" w:type="dxa"/>
          </w:tcPr>
          <w:p w:rsidR="002D367A" w:rsidRDefault="00684333">
            <w:pPr>
              <w:widowControl w:val="0"/>
              <w:spacing w:line="240" w:lineRule="auto"/>
              <w:ind w:firstLine="0"/>
              <w:rPr>
                <w:b/>
                <w:sz w:val="24"/>
              </w:rPr>
            </w:pPr>
            <w:r>
              <w:rPr>
                <w:b/>
                <w:sz w:val="24"/>
              </w:rPr>
              <w:t>Заказчик:</w:t>
            </w:r>
          </w:p>
        </w:tc>
        <w:tc>
          <w:tcPr>
            <w:tcW w:w="4785" w:type="dxa"/>
          </w:tcPr>
          <w:p w:rsidR="002D367A" w:rsidRDefault="00684333">
            <w:pPr>
              <w:widowControl w:val="0"/>
              <w:spacing w:line="240" w:lineRule="auto"/>
              <w:ind w:firstLine="0"/>
              <w:rPr>
                <w:b/>
                <w:sz w:val="24"/>
              </w:rPr>
            </w:pPr>
            <w:r>
              <w:rPr>
                <w:b/>
                <w:sz w:val="24"/>
              </w:rPr>
              <w:t>Подрядчик:</w:t>
            </w:r>
          </w:p>
        </w:tc>
      </w:tr>
      <w:tr w:rsidR="002D367A">
        <w:trPr>
          <w:jc w:val="center"/>
        </w:trPr>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r>
    </w:tbl>
    <w:p w:rsidR="002D367A" w:rsidRDefault="002D367A">
      <w:pPr>
        <w:sectPr w:rsidR="002D367A">
          <w:headerReference w:type="default" r:id="rId16"/>
          <w:footerReference w:type="default" r:id="rId17"/>
          <w:headerReference w:type="first" r:id="rId18"/>
          <w:footerReference w:type="first" r:id="rId19"/>
          <w:pgSz w:w="16838" w:h="11906" w:orient="landscape"/>
          <w:pgMar w:top="1418" w:right="1134" w:bottom="851" w:left="1134" w:header="567" w:footer="284" w:gutter="0"/>
          <w:cols w:space="720"/>
          <w:formProt w:val="0"/>
          <w:docGrid w:linePitch="381"/>
        </w:sectPr>
      </w:pPr>
    </w:p>
    <w:p w:rsidR="002D367A" w:rsidRDefault="00684333">
      <w:pPr>
        <w:spacing w:line="240" w:lineRule="auto"/>
        <w:ind w:firstLine="0"/>
        <w:jc w:val="right"/>
        <w:rPr>
          <w:sz w:val="22"/>
          <w:szCs w:val="22"/>
        </w:rPr>
      </w:pPr>
      <w:r>
        <w:rPr>
          <w:sz w:val="22"/>
          <w:szCs w:val="22"/>
        </w:rPr>
        <w:lastRenderedPageBreak/>
        <w:t>Приложение № 4</w:t>
      </w:r>
    </w:p>
    <w:p w:rsidR="002D367A" w:rsidRDefault="00684333">
      <w:pPr>
        <w:spacing w:line="240" w:lineRule="auto"/>
        <w:ind w:firstLine="0"/>
        <w:jc w:val="right"/>
        <w:rPr>
          <w:sz w:val="22"/>
          <w:szCs w:val="22"/>
        </w:rPr>
      </w:pPr>
      <w:r>
        <w:rPr>
          <w:sz w:val="22"/>
          <w:szCs w:val="22"/>
        </w:rPr>
        <w:t>к Договору подряда</w:t>
      </w:r>
    </w:p>
    <w:p w:rsidR="002D367A" w:rsidRDefault="00684333">
      <w:pPr>
        <w:spacing w:line="240" w:lineRule="auto"/>
        <w:ind w:firstLine="0"/>
        <w:jc w:val="right"/>
        <w:rPr>
          <w:sz w:val="22"/>
          <w:szCs w:val="22"/>
        </w:rPr>
      </w:pPr>
      <w:r>
        <w:rPr>
          <w:sz w:val="22"/>
          <w:szCs w:val="22"/>
        </w:rPr>
        <w:t xml:space="preserve">от </w:t>
      </w:r>
      <w:r>
        <w:rPr>
          <w:sz w:val="22"/>
          <w:szCs w:val="22"/>
        </w:rPr>
        <w:t>«____» __________ 20 _ г. № ____</w:t>
      </w:r>
    </w:p>
    <w:p w:rsidR="002D367A" w:rsidRDefault="002D367A">
      <w:pPr>
        <w:spacing w:line="240" w:lineRule="auto"/>
        <w:rPr>
          <w:sz w:val="22"/>
          <w:szCs w:val="22"/>
        </w:rPr>
      </w:pPr>
    </w:p>
    <w:p w:rsidR="002D367A" w:rsidRDefault="002D367A">
      <w:pPr>
        <w:spacing w:line="240" w:lineRule="auto"/>
        <w:ind w:firstLine="0"/>
        <w:rPr>
          <w:b/>
          <w:bCs/>
          <w:sz w:val="24"/>
          <w:szCs w:val="24"/>
        </w:rPr>
      </w:pPr>
    </w:p>
    <w:p w:rsidR="002D367A" w:rsidRDefault="002D367A">
      <w:pPr>
        <w:spacing w:line="240" w:lineRule="auto"/>
        <w:ind w:firstLine="0"/>
        <w:rPr>
          <w:b/>
          <w:bCs/>
          <w:sz w:val="24"/>
          <w:szCs w:val="24"/>
        </w:rPr>
      </w:pPr>
    </w:p>
    <w:p w:rsidR="002D367A" w:rsidRDefault="002D367A">
      <w:pPr>
        <w:spacing w:line="240" w:lineRule="auto"/>
        <w:ind w:firstLine="0"/>
        <w:rPr>
          <w:b/>
          <w:bCs/>
          <w:sz w:val="24"/>
          <w:szCs w:val="24"/>
        </w:rPr>
      </w:pPr>
    </w:p>
    <w:p w:rsidR="002D367A" w:rsidRDefault="002D367A">
      <w:pPr>
        <w:spacing w:line="240" w:lineRule="auto"/>
        <w:ind w:firstLine="0"/>
        <w:rPr>
          <w:b/>
          <w:bCs/>
          <w:sz w:val="24"/>
          <w:szCs w:val="24"/>
        </w:rPr>
      </w:pPr>
    </w:p>
    <w:p w:rsidR="002D367A" w:rsidRDefault="00684333">
      <w:pPr>
        <w:spacing w:line="240" w:lineRule="auto"/>
        <w:ind w:firstLine="0"/>
        <w:jc w:val="center"/>
        <w:rPr>
          <w:bCs/>
          <w:sz w:val="24"/>
          <w:szCs w:val="24"/>
        </w:rPr>
      </w:pPr>
      <w:r>
        <w:rPr>
          <w:b/>
          <w:sz w:val="24"/>
          <w:szCs w:val="24"/>
        </w:rPr>
        <w:t xml:space="preserve">СВОДНЫЙ СМЕТНЫЙ РАСЧЕТ </w:t>
      </w:r>
      <w:r>
        <w:rPr>
          <w:b/>
          <w:bCs/>
          <w:sz w:val="24"/>
          <w:szCs w:val="24"/>
        </w:rPr>
        <w:t>С ПРИЛОЖЕНИЯМИ</w:t>
      </w:r>
    </w:p>
    <w:p w:rsidR="002D367A" w:rsidRDefault="002D367A">
      <w:pPr>
        <w:spacing w:line="240" w:lineRule="auto"/>
        <w:rPr>
          <w:sz w:val="24"/>
          <w:szCs w:val="24"/>
        </w:rPr>
      </w:pPr>
    </w:p>
    <w:p w:rsidR="002D367A" w:rsidRDefault="002D367A">
      <w:pPr>
        <w:spacing w:line="240" w:lineRule="auto"/>
        <w:rPr>
          <w:sz w:val="24"/>
          <w:szCs w:val="24"/>
        </w:rPr>
      </w:pPr>
    </w:p>
    <w:p w:rsidR="002D367A" w:rsidRDefault="002D367A">
      <w:pPr>
        <w:spacing w:line="240" w:lineRule="auto"/>
        <w:rPr>
          <w:sz w:val="24"/>
          <w:szCs w:val="24"/>
        </w:rPr>
      </w:pPr>
    </w:p>
    <w:p w:rsidR="002D367A" w:rsidRDefault="002D367A">
      <w:pPr>
        <w:spacing w:line="240" w:lineRule="auto"/>
        <w:rPr>
          <w:sz w:val="24"/>
          <w:szCs w:val="24"/>
        </w:rPr>
      </w:pPr>
    </w:p>
    <w:p w:rsidR="002D367A" w:rsidRDefault="002D367A">
      <w:pPr>
        <w:spacing w:line="240" w:lineRule="auto"/>
        <w:rPr>
          <w:sz w:val="24"/>
          <w:szCs w:val="24"/>
        </w:rPr>
      </w:pPr>
    </w:p>
    <w:p w:rsidR="002D367A" w:rsidRDefault="002D367A">
      <w:pPr>
        <w:spacing w:line="240" w:lineRule="auto"/>
        <w:rPr>
          <w:sz w:val="24"/>
          <w:szCs w:val="24"/>
        </w:rPr>
      </w:pPr>
    </w:p>
    <w:p w:rsidR="002D367A" w:rsidRDefault="002D367A">
      <w:pPr>
        <w:spacing w:line="240" w:lineRule="auto"/>
        <w:rPr>
          <w:sz w:val="24"/>
          <w:szCs w:val="24"/>
        </w:rPr>
      </w:pPr>
    </w:p>
    <w:p w:rsidR="002D367A" w:rsidRDefault="002D367A">
      <w:pPr>
        <w:spacing w:line="240" w:lineRule="auto"/>
        <w:rPr>
          <w:sz w:val="24"/>
          <w:szCs w:val="24"/>
        </w:rPr>
      </w:pPr>
    </w:p>
    <w:p w:rsidR="002D367A" w:rsidRDefault="002D367A">
      <w:pPr>
        <w:spacing w:line="240" w:lineRule="auto"/>
        <w:rPr>
          <w:sz w:val="24"/>
          <w:szCs w:val="24"/>
        </w:rPr>
      </w:pPr>
    </w:p>
    <w:p w:rsidR="002D367A" w:rsidRDefault="002D367A">
      <w:pPr>
        <w:spacing w:line="240" w:lineRule="auto"/>
        <w:rPr>
          <w:sz w:val="24"/>
          <w:szCs w:val="24"/>
        </w:rPr>
      </w:pPr>
    </w:p>
    <w:p w:rsidR="002D367A" w:rsidRDefault="002D367A">
      <w:pPr>
        <w:spacing w:line="240" w:lineRule="auto"/>
        <w:rPr>
          <w:sz w:val="24"/>
        </w:rPr>
      </w:pPr>
    </w:p>
    <w:p w:rsidR="002D367A" w:rsidRDefault="002D367A">
      <w:pPr>
        <w:spacing w:line="240" w:lineRule="auto"/>
        <w:ind w:firstLine="0"/>
        <w:rPr>
          <w:sz w:val="24"/>
        </w:rPr>
      </w:pPr>
    </w:p>
    <w:tbl>
      <w:tblPr>
        <w:tblW w:w="9571" w:type="dxa"/>
        <w:tblLayout w:type="fixed"/>
        <w:tblLook w:val="04A0" w:firstRow="1" w:lastRow="0" w:firstColumn="1" w:lastColumn="0" w:noHBand="0" w:noVBand="1"/>
      </w:tblPr>
      <w:tblGrid>
        <w:gridCol w:w="4785"/>
        <w:gridCol w:w="4786"/>
      </w:tblGrid>
      <w:tr w:rsidR="002D367A">
        <w:tc>
          <w:tcPr>
            <w:tcW w:w="4785" w:type="dxa"/>
          </w:tcPr>
          <w:p w:rsidR="002D367A" w:rsidRDefault="00684333">
            <w:pPr>
              <w:widowControl w:val="0"/>
              <w:spacing w:line="240" w:lineRule="auto"/>
              <w:ind w:firstLine="0"/>
              <w:rPr>
                <w:b/>
                <w:sz w:val="24"/>
              </w:rPr>
            </w:pPr>
            <w:r>
              <w:rPr>
                <w:b/>
                <w:sz w:val="24"/>
              </w:rPr>
              <w:t>Заказчик:</w:t>
            </w:r>
          </w:p>
        </w:tc>
        <w:tc>
          <w:tcPr>
            <w:tcW w:w="4785" w:type="dxa"/>
          </w:tcPr>
          <w:p w:rsidR="002D367A" w:rsidRDefault="00684333">
            <w:pPr>
              <w:widowControl w:val="0"/>
              <w:spacing w:line="240" w:lineRule="auto"/>
              <w:ind w:firstLine="0"/>
              <w:rPr>
                <w:b/>
                <w:sz w:val="24"/>
              </w:rPr>
            </w:pPr>
            <w:r>
              <w:rPr>
                <w:b/>
                <w:sz w:val="24"/>
              </w:rPr>
              <w:t>Подрядчик:</w:t>
            </w:r>
          </w:p>
        </w:tc>
      </w:tr>
      <w:tr w:rsidR="002D367A">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r>
    </w:tbl>
    <w:p w:rsidR="002D367A" w:rsidRDefault="002D367A">
      <w:pPr>
        <w:sectPr w:rsidR="002D367A">
          <w:headerReference w:type="default" r:id="rId20"/>
          <w:footerReference w:type="default" r:id="rId21"/>
          <w:headerReference w:type="first" r:id="rId22"/>
          <w:footerReference w:type="first" r:id="rId23"/>
          <w:pgSz w:w="11906" w:h="16838"/>
          <w:pgMar w:top="1134" w:right="851" w:bottom="1134" w:left="1418" w:header="567" w:footer="284" w:gutter="0"/>
          <w:cols w:space="720"/>
          <w:formProt w:val="0"/>
          <w:docGrid w:linePitch="360"/>
        </w:sectPr>
      </w:pPr>
    </w:p>
    <w:p w:rsidR="002D367A" w:rsidRDefault="002D367A">
      <w:pPr>
        <w:spacing w:line="240" w:lineRule="auto"/>
        <w:ind w:firstLine="0"/>
        <w:jc w:val="right"/>
        <w:rPr>
          <w:sz w:val="22"/>
          <w:szCs w:val="22"/>
        </w:rPr>
      </w:pPr>
    </w:p>
    <w:p w:rsidR="002D367A" w:rsidRDefault="00684333">
      <w:pPr>
        <w:spacing w:line="240" w:lineRule="auto"/>
        <w:ind w:left="5103" w:right="96" w:firstLine="0"/>
        <w:jc w:val="right"/>
        <w:rPr>
          <w:sz w:val="22"/>
          <w:szCs w:val="22"/>
          <w:lang w:val="en-US"/>
        </w:rPr>
      </w:pPr>
      <w:r>
        <w:rPr>
          <w:sz w:val="22"/>
          <w:szCs w:val="22"/>
          <w:lang w:val="en-US"/>
        </w:rPr>
        <w:t xml:space="preserve">                                                                                        </w:t>
      </w:r>
      <w:proofErr w:type="spellStart"/>
      <w:r>
        <w:rPr>
          <w:sz w:val="22"/>
          <w:szCs w:val="22"/>
          <w:lang w:val="en-US"/>
        </w:rPr>
        <w:t>Приложение</w:t>
      </w:r>
      <w:proofErr w:type="spellEnd"/>
      <w:r>
        <w:rPr>
          <w:sz w:val="22"/>
          <w:szCs w:val="22"/>
          <w:lang w:val="en-US"/>
        </w:rPr>
        <w:t xml:space="preserve"> № 5</w:t>
      </w:r>
    </w:p>
    <w:p w:rsidR="002D367A" w:rsidRDefault="00684333">
      <w:pPr>
        <w:spacing w:line="240" w:lineRule="auto"/>
        <w:ind w:right="96" w:firstLine="5103"/>
        <w:jc w:val="right"/>
      </w:pPr>
      <w:r>
        <w:rPr>
          <w:sz w:val="22"/>
          <w:szCs w:val="22"/>
        </w:rPr>
        <w:t>к Договору подряда</w:t>
      </w:r>
    </w:p>
    <w:p w:rsidR="002D367A" w:rsidRDefault="00684333">
      <w:pPr>
        <w:spacing w:line="240" w:lineRule="auto"/>
        <w:ind w:right="96" w:firstLine="5103"/>
        <w:jc w:val="right"/>
      </w:pPr>
      <w:r>
        <w:rPr>
          <w:sz w:val="22"/>
          <w:szCs w:val="22"/>
        </w:rPr>
        <w:t>от «____» __________ 20 _ г. № _____</w:t>
      </w:r>
    </w:p>
    <w:p w:rsidR="002D367A" w:rsidRDefault="002D367A">
      <w:pPr>
        <w:ind w:right="96" w:firstLine="6237"/>
        <w:rPr>
          <w:bCs/>
          <w:sz w:val="24"/>
          <w:szCs w:val="24"/>
        </w:rPr>
      </w:pPr>
    </w:p>
    <w:p w:rsidR="002D367A" w:rsidRDefault="00684333">
      <w:pPr>
        <w:jc w:val="center"/>
        <w:rPr>
          <w:b/>
          <w:sz w:val="24"/>
          <w:szCs w:val="24"/>
        </w:rPr>
      </w:pPr>
      <w:r>
        <w:rPr>
          <w:b/>
          <w:sz w:val="24"/>
          <w:szCs w:val="24"/>
        </w:rPr>
        <w:t>Акт сдачи-приемки оказанных услуг №___</w:t>
      </w:r>
    </w:p>
    <w:p w:rsidR="002D367A" w:rsidRDefault="00684333">
      <w:pPr>
        <w:jc w:val="center"/>
        <w:rPr>
          <w:b/>
          <w:sz w:val="24"/>
          <w:szCs w:val="24"/>
        </w:rPr>
      </w:pPr>
      <w:r>
        <w:rPr>
          <w:b/>
          <w:sz w:val="24"/>
          <w:szCs w:val="24"/>
        </w:rPr>
        <w:t>(форма)</w:t>
      </w:r>
    </w:p>
    <w:p w:rsidR="002D367A" w:rsidRDefault="00684333">
      <w:pPr>
        <w:jc w:val="center"/>
        <w:rPr>
          <w:b/>
          <w:sz w:val="24"/>
          <w:szCs w:val="24"/>
        </w:rPr>
      </w:pPr>
      <w:r>
        <w:rPr>
          <w:b/>
          <w:sz w:val="24"/>
          <w:szCs w:val="24"/>
        </w:rPr>
        <w:t xml:space="preserve">по Договору № _______________ от «____» </w:t>
      </w:r>
      <w:r>
        <w:rPr>
          <w:b/>
          <w:sz w:val="24"/>
          <w:szCs w:val="24"/>
        </w:rPr>
        <w:t>________________ 20___г.</w:t>
      </w:r>
    </w:p>
    <w:p w:rsidR="002D367A" w:rsidRDefault="002D367A">
      <w:pPr>
        <w:jc w:val="center"/>
        <w:rPr>
          <w:b/>
          <w:sz w:val="24"/>
          <w:szCs w:val="24"/>
        </w:rPr>
      </w:pPr>
    </w:p>
    <w:tbl>
      <w:tblPr>
        <w:tblW w:w="9526" w:type="dxa"/>
        <w:tblInd w:w="108" w:type="dxa"/>
        <w:tblLayout w:type="fixed"/>
        <w:tblLook w:val="04A0" w:firstRow="1" w:lastRow="0" w:firstColumn="1" w:lastColumn="0" w:noHBand="0" w:noVBand="1"/>
      </w:tblPr>
      <w:tblGrid>
        <w:gridCol w:w="560"/>
        <w:gridCol w:w="3399"/>
        <w:gridCol w:w="1740"/>
        <w:gridCol w:w="1837"/>
        <w:gridCol w:w="1990"/>
      </w:tblGrid>
      <w:tr w:rsidR="002D367A">
        <w:trPr>
          <w:trHeight w:val="600"/>
        </w:trPr>
        <w:tc>
          <w:tcPr>
            <w:tcW w:w="560"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57"/>
              <w:jc w:val="right"/>
              <w:rPr>
                <w:sz w:val="22"/>
                <w:szCs w:val="22"/>
              </w:rPr>
            </w:pPr>
            <w:r>
              <w:rPr>
                <w:sz w:val="22"/>
                <w:szCs w:val="22"/>
              </w:rPr>
              <w:t>№ п/п</w:t>
            </w:r>
          </w:p>
          <w:p w:rsidR="002D367A" w:rsidRDefault="002D367A">
            <w:pPr>
              <w:widowControl w:val="0"/>
              <w:spacing w:line="240" w:lineRule="auto"/>
              <w:jc w:val="right"/>
              <w:rPr>
                <w:sz w:val="22"/>
                <w:szCs w:val="22"/>
              </w:rPr>
            </w:pPr>
          </w:p>
        </w:tc>
        <w:tc>
          <w:tcPr>
            <w:tcW w:w="3399"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jc w:val="center"/>
              <w:rPr>
                <w:sz w:val="22"/>
                <w:szCs w:val="22"/>
              </w:rPr>
            </w:pPr>
            <w:r>
              <w:rPr>
                <w:sz w:val="22"/>
                <w:szCs w:val="22"/>
              </w:rPr>
              <w:t>Наименование услуг</w:t>
            </w:r>
          </w:p>
        </w:tc>
        <w:tc>
          <w:tcPr>
            <w:tcW w:w="1740"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left="113" w:firstLine="0"/>
              <w:jc w:val="center"/>
              <w:rPr>
                <w:sz w:val="22"/>
                <w:szCs w:val="22"/>
              </w:rPr>
            </w:pPr>
            <w:r>
              <w:rPr>
                <w:sz w:val="22"/>
                <w:szCs w:val="22"/>
              </w:rPr>
              <w:t>Период оказания услуг</w:t>
            </w:r>
          </w:p>
        </w:tc>
        <w:tc>
          <w:tcPr>
            <w:tcW w:w="183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left="113" w:hanging="170"/>
              <w:jc w:val="center"/>
              <w:rPr>
                <w:sz w:val="22"/>
                <w:szCs w:val="22"/>
              </w:rPr>
            </w:pPr>
            <w:r>
              <w:rPr>
                <w:sz w:val="22"/>
                <w:szCs w:val="22"/>
              </w:rPr>
              <w:t xml:space="preserve">Стоимость оказанных услуг </w:t>
            </w:r>
          </w:p>
          <w:p w:rsidR="002D367A" w:rsidRDefault="00684333">
            <w:pPr>
              <w:widowControl w:val="0"/>
              <w:spacing w:line="240" w:lineRule="auto"/>
              <w:ind w:firstLine="0"/>
              <w:jc w:val="center"/>
              <w:rPr>
                <w:sz w:val="22"/>
                <w:szCs w:val="22"/>
              </w:rPr>
            </w:pPr>
            <w:r>
              <w:rPr>
                <w:sz w:val="22"/>
                <w:szCs w:val="22"/>
              </w:rPr>
              <w:t>(в руб., с НДС*)</w:t>
            </w:r>
          </w:p>
        </w:tc>
        <w:tc>
          <w:tcPr>
            <w:tcW w:w="1990"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left="113" w:right="113" w:firstLine="0"/>
              <w:jc w:val="center"/>
              <w:rPr>
                <w:sz w:val="22"/>
                <w:szCs w:val="22"/>
              </w:rPr>
            </w:pPr>
            <w:r>
              <w:rPr>
                <w:sz w:val="22"/>
                <w:szCs w:val="22"/>
              </w:rPr>
              <w:t xml:space="preserve">Сумма выплаченного аванса </w:t>
            </w:r>
          </w:p>
          <w:p w:rsidR="002D367A" w:rsidRDefault="00684333">
            <w:pPr>
              <w:widowControl w:val="0"/>
              <w:spacing w:line="240" w:lineRule="auto"/>
              <w:ind w:left="113" w:right="113" w:firstLine="0"/>
              <w:jc w:val="center"/>
              <w:rPr>
                <w:sz w:val="22"/>
                <w:szCs w:val="22"/>
              </w:rPr>
            </w:pPr>
            <w:r>
              <w:rPr>
                <w:sz w:val="22"/>
                <w:szCs w:val="22"/>
              </w:rPr>
              <w:t>(в руб., с НДС*)</w:t>
            </w:r>
          </w:p>
        </w:tc>
      </w:tr>
      <w:tr w:rsidR="002D367A">
        <w:trPr>
          <w:trHeight w:val="260"/>
        </w:trPr>
        <w:tc>
          <w:tcPr>
            <w:tcW w:w="560"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113"/>
              <w:jc w:val="center"/>
              <w:rPr>
                <w:sz w:val="22"/>
                <w:szCs w:val="22"/>
              </w:rPr>
            </w:pPr>
            <w:r>
              <w:rPr>
                <w:sz w:val="22"/>
                <w:szCs w:val="22"/>
              </w:rPr>
              <w:t>1</w:t>
            </w:r>
          </w:p>
        </w:tc>
        <w:tc>
          <w:tcPr>
            <w:tcW w:w="3399"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jc w:val="center"/>
              <w:rPr>
                <w:sz w:val="22"/>
                <w:szCs w:val="22"/>
              </w:rPr>
            </w:pPr>
            <w:r>
              <w:rPr>
                <w:sz w:val="22"/>
                <w:szCs w:val="22"/>
              </w:rPr>
              <w:t>2</w:t>
            </w:r>
          </w:p>
        </w:tc>
        <w:tc>
          <w:tcPr>
            <w:tcW w:w="1740"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jc w:val="center"/>
              <w:rPr>
                <w:sz w:val="22"/>
                <w:szCs w:val="22"/>
              </w:rPr>
            </w:pPr>
            <w:r>
              <w:rPr>
                <w:sz w:val="22"/>
                <w:szCs w:val="22"/>
              </w:rPr>
              <w:t>3</w:t>
            </w:r>
          </w:p>
        </w:tc>
        <w:tc>
          <w:tcPr>
            <w:tcW w:w="183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jc w:val="center"/>
              <w:rPr>
                <w:sz w:val="22"/>
                <w:szCs w:val="22"/>
              </w:rPr>
            </w:pPr>
            <w:r>
              <w:rPr>
                <w:sz w:val="22"/>
                <w:szCs w:val="22"/>
              </w:rPr>
              <w:t>4</w:t>
            </w:r>
          </w:p>
        </w:tc>
        <w:tc>
          <w:tcPr>
            <w:tcW w:w="1990"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jc w:val="center"/>
              <w:rPr>
                <w:sz w:val="22"/>
                <w:szCs w:val="22"/>
              </w:rPr>
            </w:pPr>
            <w:r>
              <w:rPr>
                <w:sz w:val="22"/>
                <w:szCs w:val="22"/>
              </w:rPr>
              <w:t>5</w:t>
            </w:r>
          </w:p>
        </w:tc>
      </w:tr>
      <w:tr w:rsidR="002D367A">
        <w:trPr>
          <w:trHeight w:val="120"/>
        </w:trPr>
        <w:tc>
          <w:tcPr>
            <w:tcW w:w="560"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center"/>
              <w:rPr>
                <w:sz w:val="22"/>
                <w:szCs w:val="22"/>
              </w:rPr>
            </w:pP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center"/>
              <w:rPr>
                <w:sz w:val="22"/>
                <w:szCs w:val="22"/>
              </w:rPr>
            </w:pP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right"/>
              <w:rPr>
                <w:sz w:val="22"/>
                <w:szCs w:val="22"/>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right"/>
              <w:rPr>
                <w:sz w:val="22"/>
                <w:szCs w:val="22"/>
              </w:rPr>
            </w:pPr>
          </w:p>
        </w:tc>
        <w:tc>
          <w:tcPr>
            <w:tcW w:w="1990"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jc w:val="right"/>
              <w:rPr>
                <w:sz w:val="22"/>
                <w:szCs w:val="22"/>
              </w:rPr>
            </w:pPr>
          </w:p>
        </w:tc>
      </w:tr>
      <w:tr w:rsidR="002D367A">
        <w:trPr>
          <w:trHeight w:val="240"/>
        </w:trPr>
        <w:tc>
          <w:tcPr>
            <w:tcW w:w="560"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right"/>
              <w:rPr>
                <w:sz w:val="22"/>
                <w:szCs w:val="22"/>
              </w:rPr>
            </w:pPr>
          </w:p>
        </w:tc>
        <w:tc>
          <w:tcPr>
            <w:tcW w:w="3399"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right"/>
              <w:rPr>
                <w:sz w:val="22"/>
                <w:szCs w:val="22"/>
              </w:rPr>
            </w:pP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right"/>
              <w:rPr>
                <w:sz w:val="22"/>
                <w:szCs w:val="22"/>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right"/>
              <w:rPr>
                <w:sz w:val="22"/>
                <w:szCs w:val="22"/>
              </w:rPr>
            </w:pPr>
          </w:p>
        </w:tc>
        <w:tc>
          <w:tcPr>
            <w:tcW w:w="1990"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jc w:val="right"/>
              <w:rPr>
                <w:sz w:val="22"/>
                <w:szCs w:val="22"/>
              </w:rPr>
            </w:pPr>
          </w:p>
        </w:tc>
      </w:tr>
      <w:tr w:rsidR="002D367A">
        <w:trPr>
          <w:trHeight w:val="161"/>
        </w:trPr>
        <w:tc>
          <w:tcPr>
            <w:tcW w:w="3959" w:type="dxa"/>
            <w:gridSpan w:val="2"/>
            <w:tcBorders>
              <w:top w:val="single" w:sz="4" w:space="0" w:color="000000"/>
              <w:left w:val="single" w:sz="4" w:space="0" w:color="000000"/>
              <w:bottom w:val="single" w:sz="4" w:space="0" w:color="000000"/>
              <w:right w:val="single" w:sz="4" w:space="0" w:color="000000"/>
            </w:tcBorders>
            <w:shd w:val="clear" w:color="auto" w:fill="auto"/>
          </w:tcPr>
          <w:p w:rsidR="002D367A" w:rsidRDefault="00684333">
            <w:pPr>
              <w:widowControl w:val="0"/>
              <w:spacing w:line="240" w:lineRule="auto"/>
              <w:ind w:firstLine="0"/>
              <w:jc w:val="right"/>
              <w:rPr>
                <w:sz w:val="22"/>
                <w:szCs w:val="22"/>
              </w:rPr>
            </w:pPr>
            <w:r>
              <w:rPr>
                <w:b/>
                <w:sz w:val="22"/>
                <w:szCs w:val="22"/>
              </w:rPr>
              <w:t>Всего оказано услуг на сумму:</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right"/>
              <w:rPr>
                <w:sz w:val="22"/>
                <w:szCs w:val="22"/>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right"/>
              <w:rPr>
                <w:sz w:val="22"/>
                <w:szCs w:val="22"/>
              </w:rPr>
            </w:pPr>
          </w:p>
        </w:tc>
        <w:tc>
          <w:tcPr>
            <w:tcW w:w="1990"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jc w:val="right"/>
              <w:rPr>
                <w:sz w:val="22"/>
                <w:szCs w:val="22"/>
              </w:rPr>
            </w:pPr>
          </w:p>
        </w:tc>
      </w:tr>
      <w:tr w:rsidR="002D367A">
        <w:trPr>
          <w:trHeight w:val="355"/>
        </w:trPr>
        <w:tc>
          <w:tcPr>
            <w:tcW w:w="3959" w:type="dxa"/>
            <w:gridSpan w:val="2"/>
            <w:tcBorders>
              <w:top w:val="single" w:sz="4" w:space="0" w:color="000000"/>
              <w:left w:val="single" w:sz="4" w:space="0" w:color="000000"/>
              <w:bottom w:val="single" w:sz="4" w:space="0" w:color="000000"/>
              <w:right w:val="single" w:sz="4" w:space="0" w:color="000000"/>
            </w:tcBorders>
            <w:shd w:val="clear" w:color="auto" w:fill="auto"/>
          </w:tcPr>
          <w:p w:rsidR="002D367A" w:rsidRDefault="00684333">
            <w:pPr>
              <w:widowControl w:val="0"/>
              <w:spacing w:line="240" w:lineRule="auto"/>
              <w:jc w:val="right"/>
              <w:rPr>
                <w:sz w:val="22"/>
                <w:szCs w:val="22"/>
              </w:rPr>
            </w:pPr>
            <w:r>
              <w:rPr>
                <w:b/>
                <w:sz w:val="22"/>
                <w:szCs w:val="22"/>
              </w:rPr>
              <w:t>в том числе НДС ___%*:</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right"/>
              <w:rPr>
                <w:sz w:val="22"/>
                <w:szCs w:val="22"/>
              </w:rPr>
            </w:pP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2D367A">
            <w:pPr>
              <w:widowControl w:val="0"/>
              <w:spacing w:line="240" w:lineRule="auto"/>
              <w:jc w:val="right"/>
              <w:rPr>
                <w:sz w:val="22"/>
                <w:szCs w:val="22"/>
              </w:rPr>
            </w:pPr>
          </w:p>
        </w:tc>
        <w:tc>
          <w:tcPr>
            <w:tcW w:w="1990"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jc w:val="right"/>
              <w:rPr>
                <w:sz w:val="22"/>
                <w:szCs w:val="22"/>
              </w:rPr>
            </w:pPr>
          </w:p>
        </w:tc>
      </w:tr>
    </w:tbl>
    <w:p w:rsidR="002D367A" w:rsidRDefault="00684333">
      <w:pPr>
        <w:widowControl w:val="0"/>
        <w:spacing w:line="240" w:lineRule="auto"/>
        <w:ind w:left="113" w:firstLine="0"/>
        <w:rPr>
          <w:i/>
          <w:iCs/>
          <w:sz w:val="16"/>
          <w:szCs w:val="20"/>
        </w:rPr>
      </w:pPr>
      <w:r>
        <w:rPr>
          <w:sz w:val="16"/>
          <w:szCs w:val="20"/>
        </w:rPr>
        <w:t xml:space="preserve">* </w:t>
      </w:r>
      <w:r>
        <w:rPr>
          <w:sz w:val="16"/>
          <w:szCs w:val="20"/>
        </w:rPr>
        <w:t>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2D367A" w:rsidRDefault="002D367A">
      <w:pPr>
        <w:widowControl w:val="0"/>
        <w:spacing w:line="240" w:lineRule="auto"/>
        <w:ind w:left="113" w:firstLine="0"/>
        <w:rPr>
          <w:i/>
          <w:iCs/>
          <w:sz w:val="16"/>
          <w:szCs w:val="20"/>
        </w:rPr>
      </w:pPr>
    </w:p>
    <w:p w:rsidR="002D367A" w:rsidRDefault="00684333">
      <w:pPr>
        <w:jc w:val="left"/>
        <w:rPr>
          <w:sz w:val="24"/>
          <w:szCs w:val="24"/>
        </w:rPr>
      </w:pPr>
      <w:r>
        <w:rPr>
          <w:sz w:val="24"/>
          <w:szCs w:val="24"/>
        </w:rPr>
        <w:t xml:space="preserve">Подрядчиком переданы Заказчику следующие документы: </w:t>
      </w:r>
      <w:r>
        <w:rPr>
          <w:sz w:val="24"/>
          <w:szCs w:val="24"/>
        </w:rPr>
        <w:t>________________________________________________________________________________</w:t>
      </w:r>
    </w:p>
    <w:p w:rsidR="002D367A" w:rsidRDefault="00684333">
      <w:pPr>
        <w:jc w:val="center"/>
        <w:rPr>
          <w:sz w:val="22"/>
          <w:szCs w:val="22"/>
        </w:rPr>
      </w:pPr>
      <w:r>
        <w:rPr>
          <w:i/>
          <w:sz w:val="22"/>
          <w:szCs w:val="22"/>
        </w:rPr>
        <w:t>[указывается количество оригиналов/копий, на каком носителе, в каком формате]</w:t>
      </w:r>
    </w:p>
    <w:p w:rsidR="002D367A" w:rsidRDefault="002D367A">
      <w:pPr>
        <w:rPr>
          <w:b/>
          <w:i/>
          <w:sz w:val="24"/>
          <w:szCs w:val="24"/>
        </w:rPr>
      </w:pPr>
    </w:p>
    <w:p w:rsidR="002D367A" w:rsidRDefault="00684333">
      <w:pPr>
        <w:ind w:firstLine="0"/>
        <w:rPr>
          <w:b/>
          <w:sz w:val="24"/>
          <w:szCs w:val="24"/>
        </w:rPr>
      </w:pPr>
      <w:r>
        <w:rPr>
          <w:b/>
          <w:sz w:val="24"/>
          <w:szCs w:val="24"/>
        </w:rPr>
        <w:t>Причитается к уплате Поставщику по данному Акту: ______________________________</w:t>
      </w:r>
    </w:p>
    <w:p w:rsidR="002D367A" w:rsidRDefault="00684333">
      <w:pPr>
        <w:ind w:firstLine="0"/>
        <w:jc w:val="left"/>
        <w:outlineLvl w:val="0"/>
        <w:rPr>
          <w:b/>
          <w:bCs/>
          <w:i/>
          <w:iCs/>
          <w:sz w:val="24"/>
          <w:szCs w:val="24"/>
        </w:rPr>
      </w:pPr>
      <w:r>
        <w:rPr>
          <w:b/>
          <w:bCs/>
          <w:i/>
          <w:iCs/>
          <w:sz w:val="24"/>
          <w:szCs w:val="24"/>
        </w:rPr>
        <w:t>________________</w:t>
      </w:r>
      <w:r>
        <w:rPr>
          <w:b/>
          <w:bCs/>
          <w:i/>
          <w:iCs/>
          <w:sz w:val="24"/>
          <w:szCs w:val="24"/>
        </w:rPr>
        <w:t>________________________________________________________________</w:t>
      </w:r>
    </w:p>
    <w:p w:rsidR="002D367A" w:rsidRDefault="00684333">
      <w:pPr>
        <w:ind w:firstLine="0"/>
        <w:jc w:val="left"/>
        <w:outlineLvl w:val="0"/>
        <w:rPr>
          <w:b/>
          <w:bCs/>
          <w:i/>
          <w:iCs/>
          <w:sz w:val="24"/>
          <w:szCs w:val="24"/>
        </w:rPr>
      </w:pPr>
      <w:r>
        <w:rPr>
          <w:b/>
          <w:bCs/>
          <w:i/>
          <w:iCs/>
          <w:sz w:val="24"/>
          <w:szCs w:val="24"/>
        </w:rPr>
        <w:t>Форму согласовали:</w:t>
      </w:r>
    </w:p>
    <w:p w:rsidR="002D367A" w:rsidRDefault="002D367A">
      <w:pPr>
        <w:ind w:firstLine="0"/>
        <w:jc w:val="center"/>
        <w:outlineLvl w:val="0"/>
        <w:rPr>
          <w:b/>
          <w:bCs/>
          <w:sz w:val="24"/>
          <w:szCs w:val="24"/>
        </w:rPr>
      </w:pPr>
    </w:p>
    <w:p w:rsidR="002D367A" w:rsidRDefault="002D367A">
      <w:pPr>
        <w:rPr>
          <w:b/>
          <w:sz w:val="24"/>
          <w:szCs w:val="24"/>
        </w:rPr>
      </w:pPr>
    </w:p>
    <w:tbl>
      <w:tblPr>
        <w:tblW w:w="10099" w:type="dxa"/>
        <w:tblInd w:w="-176" w:type="dxa"/>
        <w:tblLayout w:type="fixed"/>
        <w:tblLook w:val="04A0" w:firstRow="1" w:lastRow="0" w:firstColumn="1" w:lastColumn="0" w:noHBand="0" w:noVBand="1"/>
      </w:tblPr>
      <w:tblGrid>
        <w:gridCol w:w="4987"/>
        <w:gridCol w:w="5112"/>
      </w:tblGrid>
      <w:tr w:rsidR="002D367A">
        <w:tc>
          <w:tcPr>
            <w:tcW w:w="4987" w:type="dxa"/>
            <w:shd w:val="clear" w:color="auto" w:fill="auto"/>
          </w:tcPr>
          <w:p w:rsidR="002D367A" w:rsidRDefault="00684333">
            <w:pPr>
              <w:widowControl w:val="0"/>
              <w:rPr>
                <w:b/>
                <w:sz w:val="24"/>
                <w:szCs w:val="24"/>
              </w:rPr>
            </w:pPr>
            <w:r>
              <w:rPr>
                <w:b/>
                <w:sz w:val="24"/>
                <w:szCs w:val="24"/>
              </w:rPr>
              <w:t>Заказчик:</w:t>
            </w:r>
          </w:p>
          <w:p w:rsidR="002D367A" w:rsidRDefault="002D367A">
            <w:pPr>
              <w:widowControl w:val="0"/>
              <w:rPr>
                <w:sz w:val="24"/>
                <w:szCs w:val="24"/>
              </w:rPr>
            </w:pPr>
          </w:p>
          <w:p w:rsidR="002D367A" w:rsidRDefault="00684333">
            <w:pPr>
              <w:widowControl w:val="0"/>
              <w:rPr>
                <w:sz w:val="24"/>
                <w:szCs w:val="24"/>
              </w:rPr>
            </w:pPr>
            <w:r>
              <w:rPr>
                <w:sz w:val="24"/>
                <w:szCs w:val="24"/>
              </w:rPr>
              <w:t>_____________________/_____________</w:t>
            </w:r>
          </w:p>
        </w:tc>
        <w:tc>
          <w:tcPr>
            <w:tcW w:w="5111" w:type="dxa"/>
            <w:shd w:val="clear" w:color="auto" w:fill="auto"/>
          </w:tcPr>
          <w:p w:rsidR="002D367A" w:rsidRDefault="00684333">
            <w:pPr>
              <w:widowControl w:val="0"/>
              <w:ind w:firstLine="34"/>
              <w:rPr>
                <w:b/>
                <w:sz w:val="24"/>
                <w:szCs w:val="24"/>
              </w:rPr>
            </w:pPr>
            <w:r>
              <w:rPr>
                <w:b/>
                <w:sz w:val="24"/>
                <w:szCs w:val="24"/>
              </w:rPr>
              <w:t>Подрядчик:</w:t>
            </w:r>
          </w:p>
          <w:p w:rsidR="002D367A" w:rsidRDefault="002D367A">
            <w:pPr>
              <w:widowControl w:val="0"/>
              <w:rPr>
                <w:sz w:val="24"/>
                <w:szCs w:val="24"/>
              </w:rPr>
            </w:pPr>
          </w:p>
          <w:p w:rsidR="002D367A" w:rsidRDefault="00684333">
            <w:pPr>
              <w:widowControl w:val="0"/>
              <w:rPr>
                <w:sz w:val="24"/>
                <w:szCs w:val="24"/>
              </w:rPr>
            </w:pPr>
            <w:r>
              <w:rPr>
                <w:sz w:val="24"/>
                <w:szCs w:val="24"/>
              </w:rPr>
              <w:t>_____________________/_____________</w:t>
            </w:r>
          </w:p>
        </w:tc>
      </w:tr>
    </w:tbl>
    <w:p w:rsidR="002D367A" w:rsidRDefault="002D367A">
      <w:pPr>
        <w:spacing w:line="240" w:lineRule="auto"/>
        <w:ind w:firstLine="0"/>
        <w:jc w:val="right"/>
        <w:rPr>
          <w:sz w:val="22"/>
          <w:szCs w:val="22"/>
        </w:rPr>
      </w:pPr>
    </w:p>
    <w:p w:rsidR="002D367A" w:rsidRDefault="00684333">
      <w:pPr>
        <w:spacing w:line="240" w:lineRule="auto"/>
        <w:ind w:firstLine="0"/>
        <w:jc w:val="right"/>
        <w:rPr>
          <w:sz w:val="22"/>
          <w:szCs w:val="22"/>
        </w:rPr>
      </w:pPr>
      <w:r>
        <w:br w:type="page"/>
      </w:r>
    </w:p>
    <w:p w:rsidR="002D367A" w:rsidRDefault="00684333">
      <w:pPr>
        <w:spacing w:line="240" w:lineRule="auto"/>
        <w:ind w:firstLine="0"/>
        <w:jc w:val="right"/>
        <w:rPr>
          <w:sz w:val="22"/>
          <w:szCs w:val="22"/>
        </w:rPr>
      </w:pPr>
      <w:r>
        <w:rPr>
          <w:sz w:val="22"/>
          <w:szCs w:val="22"/>
        </w:rPr>
        <w:lastRenderedPageBreak/>
        <w:t>Приложение № 6.1</w:t>
      </w:r>
    </w:p>
    <w:p w:rsidR="002D367A" w:rsidRDefault="00684333">
      <w:pPr>
        <w:spacing w:line="240" w:lineRule="auto"/>
        <w:ind w:firstLine="0"/>
        <w:jc w:val="right"/>
        <w:rPr>
          <w:sz w:val="22"/>
          <w:szCs w:val="22"/>
        </w:rPr>
      </w:pPr>
      <w:r>
        <w:rPr>
          <w:sz w:val="22"/>
          <w:szCs w:val="22"/>
        </w:rPr>
        <w:t>к Договору подряда</w:t>
      </w:r>
    </w:p>
    <w:p w:rsidR="002D367A" w:rsidRDefault="00684333">
      <w:pPr>
        <w:spacing w:line="240" w:lineRule="auto"/>
        <w:ind w:firstLine="0"/>
        <w:jc w:val="right"/>
        <w:rPr>
          <w:sz w:val="22"/>
          <w:szCs w:val="22"/>
        </w:rPr>
      </w:pPr>
      <w:r>
        <w:rPr>
          <w:sz w:val="22"/>
          <w:szCs w:val="22"/>
        </w:rPr>
        <w:t xml:space="preserve">от «____» __________ 20 _ г. № ____ </w:t>
      </w:r>
    </w:p>
    <w:p w:rsidR="002D367A" w:rsidRDefault="002D367A">
      <w:pPr>
        <w:pStyle w:val="af0"/>
        <w:jc w:val="right"/>
        <w:rPr>
          <w:i/>
        </w:rPr>
      </w:pPr>
    </w:p>
    <w:p w:rsidR="002D367A" w:rsidRDefault="00684333">
      <w:pPr>
        <w:pStyle w:val="af0"/>
        <w:rPr>
          <w:i/>
          <w:iCs/>
          <w:sz w:val="24"/>
          <w:szCs w:val="24"/>
        </w:rPr>
      </w:pPr>
      <w:r>
        <w:rPr>
          <w:sz w:val="24"/>
          <w:szCs w:val="24"/>
        </w:rPr>
        <w:t>Акта сдачи-приемки места производства Работ и / или</w:t>
      </w:r>
      <w:r>
        <w:rPr>
          <w:sz w:val="24"/>
        </w:rPr>
        <w:t xml:space="preserve"> места (помещения) для складирования материалов и Оборудования</w:t>
      </w:r>
      <w:r>
        <w:rPr>
          <w:sz w:val="24"/>
          <w:szCs w:val="24"/>
        </w:rPr>
        <w:t xml:space="preserve"> (Форма)</w:t>
      </w:r>
    </w:p>
    <w:p w:rsidR="002D367A" w:rsidRDefault="002D367A">
      <w:pPr>
        <w:spacing w:line="240" w:lineRule="auto"/>
        <w:ind w:firstLine="0"/>
        <w:rPr>
          <w:sz w:val="24"/>
          <w:szCs w:val="24"/>
        </w:rPr>
      </w:pPr>
    </w:p>
    <w:tbl>
      <w:tblPr>
        <w:tblW w:w="4800" w:type="pct"/>
        <w:tblLayout w:type="fixed"/>
        <w:tblLook w:val="04A0" w:firstRow="1" w:lastRow="0" w:firstColumn="1" w:lastColumn="0" w:noHBand="0" w:noVBand="1"/>
      </w:tblPr>
      <w:tblGrid>
        <w:gridCol w:w="9242"/>
      </w:tblGrid>
      <w:tr w:rsidR="002D367A">
        <w:tc>
          <w:tcPr>
            <w:tcW w:w="9251" w:type="dxa"/>
            <w:tcBorders>
              <w:top w:val="single" w:sz="4" w:space="0" w:color="000000"/>
              <w:left w:val="single" w:sz="4" w:space="0" w:color="000000"/>
              <w:bottom w:val="single" w:sz="4" w:space="0" w:color="000000"/>
              <w:right w:val="single" w:sz="4" w:space="0" w:color="000000"/>
            </w:tcBorders>
            <w:shd w:val="clear" w:color="auto" w:fill="auto"/>
          </w:tcPr>
          <w:p w:rsidR="002D367A" w:rsidRDefault="00684333">
            <w:pPr>
              <w:pStyle w:val="af0"/>
              <w:rPr>
                <w:b w:val="0"/>
              </w:rPr>
            </w:pPr>
            <w:r>
              <w:rPr>
                <w:b w:val="0"/>
              </w:rPr>
              <w:t xml:space="preserve">Акт </w:t>
            </w:r>
          </w:p>
          <w:p w:rsidR="002D367A" w:rsidRDefault="00684333">
            <w:pPr>
              <w:pStyle w:val="af0"/>
              <w:rPr>
                <w:b w:val="0"/>
                <w:i/>
                <w:iCs/>
                <w:sz w:val="24"/>
                <w:szCs w:val="24"/>
              </w:rPr>
            </w:pPr>
            <w:r>
              <w:rPr>
                <w:b w:val="0"/>
                <w:sz w:val="24"/>
                <w:szCs w:val="24"/>
              </w:rPr>
              <w:t>сдачи-приемки места производства Работ</w:t>
            </w:r>
            <w:r>
              <w:rPr>
                <w:sz w:val="24"/>
                <w:szCs w:val="24"/>
              </w:rPr>
              <w:t xml:space="preserve"> </w:t>
            </w:r>
            <w:r>
              <w:rPr>
                <w:b w:val="0"/>
                <w:sz w:val="24"/>
                <w:szCs w:val="24"/>
              </w:rPr>
              <w:t>и / или места (помещения) для складирования материа</w:t>
            </w:r>
            <w:r>
              <w:rPr>
                <w:b w:val="0"/>
                <w:sz w:val="24"/>
                <w:szCs w:val="24"/>
              </w:rPr>
              <w:t>лов и Оборудования</w:t>
            </w:r>
          </w:p>
          <w:p w:rsidR="002D367A" w:rsidRDefault="002D367A">
            <w:pPr>
              <w:widowControl w:val="0"/>
              <w:spacing w:line="240" w:lineRule="auto"/>
              <w:rPr>
                <w:sz w:val="22"/>
              </w:rPr>
            </w:pPr>
          </w:p>
          <w:p w:rsidR="002D367A" w:rsidRDefault="00684333">
            <w:pPr>
              <w:widowControl w:val="0"/>
              <w:spacing w:line="240" w:lineRule="auto"/>
              <w:ind w:firstLine="0"/>
              <w:rPr>
                <w:sz w:val="22"/>
                <w:szCs w:val="22"/>
              </w:rPr>
            </w:pPr>
            <w:r>
              <w:rPr>
                <w:sz w:val="22"/>
                <w:szCs w:val="22"/>
              </w:rPr>
              <w:t>г.___________                                                                                                 «_____» _________20_г.</w:t>
            </w:r>
          </w:p>
          <w:p w:rsidR="002D367A" w:rsidRDefault="002D367A">
            <w:pPr>
              <w:widowControl w:val="0"/>
              <w:spacing w:line="240" w:lineRule="auto"/>
              <w:rPr>
                <w:sz w:val="22"/>
                <w:szCs w:val="22"/>
              </w:rPr>
            </w:pPr>
          </w:p>
          <w:p w:rsidR="002D367A" w:rsidRDefault="00684333">
            <w:pPr>
              <w:widowControl w:val="0"/>
              <w:spacing w:line="240" w:lineRule="auto"/>
              <w:ind w:firstLine="0"/>
              <w:rPr>
                <w:sz w:val="22"/>
                <w:szCs w:val="22"/>
              </w:rPr>
            </w:pPr>
            <w:r>
              <w:rPr>
                <w:sz w:val="22"/>
                <w:szCs w:val="22"/>
              </w:rPr>
              <w:t xml:space="preserve">____________________, именуемое далее «Подрядчик», в лице ________________, действующего на основании </w:t>
            </w:r>
            <w:r>
              <w:rPr>
                <w:sz w:val="22"/>
                <w:szCs w:val="22"/>
              </w:rPr>
              <w:t xml:space="preserve">______________, </w:t>
            </w:r>
          </w:p>
          <w:p w:rsidR="002D367A" w:rsidRDefault="00684333">
            <w:pPr>
              <w:widowControl w:val="0"/>
              <w:spacing w:line="240" w:lineRule="auto"/>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2D367A" w:rsidRDefault="00684333">
            <w:pPr>
              <w:widowControl w:val="0"/>
              <w:spacing w:line="240" w:lineRule="auto"/>
              <w:ind w:firstLine="0"/>
              <w:rPr>
                <w:bCs/>
                <w:sz w:val="22"/>
                <w:szCs w:val="22"/>
              </w:rPr>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и / или </w:t>
            </w:r>
            <w:r>
              <w:rPr>
                <w:sz w:val="22"/>
                <w:szCs w:val="22"/>
              </w:rPr>
              <w:t xml:space="preserve">место (помещение) для складирования материалов и Оборудования _____________________________ </w:t>
            </w:r>
            <w:r>
              <w:rPr>
                <w:bCs/>
                <w:sz w:val="22"/>
                <w:szCs w:val="22"/>
              </w:rPr>
              <w:t xml:space="preserve">(указываются идентифицирующие признаки) </w:t>
            </w:r>
            <w:r>
              <w:rPr>
                <w:sz w:val="22"/>
                <w:szCs w:val="22"/>
              </w:rPr>
              <w:t>по Договору по</w:t>
            </w:r>
            <w:r>
              <w:rPr>
                <w:bCs/>
                <w:sz w:val="22"/>
                <w:szCs w:val="22"/>
              </w:rPr>
              <w:t xml:space="preserve">дряда </w:t>
            </w:r>
            <w:r>
              <w:rPr>
                <w:bCs/>
                <w:sz w:val="22"/>
                <w:szCs w:val="22"/>
              </w:rPr>
              <w:t>№______ от _____________.</w:t>
            </w:r>
          </w:p>
          <w:p w:rsidR="002D367A" w:rsidRDefault="00684333">
            <w:pPr>
              <w:widowControl w:val="0"/>
              <w:spacing w:line="240" w:lineRule="auto"/>
              <w:ind w:firstLine="0"/>
              <w:rPr>
                <w:bCs/>
                <w:sz w:val="22"/>
                <w:szCs w:val="22"/>
              </w:rPr>
            </w:pPr>
            <w:r>
              <w:rPr>
                <w:bCs/>
                <w:sz w:val="22"/>
                <w:szCs w:val="22"/>
              </w:rPr>
              <w:t xml:space="preserve">Место для производства Работ и </w:t>
            </w:r>
            <w:r>
              <w:rPr>
                <w:sz w:val="22"/>
                <w:szCs w:val="22"/>
              </w:rPr>
              <w:t>место (помещение) для складирования материалов и Оборудования</w:t>
            </w:r>
            <w:r>
              <w:rPr>
                <w:bCs/>
                <w:sz w:val="22"/>
                <w:szCs w:val="22"/>
              </w:rPr>
              <w:t xml:space="preserve"> переданы / передано </w:t>
            </w:r>
            <w:r>
              <w:rPr>
                <w:sz w:val="22"/>
                <w:szCs w:val="22"/>
              </w:rPr>
              <w:t>Подрядчику</w:t>
            </w:r>
            <w:r>
              <w:rPr>
                <w:bCs/>
                <w:sz w:val="22"/>
                <w:szCs w:val="22"/>
              </w:rPr>
              <w:t xml:space="preserve"> в установленный Договором срок. </w:t>
            </w:r>
          </w:p>
          <w:p w:rsidR="002D367A" w:rsidRDefault="00684333">
            <w:pPr>
              <w:widowControl w:val="0"/>
              <w:spacing w:line="240" w:lineRule="auto"/>
              <w:ind w:firstLine="0"/>
              <w:rPr>
                <w:bCs/>
                <w:sz w:val="22"/>
                <w:szCs w:val="22"/>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 производства Работ:</w:t>
            </w:r>
            <w:r>
              <w:rPr>
                <w:bCs/>
                <w:sz w:val="22"/>
                <w:szCs w:val="22"/>
              </w:rPr>
              <w:t xml:space="preserve"> ____________________________________________________________________________</w:t>
            </w:r>
          </w:p>
          <w:p w:rsidR="002D367A" w:rsidRDefault="00684333">
            <w:pPr>
              <w:widowControl w:val="0"/>
              <w:spacing w:line="240" w:lineRule="auto"/>
              <w:ind w:firstLine="0"/>
              <w:rPr>
                <w:sz w:val="22"/>
              </w:rPr>
            </w:pPr>
            <w:r>
              <w:rPr>
                <w:i/>
                <w:sz w:val="22"/>
              </w:rPr>
              <w:t>(указать конкретные претензии или указать «не имеются»)</w:t>
            </w:r>
            <w:r>
              <w:rPr>
                <w:sz w:val="22"/>
              </w:rPr>
              <w:t>.</w:t>
            </w:r>
          </w:p>
          <w:p w:rsidR="002D367A" w:rsidRDefault="00684333">
            <w:pPr>
              <w:widowControl w:val="0"/>
              <w:spacing w:line="240" w:lineRule="auto"/>
              <w:ind w:firstLine="0"/>
              <w:rPr>
                <w:bCs/>
                <w:sz w:val="22"/>
                <w:szCs w:val="22"/>
                <w:shd w:val="clear" w:color="auto" w:fill="C0C0C0"/>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w:t>
            </w:r>
            <w:r>
              <w:rPr>
                <w:sz w:val="22"/>
                <w:szCs w:val="22"/>
              </w:rPr>
              <w:t xml:space="preserve"> складирования материалов и Оборудования</w:t>
            </w:r>
            <w:r>
              <w:rPr>
                <w:bCs/>
                <w:sz w:val="22"/>
                <w:szCs w:val="22"/>
              </w:rPr>
              <w:t>:</w:t>
            </w:r>
            <w:r>
              <w:rPr>
                <w:bCs/>
                <w:sz w:val="22"/>
                <w:szCs w:val="22"/>
                <w:shd w:val="clear" w:color="auto" w:fill="C0C0C0"/>
              </w:rPr>
              <w:t xml:space="preserve"> </w:t>
            </w:r>
            <w:r>
              <w:rPr>
                <w:bCs/>
                <w:sz w:val="22"/>
                <w:szCs w:val="22"/>
                <w:shd w:val="clear" w:color="auto" w:fill="C0C0C0"/>
              </w:rPr>
              <w:br/>
            </w:r>
            <w:r>
              <w:rPr>
                <w:bCs/>
                <w:sz w:val="22"/>
                <w:szCs w:val="22"/>
              </w:rPr>
              <w:t>_________________________</w:t>
            </w:r>
            <w:r>
              <w:rPr>
                <w:bCs/>
                <w:sz w:val="22"/>
                <w:szCs w:val="22"/>
              </w:rPr>
              <w:t>___________________________________________________</w:t>
            </w:r>
          </w:p>
          <w:p w:rsidR="002D367A" w:rsidRDefault="00684333">
            <w:pPr>
              <w:widowControl w:val="0"/>
              <w:spacing w:line="240" w:lineRule="auto"/>
              <w:ind w:firstLine="0"/>
              <w:rPr>
                <w:sz w:val="22"/>
                <w:szCs w:val="22"/>
              </w:rPr>
            </w:pPr>
            <w:r>
              <w:rPr>
                <w:sz w:val="22"/>
                <w:szCs w:val="22"/>
              </w:rPr>
              <w:t xml:space="preserve"> (</w:t>
            </w:r>
            <w:r>
              <w:rPr>
                <w:i/>
                <w:sz w:val="22"/>
              </w:rPr>
              <w:t>указать конкретные претензии или указать «не имеются»)</w:t>
            </w:r>
            <w:r>
              <w:rPr>
                <w:sz w:val="22"/>
              </w:rPr>
              <w:t>.</w:t>
            </w:r>
          </w:p>
          <w:p w:rsidR="002D367A" w:rsidRDefault="002D367A">
            <w:pPr>
              <w:widowControl w:val="0"/>
              <w:spacing w:line="240" w:lineRule="auto"/>
              <w:rPr>
                <w:sz w:val="22"/>
                <w:szCs w:val="22"/>
              </w:rPr>
            </w:pPr>
          </w:p>
          <w:tbl>
            <w:tblPr>
              <w:tblW w:w="9041" w:type="dxa"/>
              <w:tblLayout w:type="fixed"/>
              <w:tblLook w:val="04A0" w:firstRow="1" w:lastRow="0" w:firstColumn="1" w:lastColumn="0" w:noHBand="0" w:noVBand="1"/>
            </w:tblPr>
            <w:tblGrid>
              <w:gridCol w:w="4520"/>
              <w:gridCol w:w="4521"/>
            </w:tblGrid>
            <w:tr w:rsidR="002D367A">
              <w:tc>
                <w:tcPr>
                  <w:tcW w:w="4520" w:type="dxa"/>
                </w:tcPr>
                <w:p w:rsidR="002D367A" w:rsidRDefault="00684333">
                  <w:pPr>
                    <w:widowControl w:val="0"/>
                    <w:spacing w:line="240" w:lineRule="auto"/>
                    <w:ind w:firstLine="0"/>
                    <w:rPr>
                      <w:sz w:val="22"/>
                    </w:rPr>
                  </w:pPr>
                  <w:r>
                    <w:rPr>
                      <w:sz w:val="22"/>
                    </w:rPr>
                    <w:t>Заказчик:</w:t>
                  </w:r>
                </w:p>
              </w:tc>
              <w:tc>
                <w:tcPr>
                  <w:tcW w:w="4520" w:type="dxa"/>
                </w:tcPr>
                <w:p w:rsidR="002D367A" w:rsidRDefault="00684333">
                  <w:pPr>
                    <w:widowControl w:val="0"/>
                    <w:spacing w:line="240" w:lineRule="auto"/>
                    <w:ind w:firstLine="0"/>
                    <w:rPr>
                      <w:sz w:val="22"/>
                    </w:rPr>
                  </w:pPr>
                  <w:r>
                    <w:rPr>
                      <w:sz w:val="22"/>
                    </w:rPr>
                    <w:t>Подрядчик:</w:t>
                  </w:r>
                </w:p>
              </w:tc>
            </w:tr>
            <w:tr w:rsidR="002D367A">
              <w:tc>
                <w:tcPr>
                  <w:tcW w:w="4520"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c>
                <w:tcPr>
                  <w:tcW w:w="4520"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r>
          </w:tbl>
          <w:p w:rsidR="002D367A" w:rsidRDefault="002D367A">
            <w:pPr>
              <w:pStyle w:val="af0"/>
              <w:jc w:val="left"/>
              <w:rPr>
                <w:i/>
                <w:iCs/>
              </w:rPr>
            </w:pPr>
          </w:p>
        </w:tc>
      </w:tr>
    </w:tbl>
    <w:p w:rsidR="002D367A" w:rsidRDefault="00684333">
      <w:pPr>
        <w:pStyle w:val="af0"/>
        <w:jc w:val="left"/>
        <w:rPr>
          <w:i/>
          <w:iCs/>
          <w:sz w:val="24"/>
          <w:szCs w:val="24"/>
        </w:rPr>
      </w:pPr>
      <w:r>
        <w:rPr>
          <w:i/>
          <w:iCs/>
          <w:sz w:val="24"/>
          <w:szCs w:val="24"/>
        </w:rPr>
        <w:t>Форму согласовали:</w:t>
      </w:r>
    </w:p>
    <w:tbl>
      <w:tblPr>
        <w:tblW w:w="9571" w:type="dxa"/>
        <w:tblLayout w:type="fixed"/>
        <w:tblLook w:val="04A0" w:firstRow="1" w:lastRow="0" w:firstColumn="1" w:lastColumn="0" w:noHBand="0" w:noVBand="1"/>
      </w:tblPr>
      <w:tblGrid>
        <w:gridCol w:w="4785"/>
        <w:gridCol w:w="4786"/>
      </w:tblGrid>
      <w:tr w:rsidR="002D367A">
        <w:tc>
          <w:tcPr>
            <w:tcW w:w="4785" w:type="dxa"/>
          </w:tcPr>
          <w:p w:rsidR="002D367A" w:rsidRDefault="00684333">
            <w:pPr>
              <w:widowControl w:val="0"/>
              <w:spacing w:line="240" w:lineRule="auto"/>
              <w:ind w:firstLine="0"/>
              <w:rPr>
                <w:b/>
                <w:sz w:val="24"/>
              </w:rPr>
            </w:pPr>
            <w:r>
              <w:rPr>
                <w:b/>
                <w:sz w:val="24"/>
              </w:rPr>
              <w:t>Заказчик:</w:t>
            </w:r>
          </w:p>
        </w:tc>
        <w:tc>
          <w:tcPr>
            <w:tcW w:w="4785" w:type="dxa"/>
          </w:tcPr>
          <w:p w:rsidR="002D367A" w:rsidRDefault="00684333">
            <w:pPr>
              <w:widowControl w:val="0"/>
              <w:spacing w:line="240" w:lineRule="auto"/>
              <w:ind w:firstLine="0"/>
              <w:rPr>
                <w:b/>
                <w:sz w:val="24"/>
              </w:rPr>
            </w:pPr>
            <w:r>
              <w:rPr>
                <w:b/>
                <w:sz w:val="24"/>
              </w:rPr>
              <w:t>Подрядчик:</w:t>
            </w:r>
          </w:p>
        </w:tc>
      </w:tr>
      <w:tr w:rsidR="002D367A">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r>
    </w:tbl>
    <w:p w:rsidR="002D367A" w:rsidRDefault="002D367A">
      <w:pPr>
        <w:spacing w:line="240" w:lineRule="auto"/>
        <w:ind w:firstLine="0"/>
        <w:rPr>
          <w:sz w:val="22"/>
          <w:szCs w:val="22"/>
        </w:rPr>
      </w:pPr>
    </w:p>
    <w:p w:rsidR="002D367A" w:rsidRDefault="00684333">
      <w:pPr>
        <w:spacing w:line="240" w:lineRule="auto"/>
        <w:ind w:firstLine="0"/>
        <w:rPr>
          <w:sz w:val="22"/>
          <w:szCs w:val="22"/>
        </w:rPr>
      </w:pPr>
      <w:r>
        <w:br w:type="page"/>
      </w:r>
    </w:p>
    <w:p w:rsidR="002D367A" w:rsidRDefault="00684333">
      <w:pPr>
        <w:spacing w:line="240" w:lineRule="auto"/>
        <w:ind w:firstLine="0"/>
        <w:jc w:val="right"/>
        <w:rPr>
          <w:sz w:val="22"/>
          <w:szCs w:val="22"/>
        </w:rPr>
      </w:pPr>
      <w:r>
        <w:rPr>
          <w:sz w:val="22"/>
          <w:szCs w:val="22"/>
        </w:rPr>
        <w:lastRenderedPageBreak/>
        <w:t>Приложение № 6.2</w:t>
      </w:r>
    </w:p>
    <w:p w:rsidR="002D367A" w:rsidRDefault="00684333">
      <w:pPr>
        <w:spacing w:line="240" w:lineRule="auto"/>
        <w:ind w:firstLine="0"/>
        <w:jc w:val="right"/>
        <w:rPr>
          <w:sz w:val="22"/>
          <w:szCs w:val="22"/>
        </w:rPr>
      </w:pPr>
      <w:r>
        <w:rPr>
          <w:sz w:val="22"/>
          <w:szCs w:val="22"/>
        </w:rPr>
        <w:t>к Договору подряда</w:t>
      </w:r>
    </w:p>
    <w:p w:rsidR="002D367A" w:rsidRDefault="00684333">
      <w:pPr>
        <w:spacing w:line="240" w:lineRule="auto"/>
        <w:ind w:firstLine="0"/>
        <w:jc w:val="right"/>
        <w:rPr>
          <w:sz w:val="22"/>
          <w:szCs w:val="22"/>
        </w:rPr>
      </w:pPr>
      <w:r>
        <w:rPr>
          <w:sz w:val="22"/>
          <w:szCs w:val="22"/>
        </w:rPr>
        <w:t xml:space="preserve">от «____» __________ 20 _ г. № ____ </w:t>
      </w:r>
    </w:p>
    <w:p w:rsidR="002D367A" w:rsidRDefault="002D367A">
      <w:pPr>
        <w:spacing w:line="240" w:lineRule="auto"/>
        <w:rPr>
          <w:sz w:val="22"/>
          <w:szCs w:val="22"/>
        </w:rPr>
      </w:pPr>
    </w:p>
    <w:p w:rsidR="002D367A" w:rsidRDefault="002D367A">
      <w:pPr>
        <w:spacing w:line="240" w:lineRule="auto"/>
        <w:ind w:firstLine="0"/>
        <w:rPr>
          <w:b/>
          <w:bCs/>
          <w:sz w:val="24"/>
          <w:szCs w:val="24"/>
        </w:rPr>
      </w:pPr>
    </w:p>
    <w:p w:rsidR="002D367A" w:rsidRDefault="00684333">
      <w:pPr>
        <w:pStyle w:val="af0"/>
        <w:rPr>
          <w:i/>
          <w:sz w:val="24"/>
        </w:rPr>
      </w:pPr>
      <w:r>
        <w:rPr>
          <w:sz w:val="24"/>
        </w:rPr>
        <w:t>Акта сдачи-приемки технической и иной документации (Форма)</w:t>
      </w:r>
    </w:p>
    <w:p w:rsidR="002D367A" w:rsidRDefault="002D367A">
      <w:pPr>
        <w:spacing w:line="240" w:lineRule="auto"/>
        <w:ind w:firstLine="0"/>
        <w:rPr>
          <w:sz w:val="24"/>
          <w:szCs w:val="24"/>
        </w:rPr>
      </w:pPr>
    </w:p>
    <w:tbl>
      <w:tblPr>
        <w:tblW w:w="4800" w:type="pct"/>
        <w:tblLayout w:type="fixed"/>
        <w:tblLook w:val="04A0" w:firstRow="1" w:lastRow="0" w:firstColumn="1" w:lastColumn="0" w:noHBand="0" w:noVBand="1"/>
      </w:tblPr>
      <w:tblGrid>
        <w:gridCol w:w="9242"/>
      </w:tblGrid>
      <w:tr w:rsidR="002D367A">
        <w:tc>
          <w:tcPr>
            <w:tcW w:w="9251" w:type="dxa"/>
            <w:tcBorders>
              <w:top w:val="single" w:sz="4" w:space="0" w:color="000000"/>
              <w:left w:val="single" w:sz="4" w:space="0" w:color="000000"/>
              <w:bottom w:val="single" w:sz="4" w:space="0" w:color="000000"/>
              <w:right w:val="single" w:sz="4" w:space="0" w:color="000000"/>
            </w:tcBorders>
          </w:tcPr>
          <w:p w:rsidR="002D367A" w:rsidRDefault="00684333">
            <w:pPr>
              <w:pStyle w:val="af0"/>
              <w:rPr>
                <w:b w:val="0"/>
              </w:rPr>
            </w:pPr>
            <w:r>
              <w:rPr>
                <w:b w:val="0"/>
              </w:rPr>
              <w:t xml:space="preserve">Акт </w:t>
            </w:r>
          </w:p>
          <w:p w:rsidR="002D367A" w:rsidRDefault="00684333">
            <w:pPr>
              <w:pStyle w:val="af0"/>
              <w:rPr>
                <w:i/>
                <w:iCs/>
              </w:rPr>
            </w:pPr>
            <w:r>
              <w:rPr>
                <w:b w:val="0"/>
              </w:rPr>
              <w:t xml:space="preserve">сдачи-приемки технической и иной </w:t>
            </w:r>
            <w:r>
              <w:rPr>
                <w:b w:val="0"/>
              </w:rPr>
              <w:t>документации</w:t>
            </w:r>
          </w:p>
          <w:p w:rsidR="002D367A" w:rsidRDefault="002D367A">
            <w:pPr>
              <w:widowControl w:val="0"/>
              <w:spacing w:line="240" w:lineRule="auto"/>
            </w:pPr>
          </w:p>
          <w:p w:rsidR="002D367A" w:rsidRDefault="00684333">
            <w:pPr>
              <w:widowControl w:val="0"/>
              <w:spacing w:line="240" w:lineRule="auto"/>
              <w:ind w:firstLine="0"/>
              <w:rPr>
                <w:sz w:val="22"/>
                <w:szCs w:val="22"/>
              </w:rPr>
            </w:pPr>
            <w:r>
              <w:rPr>
                <w:sz w:val="22"/>
                <w:szCs w:val="22"/>
              </w:rPr>
              <w:t>г.___________                                                                                               «_____» _________20_г.</w:t>
            </w:r>
          </w:p>
          <w:p w:rsidR="002D367A" w:rsidRDefault="002D367A">
            <w:pPr>
              <w:widowControl w:val="0"/>
              <w:spacing w:line="240" w:lineRule="auto"/>
              <w:rPr>
                <w:sz w:val="22"/>
                <w:szCs w:val="22"/>
              </w:rPr>
            </w:pPr>
          </w:p>
          <w:p w:rsidR="002D367A" w:rsidRDefault="00684333">
            <w:pPr>
              <w:widowControl w:val="0"/>
              <w:spacing w:line="240" w:lineRule="auto"/>
              <w:ind w:firstLine="0"/>
              <w:rPr>
                <w:sz w:val="22"/>
                <w:szCs w:val="22"/>
              </w:rPr>
            </w:pPr>
            <w:r>
              <w:rPr>
                <w:sz w:val="22"/>
                <w:szCs w:val="22"/>
              </w:rPr>
              <w:t>____________________, именуемое далее «Подрядчик», в лице ________________, действующего на основании ________</w:t>
            </w:r>
            <w:r>
              <w:rPr>
                <w:sz w:val="22"/>
                <w:szCs w:val="22"/>
              </w:rPr>
              <w:t xml:space="preserve">______, </w:t>
            </w:r>
          </w:p>
          <w:p w:rsidR="002D367A" w:rsidRDefault="00684333">
            <w:pPr>
              <w:widowControl w:val="0"/>
              <w:spacing w:line="240" w:lineRule="auto"/>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2D367A" w:rsidRDefault="00684333">
            <w:pPr>
              <w:widowControl w:val="0"/>
              <w:spacing w:line="240" w:lineRule="auto"/>
              <w:ind w:firstLine="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w:t>
            </w:r>
            <w:r>
              <w:rPr>
                <w:sz w:val="22"/>
                <w:szCs w:val="22"/>
              </w:rPr>
              <w:t xml:space="preserve"> для выполнения Работ по Договору</w:t>
            </w:r>
            <w:r>
              <w:rPr>
                <w:bCs/>
                <w:sz w:val="22"/>
                <w:szCs w:val="22"/>
              </w:rPr>
              <w:t xml:space="preserve"> подряда №______ от _____________:</w:t>
            </w:r>
          </w:p>
          <w:p w:rsidR="002D367A" w:rsidRDefault="00684333">
            <w:pPr>
              <w:widowControl w:val="0"/>
              <w:spacing w:line="240" w:lineRule="auto"/>
              <w:ind w:firstLine="0"/>
              <w:rPr>
                <w:bCs/>
                <w:sz w:val="22"/>
                <w:szCs w:val="22"/>
              </w:rPr>
            </w:pPr>
            <w:r>
              <w:rPr>
                <w:bCs/>
                <w:sz w:val="22"/>
                <w:szCs w:val="22"/>
              </w:rPr>
              <w:t xml:space="preserve">__________________________________________________________________________ </w:t>
            </w:r>
          </w:p>
          <w:p w:rsidR="002D367A" w:rsidRDefault="00684333">
            <w:pPr>
              <w:widowControl w:val="0"/>
              <w:spacing w:line="240" w:lineRule="auto"/>
              <w:ind w:firstLine="0"/>
              <w:rPr>
                <w:bCs/>
                <w:sz w:val="22"/>
                <w:szCs w:val="22"/>
              </w:rPr>
            </w:pPr>
            <w:r>
              <w:rPr>
                <w:bCs/>
                <w:sz w:val="22"/>
                <w:szCs w:val="22"/>
              </w:rPr>
              <w:t>__________________________________________________________________________</w:t>
            </w:r>
          </w:p>
          <w:p w:rsidR="002D367A" w:rsidRDefault="00684333">
            <w:pPr>
              <w:widowControl w:val="0"/>
              <w:spacing w:line="240" w:lineRule="auto"/>
              <w:ind w:firstLine="0"/>
              <w:rPr>
                <w:bCs/>
                <w:sz w:val="22"/>
                <w:szCs w:val="22"/>
              </w:rPr>
            </w:pPr>
            <w:r>
              <w:rPr>
                <w:bCs/>
                <w:sz w:val="22"/>
                <w:szCs w:val="22"/>
              </w:rPr>
              <w:t>_____________________________________</w:t>
            </w:r>
            <w:r>
              <w:rPr>
                <w:bCs/>
                <w:sz w:val="22"/>
                <w:szCs w:val="22"/>
              </w:rPr>
              <w:t>_____________________________________</w:t>
            </w:r>
          </w:p>
          <w:p w:rsidR="002D367A" w:rsidRDefault="00684333">
            <w:pPr>
              <w:widowControl w:val="0"/>
              <w:spacing w:line="240" w:lineRule="auto"/>
              <w:ind w:firstLine="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rsidR="002D367A" w:rsidRDefault="002D367A">
            <w:pPr>
              <w:widowControl w:val="0"/>
              <w:spacing w:line="240" w:lineRule="auto"/>
              <w:ind w:firstLine="0"/>
              <w:rPr>
                <w:sz w:val="20"/>
                <w:szCs w:val="20"/>
              </w:rPr>
            </w:pPr>
          </w:p>
          <w:p w:rsidR="002D367A" w:rsidRDefault="002D367A">
            <w:pPr>
              <w:widowControl w:val="0"/>
              <w:spacing w:line="240" w:lineRule="auto"/>
              <w:rPr>
                <w:sz w:val="22"/>
                <w:szCs w:val="22"/>
              </w:rPr>
            </w:pPr>
          </w:p>
          <w:tbl>
            <w:tblPr>
              <w:tblW w:w="9041" w:type="dxa"/>
              <w:tblLayout w:type="fixed"/>
              <w:tblLook w:val="04A0" w:firstRow="1" w:lastRow="0" w:firstColumn="1" w:lastColumn="0" w:noHBand="0" w:noVBand="1"/>
            </w:tblPr>
            <w:tblGrid>
              <w:gridCol w:w="4520"/>
              <w:gridCol w:w="4521"/>
            </w:tblGrid>
            <w:tr w:rsidR="002D367A">
              <w:tc>
                <w:tcPr>
                  <w:tcW w:w="4520" w:type="dxa"/>
                </w:tcPr>
                <w:p w:rsidR="002D367A" w:rsidRDefault="00684333">
                  <w:pPr>
                    <w:widowControl w:val="0"/>
                    <w:spacing w:line="240" w:lineRule="auto"/>
                    <w:ind w:firstLine="0"/>
                    <w:rPr>
                      <w:bCs/>
                      <w:sz w:val="24"/>
                      <w:szCs w:val="24"/>
                    </w:rPr>
                  </w:pPr>
                  <w:r>
                    <w:rPr>
                      <w:bCs/>
                      <w:sz w:val="24"/>
                      <w:szCs w:val="24"/>
                    </w:rPr>
                    <w:t>Заказчик:</w:t>
                  </w:r>
                </w:p>
              </w:tc>
              <w:tc>
                <w:tcPr>
                  <w:tcW w:w="4520" w:type="dxa"/>
                </w:tcPr>
                <w:p w:rsidR="002D367A" w:rsidRDefault="00684333">
                  <w:pPr>
                    <w:widowControl w:val="0"/>
                    <w:spacing w:line="240" w:lineRule="auto"/>
                    <w:ind w:firstLine="0"/>
                    <w:rPr>
                      <w:bCs/>
                      <w:sz w:val="24"/>
                      <w:szCs w:val="24"/>
                    </w:rPr>
                  </w:pPr>
                  <w:r>
                    <w:rPr>
                      <w:bCs/>
                      <w:sz w:val="24"/>
                      <w:szCs w:val="24"/>
                    </w:rPr>
                    <w:t>Подрядчик:</w:t>
                  </w:r>
                </w:p>
              </w:tc>
            </w:tr>
            <w:tr w:rsidR="002D367A">
              <w:tc>
                <w:tcPr>
                  <w:tcW w:w="4520"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c>
                <w:tcPr>
                  <w:tcW w:w="4520"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r>
          </w:tbl>
          <w:p w:rsidR="002D367A" w:rsidRDefault="002D367A">
            <w:pPr>
              <w:pStyle w:val="af0"/>
              <w:jc w:val="left"/>
              <w:rPr>
                <w:i/>
                <w:iCs/>
              </w:rPr>
            </w:pPr>
          </w:p>
          <w:p w:rsidR="002D367A" w:rsidRDefault="002D367A">
            <w:pPr>
              <w:pStyle w:val="af0"/>
              <w:jc w:val="left"/>
              <w:rPr>
                <w:i/>
                <w:iCs/>
              </w:rPr>
            </w:pPr>
          </w:p>
        </w:tc>
      </w:tr>
    </w:tbl>
    <w:p w:rsidR="002D367A" w:rsidRDefault="00684333">
      <w:pPr>
        <w:pStyle w:val="af0"/>
        <w:jc w:val="left"/>
        <w:rPr>
          <w:b w:val="0"/>
          <w:bCs w:val="0"/>
          <w:sz w:val="24"/>
          <w:szCs w:val="24"/>
        </w:rPr>
      </w:pPr>
      <w:r>
        <w:rPr>
          <w:b w:val="0"/>
          <w:bCs w:val="0"/>
          <w:sz w:val="24"/>
          <w:szCs w:val="24"/>
        </w:rPr>
        <w:t>Форму согласовали:</w:t>
      </w:r>
    </w:p>
    <w:p w:rsidR="002D367A" w:rsidRDefault="002D367A">
      <w:pPr>
        <w:pStyle w:val="af0"/>
        <w:jc w:val="left"/>
        <w:rPr>
          <w:i/>
          <w:iCs/>
        </w:rPr>
      </w:pPr>
    </w:p>
    <w:p w:rsidR="002D367A" w:rsidRDefault="002D367A">
      <w:pPr>
        <w:spacing w:line="240" w:lineRule="auto"/>
        <w:ind w:firstLine="0"/>
        <w:rPr>
          <w:sz w:val="22"/>
          <w:szCs w:val="22"/>
          <w:shd w:val="clear" w:color="auto" w:fill="FFFF00"/>
        </w:rPr>
      </w:pPr>
    </w:p>
    <w:tbl>
      <w:tblPr>
        <w:tblW w:w="9571" w:type="dxa"/>
        <w:tblLayout w:type="fixed"/>
        <w:tblLook w:val="04A0" w:firstRow="1" w:lastRow="0" w:firstColumn="1" w:lastColumn="0" w:noHBand="0" w:noVBand="1"/>
      </w:tblPr>
      <w:tblGrid>
        <w:gridCol w:w="4785"/>
        <w:gridCol w:w="4786"/>
      </w:tblGrid>
      <w:tr w:rsidR="002D367A">
        <w:tc>
          <w:tcPr>
            <w:tcW w:w="4785" w:type="dxa"/>
          </w:tcPr>
          <w:p w:rsidR="002D367A" w:rsidRDefault="00684333">
            <w:pPr>
              <w:widowControl w:val="0"/>
              <w:spacing w:line="240" w:lineRule="auto"/>
              <w:ind w:firstLine="0"/>
              <w:rPr>
                <w:b/>
                <w:sz w:val="24"/>
              </w:rPr>
            </w:pPr>
            <w:r>
              <w:rPr>
                <w:b/>
                <w:sz w:val="24"/>
              </w:rPr>
              <w:t>Заказчик:</w:t>
            </w:r>
          </w:p>
        </w:tc>
        <w:tc>
          <w:tcPr>
            <w:tcW w:w="4785" w:type="dxa"/>
          </w:tcPr>
          <w:p w:rsidR="002D367A" w:rsidRDefault="00684333">
            <w:pPr>
              <w:widowControl w:val="0"/>
              <w:spacing w:line="240" w:lineRule="auto"/>
              <w:ind w:firstLine="0"/>
              <w:rPr>
                <w:b/>
                <w:sz w:val="24"/>
              </w:rPr>
            </w:pPr>
            <w:r>
              <w:rPr>
                <w:b/>
                <w:sz w:val="24"/>
              </w:rPr>
              <w:t>Подрядчик:</w:t>
            </w:r>
          </w:p>
        </w:tc>
      </w:tr>
      <w:tr w:rsidR="002D367A">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r>
    </w:tbl>
    <w:p w:rsidR="002D367A" w:rsidRDefault="00684333">
      <w:pPr>
        <w:spacing w:line="240" w:lineRule="auto"/>
        <w:ind w:firstLine="0"/>
        <w:rPr>
          <w:sz w:val="22"/>
          <w:szCs w:val="22"/>
          <w:shd w:val="clear" w:color="auto" w:fill="FFFF00"/>
        </w:rPr>
      </w:pPr>
      <w:r>
        <w:br w:type="page"/>
      </w:r>
    </w:p>
    <w:p w:rsidR="002D367A" w:rsidRDefault="002D367A">
      <w:pPr>
        <w:spacing w:line="240" w:lineRule="auto"/>
        <w:ind w:firstLine="0"/>
        <w:rPr>
          <w:sz w:val="22"/>
          <w:szCs w:val="22"/>
        </w:rPr>
      </w:pPr>
    </w:p>
    <w:p w:rsidR="002D367A" w:rsidRDefault="00684333">
      <w:pPr>
        <w:spacing w:line="240" w:lineRule="auto"/>
        <w:ind w:left="7090" w:firstLine="709"/>
        <w:rPr>
          <w:sz w:val="22"/>
          <w:szCs w:val="22"/>
        </w:rPr>
      </w:pPr>
      <w:r>
        <w:rPr>
          <w:sz w:val="22"/>
          <w:szCs w:val="22"/>
        </w:rPr>
        <w:t xml:space="preserve">Приложение № </w:t>
      </w:r>
      <w:r>
        <w:rPr>
          <w:sz w:val="22"/>
          <w:szCs w:val="22"/>
          <w:lang w:val="en-US"/>
        </w:rPr>
        <w:t>7</w:t>
      </w:r>
    </w:p>
    <w:p w:rsidR="002D367A" w:rsidRDefault="00684333">
      <w:pPr>
        <w:spacing w:line="240" w:lineRule="auto"/>
        <w:ind w:firstLine="0"/>
        <w:jc w:val="right"/>
        <w:rPr>
          <w:sz w:val="22"/>
          <w:szCs w:val="22"/>
        </w:rPr>
      </w:pPr>
      <w:r>
        <w:rPr>
          <w:sz w:val="22"/>
          <w:szCs w:val="22"/>
        </w:rPr>
        <w:t>к Договору подряда</w:t>
      </w:r>
    </w:p>
    <w:p w:rsidR="002D367A" w:rsidRDefault="00684333">
      <w:pPr>
        <w:spacing w:line="240" w:lineRule="auto"/>
        <w:ind w:firstLine="0"/>
        <w:jc w:val="right"/>
        <w:rPr>
          <w:sz w:val="22"/>
          <w:szCs w:val="22"/>
        </w:rPr>
      </w:pPr>
      <w:r>
        <w:rPr>
          <w:sz w:val="22"/>
          <w:szCs w:val="22"/>
        </w:rPr>
        <w:t xml:space="preserve">от «____» __________ 20 _ г. № ____ </w:t>
      </w:r>
    </w:p>
    <w:p w:rsidR="002D367A" w:rsidRDefault="002D367A">
      <w:pPr>
        <w:spacing w:line="240" w:lineRule="auto"/>
        <w:rPr>
          <w:sz w:val="22"/>
          <w:szCs w:val="22"/>
        </w:rPr>
      </w:pPr>
    </w:p>
    <w:p w:rsidR="002D367A" w:rsidRDefault="002D367A">
      <w:pPr>
        <w:spacing w:line="240" w:lineRule="auto"/>
        <w:ind w:firstLine="0"/>
        <w:rPr>
          <w:b/>
          <w:sz w:val="24"/>
        </w:rPr>
      </w:pPr>
    </w:p>
    <w:p w:rsidR="002D367A" w:rsidRDefault="00684333">
      <w:pPr>
        <w:spacing w:line="240" w:lineRule="auto"/>
        <w:ind w:firstLine="0"/>
        <w:jc w:val="center"/>
        <w:rPr>
          <w:b/>
          <w:bCs/>
          <w:sz w:val="24"/>
          <w:szCs w:val="24"/>
        </w:rPr>
      </w:pPr>
      <w:r>
        <w:rPr>
          <w:b/>
          <w:bCs/>
          <w:sz w:val="24"/>
          <w:szCs w:val="24"/>
        </w:rPr>
        <w:t>Размер ответственности Подрядчика за нарушения</w:t>
      </w:r>
    </w:p>
    <w:p w:rsidR="002D367A" w:rsidRDefault="00684333">
      <w:pPr>
        <w:spacing w:line="240" w:lineRule="auto"/>
        <w:ind w:firstLine="0"/>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w:t>
      </w:r>
      <w:r>
        <w:rPr>
          <w:b/>
          <w:bCs/>
          <w:sz w:val="24"/>
          <w:szCs w:val="24"/>
        </w:rPr>
        <w:t>труда,</w:t>
      </w:r>
    </w:p>
    <w:p w:rsidR="002D367A" w:rsidRDefault="00684333">
      <w:pPr>
        <w:spacing w:line="240" w:lineRule="auto"/>
        <w:ind w:firstLine="0"/>
        <w:jc w:val="center"/>
        <w:rPr>
          <w:b/>
          <w:color w:val="000000"/>
          <w:sz w:val="24"/>
          <w:szCs w:val="24"/>
        </w:rPr>
      </w:pPr>
      <w:r>
        <w:rPr>
          <w:b/>
          <w:bCs/>
          <w:sz w:val="24"/>
          <w:szCs w:val="24"/>
        </w:rPr>
        <w:t>пожарной и промышленной безопасности</w:t>
      </w:r>
    </w:p>
    <w:p w:rsidR="002D367A" w:rsidRDefault="002D367A">
      <w:pPr>
        <w:spacing w:line="240" w:lineRule="auto"/>
        <w:rPr>
          <w:b/>
          <w:sz w:val="24"/>
          <w:szCs w:val="24"/>
        </w:rPr>
      </w:pPr>
    </w:p>
    <w:tbl>
      <w:tblPr>
        <w:tblW w:w="4700" w:type="pct"/>
        <w:tblLayout w:type="fixed"/>
        <w:tblLook w:val="04A0" w:firstRow="1" w:lastRow="0" w:firstColumn="1" w:lastColumn="0" w:noHBand="0" w:noVBand="1"/>
      </w:tblPr>
      <w:tblGrid>
        <w:gridCol w:w="4480"/>
        <w:gridCol w:w="4569"/>
      </w:tblGrid>
      <w:tr w:rsidR="002D367A">
        <w:tc>
          <w:tcPr>
            <w:tcW w:w="448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b/>
                <w:sz w:val="24"/>
                <w:szCs w:val="24"/>
              </w:rPr>
            </w:pPr>
            <w:r>
              <w:rPr>
                <w:b/>
                <w:sz w:val="24"/>
                <w:szCs w:val="24"/>
              </w:rPr>
              <w:t>Виды нарушений</w:t>
            </w:r>
          </w:p>
        </w:tc>
        <w:tc>
          <w:tcPr>
            <w:tcW w:w="4573"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b/>
                <w:sz w:val="24"/>
                <w:szCs w:val="24"/>
              </w:rPr>
            </w:pPr>
            <w:r>
              <w:rPr>
                <w:b/>
                <w:sz w:val="24"/>
                <w:szCs w:val="24"/>
              </w:rPr>
              <w:t>Штрафные санкции</w:t>
            </w:r>
          </w:p>
        </w:tc>
      </w:tr>
      <w:tr w:rsidR="002D367A">
        <w:tc>
          <w:tcPr>
            <w:tcW w:w="448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sz w:val="24"/>
                <w:szCs w:val="24"/>
              </w:rPr>
            </w:pPr>
            <w:r>
              <w:rPr>
                <w:sz w:val="24"/>
              </w:rPr>
              <w:t>1. Нарушение правил пожарной безопасности (ППБ):</w:t>
            </w:r>
          </w:p>
        </w:tc>
        <w:tc>
          <w:tcPr>
            <w:tcW w:w="4573"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rPr>
                <w:sz w:val="24"/>
                <w:szCs w:val="24"/>
              </w:rPr>
            </w:pPr>
          </w:p>
        </w:tc>
      </w:tr>
      <w:tr w:rsidR="002D367A">
        <w:tc>
          <w:tcPr>
            <w:tcW w:w="448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sz w:val="24"/>
                <w:szCs w:val="24"/>
              </w:rPr>
            </w:pPr>
            <w:r>
              <w:rPr>
                <w:sz w:val="24"/>
                <w:szCs w:val="24"/>
              </w:rPr>
              <w:t>1.1. Нарушение ППБ без возникновения пожара</w:t>
            </w:r>
          </w:p>
          <w:p w:rsidR="002D367A" w:rsidRDefault="002D367A">
            <w:pPr>
              <w:widowControl w:val="0"/>
              <w:spacing w:line="240" w:lineRule="auto"/>
              <w:ind w:firstLine="0"/>
              <w:rPr>
                <w:b/>
                <w:sz w:val="24"/>
                <w:szCs w:val="24"/>
              </w:rPr>
            </w:pPr>
          </w:p>
        </w:tc>
        <w:tc>
          <w:tcPr>
            <w:tcW w:w="4573"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sz w:val="24"/>
                <w:szCs w:val="24"/>
              </w:rPr>
            </w:pPr>
            <w:r>
              <w:rPr>
                <w:sz w:val="24"/>
                <w:szCs w:val="24"/>
              </w:rPr>
              <w:t>25 000 (двадцать пять тысяч) рублей за каждый случай нарушения.</w:t>
            </w:r>
          </w:p>
          <w:p w:rsidR="002D367A" w:rsidRDefault="00684333">
            <w:pPr>
              <w:widowControl w:val="0"/>
              <w:spacing w:line="240" w:lineRule="auto"/>
              <w:ind w:firstLine="0"/>
              <w:rPr>
                <w:sz w:val="24"/>
                <w:szCs w:val="24"/>
              </w:rPr>
            </w:pPr>
            <w:r>
              <w:rPr>
                <w:sz w:val="24"/>
                <w:szCs w:val="24"/>
              </w:rPr>
              <w:t xml:space="preserve">Сумма штрафа, установленная настоящим пунктом, увеличивается на 50 (пятьдесят) процентов по отношению </w:t>
            </w:r>
            <w:r>
              <w:rPr>
                <w:sz w:val="24"/>
                <w:szCs w:val="24"/>
              </w:rPr>
              <w:br/>
              <w:t>к предыдущему случаю за каждое следующее нарушение.</w:t>
            </w:r>
          </w:p>
        </w:tc>
      </w:tr>
      <w:tr w:rsidR="002D367A">
        <w:tc>
          <w:tcPr>
            <w:tcW w:w="448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4573"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sz w:val="24"/>
                <w:szCs w:val="24"/>
              </w:rPr>
            </w:pPr>
            <w:r>
              <w:rPr>
                <w:sz w:val="24"/>
                <w:szCs w:val="24"/>
              </w:rPr>
              <w:t>50 000 (пятьдесят тысяч) рублей за каждый случай нарушения.</w:t>
            </w:r>
          </w:p>
          <w:p w:rsidR="002D367A" w:rsidRDefault="00684333">
            <w:pPr>
              <w:widowControl w:val="0"/>
              <w:spacing w:line="240" w:lineRule="auto"/>
              <w:ind w:firstLine="0"/>
              <w:rPr>
                <w:sz w:val="24"/>
                <w:szCs w:val="24"/>
              </w:rPr>
            </w:pPr>
            <w:r>
              <w:rPr>
                <w:sz w:val="24"/>
                <w:szCs w:val="24"/>
              </w:rPr>
              <w:t xml:space="preserve">Сумма штрафа, установленная настоящим пунктом, увеличивается на 100 (сто) процентов по отношению </w:t>
            </w:r>
            <w:r>
              <w:rPr>
                <w:sz w:val="24"/>
                <w:szCs w:val="24"/>
              </w:rPr>
              <w:br/>
              <w:t>к предыдущему случаю за каждое следующее нарушение.</w:t>
            </w:r>
          </w:p>
        </w:tc>
      </w:tr>
      <w:tr w:rsidR="002D367A">
        <w:tc>
          <w:tcPr>
            <w:tcW w:w="448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sz w:val="24"/>
                <w:szCs w:val="24"/>
              </w:rPr>
            </w:pPr>
            <w:r>
              <w:rPr>
                <w:sz w:val="24"/>
                <w:szCs w:val="24"/>
              </w:rPr>
              <w:t>1.3. Нарушение ППБ, ставшее причиной возникн</w:t>
            </w:r>
            <w:r>
              <w:rPr>
                <w:sz w:val="24"/>
                <w:szCs w:val="24"/>
              </w:rPr>
              <w:t>овения пожара, причинившего ущерб имуществу Заказчика.</w:t>
            </w:r>
          </w:p>
        </w:tc>
        <w:tc>
          <w:tcPr>
            <w:tcW w:w="4573"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sz w:val="24"/>
                <w:szCs w:val="24"/>
              </w:rPr>
            </w:pPr>
            <w:r>
              <w:rPr>
                <w:sz w:val="24"/>
                <w:szCs w:val="24"/>
              </w:rPr>
              <w:t xml:space="preserve"> 250 000 (двести пятьдесят тысяч) рублей за каждый случай нарушения.</w:t>
            </w:r>
          </w:p>
        </w:tc>
      </w:tr>
      <w:tr w:rsidR="002D367A">
        <w:tc>
          <w:tcPr>
            <w:tcW w:w="448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sz w:val="24"/>
                <w:szCs w:val="24"/>
              </w:rPr>
            </w:pPr>
            <w:r>
              <w:rPr>
                <w:sz w:val="24"/>
              </w:rPr>
              <w:t>2.</w:t>
            </w:r>
            <w:r>
              <w:rPr>
                <w:b/>
                <w:sz w:val="24"/>
                <w:szCs w:val="24"/>
              </w:rPr>
              <w:t xml:space="preserve"> </w:t>
            </w:r>
            <w:r>
              <w:rPr>
                <w:sz w:val="24"/>
              </w:rPr>
              <w:t xml:space="preserve">Нарушение пропускного и </w:t>
            </w:r>
            <w:proofErr w:type="spellStart"/>
            <w:r>
              <w:rPr>
                <w:sz w:val="24"/>
              </w:rPr>
              <w:t>внутриобъектового</w:t>
            </w:r>
            <w:proofErr w:type="spellEnd"/>
            <w:r>
              <w:rPr>
                <w:sz w:val="24"/>
              </w:rPr>
              <w:t xml:space="preserve"> режима, </w:t>
            </w:r>
            <w:r>
              <w:rPr>
                <w:color w:val="000000"/>
                <w:sz w:val="24"/>
              </w:rPr>
              <w:t>требований охраны труда, промышленной безопасности, охраны окружающей среды.</w:t>
            </w:r>
          </w:p>
        </w:tc>
        <w:tc>
          <w:tcPr>
            <w:tcW w:w="4573"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rPr>
                <w:sz w:val="24"/>
                <w:szCs w:val="24"/>
              </w:rPr>
            </w:pPr>
            <w:r>
              <w:rPr>
                <w:sz w:val="24"/>
                <w:szCs w:val="24"/>
              </w:rPr>
              <w:t>-</w:t>
            </w:r>
            <w:r>
              <w:rPr>
                <w:sz w:val="24"/>
                <w:szCs w:val="24"/>
              </w:rPr>
              <w:t xml:space="preserve"> 50 000 (пятьдесят тысяч) рублей за каждый случай нарушения;</w:t>
            </w:r>
          </w:p>
          <w:p w:rsidR="002D367A" w:rsidRDefault="00684333">
            <w:pPr>
              <w:widowControl w:val="0"/>
              <w:spacing w:line="240" w:lineRule="auto"/>
              <w:ind w:firstLine="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rsidR="002D367A" w:rsidRDefault="00684333">
            <w:pPr>
              <w:widowControl w:val="0"/>
              <w:spacing w:line="240" w:lineRule="auto"/>
              <w:ind w:firstLine="0"/>
              <w:rPr>
                <w:sz w:val="24"/>
                <w:szCs w:val="24"/>
              </w:rPr>
            </w:pPr>
            <w:r>
              <w:rPr>
                <w:sz w:val="24"/>
                <w:szCs w:val="24"/>
              </w:rPr>
              <w:t>Сумма штрафа, установленная настоящим пунктом, увеличивается на 100 (сто) проценто</w:t>
            </w:r>
            <w:r>
              <w:rPr>
                <w:sz w:val="24"/>
                <w:szCs w:val="24"/>
              </w:rPr>
              <w:t xml:space="preserve">в по отношению </w:t>
            </w:r>
            <w:r>
              <w:rPr>
                <w:sz w:val="24"/>
                <w:szCs w:val="24"/>
              </w:rPr>
              <w:br/>
              <w:t>к предыдущему случаю за каждое следующее нарушение.</w:t>
            </w:r>
          </w:p>
        </w:tc>
      </w:tr>
    </w:tbl>
    <w:p w:rsidR="002D367A" w:rsidRDefault="002D367A">
      <w:pPr>
        <w:spacing w:line="240" w:lineRule="auto"/>
        <w:rPr>
          <w:sz w:val="24"/>
        </w:rPr>
      </w:pPr>
    </w:p>
    <w:p w:rsidR="002D367A" w:rsidRDefault="002D367A">
      <w:pPr>
        <w:spacing w:line="240" w:lineRule="auto"/>
        <w:ind w:firstLine="0"/>
        <w:rPr>
          <w:sz w:val="24"/>
        </w:rPr>
      </w:pPr>
    </w:p>
    <w:tbl>
      <w:tblPr>
        <w:tblW w:w="9571" w:type="dxa"/>
        <w:tblLayout w:type="fixed"/>
        <w:tblLook w:val="04A0" w:firstRow="1" w:lastRow="0" w:firstColumn="1" w:lastColumn="0" w:noHBand="0" w:noVBand="1"/>
      </w:tblPr>
      <w:tblGrid>
        <w:gridCol w:w="4785"/>
        <w:gridCol w:w="4786"/>
      </w:tblGrid>
      <w:tr w:rsidR="002D367A">
        <w:tc>
          <w:tcPr>
            <w:tcW w:w="4785" w:type="dxa"/>
          </w:tcPr>
          <w:p w:rsidR="002D367A" w:rsidRDefault="00684333">
            <w:pPr>
              <w:widowControl w:val="0"/>
              <w:spacing w:line="240" w:lineRule="auto"/>
              <w:ind w:firstLine="0"/>
              <w:rPr>
                <w:b/>
                <w:sz w:val="24"/>
              </w:rPr>
            </w:pPr>
            <w:r>
              <w:rPr>
                <w:b/>
                <w:sz w:val="24"/>
              </w:rPr>
              <w:t>Заказчик:</w:t>
            </w:r>
          </w:p>
        </w:tc>
        <w:tc>
          <w:tcPr>
            <w:tcW w:w="4785" w:type="dxa"/>
          </w:tcPr>
          <w:p w:rsidR="002D367A" w:rsidRDefault="00684333">
            <w:pPr>
              <w:widowControl w:val="0"/>
              <w:spacing w:line="240" w:lineRule="auto"/>
              <w:ind w:firstLine="0"/>
              <w:rPr>
                <w:b/>
                <w:sz w:val="24"/>
              </w:rPr>
            </w:pPr>
            <w:r>
              <w:rPr>
                <w:b/>
                <w:sz w:val="24"/>
              </w:rPr>
              <w:t>Подрядчик:</w:t>
            </w:r>
          </w:p>
        </w:tc>
      </w:tr>
      <w:tr w:rsidR="002D367A">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c>
          <w:tcPr>
            <w:tcW w:w="4785" w:type="dxa"/>
          </w:tcPr>
          <w:p w:rsidR="002D367A" w:rsidRDefault="002D367A">
            <w:pPr>
              <w:widowControl w:val="0"/>
              <w:spacing w:line="240" w:lineRule="auto"/>
              <w:ind w:firstLine="0"/>
              <w:rPr>
                <w:sz w:val="22"/>
                <w:szCs w:val="22"/>
              </w:rPr>
            </w:pPr>
          </w:p>
          <w:p w:rsidR="002D367A" w:rsidRDefault="002D367A">
            <w:pPr>
              <w:widowControl w:val="0"/>
              <w:spacing w:line="240" w:lineRule="auto"/>
              <w:ind w:firstLine="0"/>
              <w:rPr>
                <w:sz w:val="22"/>
                <w:szCs w:val="22"/>
              </w:rPr>
            </w:pPr>
          </w:p>
          <w:p w:rsidR="002D367A" w:rsidRDefault="00684333">
            <w:pPr>
              <w:widowControl w:val="0"/>
              <w:spacing w:line="240" w:lineRule="auto"/>
              <w:ind w:firstLine="0"/>
              <w:rPr>
                <w:sz w:val="22"/>
                <w:szCs w:val="22"/>
              </w:rPr>
            </w:pPr>
            <w:r>
              <w:rPr>
                <w:sz w:val="22"/>
                <w:szCs w:val="22"/>
              </w:rPr>
              <w:t xml:space="preserve">_______________ / _______________ </w:t>
            </w:r>
          </w:p>
          <w:p w:rsidR="002D367A" w:rsidRDefault="002D367A">
            <w:pPr>
              <w:widowControl w:val="0"/>
              <w:spacing w:line="240" w:lineRule="auto"/>
              <w:ind w:firstLine="0"/>
              <w:rPr>
                <w:sz w:val="22"/>
                <w:szCs w:val="22"/>
              </w:rPr>
            </w:pPr>
          </w:p>
        </w:tc>
      </w:tr>
    </w:tbl>
    <w:p w:rsidR="002D367A" w:rsidRDefault="002D367A">
      <w:pPr>
        <w:spacing w:line="240" w:lineRule="auto"/>
        <w:ind w:firstLine="0"/>
        <w:rPr>
          <w:sz w:val="22"/>
          <w:szCs w:val="22"/>
        </w:rPr>
      </w:pPr>
    </w:p>
    <w:p w:rsidR="002D367A" w:rsidRDefault="002D367A">
      <w:pPr>
        <w:spacing w:line="240" w:lineRule="auto"/>
        <w:ind w:firstLine="0"/>
        <w:rPr>
          <w:sz w:val="22"/>
          <w:szCs w:val="22"/>
        </w:rPr>
      </w:pPr>
    </w:p>
    <w:p w:rsidR="002D367A" w:rsidRDefault="00684333">
      <w:pPr>
        <w:spacing w:line="240" w:lineRule="auto"/>
        <w:ind w:firstLine="0"/>
        <w:rPr>
          <w:sz w:val="22"/>
          <w:szCs w:val="22"/>
        </w:rPr>
      </w:pPr>
      <w:r>
        <w:br w:type="page"/>
      </w:r>
    </w:p>
    <w:tbl>
      <w:tblPr>
        <w:tblW w:w="9571" w:type="dxa"/>
        <w:tblLayout w:type="fixed"/>
        <w:tblLook w:val="04A0" w:firstRow="1" w:lastRow="0" w:firstColumn="1" w:lastColumn="0" w:noHBand="0" w:noVBand="1"/>
      </w:tblPr>
      <w:tblGrid>
        <w:gridCol w:w="4785"/>
        <w:gridCol w:w="4786"/>
      </w:tblGrid>
      <w:tr w:rsidR="002D367A">
        <w:tc>
          <w:tcPr>
            <w:tcW w:w="4785" w:type="dxa"/>
          </w:tcPr>
          <w:p w:rsidR="002D367A" w:rsidRDefault="002D367A">
            <w:pPr>
              <w:pageBreakBefore/>
              <w:widowControl w:val="0"/>
              <w:snapToGrid w:val="0"/>
              <w:spacing w:line="240" w:lineRule="auto"/>
              <w:rPr>
                <w:b/>
                <w:bCs/>
                <w:szCs w:val="24"/>
              </w:rPr>
            </w:pPr>
          </w:p>
        </w:tc>
        <w:tc>
          <w:tcPr>
            <w:tcW w:w="4785" w:type="dxa"/>
          </w:tcPr>
          <w:p w:rsidR="002D367A" w:rsidRDefault="00684333">
            <w:pPr>
              <w:widowControl w:val="0"/>
              <w:shd w:val="clear" w:color="auto" w:fill="FFFFFF"/>
              <w:spacing w:line="240" w:lineRule="auto"/>
              <w:jc w:val="right"/>
              <w:rPr>
                <w:bCs/>
                <w:sz w:val="22"/>
                <w:szCs w:val="22"/>
              </w:rPr>
            </w:pPr>
            <w:r>
              <w:rPr>
                <w:bCs/>
                <w:sz w:val="22"/>
                <w:szCs w:val="22"/>
              </w:rPr>
              <w:t>Приложение № 8</w:t>
            </w:r>
          </w:p>
          <w:p w:rsidR="002D367A" w:rsidRDefault="00684333">
            <w:pPr>
              <w:widowControl w:val="0"/>
              <w:shd w:val="clear" w:color="auto" w:fill="FFFFFF"/>
              <w:spacing w:line="240" w:lineRule="auto"/>
              <w:jc w:val="right"/>
              <w:rPr>
                <w:bCs/>
                <w:sz w:val="22"/>
                <w:szCs w:val="22"/>
              </w:rPr>
            </w:pPr>
            <w:r>
              <w:rPr>
                <w:bCs/>
                <w:sz w:val="22"/>
                <w:szCs w:val="22"/>
              </w:rPr>
              <w:t xml:space="preserve">к Договору подряда </w:t>
            </w:r>
          </w:p>
          <w:p w:rsidR="002D367A" w:rsidRDefault="00684333">
            <w:pPr>
              <w:widowControl w:val="0"/>
              <w:shd w:val="clear" w:color="auto" w:fill="FFFFFF"/>
              <w:spacing w:line="240" w:lineRule="auto"/>
              <w:jc w:val="right"/>
              <w:rPr>
                <w:bCs/>
                <w:sz w:val="22"/>
                <w:szCs w:val="22"/>
              </w:rPr>
            </w:pPr>
            <w:r>
              <w:rPr>
                <w:bCs/>
                <w:sz w:val="22"/>
                <w:szCs w:val="22"/>
              </w:rPr>
              <w:t>от «___» ________20__ г. № ___</w:t>
            </w:r>
          </w:p>
          <w:p w:rsidR="002D367A" w:rsidRDefault="002D367A">
            <w:pPr>
              <w:widowControl w:val="0"/>
              <w:snapToGrid w:val="0"/>
              <w:spacing w:line="240" w:lineRule="auto"/>
              <w:jc w:val="right"/>
              <w:rPr>
                <w:b/>
                <w:bCs/>
                <w:szCs w:val="24"/>
              </w:rPr>
            </w:pPr>
          </w:p>
        </w:tc>
      </w:tr>
    </w:tbl>
    <w:p w:rsidR="002D367A" w:rsidRDefault="00684333">
      <w:pPr>
        <w:spacing w:line="240" w:lineRule="auto"/>
        <w:jc w:val="center"/>
        <w:rPr>
          <w:b/>
          <w:bCs/>
          <w:szCs w:val="24"/>
        </w:rPr>
      </w:pPr>
      <w:r>
        <w:rPr>
          <w:b/>
          <w:bCs/>
          <w:szCs w:val="24"/>
        </w:rPr>
        <w:t xml:space="preserve">Акт </w:t>
      </w:r>
      <w:r>
        <w:rPr>
          <w:b/>
          <w:bCs/>
          <w:szCs w:val="24"/>
        </w:rPr>
        <w:t>сдачи-приемки проек</w:t>
      </w:r>
      <w:r>
        <w:rPr>
          <w:b/>
          <w:bCs/>
          <w:szCs w:val="24"/>
        </w:rPr>
        <w:t>тных</w:t>
      </w:r>
      <w:r>
        <w:rPr>
          <w:b/>
          <w:bCs/>
          <w:sz w:val="20"/>
          <w:szCs w:val="20"/>
        </w:rPr>
        <w:t xml:space="preserve"> </w:t>
      </w:r>
      <w:r>
        <w:rPr>
          <w:b/>
          <w:bCs/>
          <w:szCs w:val="24"/>
        </w:rPr>
        <w:t>работ</w:t>
      </w:r>
      <w:r>
        <w:rPr>
          <w:rStyle w:val="a5"/>
          <w:b/>
          <w:bCs/>
          <w:szCs w:val="24"/>
        </w:rPr>
        <w:footnoteReference w:id="15"/>
      </w:r>
    </w:p>
    <w:p w:rsidR="002D367A" w:rsidRDefault="00684333">
      <w:pPr>
        <w:shd w:val="clear" w:color="auto" w:fill="FFFFFF"/>
        <w:spacing w:line="240" w:lineRule="auto"/>
        <w:jc w:val="center"/>
        <w:rPr>
          <w:b/>
          <w:bCs/>
          <w:szCs w:val="24"/>
        </w:rPr>
      </w:pPr>
      <w:r>
        <w:rPr>
          <w:b/>
          <w:bCs/>
          <w:szCs w:val="24"/>
        </w:rPr>
        <w:t>(форма)</w:t>
      </w:r>
    </w:p>
    <w:p w:rsidR="002D367A" w:rsidRDefault="002D367A">
      <w:pPr>
        <w:shd w:val="clear" w:color="auto" w:fill="FFFFFF"/>
        <w:spacing w:line="240" w:lineRule="auto"/>
        <w:jc w:val="center"/>
        <w:rPr>
          <w:b/>
          <w:bCs/>
          <w:szCs w:val="24"/>
        </w:rPr>
      </w:pPr>
    </w:p>
    <w:tbl>
      <w:tblPr>
        <w:tblW w:w="10070" w:type="dxa"/>
        <w:tblInd w:w="-98" w:type="dxa"/>
        <w:tblLayout w:type="fixed"/>
        <w:tblCellMar>
          <w:left w:w="10" w:type="dxa"/>
          <w:right w:w="10" w:type="dxa"/>
        </w:tblCellMar>
        <w:tblLook w:val="04A0" w:firstRow="1" w:lastRow="0" w:firstColumn="1" w:lastColumn="0" w:noHBand="0" w:noVBand="1"/>
      </w:tblPr>
      <w:tblGrid>
        <w:gridCol w:w="40"/>
        <w:gridCol w:w="10030"/>
      </w:tblGrid>
      <w:tr w:rsidR="002D367A">
        <w:tc>
          <w:tcPr>
            <w:tcW w:w="40" w:type="dxa"/>
            <w:tcBorders>
              <w:top w:val="single" w:sz="8" w:space="0" w:color="000000"/>
              <w:left w:val="single" w:sz="8" w:space="0" w:color="000000"/>
              <w:bottom w:val="single" w:sz="8" w:space="0" w:color="000000"/>
              <w:right w:val="single" w:sz="8" w:space="0" w:color="000000"/>
            </w:tcBorders>
          </w:tcPr>
          <w:p w:rsidR="002D367A" w:rsidRDefault="002D367A">
            <w:pPr>
              <w:widowControl w:val="0"/>
              <w:spacing w:line="240" w:lineRule="auto"/>
              <w:jc w:val="center"/>
              <w:rPr>
                <w:b/>
                <w:bCs/>
                <w:szCs w:val="24"/>
              </w:rPr>
            </w:pPr>
          </w:p>
        </w:tc>
        <w:tc>
          <w:tcPr>
            <w:tcW w:w="10029"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2D367A" w:rsidRDefault="002D367A">
            <w:pPr>
              <w:widowControl w:val="0"/>
              <w:spacing w:line="240" w:lineRule="auto"/>
              <w:jc w:val="center"/>
              <w:rPr>
                <w:b/>
                <w:bCs/>
                <w:szCs w:val="24"/>
              </w:rPr>
            </w:pPr>
          </w:p>
          <w:p w:rsidR="002D367A" w:rsidRDefault="00684333">
            <w:pPr>
              <w:widowControl w:val="0"/>
              <w:spacing w:line="240" w:lineRule="auto"/>
              <w:jc w:val="center"/>
              <w:rPr>
                <w:b/>
                <w:bCs/>
                <w:sz w:val="20"/>
                <w:szCs w:val="20"/>
              </w:rPr>
            </w:pPr>
            <w:r>
              <w:rPr>
                <w:b/>
                <w:bCs/>
                <w:sz w:val="20"/>
                <w:szCs w:val="20"/>
              </w:rPr>
              <w:t>АКТ СДАЧИ-ПРИЕМКИ ПРОЕКТНЫХ РАБОТ №  _________</w:t>
            </w:r>
          </w:p>
          <w:tbl>
            <w:tblPr>
              <w:tblW w:w="9735" w:type="dxa"/>
              <w:tblLayout w:type="fixed"/>
              <w:tblCellMar>
                <w:top w:w="15" w:type="dxa"/>
                <w:left w:w="15" w:type="dxa"/>
                <w:right w:w="15" w:type="dxa"/>
              </w:tblCellMar>
              <w:tblLook w:val="04A0" w:firstRow="1" w:lastRow="0" w:firstColumn="1" w:lastColumn="0" w:noHBand="0" w:noVBand="1"/>
            </w:tblPr>
            <w:tblGrid>
              <w:gridCol w:w="258"/>
              <w:gridCol w:w="2405"/>
              <w:gridCol w:w="1710"/>
              <w:gridCol w:w="944"/>
              <w:gridCol w:w="593"/>
              <w:gridCol w:w="1415"/>
              <w:gridCol w:w="1333"/>
              <w:gridCol w:w="1077"/>
            </w:tblGrid>
            <w:tr w:rsidR="002D367A">
              <w:trPr>
                <w:trHeight w:val="255"/>
              </w:trPr>
              <w:tc>
                <w:tcPr>
                  <w:tcW w:w="9733" w:type="dxa"/>
                  <w:gridSpan w:val="8"/>
                  <w:vAlign w:val="bottom"/>
                </w:tcPr>
                <w:p w:rsidR="002D367A" w:rsidRDefault="002D367A">
                  <w:pPr>
                    <w:widowControl w:val="0"/>
                    <w:spacing w:line="240" w:lineRule="auto"/>
                    <w:rPr>
                      <w:sz w:val="20"/>
                      <w:szCs w:val="20"/>
                    </w:rPr>
                  </w:pPr>
                </w:p>
                <w:p w:rsidR="002D367A" w:rsidRDefault="00684333">
                  <w:pPr>
                    <w:widowControl w:val="0"/>
                    <w:spacing w:line="240" w:lineRule="auto"/>
                    <w:rPr>
                      <w:sz w:val="20"/>
                      <w:szCs w:val="20"/>
                    </w:rPr>
                  </w:pPr>
                  <w:r>
                    <w:rPr>
                      <w:sz w:val="20"/>
                      <w:szCs w:val="20"/>
                    </w:rPr>
                    <w:t>г.___________                                                                                                 «_____» _________20_г.</w:t>
                  </w:r>
                </w:p>
                <w:tbl>
                  <w:tblPr>
                    <w:tblW w:w="9590" w:type="dxa"/>
                    <w:tblLayout w:type="fixed"/>
                    <w:tblCellMar>
                      <w:top w:w="15" w:type="dxa"/>
                      <w:left w:w="15" w:type="dxa"/>
                      <w:right w:w="15" w:type="dxa"/>
                    </w:tblCellMar>
                    <w:tblLook w:val="04A0" w:firstRow="1" w:lastRow="0" w:firstColumn="1" w:lastColumn="0" w:noHBand="0" w:noVBand="1"/>
                  </w:tblPr>
                  <w:tblGrid>
                    <w:gridCol w:w="1356"/>
                    <w:gridCol w:w="8163"/>
                    <w:gridCol w:w="71"/>
                  </w:tblGrid>
                  <w:tr w:rsidR="002D367A">
                    <w:trPr>
                      <w:trHeight w:val="255"/>
                    </w:trPr>
                    <w:tc>
                      <w:tcPr>
                        <w:tcW w:w="1356" w:type="dxa"/>
                        <w:vAlign w:val="bottom"/>
                      </w:tcPr>
                      <w:p w:rsidR="002D367A" w:rsidRDefault="002D367A">
                        <w:pPr>
                          <w:widowControl w:val="0"/>
                          <w:snapToGrid w:val="0"/>
                          <w:spacing w:line="240" w:lineRule="auto"/>
                          <w:ind w:firstLine="0"/>
                          <w:jc w:val="left"/>
                          <w:rPr>
                            <w:sz w:val="22"/>
                            <w:szCs w:val="22"/>
                          </w:rPr>
                        </w:pPr>
                      </w:p>
                      <w:p w:rsidR="002D367A" w:rsidRDefault="00684333">
                        <w:pPr>
                          <w:widowControl w:val="0"/>
                          <w:snapToGrid w:val="0"/>
                          <w:spacing w:line="240" w:lineRule="auto"/>
                          <w:ind w:firstLine="0"/>
                          <w:jc w:val="left"/>
                          <w:rPr>
                            <w:sz w:val="22"/>
                            <w:szCs w:val="22"/>
                          </w:rPr>
                        </w:pPr>
                        <w:r>
                          <w:rPr>
                            <w:sz w:val="22"/>
                            <w:szCs w:val="22"/>
                          </w:rPr>
                          <w:t xml:space="preserve">Заказчик: </w:t>
                        </w:r>
                      </w:p>
                    </w:tc>
                    <w:tc>
                      <w:tcPr>
                        <w:tcW w:w="8163" w:type="dxa"/>
                        <w:tcBorders>
                          <w:bottom w:val="single" w:sz="4" w:space="0" w:color="000000"/>
                        </w:tcBorders>
                        <w:vAlign w:val="bottom"/>
                      </w:tcPr>
                      <w:p w:rsidR="002D367A" w:rsidRDefault="002D367A">
                        <w:pPr>
                          <w:widowControl w:val="0"/>
                          <w:snapToGrid w:val="0"/>
                          <w:spacing w:line="240" w:lineRule="auto"/>
                          <w:ind w:firstLine="0"/>
                          <w:jc w:val="left"/>
                          <w:rPr>
                            <w:sz w:val="22"/>
                            <w:szCs w:val="22"/>
                          </w:rPr>
                        </w:pPr>
                      </w:p>
                    </w:tc>
                    <w:tc>
                      <w:tcPr>
                        <w:tcW w:w="71" w:type="dxa"/>
                        <w:tcMar>
                          <w:top w:w="0" w:type="dxa"/>
                          <w:left w:w="0" w:type="dxa"/>
                          <w:right w:w="0" w:type="dxa"/>
                        </w:tcMar>
                      </w:tcPr>
                      <w:p w:rsidR="002D367A" w:rsidRDefault="002D367A">
                        <w:pPr>
                          <w:widowControl w:val="0"/>
                        </w:pPr>
                      </w:p>
                    </w:tc>
                  </w:tr>
                  <w:tr w:rsidR="002D367A">
                    <w:trPr>
                      <w:trHeight w:val="255"/>
                    </w:trPr>
                    <w:tc>
                      <w:tcPr>
                        <w:tcW w:w="1356" w:type="dxa"/>
                        <w:vAlign w:val="bottom"/>
                      </w:tcPr>
                      <w:p w:rsidR="002D367A" w:rsidRDefault="002D367A">
                        <w:pPr>
                          <w:widowControl w:val="0"/>
                          <w:snapToGrid w:val="0"/>
                          <w:spacing w:line="240" w:lineRule="auto"/>
                          <w:ind w:firstLine="0"/>
                          <w:jc w:val="left"/>
                          <w:rPr>
                            <w:sz w:val="22"/>
                            <w:szCs w:val="22"/>
                          </w:rPr>
                        </w:pPr>
                      </w:p>
                    </w:tc>
                    <w:tc>
                      <w:tcPr>
                        <w:tcW w:w="8234" w:type="dxa"/>
                        <w:gridSpan w:val="2"/>
                        <w:tcBorders>
                          <w:top w:val="single" w:sz="4" w:space="0" w:color="000000"/>
                        </w:tcBorders>
                      </w:tcPr>
                      <w:p w:rsidR="002D367A" w:rsidRDefault="00684333">
                        <w:pPr>
                          <w:widowControl w:val="0"/>
                          <w:snapToGrid w:val="0"/>
                          <w:spacing w:line="240" w:lineRule="auto"/>
                          <w:ind w:firstLine="0"/>
                          <w:jc w:val="center"/>
                          <w:rPr>
                            <w:sz w:val="22"/>
                            <w:szCs w:val="22"/>
                          </w:rPr>
                        </w:pPr>
                        <w:r>
                          <w:rPr>
                            <w:i/>
                            <w:iCs/>
                            <w:sz w:val="22"/>
                            <w:szCs w:val="22"/>
                          </w:rPr>
                          <w:t xml:space="preserve">(наименование </w:t>
                        </w:r>
                        <w:r>
                          <w:rPr>
                            <w:i/>
                            <w:iCs/>
                            <w:sz w:val="22"/>
                            <w:szCs w:val="22"/>
                          </w:rPr>
                          <w:t>организации, адрес, телефон, факс</w:t>
                        </w:r>
                        <w:r>
                          <w:rPr>
                            <w:sz w:val="22"/>
                            <w:szCs w:val="22"/>
                          </w:rPr>
                          <w:t>, ИНН, КПП, ОГРН</w:t>
                        </w:r>
                        <w:r>
                          <w:rPr>
                            <w:i/>
                            <w:iCs/>
                            <w:sz w:val="22"/>
                            <w:szCs w:val="22"/>
                          </w:rPr>
                          <w:t>)</w:t>
                        </w:r>
                      </w:p>
                    </w:tc>
                  </w:tr>
                  <w:tr w:rsidR="002D367A">
                    <w:trPr>
                      <w:trHeight w:val="255"/>
                    </w:trPr>
                    <w:tc>
                      <w:tcPr>
                        <w:tcW w:w="1356" w:type="dxa"/>
                        <w:vAlign w:val="bottom"/>
                      </w:tcPr>
                      <w:p w:rsidR="002D367A" w:rsidRDefault="00684333">
                        <w:pPr>
                          <w:widowControl w:val="0"/>
                          <w:snapToGrid w:val="0"/>
                          <w:spacing w:line="240" w:lineRule="auto"/>
                          <w:ind w:firstLine="0"/>
                          <w:jc w:val="left"/>
                          <w:rPr>
                            <w:sz w:val="22"/>
                            <w:szCs w:val="22"/>
                          </w:rPr>
                        </w:pPr>
                        <w:r>
                          <w:rPr>
                            <w:sz w:val="22"/>
                            <w:szCs w:val="22"/>
                          </w:rPr>
                          <w:t xml:space="preserve">Подрядчик: </w:t>
                        </w:r>
                      </w:p>
                    </w:tc>
                    <w:tc>
                      <w:tcPr>
                        <w:tcW w:w="8234" w:type="dxa"/>
                        <w:gridSpan w:val="2"/>
                        <w:tcBorders>
                          <w:bottom w:val="single" w:sz="4" w:space="0" w:color="000000"/>
                        </w:tcBorders>
                        <w:vAlign w:val="bottom"/>
                      </w:tcPr>
                      <w:p w:rsidR="002D367A" w:rsidRDefault="002D367A">
                        <w:pPr>
                          <w:widowControl w:val="0"/>
                          <w:snapToGrid w:val="0"/>
                          <w:spacing w:line="240" w:lineRule="auto"/>
                          <w:ind w:firstLine="0"/>
                          <w:jc w:val="left"/>
                          <w:rPr>
                            <w:sz w:val="22"/>
                            <w:szCs w:val="22"/>
                          </w:rPr>
                        </w:pPr>
                      </w:p>
                    </w:tc>
                  </w:tr>
                  <w:tr w:rsidR="002D367A">
                    <w:trPr>
                      <w:trHeight w:val="255"/>
                    </w:trPr>
                    <w:tc>
                      <w:tcPr>
                        <w:tcW w:w="1356" w:type="dxa"/>
                        <w:vAlign w:val="bottom"/>
                      </w:tcPr>
                      <w:p w:rsidR="002D367A" w:rsidRDefault="002D367A">
                        <w:pPr>
                          <w:widowControl w:val="0"/>
                          <w:snapToGrid w:val="0"/>
                          <w:spacing w:line="240" w:lineRule="auto"/>
                          <w:ind w:firstLine="0"/>
                          <w:jc w:val="left"/>
                          <w:rPr>
                            <w:sz w:val="22"/>
                            <w:szCs w:val="22"/>
                          </w:rPr>
                        </w:pPr>
                      </w:p>
                    </w:tc>
                    <w:tc>
                      <w:tcPr>
                        <w:tcW w:w="8234" w:type="dxa"/>
                        <w:gridSpan w:val="2"/>
                      </w:tcPr>
                      <w:p w:rsidR="002D367A" w:rsidRDefault="00684333">
                        <w:pPr>
                          <w:widowControl w:val="0"/>
                          <w:snapToGrid w:val="0"/>
                          <w:spacing w:line="240" w:lineRule="auto"/>
                          <w:ind w:firstLine="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rsidR="002D367A" w:rsidRDefault="002D367A">
                  <w:pPr>
                    <w:widowControl w:val="0"/>
                    <w:spacing w:line="240" w:lineRule="auto"/>
                    <w:ind w:firstLine="0"/>
                    <w:rPr>
                      <w:sz w:val="20"/>
                      <w:szCs w:val="20"/>
                    </w:rPr>
                  </w:pPr>
                </w:p>
                <w:p w:rsidR="002D367A" w:rsidRDefault="00684333">
                  <w:pPr>
                    <w:widowControl w:val="0"/>
                    <w:spacing w:line="240" w:lineRule="auto"/>
                    <w:ind w:firstLine="0"/>
                    <w:rPr>
                      <w:sz w:val="20"/>
                      <w:szCs w:val="20"/>
                    </w:rPr>
                  </w:pPr>
                  <w:r>
                    <w:rPr>
                      <w:sz w:val="20"/>
                      <w:szCs w:val="20"/>
                    </w:rPr>
                    <w:t>составили настоящий акт о нижеследующем:</w:t>
                  </w:r>
                </w:p>
                <w:p w:rsidR="002D367A" w:rsidRDefault="002D367A">
                  <w:pPr>
                    <w:widowControl w:val="0"/>
                    <w:spacing w:line="240" w:lineRule="auto"/>
                    <w:ind w:firstLine="0"/>
                    <w:rPr>
                      <w:sz w:val="20"/>
                      <w:szCs w:val="20"/>
                    </w:rPr>
                  </w:pPr>
                </w:p>
                <w:p w:rsidR="002D367A" w:rsidRDefault="002D367A">
                  <w:pPr>
                    <w:widowControl w:val="0"/>
                    <w:spacing w:line="240" w:lineRule="auto"/>
                    <w:rPr>
                      <w:sz w:val="20"/>
                      <w:szCs w:val="20"/>
                    </w:rPr>
                  </w:pPr>
                </w:p>
              </w:tc>
            </w:tr>
            <w:tr w:rsidR="002D367A">
              <w:trPr>
                <w:trHeight w:val="255"/>
              </w:trPr>
              <w:tc>
                <w:tcPr>
                  <w:tcW w:w="9733" w:type="dxa"/>
                  <w:gridSpan w:val="8"/>
                  <w:vAlign w:val="bottom"/>
                </w:tcPr>
                <w:p w:rsidR="002D367A" w:rsidRDefault="00684333">
                  <w:pPr>
                    <w:widowControl w:val="0"/>
                    <w:snapToGrid w:val="0"/>
                    <w:spacing w:line="240" w:lineRule="auto"/>
                    <w:rPr>
                      <w:sz w:val="20"/>
                      <w:szCs w:val="20"/>
                    </w:rPr>
                  </w:pPr>
                  <w:r>
                    <w:rPr>
                      <w:sz w:val="20"/>
                      <w:szCs w:val="20"/>
                    </w:rPr>
                    <w:t xml:space="preserve">Сметная (договорная) стоимость по договору № _____  от  _________ 20__ г.  -  </w:t>
                  </w:r>
                  <w:r>
                    <w:rPr>
                      <w:sz w:val="20"/>
                      <w:szCs w:val="20"/>
                    </w:rPr>
                    <w:t>___________ руб.</w:t>
                  </w:r>
                </w:p>
                <w:p w:rsidR="002D367A" w:rsidRDefault="00684333">
                  <w:pPr>
                    <w:widowControl w:val="0"/>
                    <w:snapToGrid w:val="0"/>
                    <w:spacing w:line="240" w:lineRule="auto"/>
                    <w:rPr>
                      <w:i/>
                      <w:iCs/>
                      <w:sz w:val="20"/>
                      <w:szCs w:val="20"/>
                    </w:rPr>
                  </w:pPr>
                  <w:r>
                    <w:rPr>
                      <w:i/>
                      <w:iCs/>
                      <w:sz w:val="20"/>
                      <w:szCs w:val="20"/>
                    </w:rPr>
                    <w:t xml:space="preserve"> </w:t>
                  </w:r>
                </w:p>
              </w:tc>
            </w:tr>
            <w:tr w:rsidR="002D367A">
              <w:trPr>
                <w:trHeight w:val="255"/>
              </w:trPr>
              <w:tc>
                <w:tcPr>
                  <w:tcW w:w="5315" w:type="dxa"/>
                  <w:gridSpan w:val="4"/>
                  <w:vAlign w:val="bottom"/>
                </w:tcPr>
                <w:p w:rsidR="002D367A" w:rsidRDefault="002D367A">
                  <w:pPr>
                    <w:widowControl w:val="0"/>
                    <w:spacing w:line="240" w:lineRule="auto"/>
                    <w:rPr>
                      <w:sz w:val="20"/>
                      <w:szCs w:val="20"/>
                    </w:rPr>
                  </w:pPr>
                </w:p>
                <w:p w:rsidR="002D367A" w:rsidRDefault="002D367A">
                  <w:pPr>
                    <w:widowControl w:val="0"/>
                    <w:snapToGrid w:val="0"/>
                    <w:spacing w:line="240" w:lineRule="auto"/>
                    <w:rPr>
                      <w:sz w:val="20"/>
                      <w:szCs w:val="20"/>
                    </w:rPr>
                  </w:pPr>
                </w:p>
              </w:tc>
              <w:tc>
                <w:tcPr>
                  <w:tcW w:w="4418" w:type="dxa"/>
                  <w:gridSpan w:val="4"/>
                  <w:tcMar>
                    <w:top w:w="0" w:type="dxa"/>
                    <w:left w:w="0" w:type="dxa"/>
                    <w:right w:w="0" w:type="dxa"/>
                  </w:tcMar>
                </w:tcPr>
                <w:p w:rsidR="002D367A" w:rsidRDefault="00684333">
                  <w:pPr>
                    <w:widowControl w:val="0"/>
                    <w:snapToGrid w:val="0"/>
                    <w:spacing w:line="240" w:lineRule="auto"/>
                    <w:jc w:val="right"/>
                    <w:rPr>
                      <w:sz w:val="20"/>
                      <w:szCs w:val="20"/>
                    </w:rPr>
                  </w:pPr>
                  <w:r>
                    <w:rPr>
                      <w:sz w:val="20"/>
                      <w:szCs w:val="20"/>
                    </w:rPr>
                    <w:t xml:space="preserve">               Этап № ______ </w:t>
                  </w:r>
                </w:p>
              </w:tc>
            </w:tr>
            <w:tr w:rsidR="002D367A">
              <w:trPr>
                <w:cantSplit/>
              </w:trPr>
              <w:tc>
                <w:tcPr>
                  <w:tcW w:w="257" w:type="dxa"/>
                  <w:tcMar>
                    <w:top w:w="0" w:type="dxa"/>
                    <w:left w:w="0" w:type="dxa"/>
                    <w:right w:w="0" w:type="dxa"/>
                  </w:tcMar>
                </w:tcPr>
                <w:p w:rsidR="002D367A" w:rsidRDefault="002D367A">
                  <w:pPr>
                    <w:widowControl w:val="0"/>
                    <w:snapToGrid w:val="0"/>
                    <w:spacing w:line="240" w:lineRule="auto"/>
                    <w:ind w:firstLine="0"/>
                    <w:jc w:val="center"/>
                    <w:rPr>
                      <w:b/>
                      <w:bCs/>
                      <w:sz w:val="20"/>
                      <w:szCs w:val="20"/>
                    </w:rPr>
                  </w:pPr>
                </w:p>
              </w:tc>
              <w:tc>
                <w:tcPr>
                  <w:tcW w:w="2404" w:type="dxa"/>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rsidR="002D367A" w:rsidRDefault="00684333">
                  <w:pPr>
                    <w:widowControl w:val="0"/>
                    <w:snapToGrid w:val="0"/>
                    <w:spacing w:line="240" w:lineRule="auto"/>
                    <w:ind w:firstLine="0"/>
                    <w:jc w:val="center"/>
                    <w:rPr>
                      <w:b/>
                      <w:bCs/>
                      <w:sz w:val="20"/>
                      <w:szCs w:val="20"/>
                    </w:rPr>
                  </w:pPr>
                  <w:r>
                    <w:rPr>
                      <w:b/>
                      <w:bCs/>
                      <w:sz w:val="20"/>
                      <w:szCs w:val="20"/>
                    </w:rPr>
                    <w:t>№ п/п</w:t>
                  </w:r>
                </w:p>
              </w:tc>
              <w:tc>
                <w:tcPr>
                  <w:tcW w:w="1710" w:type="dxa"/>
                  <w:vMerge w:val="restart"/>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rsidR="002D367A" w:rsidRDefault="00684333">
                  <w:pPr>
                    <w:widowControl w:val="0"/>
                    <w:snapToGrid w:val="0"/>
                    <w:spacing w:line="240" w:lineRule="auto"/>
                    <w:ind w:firstLine="0"/>
                    <w:jc w:val="center"/>
                    <w:rPr>
                      <w:b/>
                      <w:bCs/>
                      <w:sz w:val="20"/>
                      <w:szCs w:val="20"/>
                    </w:rPr>
                  </w:pPr>
                  <w:r>
                    <w:rPr>
                      <w:b/>
                      <w:bCs/>
                      <w:sz w:val="20"/>
                      <w:szCs w:val="20"/>
                    </w:rPr>
                    <w:t>Наименование работ</w:t>
                  </w:r>
                </w:p>
              </w:tc>
              <w:tc>
                <w:tcPr>
                  <w:tcW w:w="5362" w:type="dxa"/>
                  <w:gridSpan w:val="5"/>
                  <w:tcBorders>
                    <w:top w:val="single" w:sz="8" w:space="0" w:color="000000"/>
                    <w:bottom w:val="single" w:sz="8" w:space="0" w:color="000000"/>
                    <w:right w:val="single" w:sz="8" w:space="0" w:color="000000"/>
                  </w:tcBorders>
                  <w:tcMar>
                    <w:top w:w="0" w:type="dxa"/>
                    <w:left w:w="108" w:type="dxa"/>
                    <w:right w:w="108" w:type="dxa"/>
                  </w:tcMar>
                </w:tcPr>
                <w:p w:rsidR="002D367A" w:rsidRDefault="00684333">
                  <w:pPr>
                    <w:widowControl w:val="0"/>
                    <w:snapToGrid w:val="0"/>
                    <w:spacing w:line="240" w:lineRule="auto"/>
                    <w:ind w:firstLine="0"/>
                    <w:jc w:val="center"/>
                    <w:rPr>
                      <w:b/>
                      <w:bCs/>
                      <w:sz w:val="20"/>
                      <w:szCs w:val="20"/>
                    </w:rPr>
                  </w:pPr>
                  <w:r>
                    <w:rPr>
                      <w:b/>
                      <w:bCs/>
                      <w:sz w:val="20"/>
                      <w:szCs w:val="20"/>
                    </w:rPr>
                    <w:t>Выполнено работ</w:t>
                  </w:r>
                </w:p>
              </w:tc>
            </w:tr>
            <w:tr w:rsidR="002D367A">
              <w:trPr>
                <w:cantSplit/>
                <w:trHeight w:val="693"/>
              </w:trPr>
              <w:tc>
                <w:tcPr>
                  <w:tcW w:w="257" w:type="dxa"/>
                  <w:tcMar>
                    <w:top w:w="0" w:type="dxa"/>
                    <w:left w:w="0" w:type="dxa"/>
                    <w:right w:w="0" w:type="dxa"/>
                  </w:tcMar>
                </w:tcPr>
                <w:p w:rsidR="002D367A" w:rsidRDefault="002D367A">
                  <w:pPr>
                    <w:widowControl w:val="0"/>
                    <w:spacing w:line="240" w:lineRule="auto"/>
                    <w:ind w:firstLine="0"/>
                    <w:rPr>
                      <w:b/>
                      <w:bCs/>
                      <w:sz w:val="20"/>
                      <w:szCs w:val="20"/>
                    </w:rPr>
                  </w:pPr>
                </w:p>
              </w:tc>
              <w:tc>
                <w:tcPr>
                  <w:tcW w:w="2404" w:type="dxa"/>
                  <w:tcBorders>
                    <w:bottom w:val="single" w:sz="8" w:space="0" w:color="000000"/>
                    <w:right w:val="single" w:sz="8" w:space="0" w:color="000000"/>
                  </w:tcBorders>
                  <w:tcMar>
                    <w:top w:w="0" w:type="dxa"/>
                    <w:left w:w="108" w:type="dxa"/>
                    <w:right w:w="108" w:type="dxa"/>
                  </w:tcMar>
                  <w:vAlign w:val="center"/>
                </w:tcPr>
                <w:p w:rsidR="002D367A" w:rsidRDefault="00684333">
                  <w:pPr>
                    <w:widowControl w:val="0"/>
                    <w:spacing w:line="240" w:lineRule="auto"/>
                    <w:ind w:firstLine="0"/>
                    <w:jc w:val="center"/>
                    <w:rPr>
                      <w:b/>
                      <w:bCs/>
                      <w:sz w:val="20"/>
                      <w:szCs w:val="20"/>
                    </w:rPr>
                  </w:pPr>
                  <w:r>
                    <w:rPr>
                      <w:b/>
                      <w:bCs/>
                      <w:sz w:val="20"/>
                      <w:szCs w:val="20"/>
                    </w:rPr>
                    <w:t xml:space="preserve">ед. </w:t>
                  </w:r>
                </w:p>
                <w:p w:rsidR="002D367A" w:rsidRDefault="00684333">
                  <w:pPr>
                    <w:widowControl w:val="0"/>
                    <w:snapToGrid w:val="0"/>
                    <w:spacing w:line="240" w:lineRule="auto"/>
                    <w:ind w:firstLine="0"/>
                    <w:jc w:val="center"/>
                    <w:rPr>
                      <w:b/>
                      <w:bCs/>
                      <w:sz w:val="20"/>
                      <w:szCs w:val="20"/>
                    </w:rPr>
                  </w:pPr>
                  <w:r>
                    <w:rPr>
                      <w:b/>
                      <w:bCs/>
                      <w:sz w:val="20"/>
                      <w:szCs w:val="20"/>
                    </w:rPr>
                    <w:t>изм.</w:t>
                  </w:r>
                </w:p>
              </w:tc>
              <w:tc>
                <w:tcPr>
                  <w:tcW w:w="1710" w:type="dxa"/>
                  <w:vMerge/>
                  <w:tcBorders>
                    <w:top w:val="single" w:sz="8" w:space="0" w:color="000000"/>
                    <w:left w:val="single" w:sz="8" w:space="0" w:color="000000"/>
                    <w:bottom w:val="single" w:sz="8" w:space="0" w:color="000000"/>
                    <w:right w:val="single" w:sz="8" w:space="0" w:color="000000"/>
                  </w:tcBorders>
                  <w:tcMar>
                    <w:top w:w="0" w:type="dxa"/>
                    <w:left w:w="0" w:type="dxa"/>
                    <w:right w:w="0" w:type="dxa"/>
                  </w:tcMar>
                  <w:vAlign w:val="center"/>
                </w:tcPr>
                <w:p w:rsidR="002D367A" w:rsidRDefault="002D367A">
                  <w:pPr>
                    <w:widowControl w:val="0"/>
                  </w:pPr>
                </w:p>
              </w:tc>
              <w:tc>
                <w:tcPr>
                  <w:tcW w:w="944" w:type="dxa"/>
                  <w:tcBorders>
                    <w:bottom w:val="single" w:sz="8" w:space="0" w:color="000000"/>
                    <w:right w:val="single" w:sz="8" w:space="0" w:color="000000"/>
                  </w:tcBorders>
                  <w:tcMar>
                    <w:top w:w="0" w:type="dxa"/>
                    <w:left w:w="108" w:type="dxa"/>
                    <w:right w:w="108" w:type="dxa"/>
                  </w:tcMar>
                  <w:vAlign w:val="center"/>
                </w:tcPr>
                <w:p w:rsidR="002D367A" w:rsidRDefault="00684333">
                  <w:pPr>
                    <w:widowControl w:val="0"/>
                    <w:snapToGrid w:val="0"/>
                    <w:spacing w:line="240" w:lineRule="auto"/>
                    <w:ind w:firstLine="0"/>
                    <w:jc w:val="center"/>
                    <w:rPr>
                      <w:b/>
                      <w:bCs/>
                      <w:sz w:val="20"/>
                      <w:szCs w:val="20"/>
                    </w:rPr>
                  </w:pPr>
                  <w:r>
                    <w:rPr>
                      <w:b/>
                      <w:bCs/>
                      <w:sz w:val="20"/>
                      <w:szCs w:val="20"/>
                    </w:rPr>
                    <w:t>коли-</w:t>
                  </w:r>
                  <w:proofErr w:type="spellStart"/>
                  <w:r>
                    <w:rPr>
                      <w:b/>
                      <w:bCs/>
                      <w:sz w:val="20"/>
                      <w:szCs w:val="20"/>
                    </w:rPr>
                    <w:t>чество</w:t>
                  </w:r>
                  <w:proofErr w:type="spellEnd"/>
                </w:p>
              </w:tc>
              <w:tc>
                <w:tcPr>
                  <w:tcW w:w="593" w:type="dxa"/>
                  <w:tcBorders>
                    <w:bottom w:val="single" w:sz="8" w:space="0" w:color="000000"/>
                    <w:right w:val="single" w:sz="8" w:space="0" w:color="000000"/>
                  </w:tcBorders>
                  <w:tcMar>
                    <w:top w:w="0" w:type="dxa"/>
                    <w:left w:w="108" w:type="dxa"/>
                    <w:right w:w="108" w:type="dxa"/>
                  </w:tcMar>
                  <w:vAlign w:val="center"/>
                </w:tcPr>
                <w:p w:rsidR="002D367A" w:rsidRDefault="00684333">
                  <w:pPr>
                    <w:widowControl w:val="0"/>
                    <w:spacing w:line="240" w:lineRule="auto"/>
                    <w:ind w:firstLine="0"/>
                    <w:jc w:val="center"/>
                    <w:rPr>
                      <w:b/>
                      <w:bCs/>
                      <w:sz w:val="20"/>
                      <w:szCs w:val="20"/>
                    </w:rPr>
                  </w:pPr>
                  <w:r>
                    <w:rPr>
                      <w:b/>
                      <w:bCs/>
                      <w:sz w:val="20"/>
                      <w:szCs w:val="20"/>
                    </w:rPr>
                    <w:t xml:space="preserve">цена за </w:t>
                  </w:r>
                </w:p>
                <w:p w:rsidR="002D367A" w:rsidRDefault="00684333">
                  <w:pPr>
                    <w:widowControl w:val="0"/>
                    <w:snapToGrid w:val="0"/>
                    <w:spacing w:line="240" w:lineRule="auto"/>
                    <w:ind w:firstLine="0"/>
                    <w:jc w:val="center"/>
                    <w:rPr>
                      <w:b/>
                      <w:bCs/>
                      <w:sz w:val="20"/>
                      <w:szCs w:val="20"/>
                    </w:rPr>
                  </w:pPr>
                  <w:r>
                    <w:rPr>
                      <w:b/>
                      <w:bCs/>
                      <w:sz w:val="20"/>
                      <w:szCs w:val="20"/>
                    </w:rPr>
                    <w:t>1 ед., руб.</w:t>
                  </w:r>
                </w:p>
              </w:tc>
              <w:tc>
                <w:tcPr>
                  <w:tcW w:w="1415" w:type="dxa"/>
                  <w:tcBorders>
                    <w:bottom w:val="single" w:sz="8" w:space="0" w:color="000000"/>
                    <w:right w:val="single" w:sz="8" w:space="0" w:color="000000"/>
                  </w:tcBorders>
                  <w:tcMar>
                    <w:top w:w="0" w:type="dxa"/>
                    <w:left w:w="108" w:type="dxa"/>
                    <w:right w:w="108" w:type="dxa"/>
                  </w:tcMar>
                  <w:vAlign w:val="center"/>
                </w:tcPr>
                <w:p w:rsidR="002D367A" w:rsidRDefault="00684333">
                  <w:pPr>
                    <w:widowControl w:val="0"/>
                    <w:spacing w:line="240" w:lineRule="auto"/>
                    <w:ind w:firstLine="0"/>
                    <w:jc w:val="center"/>
                    <w:rPr>
                      <w:b/>
                      <w:bCs/>
                      <w:sz w:val="20"/>
                      <w:szCs w:val="20"/>
                    </w:rPr>
                  </w:pPr>
                  <w:r>
                    <w:rPr>
                      <w:b/>
                      <w:bCs/>
                      <w:sz w:val="20"/>
                      <w:szCs w:val="20"/>
                    </w:rPr>
                    <w:t xml:space="preserve">стоимость, </w:t>
                  </w:r>
                </w:p>
                <w:p w:rsidR="002D367A" w:rsidRDefault="00684333">
                  <w:pPr>
                    <w:widowControl w:val="0"/>
                    <w:snapToGrid w:val="0"/>
                    <w:spacing w:line="240" w:lineRule="auto"/>
                    <w:ind w:firstLine="0"/>
                    <w:jc w:val="center"/>
                    <w:rPr>
                      <w:b/>
                      <w:bCs/>
                      <w:sz w:val="20"/>
                      <w:szCs w:val="20"/>
                    </w:rPr>
                  </w:pPr>
                  <w:r>
                    <w:rPr>
                      <w:b/>
                      <w:bCs/>
                      <w:sz w:val="20"/>
                      <w:szCs w:val="20"/>
                    </w:rPr>
                    <w:t>руб.</w:t>
                  </w:r>
                </w:p>
              </w:tc>
              <w:tc>
                <w:tcPr>
                  <w:tcW w:w="1333" w:type="dxa"/>
                  <w:tcBorders>
                    <w:bottom w:val="single" w:sz="8" w:space="0" w:color="000000"/>
                    <w:right w:val="single" w:sz="8" w:space="0" w:color="000000"/>
                  </w:tcBorders>
                  <w:tcMar>
                    <w:top w:w="0" w:type="dxa"/>
                    <w:left w:w="108" w:type="dxa"/>
                    <w:right w:w="108" w:type="dxa"/>
                  </w:tcMar>
                  <w:vAlign w:val="center"/>
                </w:tcPr>
                <w:p w:rsidR="002D367A" w:rsidRDefault="00684333">
                  <w:pPr>
                    <w:widowControl w:val="0"/>
                    <w:snapToGrid w:val="0"/>
                    <w:spacing w:line="240" w:lineRule="auto"/>
                    <w:ind w:firstLine="0"/>
                    <w:jc w:val="center"/>
                    <w:rPr>
                      <w:b/>
                      <w:bCs/>
                      <w:sz w:val="20"/>
                      <w:szCs w:val="20"/>
                    </w:rPr>
                  </w:pPr>
                  <w:r>
                    <w:rPr>
                      <w:b/>
                      <w:bCs/>
                      <w:sz w:val="20"/>
                      <w:szCs w:val="20"/>
                    </w:rPr>
                    <w:t>в т. ч. НДС, руб.*</w:t>
                  </w:r>
                </w:p>
              </w:tc>
              <w:tc>
                <w:tcPr>
                  <w:tcW w:w="1077" w:type="dxa"/>
                  <w:tcMar>
                    <w:top w:w="0" w:type="dxa"/>
                    <w:left w:w="0" w:type="dxa"/>
                    <w:right w:w="0" w:type="dxa"/>
                  </w:tcMar>
                </w:tcPr>
                <w:p w:rsidR="002D367A" w:rsidRDefault="002D367A">
                  <w:pPr>
                    <w:widowControl w:val="0"/>
                  </w:pPr>
                </w:p>
              </w:tc>
            </w:tr>
            <w:tr w:rsidR="002D367A">
              <w:tc>
                <w:tcPr>
                  <w:tcW w:w="257" w:type="dxa"/>
                  <w:tcMar>
                    <w:top w:w="0" w:type="dxa"/>
                    <w:left w:w="0" w:type="dxa"/>
                    <w:right w:w="0" w:type="dxa"/>
                  </w:tcMar>
                </w:tcPr>
                <w:p w:rsidR="002D367A" w:rsidRDefault="002D367A">
                  <w:pPr>
                    <w:widowControl w:val="0"/>
                    <w:snapToGrid w:val="0"/>
                    <w:spacing w:line="240" w:lineRule="auto"/>
                    <w:ind w:firstLine="0"/>
                    <w:jc w:val="center"/>
                    <w:rPr>
                      <w:b/>
                      <w:bCs/>
                      <w:sz w:val="20"/>
                      <w:szCs w:val="20"/>
                    </w:rPr>
                  </w:pPr>
                </w:p>
              </w:tc>
              <w:tc>
                <w:tcPr>
                  <w:tcW w:w="2404" w:type="dxa"/>
                  <w:tcBorders>
                    <w:left w:val="single" w:sz="8" w:space="0" w:color="000000"/>
                    <w:bottom w:val="single" w:sz="8" w:space="0" w:color="000000"/>
                    <w:right w:val="single" w:sz="8" w:space="0" w:color="000000"/>
                  </w:tcBorders>
                  <w:tcMar>
                    <w:top w:w="0" w:type="dxa"/>
                    <w:left w:w="108" w:type="dxa"/>
                    <w:right w:w="108" w:type="dxa"/>
                  </w:tcMar>
                </w:tcPr>
                <w:p w:rsidR="002D367A" w:rsidRDefault="00684333">
                  <w:pPr>
                    <w:widowControl w:val="0"/>
                    <w:snapToGrid w:val="0"/>
                    <w:spacing w:line="240" w:lineRule="auto"/>
                    <w:ind w:firstLine="0"/>
                    <w:jc w:val="center"/>
                    <w:rPr>
                      <w:b/>
                      <w:bCs/>
                      <w:sz w:val="20"/>
                      <w:szCs w:val="20"/>
                    </w:rPr>
                  </w:pPr>
                  <w:r>
                    <w:rPr>
                      <w:b/>
                      <w:bCs/>
                      <w:sz w:val="20"/>
                      <w:szCs w:val="20"/>
                    </w:rPr>
                    <w:t>1</w:t>
                  </w:r>
                </w:p>
              </w:tc>
              <w:tc>
                <w:tcPr>
                  <w:tcW w:w="1710" w:type="dxa"/>
                  <w:vMerge/>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rsidR="002D367A" w:rsidRDefault="002D367A">
                  <w:pPr>
                    <w:widowControl w:val="0"/>
                  </w:pPr>
                </w:p>
              </w:tc>
              <w:tc>
                <w:tcPr>
                  <w:tcW w:w="944" w:type="dxa"/>
                  <w:tcBorders>
                    <w:left w:val="single" w:sz="8" w:space="0" w:color="000000"/>
                    <w:bottom w:val="single" w:sz="8" w:space="0" w:color="000000"/>
                    <w:right w:val="single" w:sz="8" w:space="0" w:color="000000"/>
                  </w:tcBorders>
                  <w:tcMar>
                    <w:top w:w="0" w:type="dxa"/>
                    <w:left w:w="108" w:type="dxa"/>
                    <w:right w:w="108" w:type="dxa"/>
                  </w:tcMar>
                </w:tcPr>
                <w:p w:rsidR="002D367A" w:rsidRDefault="00684333">
                  <w:pPr>
                    <w:widowControl w:val="0"/>
                    <w:snapToGrid w:val="0"/>
                    <w:spacing w:line="240" w:lineRule="auto"/>
                    <w:ind w:firstLine="0"/>
                    <w:jc w:val="center"/>
                    <w:rPr>
                      <w:b/>
                      <w:bCs/>
                      <w:sz w:val="20"/>
                      <w:szCs w:val="20"/>
                    </w:rPr>
                  </w:pPr>
                  <w:r>
                    <w:rPr>
                      <w:b/>
                      <w:bCs/>
                      <w:sz w:val="20"/>
                      <w:szCs w:val="20"/>
                    </w:rPr>
                    <w:t>2</w:t>
                  </w:r>
                </w:p>
              </w:tc>
              <w:tc>
                <w:tcPr>
                  <w:tcW w:w="593" w:type="dxa"/>
                  <w:tcBorders>
                    <w:bottom w:val="single" w:sz="8" w:space="0" w:color="000000"/>
                    <w:right w:val="single" w:sz="8" w:space="0" w:color="000000"/>
                  </w:tcBorders>
                  <w:tcMar>
                    <w:top w:w="0" w:type="dxa"/>
                    <w:left w:w="108" w:type="dxa"/>
                    <w:right w:w="108" w:type="dxa"/>
                  </w:tcMar>
                </w:tcPr>
                <w:p w:rsidR="002D367A" w:rsidRDefault="00684333">
                  <w:pPr>
                    <w:widowControl w:val="0"/>
                    <w:snapToGrid w:val="0"/>
                    <w:spacing w:line="240" w:lineRule="auto"/>
                    <w:ind w:firstLine="0"/>
                    <w:jc w:val="center"/>
                    <w:rPr>
                      <w:b/>
                      <w:bCs/>
                      <w:sz w:val="20"/>
                      <w:szCs w:val="20"/>
                    </w:rPr>
                  </w:pPr>
                  <w:r>
                    <w:rPr>
                      <w:b/>
                      <w:bCs/>
                      <w:sz w:val="20"/>
                      <w:szCs w:val="20"/>
                    </w:rPr>
                    <w:t>3</w:t>
                  </w:r>
                </w:p>
              </w:tc>
              <w:tc>
                <w:tcPr>
                  <w:tcW w:w="1415" w:type="dxa"/>
                  <w:tcBorders>
                    <w:bottom w:val="single" w:sz="8" w:space="0" w:color="000000"/>
                    <w:right w:val="single" w:sz="8" w:space="0" w:color="000000"/>
                  </w:tcBorders>
                  <w:tcMar>
                    <w:top w:w="0" w:type="dxa"/>
                    <w:left w:w="108" w:type="dxa"/>
                    <w:right w:w="108" w:type="dxa"/>
                  </w:tcMar>
                </w:tcPr>
                <w:p w:rsidR="002D367A" w:rsidRDefault="00684333">
                  <w:pPr>
                    <w:widowControl w:val="0"/>
                    <w:snapToGrid w:val="0"/>
                    <w:spacing w:line="240" w:lineRule="auto"/>
                    <w:ind w:firstLine="0"/>
                    <w:jc w:val="center"/>
                    <w:rPr>
                      <w:b/>
                      <w:bCs/>
                      <w:sz w:val="20"/>
                      <w:szCs w:val="20"/>
                    </w:rPr>
                  </w:pPr>
                  <w:r>
                    <w:rPr>
                      <w:b/>
                      <w:bCs/>
                      <w:sz w:val="20"/>
                      <w:szCs w:val="20"/>
                    </w:rPr>
                    <w:t>4</w:t>
                  </w:r>
                </w:p>
              </w:tc>
              <w:tc>
                <w:tcPr>
                  <w:tcW w:w="1333" w:type="dxa"/>
                  <w:tcBorders>
                    <w:bottom w:val="single" w:sz="8" w:space="0" w:color="000000"/>
                    <w:right w:val="single" w:sz="8" w:space="0" w:color="000000"/>
                  </w:tcBorders>
                  <w:tcMar>
                    <w:top w:w="0" w:type="dxa"/>
                    <w:left w:w="108" w:type="dxa"/>
                    <w:right w:w="108" w:type="dxa"/>
                  </w:tcMar>
                </w:tcPr>
                <w:p w:rsidR="002D367A" w:rsidRDefault="00684333">
                  <w:pPr>
                    <w:widowControl w:val="0"/>
                    <w:snapToGrid w:val="0"/>
                    <w:spacing w:line="240" w:lineRule="auto"/>
                    <w:ind w:firstLine="0"/>
                    <w:jc w:val="center"/>
                    <w:rPr>
                      <w:b/>
                      <w:bCs/>
                      <w:sz w:val="20"/>
                      <w:szCs w:val="20"/>
                    </w:rPr>
                  </w:pPr>
                  <w:r>
                    <w:rPr>
                      <w:b/>
                      <w:bCs/>
                      <w:sz w:val="20"/>
                      <w:szCs w:val="20"/>
                    </w:rPr>
                    <w:t>5</w:t>
                  </w:r>
                </w:p>
              </w:tc>
              <w:tc>
                <w:tcPr>
                  <w:tcW w:w="1077" w:type="dxa"/>
                  <w:tcBorders>
                    <w:bottom w:val="single" w:sz="8" w:space="0" w:color="000000"/>
                    <w:right w:val="single" w:sz="8" w:space="0" w:color="000000"/>
                  </w:tcBorders>
                  <w:tcMar>
                    <w:top w:w="0" w:type="dxa"/>
                    <w:left w:w="108" w:type="dxa"/>
                    <w:right w:w="108" w:type="dxa"/>
                  </w:tcMar>
                </w:tcPr>
                <w:p w:rsidR="002D367A" w:rsidRDefault="00684333">
                  <w:pPr>
                    <w:widowControl w:val="0"/>
                    <w:snapToGrid w:val="0"/>
                    <w:spacing w:line="240" w:lineRule="auto"/>
                    <w:ind w:firstLine="0"/>
                    <w:jc w:val="center"/>
                    <w:rPr>
                      <w:b/>
                      <w:bCs/>
                      <w:sz w:val="20"/>
                      <w:szCs w:val="20"/>
                    </w:rPr>
                  </w:pPr>
                  <w:r>
                    <w:rPr>
                      <w:b/>
                      <w:bCs/>
                      <w:sz w:val="20"/>
                      <w:szCs w:val="20"/>
                    </w:rPr>
                    <w:t>6</w:t>
                  </w:r>
                </w:p>
              </w:tc>
            </w:tr>
            <w:tr w:rsidR="002D367A">
              <w:tc>
                <w:tcPr>
                  <w:tcW w:w="257" w:type="dxa"/>
                  <w:tcMar>
                    <w:top w:w="0" w:type="dxa"/>
                    <w:left w:w="0" w:type="dxa"/>
                    <w:right w:w="0" w:type="dxa"/>
                  </w:tcMar>
                </w:tcPr>
                <w:p w:rsidR="002D367A" w:rsidRDefault="002D367A">
                  <w:pPr>
                    <w:widowControl w:val="0"/>
                    <w:snapToGrid w:val="0"/>
                    <w:spacing w:line="240" w:lineRule="auto"/>
                    <w:jc w:val="center"/>
                    <w:rPr>
                      <w:sz w:val="20"/>
                      <w:szCs w:val="20"/>
                    </w:rPr>
                  </w:pPr>
                </w:p>
              </w:tc>
              <w:tc>
                <w:tcPr>
                  <w:tcW w:w="2404" w:type="dxa"/>
                  <w:tcBorders>
                    <w:left w:val="single" w:sz="8" w:space="0" w:color="000000"/>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jc w:val="center"/>
                    <w:rPr>
                      <w:sz w:val="20"/>
                      <w:szCs w:val="20"/>
                    </w:rPr>
                  </w:pPr>
                </w:p>
              </w:tc>
              <w:tc>
                <w:tcPr>
                  <w:tcW w:w="1710" w:type="dxa"/>
                  <w:tcBorders>
                    <w:left w:val="single" w:sz="8" w:space="0" w:color="000000"/>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944"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593"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1415"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1333"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1077"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r>
            <w:tr w:rsidR="002D367A">
              <w:tc>
                <w:tcPr>
                  <w:tcW w:w="257" w:type="dxa"/>
                  <w:tcMar>
                    <w:top w:w="0" w:type="dxa"/>
                    <w:left w:w="0" w:type="dxa"/>
                    <w:right w:w="0" w:type="dxa"/>
                  </w:tcMar>
                </w:tcPr>
                <w:p w:rsidR="002D367A" w:rsidRDefault="002D367A">
                  <w:pPr>
                    <w:widowControl w:val="0"/>
                    <w:snapToGrid w:val="0"/>
                    <w:spacing w:line="240" w:lineRule="auto"/>
                    <w:jc w:val="center"/>
                    <w:rPr>
                      <w:sz w:val="20"/>
                      <w:szCs w:val="20"/>
                    </w:rPr>
                  </w:pPr>
                </w:p>
              </w:tc>
              <w:tc>
                <w:tcPr>
                  <w:tcW w:w="2404" w:type="dxa"/>
                  <w:tcBorders>
                    <w:left w:val="single" w:sz="8" w:space="0" w:color="000000"/>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jc w:val="center"/>
                    <w:rPr>
                      <w:sz w:val="20"/>
                      <w:szCs w:val="20"/>
                    </w:rPr>
                  </w:pPr>
                </w:p>
              </w:tc>
              <w:tc>
                <w:tcPr>
                  <w:tcW w:w="1710" w:type="dxa"/>
                  <w:tcBorders>
                    <w:left w:val="single" w:sz="8" w:space="0" w:color="000000"/>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944"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593"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1415"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1333"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1077"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r>
            <w:tr w:rsidR="002D367A">
              <w:tc>
                <w:tcPr>
                  <w:tcW w:w="257" w:type="dxa"/>
                  <w:tcMar>
                    <w:top w:w="0" w:type="dxa"/>
                    <w:left w:w="0" w:type="dxa"/>
                    <w:right w:w="0" w:type="dxa"/>
                  </w:tcMar>
                </w:tcPr>
                <w:p w:rsidR="002D367A" w:rsidRDefault="002D367A">
                  <w:pPr>
                    <w:widowControl w:val="0"/>
                    <w:snapToGrid w:val="0"/>
                    <w:spacing w:line="240" w:lineRule="auto"/>
                    <w:jc w:val="center"/>
                    <w:rPr>
                      <w:sz w:val="20"/>
                      <w:szCs w:val="20"/>
                    </w:rPr>
                  </w:pPr>
                </w:p>
              </w:tc>
              <w:tc>
                <w:tcPr>
                  <w:tcW w:w="2404" w:type="dxa"/>
                  <w:tcBorders>
                    <w:left w:val="single" w:sz="8" w:space="0" w:color="000000"/>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jc w:val="center"/>
                    <w:rPr>
                      <w:sz w:val="20"/>
                      <w:szCs w:val="20"/>
                    </w:rPr>
                  </w:pPr>
                </w:p>
              </w:tc>
              <w:tc>
                <w:tcPr>
                  <w:tcW w:w="1710" w:type="dxa"/>
                  <w:tcBorders>
                    <w:left w:val="single" w:sz="8" w:space="0" w:color="000000"/>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944"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593"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1415"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1333"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1077"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r>
            <w:tr w:rsidR="002D367A">
              <w:tc>
                <w:tcPr>
                  <w:tcW w:w="257" w:type="dxa"/>
                  <w:tcMar>
                    <w:top w:w="0" w:type="dxa"/>
                    <w:left w:w="0" w:type="dxa"/>
                    <w:right w:w="0" w:type="dxa"/>
                  </w:tcMar>
                </w:tcPr>
                <w:p w:rsidR="002D367A" w:rsidRDefault="002D367A">
                  <w:pPr>
                    <w:widowControl w:val="0"/>
                    <w:snapToGrid w:val="0"/>
                    <w:spacing w:line="240" w:lineRule="auto"/>
                    <w:rPr>
                      <w:sz w:val="20"/>
                      <w:szCs w:val="20"/>
                    </w:rPr>
                  </w:pPr>
                </w:p>
              </w:tc>
              <w:tc>
                <w:tcPr>
                  <w:tcW w:w="2404" w:type="dxa"/>
                  <w:tcBorders>
                    <w:left w:val="single" w:sz="8" w:space="0" w:color="000000"/>
                    <w:bottom w:val="single" w:sz="8" w:space="0" w:color="000000"/>
                    <w:right w:val="single" w:sz="8" w:space="0" w:color="000000"/>
                  </w:tcBorders>
                  <w:tcMar>
                    <w:top w:w="0" w:type="dxa"/>
                    <w:left w:w="108" w:type="dxa"/>
                    <w:right w:w="108" w:type="dxa"/>
                  </w:tcMar>
                </w:tcPr>
                <w:p w:rsidR="002D367A" w:rsidRDefault="00684333">
                  <w:pPr>
                    <w:widowControl w:val="0"/>
                    <w:snapToGrid w:val="0"/>
                    <w:spacing w:line="240" w:lineRule="auto"/>
                    <w:ind w:firstLine="0"/>
                    <w:rPr>
                      <w:sz w:val="20"/>
                      <w:szCs w:val="20"/>
                    </w:rPr>
                  </w:pPr>
                  <w:r>
                    <w:rPr>
                      <w:sz w:val="20"/>
                      <w:szCs w:val="20"/>
                    </w:rPr>
                    <w:t>Выполнено работ по этапу</w:t>
                  </w:r>
                </w:p>
              </w:tc>
              <w:tc>
                <w:tcPr>
                  <w:tcW w:w="4662" w:type="dxa"/>
                  <w:gridSpan w:val="4"/>
                  <w:tcBorders>
                    <w:bottom w:val="single" w:sz="8" w:space="0" w:color="000000"/>
                    <w:right w:val="single" w:sz="8" w:space="0" w:color="000000"/>
                  </w:tcBorders>
                  <w:tcMar>
                    <w:top w:w="0" w:type="dxa"/>
                    <w:left w:w="108" w:type="dxa"/>
                    <w:right w:w="108" w:type="dxa"/>
                  </w:tcMar>
                  <w:vAlign w:val="center"/>
                </w:tcPr>
                <w:p w:rsidR="002D367A" w:rsidRDefault="00684333">
                  <w:pPr>
                    <w:widowControl w:val="0"/>
                    <w:snapToGrid w:val="0"/>
                    <w:spacing w:line="240" w:lineRule="auto"/>
                    <w:jc w:val="center"/>
                    <w:rPr>
                      <w:b/>
                      <w:bCs/>
                      <w:sz w:val="20"/>
                      <w:szCs w:val="20"/>
                    </w:rPr>
                  </w:pPr>
                  <w:r>
                    <w:rPr>
                      <w:b/>
                      <w:bCs/>
                      <w:sz w:val="20"/>
                      <w:szCs w:val="20"/>
                    </w:rPr>
                    <w:t>ИТОГО</w:t>
                  </w:r>
                </w:p>
              </w:tc>
              <w:tc>
                <w:tcPr>
                  <w:tcW w:w="1333"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c>
                <w:tcPr>
                  <w:tcW w:w="1077" w:type="dxa"/>
                  <w:tcBorders>
                    <w:bottom w:val="single" w:sz="8" w:space="0" w:color="000000"/>
                    <w:right w:val="single" w:sz="8" w:space="0" w:color="000000"/>
                  </w:tcBorders>
                  <w:tcMar>
                    <w:top w:w="0" w:type="dxa"/>
                    <w:left w:w="108" w:type="dxa"/>
                    <w:right w:w="108" w:type="dxa"/>
                  </w:tcMar>
                </w:tcPr>
                <w:p w:rsidR="002D367A" w:rsidRDefault="002D367A">
                  <w:pPr>
                    <w:widowControl w:val="0"/>
                    <w:snapToGrid w:val="0"/>
                    <w:spacing w:line="240" w:lineRule="auto"/>
                    <w:rPr>
                      <w:sz w:val="20"/>
                      <w:szCs w:val="20"/>
                    </w:rPr>
                  </w:pPr>
                </w:p>
              </w:tc>
            </w:tr>
          </w:tbl>
          <w:p w:rsidR="002D367A" w:rsidRDefault="00684333">
            <w:pPr>
              <w:widowControl w:val="0"/>
              <w:spacing w:line="240" w:lineRule="auto"/>
              <w:ind w:firstLine="0"/>
            </w:pPr>
            <w:r>
              <w:rPr>
                <w:sz w:val="16"/>
                <w:szCs w:val="20"/>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2D367A" w:rsidRDefault="002D367A">
            <w:pPr>
              <w:widowControl w:val="0"/>
              <w:spacing w:line="240" w:lineRule="auto"/>
              <w:ind w:firstLine="0"/>
              <w:rPr>
                <w:i/>
                <w:iCs/>
                <w:sz w:val="16"/>
                <w:szCs w:val="20"/>
              </w:rPr>
            </w:pPr>
          </w:p>
          <w:p w:rsidR="002D367A" w:rsidRDefault="00684333">
            <w:pPr>
              <w:widowControl w:val="0"/>
              <w:spacing w:line="240" w:lineRule="auto"/>
              <w:rPr>
                <w:sz w:val="20"/>
                <w:szCs w:val="20"/>
              </w:rPr>
            </w:pPr>
            <w:r>
              <w:rPr>
                <w:sz w:val="20"/>
                <w:szCs w:val="20"/>
              </w:rPr>
              <w:t>Выполненные работы удовлетворяют условиям договора (техническому задани</w:t>
            </w:r>
            <w:r>
              <w:rPr>
                <w:sz w:val="20"/>
                <w:szCs w:val="20"/>
              </w:rPr>
              <w:t>ю).</w:t>
            </w:r>
          </w:p>
          <w:p w:rsidR="002D367A" w:rsidRDefault="00684333">
            <w:pPr>
              <w:widowControl w:val="0"/>
              <w:spacing w:line="240" w:lineRule="auto"/>
              <w:rPr>
                <w:sz w:val="20"/>
                <w:szCs w:val="20"/>
              </w:rPr>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rsidR="002D367A" w:rsidRDefault="00684333">
            <w:pPr>
              <w:widowControl w:val="0"/>
              <w:spacing w:line="240" w:lineRule="auto"/>
              <w:rPr>
                <w:sz w:val="20"/>
                <w:szCs w:val="20"/>
              </w:rPr>
            </w:pPr>
            <w:r>
              <w:rPr>
                <w:sz w:val="20"/>
                <w:szCs w:val="20"/>
              </w:rPr>
              <w:t>____________________________________________________________________</w:t>
            </w:r>
          </w:p>
          <w:tbl>
            <w:tblPr>
              <w:tblW w:w="9720" w:type="dxa"/>
              <w:tblInd w:w="108" w:type="dxa"/>
              <w:tblLayout w:type="fixed"/>
              <w:tblLook w:val="04A0" w:firstRow="1" w:lastRow="0" w:firstColumn="1" w:lastColumn="0" w:noHBand="0" w:noVBand="1"/>
            </w:tblPr>
            <w:tblGrid>
              <w:gridCol w:w="451"/>
              <w:gridCol w:w="4049"/>
              <w:gridCol w:w="707"/>
              <w:gridCol w:w="347"/>
              <w:gridCol w:w="4166"/>
            </w:tblGrid>
            <w:tr w:rsidR="002D367A">
              <w:trPr>
                <w:cantSplit/>
              </w:trPr>
              <w:tc>
                <w:tcPr>
                  <w:tcW w:w="4500" w:type="dxa"/>
                  <w:gridSpan w:val="2"/>
                </w:tcPr>
                <w:p w:rsidR="002D367A" w:rsidRDefault="00684333">
                  <w:pPr>
                    <w:widowControl w:val="0"/>
                    <w:spacing w:line="240" w:lineRule="auto"/>
                    <w:rPr>
                      <w:sz w:val="20"/>
                      <w:szCs w:val="20"/>
                    </w:rPr>
                  </w:pPr>
                  <w:r>
                    <w:rPr>
                      <w:b/>
                      <w:bCs/>
                      <w:sz w:val="20"/>
                      <w:szCs w:val="20"/>
                    </w:rPr>
                    <w:t>От Заказчика:</w:t>
                  </w:r>
                </w:p>
              </w:tc>
              <w:tc>
                <w:tcPr>
                  <w:tcW w:w="707" w:type="dxa"/>
                  <w:vMerge w:val="restart"/>
                </w:tcPr>
                <w:p w:rsidR="002D367A" w:rsidRDefault="002D367A">
                  <w:pPr>
                    <w:widowControl w:val="0"/>
                    <w:snapToGrid w:val="0"/>
                    <w:spacing w:line="240" w:lineRule="auto"/>
                    <w:rPr>
                      <w:sz w:val="20"/>
                      <w:szCs w:val="20"/>
                    </w:rPr>
                  </w:pPr>
                </w:p>
              </w:tc>
              <w:tc>
                <w:tcPr>
                  <w:tcW w:w="4513" w:type="dxa"/>
                  <w:gridSpan w:val="2"/>
                </w:tcPr>
                <w:p w:rsidR="002D367A" w:rsidRDefault="00684333">
                  <w:pPr>
                    <w:widowControl w:val="0"/>
                    <w:spacing w:line="240" w:lineRule="auto"/>
                    <w:rPr>
                      <w:sz w:val="20"/>
                      <w:szCs w:val="20"/>
                    </w:rPr>
                  </w:pPr>
                  <w:r>
                    <w:rPr>
                      <w:b/>
                      <w:bCs/>
                      <w:sz w:val="20"/>
                      <w:szCs w:val="20"/>
                    </w:rPr>
                    <w:t>От Подрядчика:</w:t>
                  </w:r>
                </w:p>
              </w:tc>
            </w:tr>
            <w:tr w:rsidR="002D367A">
              <w:trPr>
                <w:cantSplit/>
              </w:trPr>
              <w:tc>
                <w:tcPr>
                  <w:tcW w:w="4500" w:type="dxa"/>
                  <w:gridSpan w:val="2"/>
                </w:tcPr>
                <w:p w:rsidR="002D367A" w:rsidRDefault="002D367A">
                  <w:pPr>
                    <w:widowControl w:val="0"/>
                    <w:snapToGrid w:val="0"/>
                    <w:spacing w:line="240" w:lineRule="auto"/>
                    <w:rPr>
                      <w:b/>
                      <w:bCs/>
                      <w:sz w:val="20"/>
                      <w:szCs w:val="20"/>
                    </w:rPr>
                  </w:pPr>
                </w:p>
              </w:tc>
              <w:tc>
                <w:tcPr>
                  <w:tcW w:w="707" w:type="dxa"/>
                  <w:vMerge/>
                  <w:tcMar>
                    <w:left w:w="0" w:type="dxa"/>
                    <w:right w:w="0" w:type="dxa"/>
                  </w:tcMar>
                  <w:vAlign w:val="center"/>
                </w:tcPr>
                <w:p w:rsidR="002D367A" w:rsidRDefault="002D367A">
                  <w:pPr>
                    <w:widowControl w:val="0"/>
                  </w:pPr>
                </w:p>
              </w:tc>
              <w:tc>
                <w:tcPr>
                  <w:tcW w:w="4513" w:type="dxa"/>
                  <w:gridSpan w:val="2"/>
                </w:tcPr>
                <w:p w:rsidR="002D367A" w:rsidRDefault="002D367A">
                  <w:pPr>
                    <w:widowControl w:val="0"/>
                    <w:snapToGrid w:val="0"/>
                    <w:spacing w:line="240" w:lineRule="auto"/>
                    <w:rPr>
                      <w:b/>
                      <w:bCs/>
                      <w:sz w:val="20"/>
                      <w:szCs w:val="20"/>
                    </w:rPr>
                  </w:pPr>
                </w:p>
              </w:tc>
            </w:tr>
            <w:tr w:rsidR="002D367A">
              <w:trPr>
                <w:cantSplit/>
              </w:trPr>
              <w:tc>
                <w:tcPr>
                  <w:tcW w:w="451" w:type="dxa"/>
                  <w:vMerge w:val="restart"/>
                </w:tcPr>
                <w:p w:rsidR="002D367A" w:rsidRDefault="002D367A">
                  <w:pPr>
                    <w:widowControl w:val="0"/>
                    <w:snapToGrid w:val="0"/>
                    <w:spacing w:line="240" w:lineRule="auto"/>
                    <w:rPr>
                      <w:sz w:val="20"/>
                      <w:szCs w:val="20"/>
                    </w:rPr>
                  </w:pPr>
                </w:p>
              </w:tc>
              <w:tc>
                <w:tcPr>
                  <w:tcW w:w="4049" w:type="dxa"/>
                  <w:tcBorders>
                    <w:top w:val="single" w:sz="4" w:space="0" w:color="000000"/>
                  </w:tcBorders>
                </w:tcPr>
                <w:p w:rsidR="002D367A" w:rsidRDefault="00684333">
                  <w:pPr>
                    <w:widowControl w:val="0"/>
                    <w:snapToGrid w:val="0"/>
                    <w:spacing w:line="240" w:lineRule="auto"/>
                    <w:jc w:val="center"/>
                    <w:rPr>
                      <w:sz w:val="20"/>
                      <w:szCs w:val="20"/>
                    </w:rPr>
                  </w:pPr>
                  <w:r>
                    <w:rPr>
                      <w:i/>
                      <w:iCs/>
                      <w:sz w:val="20"/>
                      <w:szCs w:val="20"/>
                    </w:rPr>
                    <w:t>(должность)</w:t>
                  </w:r>
                </w:p>
              </w:tc>
              <w:tc>
                <w:tcPr>
                  <w:tcW w:w="707" w:type="dxa"/>
                  <w:vMerge/>
                  <w:tcMar>
                    <w:left w:w="0" w:type="dxa"/>
                    <w:right w:w="0" w:type="dxa"/>
                  </w:tcMar>
                  <w:vAlign w:val="center"/>
                </w:tcPr>
                <w:p w:rsidR="002D367A" w:rsidRDefault="002D367A">
                  <w:pPr>
                    <w:widowControl w:val="0"/>
                  </w:pPr>
                </w:p>
              </w:tc>
              <w:tc>
                <w:tcPr>
                  <w:tcW w:w="347" w:type="dxa"/>
                  <w:vMerge w:val="restart"/>
                </w:tcPr>
                <w:p w:rsidR="002D367A" w:rsidRDefault="002D367A">
                  <w:pPr>
                    <w:widowControl w:val="0"/>
                    <w:snapToGrid w:val="0"/>
                    <w:spacing w:line="240" w:lineRule="auto"/>
                    <w:rPr>
                      <w:sz w:val="20"/>
                      <w:szCs w:val="20"/>
                    </w:rPr>
                  </w:pPr>
                </w:p>
              </w:tc>
              <w:tc>
                <w:tcPr>
                  <w:tcW w:w="4166" w:type="dxa"/>
                  <w:tcBorders>
                    <w:top w:val="single" w:sz="4" w:space="0" w:color="000000"/>
                  </w:tcBorders>
                </w:tcPr>
                <w:p w:rsidR="002D367A" w:rsidRDefault="00684333">
                  <w:pPr>
                    <w:widowControl w:val="0"/>
                    <w:snapToGrid w:val="0"/>
                    <w:spacing w:line="240" w:lineRule="auto"/>
                    <w:jc w:val="center"/>
                    <w:rPr>
                      <w:sz w:val="20"/>
                      <w:szCs w:val="20"/>
                    </w:rPr>
                  </w:pPr>
                  <w:r>
                    <w:rPr>
                      <w:i/>
                      <w:iCs/>
                      <w:sz w:val="20"/>
                      <w:szCs w:val="20"/>
                    </w:rPr>
                    <w:t>(должность)</w:t>
                  </w:r>
                </w:p>
              </w:tc>
            </w:tr>
            <w:tr w:rsidR="002D367A">
              <w:trPr>
                <w:cantSplit/>
              </w:trPr>
              <w:tc>
                <w:tcPr>
                  <w:tcW w:w="451" w:type="dxa"/>
                  <w:vMerge/>
                  <w:tcMar>
                    <w:left w:w="0" w:type="dxa"/>
                    <w:right w:w="0" w:type="dxa"/>
                  </w:tcMar>
                  <w:vAlign w:val="center"/>
                </w:tcPr>
                <w:p w:rsidR="002D367A" w:rsidRDefault="002D367A">
                  <w:pPr>
                    <w:widowControl w:val="0"/>
                  </w:pPr>
                </w:p>
              </w:tc>
              <w:tc>
                <w:tcPr>
                  <w:tcW w:w="4049" w:type="dxa"/>
                  <w:tcBorders>
                    <w:bottom w:val="single" w:sz="4" w:space="0" w:color="000000"/>
                  </w:tcBorders>
                </w:tcPr>
                <w:p w:rsidR="002D367A" w:rsidRDefault="002D367A">
                  <w:pPr>
                    <w:widowControl w:val="0"/>
                    <w:snapToGrid w:val="0"/>
                    <w:spacing w:line="240" w:lineRule="auto"/>
                    <w:rPr>
                      <w:sz w:val="20"/>
                      <w:szCs w:val="20"/>
                    </w:rPr>
                  </w:pPr>
                </w:p>
              </w:tc>
              <w:tc>
                <w:tcPr>
                  <w:tcW w:w="707" w:type="dxa"/>
                  <w:vMerge/>
                  <w:tcMar>
                    <w:left w:w="0" w:type="dxa"/>
                    <w:right w:w="0" w:type="dxa"/>
                  </w:tcMar>
                  <w:vAlign w:val="center"/>
                </w:tcPr>
                <w:p w:rsidR="002D367A" w:rsidRDefault="002D367A">
                  <w:pPr>
                    <w:widowControl w:val="0"/>
                  </w:pPr>
                </w:p>
              </w:tc>
              <w:tc>
                <w:tcPr>
                  <w:tcW w:w="347" w:type="dxa"/>
                  <w:vMerge/>
                  <w:tcMar>
                    <w:left w:w="0" w:type="dxa"/>
                    <w:right w:w="0" w:type="dxa"/>
                  </w:tcMar>
                  <w:vAlign w:val="center"/>
                </w:tcPr>
                <w:p w:rsidR="002D367A" w:rsidRDefault="002D367A">
                  <w:pPr>
                    <w:widowControl w:val="0"/>
                  </w:pPr>
                </w:p>
              </w:tc>
              <w:tc>
                <w:tcPr>
                  <w:tcW w:w="4166" w:type="dxa"/>
                  <w:tcBorders>
                    <w:bottom w:val="single" w:sz="4" w:space="0" w:color="000000"/>
                  </w:tcBorders>
                </w:tcPr>
                <w:p w:rsidR="002D367A" w:rsidRDefault="002D367A">
                  <w:pPr>
                    <w:widowControl w:val="0"/>
                    <w:snapToGrid w:val="0"/>
                    <w:spacing w:line="240" w:lineRule="auto"/>
                    <w:rPr>
                      <w:sz w:val="20"/>
                      <w:szCs w:val="20"/>
                    </w:rPr>
                  </w:pPr>
                </w:p>
              </w:tc>
            </w:tr>
            <w:tr w:rsidR="002D367A">
              <w:trPr>
                <w:cantSplit/>
              </w:trPr>
              <w:tc>
                <w:tcPr>
                  <w:tcW w:w="451" w:type="dxa"/>
                  <w:vMerge/>
                  <w:tcMar>
                    <w:left w:w="0" w:type="dxa"/>
                    <w:right w:w="0" w:type="dxa"/>
                  </w:tcMar>
                  <w:vAlign w:val="center"/>
                </w:tcPr>
                <w:p w:rsidR="002D367A" w:rsidRDefault="002D367A">
                  <w:pPr>
                    <w:widowControl w:val="0"/>
                  </w:pPr>
                </w:p>
              </w:tc>
              <w:tc>
                <w:tcPr>
                  <w:tcW w:w="4049" w:type="dxa"/>
                  <w:tcBorders>
                    <w:top w:val="single" w:sz="4" w:space="0" w:color="000000"/>
                  </w:tcBorders>
                </w:tcPr>
                <w:p w:rsidR="002D367A" w:rsidRDefault="00684333">
                  <w:pPr>
                    <w:widowControl w:val="0"/>
                    <w:snapToGrid w:val="0"/>
                    <w:spacing w:line="240" w:lineRule="auto"/>
                    <w:jc w:val="center"/>
                    <w:rPr>
                      <w:sz w:val="20"/>
                      <w:szCs w:val="20"/>
                    </w:rPr>
                  </w:pPr>
                  <w:r>
                    <w:rPr>
                      <w:i/>
                      <w:iCs/>
                      <w:sz w:val="20"/>
                      <w:szCs w:val="20"/>
                    </w:rPr>
                    <w:t>(подпись)</w:t>
                  </w:r>
                </w:p>
              </w:tc>
              <w:tc>
                <w:tcPr>
                  <w:tcW w:w="707" w:type="dxa"/>
                  <w:vMerge/>
                  <w:tcMar>
                    <w:left w:w="0" w:type="dxa"/>
                    <w:right w:w="0" w:type="dxa"/>
                  </w:tcMar>
                  <w:vAlign w:val="center"/>
                </w:tcPr>
                <w:p w:rsidR="002D367A" w:rsidRDefault="002D367A">
                  <w:pPr>
                    <w:widowControl w:val="0"/>
                  </w:pPr>
                </w:p>
              </w:tc>
              <w:tc>
                <w:tcPr>
                  <w:tcW w:w="347" w:type="dxa"/>
                  <w:vMerge/>
                  <w:tcMar>
                    <w:left w:w="0" w:type="dxa"/>
                    <w:right w:w="0" w:type="dxa"/>
                  </w:tcMar>
                  <w:vAlign w:val="center"/>
                </w:tcPr>
                <w:p w:rsidR="002D367A" w:rsidRDefault="002D367A">
                  <w:pPr>
                    <w:widowControl w:val="0"/>
                  </w:pPr>
                </w:p>
              </w:tc>
              <w:tc>
                <w:tcPr>
                  <w:tcW w:w="4166" w:type="dxa"/>
                  <w:tcBorders>
                    <w:top w:val="single" w:sz="4" w:space="0" w:color="000000"/>
                  </w:tcBorders>
                </w:tcPr>
                <w:p w:rsidR="002D367A" w:rsidRDefault="00684333">
                  <w:pPr>
                    <w:widowControl w:val="0"/>
                    <w:snapToGrid w:val="0"/>
                    <w:spacing w:line="240" w:lineRule="auto"/>
                    <w:jc w:val="center"/>
                    <w:rPr>
                      <w:sz w:val="20"/>
                      <w:szCs w:val="20"/>
                    </w:rPr>
                  </w:pPr>
                  <w:r>
                    <w:rPr>
                      <w:i/>
                      <w:iCs/>
                      <w:sz w:val="20"/>
                      <w:szCs w:val="20"/>
                    </w:rPr>
                    <w:t>(подпись)</w:t>
                  </w:r>
                </w:p>
              </w:tc>
            </w:tr>
            <w:tr w:rsidR="002D367A">
              <w:trPr>
                <w:cantSplit/>
              </w:trPr>
              <w:tc>
                <w:tcPr>
                  <w:tcW w:w="451" w:type="dxa"/>
                  <w:vMerge/>
                  <w:tcMar>
                    <w:left w:w="0" w:type="dxa"/>
                    <w:right w:w="0" w:type="dxa"/>
                  </w:tcMar>
                  <w:vAlign w:val="center"/>
                </w:tcPr>
                <w:p w:rsidR="002D367A" w:rsidRDefault="002D367A">
                  <w:pPr>
                    <w:widowControl w:val="0"/>
                  </w:pPr>
                </w:p>
              </w:tc>
              <w:tc>
                <w:tcPr>
                  <w:tcW w:w="4049" w:type="dxa"/>
                  <w:tcBorders>
                    <w:bottom w:val="single" w:sz="4" w:space="0" w:color="000000"/>
                  </w:tcBorders>
                </w:tcPr>
                <w:p w:rsidR="002D367A" w:rsidRDefault="002D367A">
                  <w:pPr>
                    <w:widowControl w:val="0"/>
                    <w:snapToGrid w:val="0"/>
                    <w:spacing w:line="240" w:lineRule="auto"/>
                    <w:rPr>
                      <w:sz w:val="20"/>
                      <w:szCs w:val="20"/>
                    </w:rPr>
                  </w:pPr>
                </w:p>
              </w:tc>
              <w:tc>
                <w:tcPr>
                  <w:tcW w:w="707" w:type="dxa"/>
                  <w:vMerge/>
                  <w:tcMar>
                    <w:left w:w="0" w:type="dxa"/>
                    <w:right w:w="0" w:type="dxa"/>
                  </w:tcMar>
                  <w:vAlign w:val="center"/>
                </w:tcPr>
                <w:p w:rsidR="002D367A" w:rsidRDefault="002D367A">
                  <w:pPr>
                    <w:widowControl w:val="0"/>
                  </w:pPr>
                </w:p>
              </w:tc>
              <w:tc>
                <w:tcPr>
                  <w:tcW w:w="347" w:type="dxa"/>
                  <w:vMerge/>
                  <w:tcMar>
                    <w:left w:w="0" w:type="dxa"/>
                    <w:right w:w="0" w:type="dxa"/>
                  </w:tcMar>
                  <w:vAlign w:val="center"/>
                </w:tcPr>
                <w:p w:rsidR="002D367A" w:rsidRDefault="002D367A">
                  <w:pPr>
                    <w:widowControl w:val="0"/>
                  </w:pPr>
                </w:p>
              </w:tc>
              <w:tc>
                <w:tcPr>
                  <w:tcW w:w="4166" w:type="dxa"/>
                  <w:tcBorders>
                    <w:bottom w:val="single" w:sz="4" w:space="0" w:color="000000"/>
                  </w:tcBorders>
                </w:tcPr>
                <w:p w:rsidR="002D367A" w:rsidRDefault="002D367A">
                  <w:pPr>
                    <w:widowControl w:val="0"/>
                    <w:snapToGrid w:val="0"/>
                    <w:spacing w:line="240" w:lineRule="auto"/>
                    <w:rPr>
                      <w:sz w:val="20"/>
                      <w:szCs w:val="20"/>
                    </w:rPr>
                  </w:pPr>
                </w:p>
              </w:tc>
            </w:tr>
            <w:tr w:rsidR="002D367A">
              <w:trPr>
                <w:cantSplit/>
              </w:trPr>
              <w:tc>
                <w:tcPr>
                  <w:tcW w:w="451" w:type="dxa"/>
                  <w:vMerge/>
                  <w:tcMar>
                    <w:left w:w="0" w:type="dxa"/>
                    <w:right w:w="0" w:type="dxa"/>
                  </w:tcMar>
                  <w:vAlign w:val="center"/>
                </w:tcPr>
                <w:p w:rsidR="002D367A" w:rsidRDefault="002D367A">
                  <w:pPr>
                    <w:widowControl w:val="0"/>
                  </w:pPr>
                </w:p>
              </w:tc>
              <w:tc>
                <w:tcPr>
                  <w:tcW w:w="4049" w:type="dxa"/>
                  <w:tcBorders>
                    <w:top w:val="single" w:sz="4" w:space="0" w:color="000000"/>
                  </w:tcBorders>
                </w:tcPr>
                <w:p w:rsidR="002D367A" w:rsidRDefault="00684333">
                  <w:pPr>
                    <w:widowControl w:val="0"/>
                    <w:snapToGrid w:val="0"/>
                    <w:spacing w:line="240" w:lineRule="auto"/>
                    <w:ind w:firstLine="7"/>
                    <w:jc w:val="center"/>
                    <w:rPr>
                      <w:sz w:val="20"/>
                      <w:szCs w:val="20"/>
                    </w:rPr>
                  </w:pPr>
                  <w:r>
                    <w:rPr>
                      <w:i/>
                      <w:iCs/>
                      <w:sz w:val="20"/>
                      <w:szCs w:val="20"/>
                    </w:rPr>
                    <w:t>(расшифровка подписи)</w:t>
                  </w:r>
                </w:p>
              </w:tc>
              <w:tc>
                <w:tcPr>
                  <w:tcW w:w="707" w:type="dxa"/>
                  <w:vMerge/>
                  <w:tcMar>
                    <w:left w:w="0" w:type="dxa"/>
                    <w:right w:w="0" w:type="dxa"/>
                  </w:tcMar>
                  <w:vAlign w:val="center"/>
                </w:tcPr>
                <w:p w:rsidR="002D367A" w:rsidRDefault="002D367A">
                  <w:pPr>
                    <w:widowControl w:val="0"/>
                  </w:pPr>
                </w:p>
              </w:tc>
              <w:tc>
                <w:tcPr>
                  <w:tcW w:w="347" w:type="dxa"/>
                  <w:vMerge/>
                  <w:tcMar>
                    <w:left w:w="0" w:type="dxa"/>
                    <w:right w:w="0" w:type="dxa"/>
                  </w:tcMar>
                  <w:vAlign w:val="center"/>
                </w:tcPr>
                <w:p w:rsidR="002D367A" w:rsidRDefault="002D367A">
                  <w:pPr>
                    <w:widowControl w:val="0"/>
                  </w:pPr>
                </w:p>
              </w:tc>
              <w:tc>
                <w:tcPr>
                  <w:tcW w:w="4166" w:type="dxa"/>
                  <w:tcBorders>
                    <w:top w:val="single" w:sz="4" w:space="0" w:color="000000"/>
                  </w:tcBorders>
                </w:tcPr>
                <w:p w:rsidR="002D367A" w:rsidRDefault="00684333">
                  <w:pPr>
                    <w:widowControl w:val="0"/>
                    <w:snapToGrid w:val="0"/>
                    <w:spacing w:line="240" w:lineRule="auto"/>
                    <w:jc w:val="center"/>
                    <w:rPr>
                      <w:sz w:val="20"/>
                      <w:szCs w:val="20"/>
                    </w:rPr>
                  </w:pPr>
                  <w:r>
                    <w:rPr>
                      <w:i/>
                      <w:iCs/>
                      <w:sz w:val="20"/>
                      <w:szCs w:val="20"/>
                    </w:rPr>
                    <w:t>(расшифровка подписи)</w:t>
                  </w:r>
                </w:p>
              </w:tc>
            </w:tr>
            <w:tr w:rsidR="002D367A">
              <w:trPr>
                <w:cantSplit/>
              </w:trPr>
              <w:tc>
                <w:tcPr>
                  <w:tcW w:w="451" w:type="dxa"/>
                  <w:vMerge/>
                  <w:tcMar>
                    <w:left w:w="0" w:type="dxa"/>
                    <w:right w:w="0" w:type="dxa"/>
                  </w:tcMar>
                  <w:vAlign w:val="center"/>
                </w:tcPr>
                <w:p w:rsidR="002D367A" w:rsidRDefault="002D367A">
                  <w:pPr>
                    <w:widowControl w:val="0"/>
                  </w:pPr>
                </w:p>
              </w:tc>
              <w:tc>
                <w:tcPr>
                  <w:tcW w:w="4049" w:type="dxa"/>
                </w:tcPr>
                <w:p w:rsidR="002D367A" w:rsidRDefault="002D367A">
                  <w:pPr>
                    <w:widowControl w:val="0"/>
                    <w:snapToGrid w:val="0"/>
                    <w:spacing w:line="240" w:lineRule="auto"/>
                    <w:rPr>
                      <w:sz w:val="20"/>
                      <w:szCs w:val="20"/>
                    </w:rPr>
                  </w:pPr>
                </w:p>
              </w:tc>
              <w:tc>
                <w:tcPr>
                  <w:tcW w:w="707" w:type="dxa"/>
                  <w:vMerge/>
                  <w:tcMar>
                    <w:left w:w="0" w:type="dxa"/>
                    <w:right w:w="0" w:type="dxa"/>
                  </w:tcMar>
                  <w:vAlign w:val="center"/>
                </w:tcPr>
                <w:p w:rsidR="002D367A" w:rsidRDefault="002D367A">
                  <w:pPr>
                    <w:widowControl w:val="0"/>
                  </w:pPr>
                </w:p>
              </w:tc>
              <w:tc>
                <w:tcPr>
                  <w:tcW w:w="347" w:type="dxa"/>
                  <w:vMerge/>
                  <w:tcMar>
                    <w:left w:w="0" w:type="dxa"/>
                    <w:right w:w="0" w:type="dxa"/>
                  </w:tcMar>
                  <w:vAlign w:val="center"/>
                </w:tcPr>
                <w:p w:rsidR="002D367A" w:rsidRDefault="002D367A">
                  <w:pPr>
                    <w:widowControl w:val="0"/>
                  </w:pPr>
                </w:p>
              </w:tc>
              <w:tc>
                <w:tcPr>
                  <w:tcW w:w="4166" w:type="dxa"/>
                </w:tcPr>
                <w:p w:rsidR="002D367A" w:rsidRDefault="002D367A">
                  <w:pPr>
                    <w:widowControl w:val="0"/>
                    <w:snapToGrid w:val="0"/>
                    <w:spacing w:line="240" w:lineRule="auto"/>
                    <w:rPr>
                      <w:sz w:val="20"/>
                      <w:szCs w:val="20"/>
                    </w:rPr>
                  </w:pPr>
                </w:p>
              </w:tc>
            </w:tr>
          </w:tbl>
          <w:p w:rsidR="002D367A" w:rsidRDefault="002D367A">
            <w:pPr>
              <w:widowControl w:val="0"/>
              <w:snapToGrid w:val="0"/>
              <w:spacing w:line="240" w:lineRule="auto"/>
              <w:jc w:val="center"/>
              <w:rPr>
                <w:szCs w:val="24"/>
              </w:rPr>
            </w:pPr>
          </w:p>
        </w:tc>
      </w:tr>
    </w:tbl>
    <w:p w:rsidR="002D367A" w:rsidRDefault="00684333">
      <w:pPr>
        <w:spacing w:line="240" w:lineRule="auto"/>
        <w:ind w:firstLine="0"/>
        <w:rPr>
          <w:sz w:val="24"/>
          <w:szCs w:val="24"/>
        </w:rPr>
      </w:pPr>
      <w:r>
        <w:rPr>
          <w:sz w:val="24"/>
          <w:szCs w:val="24"/>
        </w:rPr>
        <w:t>Форму согласовали:</w:t>
      </w:r>
    </w:p>
    <w:tbl>
      <w:tblPr>
        <w:tblW w:w="9571" w:type="dxa"/>
        <w:tblLayout w:type="fixed"/>
        <w:tblLook w:val="04A0" w:firstRow="1" w:lastRow="0" w:firstColumn="1" w:lastColumn="0" w:noHBand="0" w:noVBand="1"/>
      </w:tblPr>
      <w:tblGrid>
        <w:gridCol w:w="4785"/>
        <w:gridCol w:w="4786"/>
      </w:tblGrid>
      <w:tr w:rsidR="002D367A">
        <w:tc>
          <w:tcPr>
            <w:tcW w:w="4785" w:type="dxa"/>
          </w:tcPr>
          <w:p w:rsidR="002D367A" w:rsidRDefault="00684333">
            <w:pPr>
              <w:widowControl w:val="0"/>
              <w:spacing w:line="240" w:lineRule="auto"/>
              <w:rPr>
                <w:b/>
                <w:sz w:val="24"/>
                <w:szCs w:val="24"/>
                <w:lang w:val="en-US"/>
              </w:rPr>
            </w:pPr>
            <w:r>
              <w:rPr>
                <w:b/>
                <w:sz w:val="24"/>
                <w:szCs w:val="24"/>
              </w:rPr>
              <w:t>Заказчик</w:t>
            </w:r>
            <w:r>
              <w:rPr>
                <w:b/>
                <w:sz w:val="24"/>
                <w:szCs w:val="24"/>
                <w:lang w:val="en-US"/>
              </w:rPr>
              <w:t>:</w:t>
            </w:r>
          </w:p>
          <w:p w:rsidR="002D367A" w:rsidRDefault="002D367A">
            <w:pPr>
              <w:widowControl w:val="0"/>
              <w:spacing w:line="240" w:lineRule="auto"/>
              <w:rPr>
                <w:b/>
                <w:sz w:val="24"/>
                <w:szCs w:val="24"/>
              </w:rPr>
            </w:pPr>
          </w:p>
          <w:p w:rsidR="002D367A" w:rsidRDefault="00684333">
            <w:pPr>
              <w:widowControl w:val="0"/>
              <w:spacing w:line="240" w:lineRule="auto"/>
              <w:rPr>
                <w:b/>
                <w:sz w:val="24"/>
                <w:szCs w:val="24"/>
              </w:rPr>
            </w:pPr>
            <w:r>
              <w:rPr>
                <w:b/>
                <w:sz w:val="24"/>
                <w:szCs w:val="24"/>
              </w:rPr>
              <w:lastRenderedPageBreak/>
              <w:t>____________/___________</w:t>
            </w:r>
          </w:p>
        </w:tc>
        <w:tc>
          <w:tcPr>
            <w:tcW w:w="4785" w:type="dxa"/>
          </w:tcPr>
          <w:p w:rsidR="002D367A" w:rsidRDefault="00684333">
            <w:pPr>
              <w:widowControl w:val="0"/>
              <w:spacing w:line="240" w:lineRule="auto"/>
              <w:rPr>
                <w:b/>
                <w:sz w:val="24"/>
                <w:szCs w:val="24"/>
              </w:rPr>
            </w:pPr>
            <w:r>
              <w:rPr>
                <w:b/>
                <w:sz w:val="24"/>
                <w:szCs w:val="24"/>
              </w:rPr>
              <w:lastRenderedPageBreak/>
              <w:t>Подрядчик:</w:t>
            </w:r>
          </w:p>
          <w:p w:rsidR="002D367A" w:rsidRDefault="002D367A">
            <w:pPr>
              <w:widowControl w:val="0"/>
              <w:spacing w:line="240" w:lineRule="auto"/>
              <w:rPr>
                <w:b/>
                <w:sz w:val="24"/>
                <w:szCs w:val="24"/>
              </w:rPr>
            </w:pPr>
          </w:p>
          <w:p w:rsidR="002D367A" w:rsidRDefault="00684333">
            <w:pPr>
              <w:widowControl w:val="0"/>
              <w:spacing w:line="240" w:lineRule="auto"/>
              <w:rPr>
                <w:b/>
                <w:sz w:val="24"/>
                <w:szCs w:val="24"/>
              </w:rPr>
            </w:pPr>
            <w:r>
              <w:rPr>
                <w:b/>
                <w:sz w:val="24"/>
                <w:szCs w:val="24"/>
              </w:rPr>
              <w:lastRenderedPageBreak/>
              <w:t>____________/___________</w:t>
            </w:r>
          </w:p>
        </w:tc>
      </w:tr>
    </w:tbl>
    <w:p w:rsidR="002D367A" w:rsidRDefault="002D367A">
      <w:pPr>
        <w:sectPr w:rsidR="002D367A">
          <w:headerReference w:type="default" r:id="rId24"/>
          <w:footerReference w:type="default" r:id="rId25"/>
          <w:headerReference w:type="first" r:id="rId26"/>
          <w:footerReference w:type="first" r:id="rId27"/>
          <w:pgSz w:w="11906" w:h="16838"/>
          <w:pgMar w:top="1134" w:right="851" w:bottom="1134" w:left="1418" w:header="567" w:footer="284" w:gutter="0"/>
          <w:cols w:space="720"/>
          <w:formProt w:val="0"/>
          <w:docGrid w:linePitch="360"/>
        </w:sectPr>
      </w:pPr>
    </w:p>
    <w:p w:rsidR="002D367A" w:rsidRDefault="002D367A">
      <w:pPr>
        <w:spacing w:line="240" w:lineRule="auto"/>
        <w:rPr>
          <w:color w:val="000000" w:themeColor="text1"/>
          <w:shd w:val="clear" w:color="auto" w:fill="FFFF00"/>
        </w:rPr>
      </w:pPr>
      <w:bookmarkStart w:id="351" w:name="RANGE!A1%2525252525252525252525252525252"/>
      <w:bookmarkEnd w:id="351"/>
    </w:p>
    <w:p w:rsidR="002D367A" w:rsidRDefault="00684333">
      <w:pPr>
        <w:spacing w:line="240" w:lineRule="auto"/>
        <w:ind w:firstLine="0"/>
        <w:jc w:val="right"/>
        <w:rPr>
          <w:color w:val="000000" w:themeColor="text1"/>
          <w:sz w:val="22"/>
          <w:szCs w:val="22"/>
          <w:lang w:val="en-US"/>
        </w:rPr>
      </w:pPr>
      <w:r>
        <w:rPr>
          <w:color w:val="000000" w:themeColor="text1"/>
          <w:sz w:val="22"/>
          <w:szCs w:val="22"/>
        </w:rPr>
        <w:t>Приложение № 9</w:t>
      </w:r>
    </w:p>
    <w:p w:rsidR="002D367A" w:rsidRDefault="00684333">
      <w:pPr>
        <w:spacing w:line="240" w:lineRule="auto"/>
        <w:ind w:firstLine="0"/>
        <w:jc w:val="right"/>
        <w:rPr>
          <w:color w:val="000000" w:themeColor="text1"/>
          <w:sz w:val="22"/>
          <w:szCs w:val="22"/>
        </w:rPr>
      </w:pPr>
      <w:r>
        <w:rPr>
          <w:color w:val="000000" w:themeColor="text1"/>
          <w:sz w:val="22"/>
          <w:szCs w:val="22"/>
        </w:rPr>
        <w:t xml:space="preserve">к Договору подряда </w:t>
      </w:r>
    </w:p>
    <w:p w:rsidR="002D367A" w:rsidRDefault="00684333">
      <w:pPr>
        <w:spacing w:line="240" w:lineRule="auto"/>
        <w:ind w:firstLine="0"/>
        <w:jc w:val="right"/>
        <w:rPr>
          <w:color w:val="000000" w:themeColor="text1"/>
          <w:sz w:val="22"/>
          <w:szCs w:val="22"/>
        </w:rPr>
      </w:pPr>
      <w:r>
        <w:rPr>
          <w:color w:val="000000" w:themeColor="text1"/>
          <w:sz w:val="22"/>
          <w:szCs w:val="22"/>
        </w:rPr>
        <w:t>от «____» __________ 20 _ г. № ____</w:t>
      </w:r>
    </w:p>
    <w:p w:rsidR="002D367A" w:rsidRDefault="002D367A">
      <w:pPr>
        <w:spacing w:line="240" w:lineRule="auto"/>
        <w:ind w:firstLine="0"/>
        <w:rPr>
          <w:b/>
          <w:bCs/>
          <w:color w:val="000000" w:themeColor="text1"/>
          <w:sz w:val="24"/>
          <w:szCs w:val="24"/>
        </w:rPr>
      </w:pPr>
    </w:p>
    <w:p w:rsidR="002D367A" w:rsidRDefault="002D367A">
      <w:pPr>
        <w:spacing w:line="240" w:lineRule="auto"/>
        <w:ind w:firstLine="0"/>
        <w:jc w:val="right"/>
        <w:rPr>
          <w:b/>
          <w:bCs/>
          <w:color w:val="000000" w:themeColor="text1"/>
          <w:sz w:val="24"/>
          <w:szCs w:val="24"/>
        </w:rPr>
      </w:pPr>
    </w:p>
    <w:p w:rsidR="002D367A" w:rsidRDefault="002D367A">
      <w:pPr>
        <w:spacing w:line="240" w:lineRule="auto"/>
        <w:ind w:firstLine="0"/>
        <w:rPr>
          <w:b/>
          <w:bCs/>
          <w:color w:val="000000" w:themeColor="text1"/>
          <w:sz w:val="24"/>
          <w:szCs w:val="24"/>
        </w:rPr>
      </w:pPr>
    </w:p>
    <w:p w:rsidR="002D367A" w:rsidRDefault="002D367A">
      <w:pPr>
        <w:spacing w:line="240" w:lineRule="auto"/>
        <w:ind w:firstLine="0"/>
        <w:rPr>
          <w:b/>
          <w:bCs/>
          <w:color w:val="000000" w:themeColor="text1"/>
          <w:sz w:val="24"/>
          <w:szCs w:val="24"/>
        </w:rPr>
      </w:pPr>
    </w:p>
    <w:p w:rsidR="002D367A" w:rsidRDefault="00684333">
      <w:pPr>
        <w:spacing w:line="240" w:lineRule="auto"/>
        <w:ind w:firstLine="0"/>
        <w:jc w:val="center"/>
        <w:rPr>
          <w:b/>
          <w:color w:val="000000" w:themeColor="text1"/>
          <w:sz w:val="24"/>
          <w:szCs w:val="24"/>
        </w:rPr>
      </w:pPr>
      <w:r>
        <w:rPr>
          <w:b/>
          <w:color w:val="000000" w:themeColor="text1"/>
          <w:sz w:val="24"/>
          <w:szCs w:val="24"/>
        </w:rPr>
        <w:t>Перечень объектов учета капитальных вложений</w:t>
      </w:r>
    </w:p>
    <w:p w:rsidR="002D367A" w:rsidRDefault="002D367A">
      <w:pPr>
        <w:spacing w:line="240" w:lineRule="auto"/>
        <w:ind w:firstLine="0"/>
        <w:rPr>
          <w:color w:val="000000" w:themeColor="text1"/>
          <w:sz w:val="24"/>
          <w:szCs w:val="24"/>
        </w:rPr>
      </w:pPr>
    </w:p>
    <w:p w:rsidR="002D367A" w:rsidRDefault="002D367A">
      <w:pPr>
        <w:spacing w:line="240" w:lineRule="auto"/>
        <w:ind w:firstLine="0"/>
        <w:rPr>
          <w:color w:val="000000" w:themeColor="text1"/>
          <w:sz w:val="24"/>
          <w:szCs w:val="24"/>
        </w:rPr>
      </w:pPr>
    </w:p>
    <w:tbl>
      <w:tblPr>
        <w:tblW w:w="5000" w:type="pct"/>
        <w:tblInd w:w="-5" w:type="dxa"/>
        <w:tblLayout w:type="fixed"/>
        <w:tblLook w:val="04A0" w:firstRow="1" w:lastRow="0" w:firstColumn="1" w:lastColumn="0" w:noHBand="0" w:noVBand="1"/>
      </w:tblPr>
      <w:tblGrid>
        <w:gridCol w:w="742"/>
        <w:gridCol w:w="4400"/>
        <w:gridCol w:w="4485"/>
      </w:tblGrid>
      <w:tr w:rsidR="002D367A">
        <w:tc>
          <w:tcPr>
            <w:tcW w:w="742"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color w:val="000000" w:themeColor="text1"/>
                <w:sz w:val="24"/>
                <w:szCs w:val="24"/>
              </w:rPr>
            </w:pPr>
            <w:r>
              <w:rPr>
                <w:color w:val="000000" w:themeColor="text1"/>
                <w:sz w:val="24"/>
                <w:szCs w:val="24"/>
              </w:rPr>
              <w:t>№ п/п</w:t>
            </w:r>
          </w:p>
        </w:tc>
        <w:tc>
          <w:tcPr>
            <w:tcW w:w="4405"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color w:val="000000" w:themeColor="text1"/>
                <w:sz w:val="24"/>
                <w:szCs w:val="24"/>
              </w:rPr>
            </w:pPr>
            <w:r>
              <w:rPr>
                <w:color w:val="000000" w:themeColor="text1"/>
                <w:sz w:val="24"/>
                <w:szCs w:val="24"/>
              </w:rPr>
              <w:t>Наименование Объекта</w:t>
            </w:r>
          </w:p>
        </w:tc>
        <w:tc>
          <w:tcPr>
            <w:tcW w:w="4490"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color w:val="000000" w:themeColor="text1"/>
                <w:sz w:val="24"/>
                <w:szCs w:val="24"/>
              </w:rPr>
            </w:pPr>
            <w:r>
              <w:rPr>
                <w:color w:val="000000" w:themeColor="text1"/>
                <w:sz w:val="24"/>
                <w:szCs w:val="24"/>
              </w:rPr>
              <w:t xml:space="preserve">Имущество Заказчика </w:t>
            </w:r>
          </w:p>
          <w:p w:rsidR="002D367A" w:rsidRDefault="00684333">
            <w:pPr>
              <w:widowControl w:val="0"/>
              <w:spacing w:line="240" w:lineRule="auto"/>
              <w:ind w:firstLine="0"/>
              <w:jc w:val="center"/>
              <w:rPr>
                <w:color w:val="000000" w:themeColor="text1"/>
                <w:sz w:val="24"/>
                <w:szCs w:val="24"/>
              </w:rPr>
            </w:pPr>
            <w:r>
              <w:rPr>
                <w:color w:val="000000" w:themeColor="text1"/>
                <w:sz w:val="24"/>
                <w:szCs w:val="24"/>
              </w:rPr>
              <w:t>(основные средства) в составе Объекта</w:t>
            </w:r>
          </w:p>
        </w:tc>
      </w:tr>
      <w:tr w:rsidR="002D367A">
        <w:tc>
          <w:tcPr>
            <w:tcW w:w="742"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color w:val="000000" w:themeColor="text1"/>
                <w:sz w:val="24"/>
                <w:szCs w:val="24"/>
              </w:rPr>
            </w:pPr>
            <w:r>
              <w:rPr>
                <w:color w:val="000000" w:themeColor="text1"/>
                <w:sz w:val="24"/>
                <w:szCs w:val="24"/>
              </w:rPr>
              <w:t>1</w:t>
            </w:r>
          </w:p>
        </w:tc>
        <w:tc>
          <w:tcPr>
            <w:tcW w:w="440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bCs/>
                <w:color w:val="000000" w:themeColor="text1"/>
                <w:sz w:val="24"/>
                <w:szCs w:val="24"/>
              </w:rPr>
            </w:pPr>
          </w:p>
        </w:tc>
        <w:tc>
          <w:tcPr>
            <w:tcW w:w="4490"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color w:val="000000" w:themeColor="text1"/>
                <w:sz w:val="24"/>
                <w:szCs w:val="24"/>
              </w:rPr>
            </w:pPr>
          </w:p>
        </w:tc>
      </w:tr>
      <w:tr w:rsidR="002D367A">
        <w:tc>
          <w:tcPr>
            <w:tcW w:w="742"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color w:val="000000" w:themeColor="text1"/>
                <w:sz w:val="24"/>
                <w:szCs w:val="24"/>
              </w:rPr>
            </w:pPr>
            <w:r>
              <w:rPr>
                <w:color w:val="000000" w:themeColor="text1"/>
                <w:sz w:val="24"/>
                <w:szCs w:val="24"/>
              </w:rPr>
              <w:t>2</w:t>
            </w:r>
          </w:p>
        </w:tc>
        <w:tc>
          <w:tcPr>
            <w:tcW w:w="440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bCs/>
                <w:color w:val="000000" w:themeColor="text1"/>
                <w:sz w:val="24"/>
                <w:szCs w:val="24"/>
              </w:rPr>
            </w:pPr>
          </w:p>
        </w:tc>
        <w:tc>
          <w:tcPr>
            <w:tcW w:w="4490"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color w:val="000000" w:themeColor="text1"/>
                <w:sz w:val="24"/>
                <w:szCs w:val="24"/>
              </w:rPr>
            </w:pPr>
          </w:p>
        </w:tc>
      </w:tr>
      <w:tr w:rsidR="002D367A">
        <w:tc>
          <w:tcPr>
            <w:tcW w:w="742"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color w:val="000000" w:themeColor="text1"/>
                <w:sz w:val="24"/>
                <w:szCs w:val="24"/>
              </w:rPr>
            </w:pPr>
            <w:r>
              <w:rPr>
                <w:color w:val="000000" w:themeColor="text1"/>
                <w:sz w:val="24"/>
                <w:szCs w:val="24"/>
              </w:rPr>
              <w:t>3</w:t>
            </w:r>
          </w:p>
        </w:tc>
        <w:tc>
          <w:tcPr>
            <w:tcW w:w="440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bCs/>
                <w:color w:val="000000" w:themeColor="text1"/>
                <w:sz w:val="24"/>
                <w:szCs w:val="24"/>
              </w:rPr>
            </w:pPr>
          </w:p>
        </w:tc>
        <w:tc>
          <w:tcPr>
            <w:tcW w:w="4490"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color w:val="000000" w:themeColor="text1"/>
                <w:sz w:val="24"/>
                <w:szCs w:val="24"/>
              </w:rPr>
            </w:pPr>
          </w:p>
        </w:tc>
      </w:tr>
    </w:tbl>
    <w:p w:rsidR="002D367A" w:rsidRDefault="002D367A">
      <w:pPr>
        <w:spacing w:line="240" w:lineRule="auto"/>
        <w:ind w:firstLine="0"/>
        <w:rPr>
          <w:color w:val="000000" w:themeColor="text1"/>
          <w:sz w:val="24"/>
          <w:szCs w:val="24"/>
        </w:rPr>
      </w:pPr>
    </w:p>
    <w:p w:rsidR="002D367A" w:rsidRDefault="002D367A">
      <w:pPr>
        <w:spacing w:line="240" w:lineRule="auto"/>
        <w:ind w:firstLine="0"/>
        <w:rPr>
          <w:color w:val="000000" w:themeColor="text1"/>
          <w:sz w:val="24"/>
          <w:szCs w:val="24"/>
        </w:rPr>
      </w:pPr>
    </w:p>
    <w:p w:rsidR="002D367A" w:rsidRDefault="002D367A">
      <w:pPr>
        <w:spacing w:line="240" w:lineRule="auto"/>
        <w:ind w:firstLine="0"/>
        <w:rPr>
          <w:color w:val="000000" w:themeColor="text1"/>
          <w:sz w:val="24"/>
          <w:szCs w:val="24"/>
        </w:rPr>
      </w:pPr>
    </w:p>
    <w:p w:rsidR="002D367A" w:rsidRDefault="002D367A">
      <w:pPr>
        <w:spacing w:line="240" w:lineRule="auto"/>
        <w:ind w:firstLine="0"/>
        <w:rPr>
          <w:color w:val="000000" w:themeColor="text1"/>
          <w:sz w:val="24"/>
          <w:szCs w:val="24"/>
        </w:rPr>
      </w:pPr>
    </w:p>
    <w:tbl>
      <w:tblPr>
        <w:tblW w:w="9571" w:type="dxa"/>
        <w:tblLayout w:type="fixed"/>
        <w:tblLook w:val="04A0" w:firstRow="1" w:lastRow="0" w:firstColumn="1" w:lastColumn="0" w:noHBand="0" w:noVBand="1"/>
      </w:tblPr>
      <w:tblGrid>
        <w:gridCol w:w="4785"/>
        <w:gridCol w:w="4786"/>
      </w:tblGrid>
      <w:tr w:rsidR="002D367A">
        <w:tc>
          <w:tcPr>
            <w:tcW w:w="4785" w:type="dxa"/>
          </w:tcPr>
          <w:p w:rsidR="002D367A" w:rsidRDefault="00684333">
            <w:pPr>
              <w:widowControl w:val="0"/>
              <w:spacing w:line="240" w:lineRule="auto"/>
              <w:ind w:firstLine="0"/>
              <w:rPr>
                <w:b/>
                <w:color w:val="000000" w:themeColor="text1"/>
                <w:sz w:val="24"/>
              </w:rPr>
            </w:pPr>
            <w:r>
              <w:rPr>
                <w:b/>
                <w:color w:val="000000" w:themeColor="text1"/>
                <w:sz w:val="24"/>
              </w:rPr>
              <w:t>Заказчик:</w:t>
            </w:r>
          </w:p>
        </w:tc>
        <w:tc>
          <w:tcPr>
            <w:tcW w:w="4785" w:type="dxa"/>
          </w:tcPr>
          <w:p w:rsidR="002D367A" w:rsidRDefault="00684333">
            <w:pPr>
              <w:widowControl w:val="0"/>
              <w:spacing w:line="240" w:lineRule="auto"/>
              <w:ind w:firstLine="0"/>
              <w:rPr>
                <w:b/>
                <w:color w:val="000000" w:themeColor="text1"/>
                <w:sz w:val="24"/>
              </w:rPr>
            </w:pPr>
            <w:r>
              <w:rPr>
                <w:b/>
                <w:color w:val="000000" w:themeColor="text1"/>
                <w:sz w:val="24"/>
              </w:rPr>
              <w:t>Подрядчик:</w:t>
            </w:r>
          </w:p>
        </w:tc>
      </w:tr>
      <w:tr w:rsidR="002D367A">
        <w:tc>
          <w:tcPr>
            <w:tcW w:w="4785" w:type="dxa"/>
          </w:tcPr>
          <w:p w:rsidR="002D367A" w:rsidRDefault="002D367A">
            <w:pPr>
              <w:widowControl w:val="0"/>
              <w:spacing w:line="240" w:lineRule="auto"/>
              <w:ind w:firstLine="0"/>
              <w:jc w:val="center"/>
              <w:rPr>
                <w:color w:val="000000" w:themeColor="text1"/>
                <w:sz w:val="22"/>
                <w:szCs w:val="22"/>
              </w:rPr>
            </w:pPr>
          </w:p>
          <w:p w:rsidR="002D367A" w:rsidRDefault="002D367A">
            <w:pPr>
              <w:widowControl w:val="0"/>
              <w:spacing w:line="240" w:lineRule="auto"/>
              <w:ind w:firstLine="0"/>
              <w:jc w:val="center"/>
              <w:rPr>
                <w:color w:val="000000" w:themeColor="text1"/>
                <w:sz w:val="22"/>
                <w:szCs w:val="22"/>
              </w:rPr>
            </w:pPr>
          </w:p>
          <w:p w:rsidR="002D367A" w:rsidRDefault="00684333">
            <w:pPr>
              <w:widowControl w:val="0"/>
              <w:spacing w:line="240" w:lineRule="auto"/>
              <w:ind w:firstLine="0"/>
              <w:jc w:val="center"/>
            </w:pPr>
            <w:r>
              <w:rPr>
                <w:color w:val="000000" w:themeColor="text1"/>
                <w:sz w:val="22"/>
                <w:szCs w:val="22"/>
              </w:rPr>
              <w:t xml:space="preserve">_______________ / _______________ </w:t>
            </w:r>
          </w:p>
        </w:tc>
        <w:tc>
          <w:tcPr>
            <w:tcW w:w="4785" w:type="dxa"/>
          </w:tcPr>
          <w:p w:rsidR="002D367A" w:rsidRDefault="002D367A">
            <w:pPr>
              <w:widowControl w:val="0"/>
              <w:spacing w:line="240" w:lineRule="auto"/>
              <w:ind w:firstLine="0"/>
              <w:jc w:val="center"/>
              <w:rPr>
                <w:color w:val="000000" w:themeColor="text1"/>
                <w:sz w:val="22"/>
                <w:szCs w:val="22"/>
              </w:rPr>
            </w:pPr>
          </w:p>
          <w:p w:rsidR="002D367A" w:rsidRDefault="002D367A">
            <w:pPr>
              <w:widowControl w:val="0"/>
              <w:spacing w:line="240" w:lineRule="auto"/>
              <w:ind w:firstLine="0"/>
              <w:jc w:val="center"/>
              <w:rPr>
                <w:color w:val="000000" w:themeColor="text1"/>
                <w:sz w:val="22"/>
                <w:szCs w:val="22"/>
              </w:rPr>
            </w:pPr>
          </w:p>
          <w:p w:rsidR="002D367A" w:rsidRDefault="00684333">
            <w:pPr>
              <w:widowControl w:val="0"/>
              <w:spacing w:line="240" w:lineRule="auto"/>
              <w:ind w:firstLine="0"/>
              <w:jc w:val="center"/>
            </w:pPr>
            <w:r>
              <w:rPr>
                <w:color w:val="000000" w:themeColor="text1"/>
                <w:sz w:val="22"/>
                <w:szCs w:val="22"/>
              </w:rPr>
              <w:t xml:space="preserve">_______________ / _______________ </w:t>
            </w:r>
          </w:p>
          <w:p w:rsidR="002D367A" w:rsidRDefault="002D367A">
            <w:pPr>
              <w:widowControl w:val="0"/>
              <w:spacing w:line="240" w:lineRule="auto"/>
              <w:ind w:firstLine="0"/>
              <w:jc w:val="center"/>
              <w:rPr>
                <w:color w:val="000000" w:themeColor="text1"/>
                <w:sz w:val="22"/>
                <w:szCs w:val="22"/>
              </w:rPr>
            </w:pPr>
          </w:p>
        </w:tc>
      </w:tr>
    </w:tbl>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684333">
      <w:pPr>
        <w:spacing w:line="240" w:lineRule="auto"/>
        <w:ind w:firstLine="0"/>
        <w:rPr>
          <w:sz w:val="24"/>
          <w:szCs w:val="24"/>
        </w:rPr>
      </w:pPr>
      <w:r>
        <w:br w:type="page"/>
      </w:r>
    </w:p>
    <w:p w:rsidR="002D367A" w:rsidRDefault="00684333">
      <w:pPr>
        <w:spacing w:line="240" w:lineRule="auto"/>
        <w:ind w:firstLine="0"/>
        <w:jc w:val="right"/>
      </w:pPr>
      <w:r>
        <w:rPr>
          <w:sz w:val="22"/>
        </w:rPr>
        <w:lastRenderedPageBreak/>
        <w:t xml:space="preserve">Приложение № </w:t>
      </w:r>
      <w:r>
        <w:rPr>
          <w:sz w:val="22"/>
          <w:szCs w:val="22"/>
        </w:rPr>
        <w:t>10</w:t>
      </w:r>
    </w:p>
    <w:p w:rsidR="002D367A" w:rsidRDefault="00684333">
      <w:pPr>
        <w:spacing w:line="240" w:lineRule="auto"/>
        <w:ind w:firstLine="0"/>
        <w:jc w:val="right"/>
      </w:pPr>
      <w:r>
        <w:rPr>
          <w:sz w:val="22"/>
        </w:rPr>
        <w:t>к договору подряда</w:t>
      </w:r>
    </w:p>
    <w:p w:rsidR="002D367A" w:rsidRDefault="00684333">
      <w:pPr>
        <w:spacing w:line="240" w:lineRule="auto"/>
        <w:ind w:firstLine="0"/>
        <w:jc w:val="right"/>
        <w:rPr>
          <w:sz w:val="22"/>
          <w:szCs w:val="22"/>
        </w:rPr>
      </w:pPr>
      <w:r>
        <w:rPr>
          <w:sz w:val="22"/>
          <w:szCs w:val="22"/>
        </w:rPr>
        <w:t>от «____» __________ 20__ № ____</w:t>
      </w:r>
    </w:p>
    <w:p w:rsidR="002D367A" w:rsidRDefault="002D367A">
      <w:pPr>
        <w:spacing w:line="240" w:lineRule="auto"/>
        <w:ind w:firstLine="0"/>
        <w:jc w:val="right"/>
      </w:pPr>
    </w:p>
    <w:p w:rsidR="002D367A" w:rsidRDefault="00684333">
      <w:pPr>
        <w:spacing w:line="240" w:lineRule="auto"/>
        <w:ind w:firstLine="0"/>
        <w:jc w:val="center"/>
        <w:rPr>
          <w:b/>
          <w:sz w:val="24"/>
          <w:szCs w:val="24"/>
        </w:rPr>
      </w:pPr>
      <w:r>
        <w:rPr>
          <w:b/>
          <w:bCs/>
          <w:sz w:val="24"/>
          <w:szCs w:val="24"/>
        </w:rPr>
        <w:t>Форма справки о заключенных договорах Подрядчика с Субподрядчиками</w:t>
      </w:r>
      <w:r>
        <w:rPr>
          <w:b/>
          <w:sz w:val="24"/>
          <w:szCs w:val="24"/>
        </w:rPr>
        <w:t xml:space="preserve"> </w:t>
      </w:r>
    </w:p>
    <w:p w:rsidR="002D367A" w:rsidRDefault="002D367A">
      <w:pPr>
        <w:spacing w:line="240" w:lineRule="auto"/>
        <w:ind w:firstLine="0"/>
        <w:jc w:val="right"/>
        <w:rPr>
          <w:sz w:val="16"/>
          <w:szCs w:val="16"/>
        </w:rPr>
      </w:pPr>
    </w:p>
    <w:tbl>
      <w:tblPr>
        <w:tblW w:w="4950" w:type="pct"/>
        <w:jc w:val="center"/>
        <w:tblLayout w:type="fixed"/>
        <w:tblCellMar>
          <w:left w:w="28" w:type="dxa"/>
          <w:right w:w="28" w:type="dxa"/>
        </w:tblCellMar>
        <w:tblLook w:val="04A0" w:firstRow="1" w:lastRow="0" w:firstColumn="1" w:lastColumn="0" w:noHBand="0" w:noVBand="1"/>
      </w:tblPr>
      <w:tblGrid>
        <w:gridCol w:w="636"/>
        <w:gridCol w:w="790"/>
        <w:gridCol w:w="943"/>
        <w:gridCol w:w="1579"/>
        <w:gridCol w:w="1956"/>
        <w:gridCol w:w="1875"/>
        <w:gridCol w:w="673"/>
        <w:gridCol w:w="1079"/>
      </w:tblGrid>
      <w:tr w:rsidR="002D367A">
        <w:trPr>
          <w:trHeight w:val="1327"/>
          <w:jc w:val="center"/>
        </w:trPr>
        <w:tc>
          <w:tcPr>
            <w:tcW w:w="63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Предмет договора</w:t>
            </w:r>
          </w:p>
        </w:tc>
        <w:tc>
          <w:tcPr>
            <w:tcW w:w="791"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Дата договора</w:t>
            </w:r>
          </w:p>
        </w:tc>
        <w:tc>
          <w:tcPr>
            <w:tcW w:w="944"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Номер договора с субподрядчиком</w:t>
            </w:r>
          </w:p>
        </w:tc>
        <w:tc>
          <w:tcPr>
            <w:tcW w:w="1580"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ОКПД2</w:t>
            </w:r>
          </w:p>
          <w:p w:rsidR="002D367A" w:rsidRDefault="00684333">
            <w:pPr>
              <w:widowControl w:val="0"/>
              <w:spacing w:line="240" w:lineRule="auto"/>
              <w:ind w:firstLine="0"/>
              <w:jc w:val="center"/>
              <w:rPr>
                <w:sz w:val="16"/>
                <w:szCs w:val="16"/>
              </w:rPr>
            </w:pPr>
            <w:r>
              <w:rPr>
                <w:sz w:val="16"/>
                <w:szCs w:val="16"/>
              </w:rPr>
              <w:t>(</w:t>
            </w:r>
            <w:r>
              <w:rPr>
                <w:bCs/>
                <w:sz w:val="16"/>
                <w:szCs w:val="16"/>
              </w:rPr>
              <w:t xml:space="preserve">Если </w:t>
            </w:r>
            <w:r>
              <w:rPr>
                <w:bCs/>
                <w:sz w:val="16"/>
                <w:szCs w:val="16"/>
              </w:rPr>
              <w:t>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w:t>
            </w:r>
            <w:r>
              <w:rPr>
                <w:bCs/>
                <w:sz w:val="16"/>
                <w:szCs w:val="16"/>
              </w:rPr>
              <w:t>ональном режиме, данный товар заполняется отдельной строкой</w:t>
            </w:r>
            <w:r>
              <w:rPr>
                <w:sz w:val="16"/>
                <w:szCs w:val="16"/>
              </w:rPr>
              <w:t>)</w:t>
            </w:r>
          </w:p>
        </w:tc>
        <w:tc>
          <w:tcPr>
            <w:tcW w:w="195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Страна происхождения товара</w:t>
            </w:r>
          </w:p>
          <w:p w:rsidR="002D367A" w:rsidRDefault="00684333">
            <w:pPr>
              <w:widowControl w:val="0"/>
              <w:spacing w:line="240" w:lineRule="auto"/>
              <w:ind w:firstLine="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876"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Страна регист</w:t>
            </w:r>
            <w:r>
              <w:rPr>
                <w:sz w:val="16"/>
                <w:szCs w:val="16"/>
              </w:rPr>
              <w:t>рации производителя товара</w:t>
            </w:r>
          </w:p>
          <w:p w:rsidR="002D367A" w:rsidRDefault="00684333">
            <w:pPr>
              <w:widowControl w:val="0"/>
              <w:spacing w:line="240" w:lineRule="auto"/>
              <w:ind w:firstLine="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673"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Валюта (ОКВ)</w:t>
            </w:r>
          </w:p>
        </w:tc>
        <w:tc>
          <w:tcPr>
            <w:tcW w:w="1080"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sz w:val="16"/>
                <w:szCs w:val="16"/>
              </w:rPr>
            </w:pPr>
          </w:p>
          <w:p w:rsidR="002D367A" w:rsidRDefault="00684333">
            <w:pPr>
              <w:widowControl w:val="0"/>
              <w:spacing w:line="240" w:lineRule="auto"/>
              <w:ind w:firstLine="0"/>
              <w:jc w:val="center"/>
              <w:rPr>
                <w:sz w:val="16"/>
                <w:szCs w:val="16"/>
              </w:rPr>
            </w:pPr>
            <w:r>
              <w:rPr>
                <w:sz w:val="16"/>
                <w:szCs w:val="16"/>
              </w:rPr>
              <w:t>Единица измерения</w:t>
            </w:r>
          </w:p>
          <w:p w:rsidR="002D367A" w:rsidRDefault="00684333">
            <w:pPr>
              <w:widowControl w:val="0"/>
              <w:spacing w:line="240" w:lineRule="auto"/>
              <w:ind w:firstLine="0"/>
              <w:jc w:val="center"/>
              <w:rPr>
                <w:sz w:val="16"/>
                <w:szCs w:val="16"/>
              </w:rPr>
            </w:pPr>
            <w:r>
              <w:rPr>
                <w:sz w:val="16"/>
                <w:szCs w:val="16"/>
              </w:rPr>
              <w:t>ОКЕИ</w:t>
            </w:r>
          </w:p>
        </w:tc>
      </w:tr>
      <w:tr w:rsidR="002D367A">
        <w:trPr>
          <w:jc w:val="center"/>
        </w:trPr>
        <w:tc>
          <w:tcPr>
            <w:tcW w:w="63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1</w:t>
            </w:r>
          </w:p>
        </w:tc>
        <w:tc>
          <w:tcPr>
            <w:tcW w:w="791"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
                <w:sz w:val="16"/>
                <w:szCs w:val="16"/>
                <w:lang w:val="en-US"/>
              </w:rPr>
            </w:pPr>
            <w:r>
              <w:rPr>
                <w:b/>
                <w:sz w:val="16"/>
                <w:szCs w:val="16"/>
                <w:lang w:val="en-US"/>
              </w:rPr>
              <w:t>2</w:t>
            </w:r>
          </w:p>
        </w:tc>
        <w:tc>
          <w:tcPr>
            <w:tcW w:w="94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3</w:t>
            </w:r>
          </w:p>
        </w:tc>
        <w:tc>
          <w:tcPr>
            <w:tcW w:w="1580"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4</w:t>
            </w:r>
          </w:p>
        </w:tc>
        <w:tc>
          <w:tcPr>
            <w:tcW w:w="195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5</w:t>
            </w:r>
          </w:p>
        </w:tc>
        <w:tc>
          <w:tcPr>
            <w:tcW w:w="1876"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6</w:t>
            </w:r>
          </w:p>
        </w:tc>
        <w:tc>
          <w:tcPr>
            <w:tcW w:w="673"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
                <w:sz w:val="16"/>
                <w:szCs w:val="16"/>
                <w:lang w:val="en-US"/>
              </w:rPr>
            </w:pPr>
            <w:r>
              <w:rPr>
                <w:b/>
                <w:sz w:val="16"/>
                <w:szCs w:val="16"/>
                <w:lang w:val="en-US"/>
              </w:rPr>
              <w:t>7</w:t>
            </w:r>
          </w:p>
        </w:tc>
        <w:tc>
          <w:tcPr>
            <w:tcW w:w="1080"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8</w:t>
            </w:r>
          </w:p>
        </w:tc>
      </w:tr>
      <w:tr w:rsidR="002D367A">
        <w:trPr>
          <w:jc w:val="center"/>
        </w:trPr>
        <w:tc>
          <w:tcPr>
            <w:tcW w:w="63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791"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i/>
                <w:sz w:val="16"/>
                <w:szCs w:val="16"/>
              </w:rPr>
            </w:pPr>
          </w:p>
        </w:tc>
        <w:tc>
          <w:tcPr>
            <w:tcW w:w="94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1580"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195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187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673"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i/>
                <w:sz w:val="16"/>
                <w:szCs w:val="16"/>
              </w:rPr>
            </w:pPr>
          </w:p>
        </w:tc>
        <w:tc>
          <w:tcPr>
            <w:tcW w:w="1080"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r>
    </w:tbl>
    <w:p w:rsidR="002D367A" w:rsidRDefault="002D367A">
      <w:pPr>
        <w:spacing w:line="240" w:lineRule="auto"/>
        <w:ind w:firstLine="0"/>
        <w:rPr>
          <w:sz w:val="16"/>
          <w:szCs w:val="16"/>
        </w:rPr>
      </w:pPr>
    </w:p>
    <w:tbl>
      <w:tblPr>
        <w:tblW w:w="5000" w:type="pct"/>
        <w:tblLayout w:type="fixed"/>
        <w:tblCellMar>
          <w:left w:w="28" w:type="dxa"/>
          <w:right w:w="28" w:type="dxa"/>
        </w:tblCellMar>
        <w:tblLook w:val="04A0" w:firstRow="1" w:lastRow="0" w:firstColumn="1" w:lastColumn="0" w:noHBand="0" w:noVBand="1"/>
      </w:tblPr>
      <w:tblGrid>
        <w:gridCol w:w="845"/>
        <w:gridCol w:w="1118"/>
        <w:gridCol w:w="766"/>
        <w:gridCol w:w="752"/>
        <w:gridCol w:w="844"/>
        <w:gridCol w:w="1402"/>
        <w:gridCol w:w="1215"/>
        <w:gridCol w:w="853"/>
        <w:gridCol w:w="1832"/>
      </w:tblGrid>
      <w:tr w:rsidR="002D367A">
        <w:trPr>
          <w:trHeight w:val="1289"/>
        </w:trPr>
        <w:tc>
          <w:tcPr>
            <w:tcW w:w="84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sz w:val="16"/>
                <w:szCs w:val="16"/>
              </w:rPr>
            </w:pPr>
          </w:p>
          <w:p w:rsidR="002D367A" w:rsidRDefault="002D367A">
            <w:pPr>
              <w:widowControl w:val="0"/>
              <w:spacing w:line="240" w:lineRule="auto"/>
              <w:ind w:firstLine="0"/>
              <w:jc w:val="center"/>
              <w:rPr>
                <w:sz w:val="16"/>
                <w:szCs w:val="16"/>
              </w:rPr>
            </w:pPr>
          </w:p>
          <w:p w:rsidR="002D367A" w:rsidRDefault="00684333">
            <w:pPr>
              <w:widowControl w:val="0"/>
              <w:spacing w:line="240" w:lineRule="auto"/>
              <w:ind w:firstLine="0"/>
              <w:jc w:val="center"/>
              <w:rPr>
                <w:sz w:val="16"/>
                <w:szCs w:val="16"/>
              </w:rPr>
            </w:pPr>
            <w:r>
              <w:rPr>
                <w:sz w:val="16"/>
                <w:szCs w:val="16"/>
              </w:rPr>
              <w:t xml:space="preserve">Кол-во </w:t>
            </w:r>
            <w:r>
              <w:rPr>
                <w:sz w:val="16"/>
                <w:szCs w:val="16"/>
              </w:rPr>
              <w:t>товара, работ, услуг</w:t>
            </w:r>
          </w:p>
        </w:tc>
        <w:tc>
          <w:tcPr>
            <w:tcW w:w="1119"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Цена за единицу</w:t>
            </w:r>
          </w:p>
          <w:p w:rsidR="002D367A" w:rsidRDefault="00684333">
            <w:pPr>
              <w:widowControl w:val="0"/>
              <w:spacing w:line="240" w:lineRule="auto"/>
              <w:ind w:firstLine="0"/>
              <w:jc w:val="center"/>
              <w:rPr>
                <w:sz w:val="16"/>
                <w:szCs w:val="16"/>
              </w:rPr>
            </w:pPr>
            <w:r>
              <w:rPr>
                <w:sz w:val="16"/>
                <w:szCs w:val="16"/>
              </w:rPr>
              <w:t xml:space="preserve"> (руб. без НДС)</w:t>
            </w:r>
          </w:p>
        </w:tc>
        <w:tc>
          <w:tcPr>
            <w:tcW w:w="76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Цена по договору</w:t>
            </w:r>
          </w:p>
          <w:p w:rsidR="002D367A" w:rsidRDefault="00684333">
            <w:pPr>
              <w:widowControl w:val="0"/>
              <w:spacing w:line="240" w:lineRule="auto"/>
              <w:ind w:firstLine="0"/>
              <w:jc w:val="center"/>
              <w:rPr>
                <w:sz w:val="16"/>
                <w:szCs w:val="16"/>
              </w:rPr>
            </w:pPr>
            <w:r>
              <w:rPr>
                <w:sz w:val="16"/>
                <w:szCs w:val="16"/>
              </w:rPr>
              <w:t xml:space="preserve"> (руб. без НДС)</w:t>
            </w:r>
          </w:p>
        </w:tc>
        <w:tc>
          <w:tcPr>
            <w:tcW w:w="753"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Дата начала выполнения работ</w:t>
            </w:r>
          </w:p>
        </w:tc>
        <w:tc>
          <w:tcPr>
            <w:tcW w:w="845"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Дата окончания выполнения работ</w:t>
            </w:r>
          </w:p>
        </w:tc>
        <w:tc>
          <w:tcPr>
            <w:tcW w:w="1403"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Принадлежность к МСП</w:t>
            </w:r>
          </w:p>
          <w:p w:rsidR="002D367A" w:rsidRDefault="00684333">
            <w:pPr>
              <w:widowControl w:val="0"/>
              <w:spacing w:line="240" w:lineRule="auto"/>
              <w:ind w:firstLine="0"/>
              <w:jc w:val="center"/>
              <w:rPr>
                <w:sz w:val="16"/>
                <w:szCs w:val="16"/>
              </w:rPr>
            </w:pPr>
            <w:r>
              <w:rPr>
                <w:sz w:val="16"/>
                <w:szCs w:val="16"/>
              </w:rPr>
              <w:t xml:space="preserve">(среднее предприятие, малое предприятие, </w:t>
            </w:r>
            <w:proofErr w:type="spellStart"/>
            <w:r>
              <w:rPr>
                <w:sz w:val="16"/>
                <w:szCs w:val="16"/>
              </w:rPr>
              <w:t>микропредприятие</w:t>
            </w:r>
            <w:proofErr w:type="spellEnd"/>
            <w:r>
              <w:rPr>
                <w:sz w:val="16"/>
                <w:szCs w:val="16"/>
              </w:rPr>
              <w:t>)</w:t>
            </w:r>
            <w:r>
              <w:rPr>
                <w:rStyle w:val="a5"/>
                <w:rFonts w:ascii="Symbol" w:eastAsia="Symbol" w:hAnsi="Symbol" w:cs="Symbol"/>
                <w:sz w:val="16"/>
                <w:szCs w:val="16"/>
              </w:rPr>
              <w:footnoteReference w:customMarkFollows="1" w:id="16"/>
              <w:t></w:t>
            </w:r>
          </w:p>
        </w:tc>
        <w:tc>
          <w:tcPr>
            <w:tcW w:w="1216"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Полное наименование/ФИО</w:t>
            </w:r>
          </w:p>
        </w:tc>
        <w:tc>
          <w:tcPr>
            <w:tcW w:w="854"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Сокращенное наименование</w:t>
            </w:r>
          </w:p>
        </w:tc>
        <w:tc>
          <w:tcPr>
            <w:tcW w:w="1834"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Физическое/Юридическое лицо</w:t>
            </w:r>
          </w:p>
        </w:tc>
      </w:tr>
      <w:tr w:rsidR="002D367A">
        <w:tc>
          <w:tcPr>
            <w:tcW w:w="845"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9</w:t>
            </w:r>
          </w:p>
        </w:tc>
        <w:tc>
          <w:tcPr>
            <w:tcW w:w="1119"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10</w:t>
            </w:r>
          </w:p>
        </w:tc>
        <w:tc>
          <w:tcPr>
            <w:tcW w:w="76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rPr>
              <w:t>1</w:t>
            </w:r>
            <w:r>
              <w:rPr>
                <w:b/>
                <w:sz w:val="16"/>
                <w:szCs w:val="16"/>
                <w:lang w:val="en-US"/>
              </w:rPr>
              <w:t>1</w:t>
            </w:r>
          </w:p>
        </w:tc>
        <w:tc>
          <w:tcPr>
            <w:tcW w:w="753"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12</w:t>
            </w:r>
          </w:p>
        </w:tc>
        <w:tc>
          <w:tcPr>
            <w:tcW w:w="845"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
                <w:sz w:val="16"/>
                <w:szCs w:val="16"/>
                <w:lang w:val="en-US"/>
              </w:rPr>
            </w:pPr>
            <w:r>
              <w:rPr>
                <w:b/>
                <w:sz w:val="16"/>
                <w:szCs w:val="16"/>
                <w:lang w:val="en-US"/>
              </w:rPr>
              <w:t>13</w:t>
            </w:r>
          </w:p>
        </w:tc>
        <w:tc>
          <w:tcPr>
            <w:tcW w:w="1403"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
                <w:sz w:val="16"/>
                <w:szCs w:val="16"/>
                <w:lang w:val="en-US"/>
              </w:rPr>
            </w:pPr>
            <w:r>
              <w:rPr>
                <w:b/>
                <w:sz w:val="16"/>
                <w:szCs w:val="16"/>
                <w:lang w:val="en-US"/>
              </w:rPr>
              <w:t>14</w:t>
            </w:r>
          </w:p>
        </w:tc>
        <w:tc>
          <w:tcPr>
            <w:tcW w:w="1216"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15</w:t>
            </w:r>
          </w:p>
        </w:tc>
        <w:tc>
          <w:tcPr>
            <w:tcW w:w="854"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tabs>
                <w:tab w:val="left" w:pos="1531"/>
              </w:tabs>
              <w:spacing w:line="240" w:lineRule="auto"/>
              <w:ind w:firstLine="0"/>
              <w:jc w:val="center"/>
              <w:rPr>
                <w:b/>
                <w:sz w:val="16"/>
                <w:szCs w:val="16"/>
                <w:lang w:val="en-US"/>
              </w:rPr>
            </w:pPr>
            <w:r>
              <w:rPr>
                <w:b/>
                <w:sz w:val="16"/>
                <w:szCs w:val="16"/>
                <w:lang w:val="en-US"/>
              </w:rPr>
              <w:t>16</w:t>
            </w:r>
          </w:p>
        </w:tc>
        <w:tc>
          <w:tcPr>
            <w:tcW w:w="1834"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tabs>
                <w:tab w:val="left" w:pos="1531"/>
              </w:tabs>
              <w:spacing w:line="240" w:lineRule="auto"/>
              <w:ind w:firstLine="0"/>
              <w:jc w:val="center"/>
              <w:rPr>
                <w:b/>
                <w:sz w:val="16"/>
                <w:szCs w:val="16"/>
                <w:lang w:val="en-US"/>
              </w:rPr>
            </w:pPr>
            <w:r>
              <w:rPr>
                <w:b/>
                <w:sz w:val="16"/>
                <w:szCs w:val="16"/>
                <w:lang w:val="en-US"/>
              </w:rPr>
              <w:t>17</w:t>
            </w:r>
          </w:p>
        </w:tc>
      </w:tr>
      <w:tr w:rsidR="002D367A">
        <w:tc>
          <w:tcPr>
            <w:tcW w:w="84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1119"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76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753"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845"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1403"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i/>
                <w:sz w:val="16"/>
                <w:szCs w:val="16"/>
              </w:rPr>
            </w:pPr>
          </w:p>
        </w:tc>
        <w:tc>
          <w:tcPr>
            <w:tcW w:w="1216"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i/>
                <w:sz w:val="16"/>
                <w:szCs w:val="16"/>
              </w:rPr>
            </w:pPr>
          </w:p>
        </w:tc>
        <w:tc>
          <w:tcPr>
            <w:tcW w:w="85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1834"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i/>
                <w:sz w:val="16"/>
                <w:szCs w:val="16"/>
              </w:rPr>
            </w:pPr>
          </w:p>
        </w:tc>
      </w:tr>
    </w:tbl>
    <w:p w:rsidR="002D367A" w:rsidRDefault="002D367A">
      <w:pPr>
        <w:widowControl w:val="0"/>
        <w:spacing w:line="240" w:lineRule="auto"/>
        <w:ind w:firstLine="0"/>
        <w:jc w:val="left"/>
        <w:rPr>
          <w:sz w:val="16"/>
          <w:szCs w:val="16"/>
        </w:rPr>
      </w:pPr>
    </w:p>
    <w:tbl>
      <w:tblPr>
        <w:tblW w:w="5000" w:type="pct"/>
        <w:tblLayout w:type="fixed"/>
        <w:tblCellMar>
          <w:left w:w="28" w:type="dxa"/>
          <w:right w:w="28" w:type="dxa"/>
        </w:tblCellMar>
        <w:tblLook w:val="04A0" w:firstRow="1" w:lastRow="0" w:firstColumn="1" w:lastColumn="0" w:noHBand="0" w:noVBand="1"/>
      </w:tblPr>
      <w:tblGrid>
        <w:gridCol w:w="874"/>
        <w:gridCol w:w="1166"/>
        <w:gridCol w:w="796"/>
        <w:gridCol w:w="783"/>
        <w:gridCol w:w="882"/>
        <w:gridCol w:w="786"/>
        <w:gridCol w:w="1262"/>
        <w:gridCol w:w="691"/>
        <w:gridCol w:w="793"/>
        <w:gridCol w:w="586"/>
        <w:gridCol w:w="506"/>
        <w:gridCol w:w="502"/>
      </w:tblGrid>
      <w:tr w:rsidR="002D367A">
        <w:trPr>
          <w:trHeight w:val="1266"/>
        </w:trPr>
        <w:tc>
          <w:tcPr>
            <w:tcW w:w="87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sz w:val="16"/>
                <w:szCs w:val="16"/>
              </w:rPr>
            </w:pPr>
          </w:p>
          <w:p w:rsidR="002D367A" w:rsidRDefault="002D367A">
            <w:pPr>
              <w:widowControl w:val="0"/>
              <w:spacing w:line="240" w:lineRule="auto"/>
              <w:ind w:firstLine="0"/>
              <w:jc w:val="center"/>
              <w:rPr>
                <w:sz w:val="16"/>
                <w:szCs w:val="16"/>
              </w:rPr>
            </w:pPr>
          </w:p>
          <w:p w:rsidR="002D367A" w:rsidRDefault="00684333">
            <w:pPr>
              <w:widowControl w:val="0"/>
              <w:spacing w:line="240" w:lineRule="auto"/>
              <w:ind w:firstLine="0"/>
              <w:jc w:val="center"/>
              <w:rPr>
                <w:sz w:val="16"/>
                <w:szCs w:val="16"/>
              </w:rPr>
            </w:pPr>
            <w:r>
              <w:rPr>
                <w:sz w:val="16"/>
                <w:szCs w:val="16"/>
              </w:rPr>
              <w:t>Дата постановки на учет</w:t>
            </w:r>
          </w:p>
        </w:tc>
        <w:tc>
          <w:tcPr>
            <w:tcW w:w="116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Почтовый индекс</w:t>
            </w:r>
          </w:p>
        </w:tc>
        <w:tc>
          <w:tcPr>
            <w:tcW w:w="79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Адрес местонахождения</w:t>
            </w:r>
          </w:p>
        </w:tc>
        <w:tc>
          <w:tcPr>
            <w:tcW w:w="784"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Адрес пребывания на территории РФ (для нерезидентов РФ)</w:t>
            </w:r>
          </w:p>
        </w:tc>
        <w:tc>
          <w:tcPr>
            <w:tcW w:w="883"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Электронный адрес</w:t>
            </w:r>
          </w:p>
        </w:tc>
        <w:tc>
          <w:tcPr>
            <w:tcW w:w="78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Контактный телефон</w:t>
            </w:r>
          </w:p>
        </w:tc>
        <w:tc>
          <w:tcPr>
            <w:tcW w:w="1263"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ОКСМ</w:t>
            </w:r>
          </w:p>
        </w:tc>
        <w:tc>
          <w:tcPr>
            <w:tcW w:w="692"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ОКТМО</w:t>
            </w:r>
          </w:p>
        </w:tc>
        <w:tc>
          <w:tcPr>
            <w:tcW w:w="794"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sz w:val="16"/>
                <w:szCs w:val="16"/>
              </w:rPr>
            </w:pPr>
            <w:r>
              <w:rPr>
                <w:sz w:val="16"/>
                <w:szCs w:val="16"/>
              </w:rPr>
              <w:t>ОКОПФ</w:t>
            </w:r>
          </w:p>
        </w:tc>
        <w:tc>
          <w:tcPr>
            <w:tcW w:w="58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sz w:val="16"/>
                <w:szCs w:val="16"/>
              </w:rPr>
            </w:pPr>
          </w:p>
          <w:p w:rsidR="002D367A" w:rsidRDefault="002D367A">
            <w:pPr>
              <w:widowControl w:val="0"/>
              <w:spacing w:line="240" w:lineRule="auto"/>
              <w:ind w:firstLine="0"/>
              <w:jc w:val="center"/>
              <w:rPr>
                <w:sz w:val="16"/>
                <w:szCs w:val="16"/>
              </w:rPr>
            </w:pPr>
          </w:p>
          <w:p w:rsidR="002D367A" w:rsidRDefault="002D367A">
            <w:pPr>
              <w:widowControl w:val="0"/>
              <w:spacing w:line="240" w:lineRule="auto"/>
              <w:ind w:firstLine="0"/>
              <w:jc w:val="center"/>
              <w:rPr>
                <w:sz w:val="16"/>
                <w:szCs w:val="16"/>
              </w:rPr>
            </w:pPr>
          </w:p>
          <w:p w:rsidR="002D367A" w:rsidRDefault="00684333">
            <w:pPr>
              <w:widowControl w:val="0"/>
              <w:spacing w:line="240" w:lineRule="auto"/>
              <w:ind w:firstLine="0"/>
              <w:jc w:val="center"/>
              <w:rPr>
                <w:sz w:val="16"/>
                <w:szCs w:val="16"/>
              </w:rPr>
            </w:pPr>
            <w:r>
              <w:rPr>
                <w:sz w:val="16"/>
                <w:szCs w:val="16"/>
              </w:rPr>
              <w:t>ОКПО</w:t>
            </w:r>
          </w:p>
        </w:tc>
        <w:tc>
          <w:tcPr>
            <w:tcW w:w="50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sz w:val="16"/>
                <w:szCs w:val="16"/>
              </w:rPr>
            </w:pPr>
          </w:p>
          <w:p w:rsidR="002D367A" w:rsidRDefault="002D367A">
            <w:pPr>
              <w:widowControl w:val="0"/>
              <w:spacing w:line="240" w:lineRule="auto"/>
              <w:ind w:firstLine="0"/>
              <w:jc w:val="center"/>
              <w:rPr>
                <w:sz w:val="16"/>
                <w:szCs w:val="16"/>
              </w:rPr>
            </w:pPr>
          </w:p>
          <w:p w:rsidR="002D367A" w:rsidRDefault="002D367A">
            <w:pPr>
              <w:widowControl w:val="0"/>
              <w:spacing w:line="240" w:lineRule="auto"/>
              <w:ind w:firstLine="0"/>
              <w:jc w:val="center"/>
              <w:rPr>
                <w:sz w:val="16"/>
                <w:szCs w:val="16"/>
              </w:rPr>
            </w:pPr>
          </w:p>
          <w:p w:rsidR="002D367A" w:rsidRDefault="00684333">
            <w:pPr>
              <w:widowControl w:val="0"/>
              <w:spacing w:line="240" w:lineRule="auto"/>
              <w:ind w:firstLine="0"/>
              <w:jc w:val="center"/>
              <w:rPr>
                <w:sz w:val="16"/>
                <w:szCs w:val="16"/>
              </w:rPr>
            </w:pPr>
            <w:r>
              <w:rPr>
                <w:sz w:val="16"/>
                <w:szCs w:val="16"/>
              </w:rPr>
              <w:t>КПП</w:t>
            </w:r>
          </w:p>
        </w:tc>
        <w:tc>
          <w:tcPr>
            <w:tcW w:w="502"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sz w:val="16"/>
                <w:szCs w:val="16"/>
              </w:rPr>
            </w:pPr>
          </w:p>
          <w:p w:rsidR="002D367A" w:rsidRDefault="002D367A">
            <w:pPr>
              <w:widowControl w:val="0"/>
              <w:spacing w:line="240" w:lineRule="auto"/>
              <w:ind w:firstLine="0"/>
              <w:jc w:val="center"/>
              <w:rPr>
                <w:sz w:val="16"/>
                <w:szCs w:val="16"/>
              </w:rPr>
            </w:pPr>
          </w:p>
          <w:p w:rsidR="002D367A" w:rsidRDefault="002D367A">
            <w:pPr>
              <w:widowControl w:val="0"/>
              <w:spacing w:line="240" w:lineRule="auto"/>
              <w:ind w:firstLine="0"/>
              <w:jc w:val="center"/>
              <w:rPr>
                <w:sz w:val="16"/>
                <w:szCs w:val="16"/>
              </w:rPr>
            </w:pPr>
          </w:p>
          <w:p w:rsidR="002D367A" w:rsidRDefault="00684333">
            <w:pPr>
              <w:widowControl w:val="0"/>
              <w:spacing w:line="240" w:lineRule="auto"/>
              <w:ind w:firstLine="0"/>
              <w:jc w:val="center"/>
              <w:rPr>
                <w:sz w:val="16"/>
                <w:szCs w:val="16"/>
              </w:rPr>
            </w:pPr>
            <w:r>
              <w:rPr>
                <w:sz w:val="16"/>
                <w:szCs w:val="16"/>
              </w:rPr>
              <w:t>ИНН</w:t>
            </w:r>
          </w:p>
          <w:p w:rsidR="002D367A" w:rsidRDefault="002D367A">
            <w:pPr>
              <w:widowControl w:val="0"/>
              <w:rPr>
                <w:sz w:val="16"/>
                <w:szCs w:val="16"/>
              </w:rPr>
            </w:pPr>
          </w:p>
          <w:p w:rsidR="002D367A" w:rsidRDefault="002D367A">
            <w:pPr>
              <w:widowControl w:val="0"/>
              <w:rPr>
                <w:sz w:val="16"/>
                <w:szCs w:val="16"/>
              </w:rPr>
            </w:pPr>
          </w:p>
        </w:tc>
      </w:tr>
      <w:tr w:rsidR="002D367A">
        <w:trPr>
          <w:trHeight w:val="200"/>
        </w:trPr>
        <w:tc>
          <w:tcPr>
            <w:tcW w:w="87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18</w:t>
            </w:r>
          </w:p>
        </w:tc>
        <w:tc>
          <w:tcPr>
            <w:tcW w:w="116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19</w:t>
            </w:r>
          </w:p>
        </w:tc>
        <w:tc>
          <w:tcPr>
            <w:tcW w:w="797"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20</w:t>
            </w:r>
          </w:p>
        </w:tc>
        <w:tc>
          <w:tcPr>
            <w:tcW w:w="784"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21</w:t>
            </w:r>
          </w:p>
        </w:tc>
        <w:tc>
          <w:tcPr>
            <w:tcW w:w="883"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
                <w:sz w:val="16"/>
                <w:szCs w:val="16"/>
                <w:lang w:val="en-US"/>
              </w:rPr>
            </w:pPr>
            <w:r>
              <w:rPr>
                <w:b/>
                <w:sz w:val="16"/>
                <w:szCs w:val="16"/>
                <w:lang w:val="en-US"/>
              </w:rPr>
              <w:t>22</w:t>
            </w:r>
          </w:p>
        </w:tc>
        <w:tc>
          <w:tcPr>
            <w:tcW w:w="787"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spacing w:line="240" w:lineRule="auto"/>
              <w:ind w:firstLine="0"/>
              <w:jc w:val="center"/>
              <w:rPr>
                <w:b/>
                <w:sz w:val="16"/>
                <w:szCs w:val="16"/>
                <w:lang w:val="en-US"/>
              </w:rPr>
            </w:pPr>
            <w:r>
              <w:rPr>
                <w:b/>
                <w:sz w:val="16"/>
                <w:szCs w:val="16"/>
                <w:lang w:val="en-US"/>
              </w:rPr>
              <w:t>23</w:t>
            </w:r>
          </w:p>
        </w:tc>
        <w:tc>
          <w:tcPr>
            <w:tcW w:w="1263" w:type="dxa"/>
            <w:tcBorders>
              <w:top w:val="single" w:sz="4" w:space="0" w:color="000000"/>
              <w:left w:val="single" w:sz="4" w:space="0" w:color="000000"/>
              <w:bottom w:val="single" w:sz="4" w:space="0" w:color="000000"/>
              <w:right w:val="single" w:sz="4" w:space="0" w:color="000000"/>
            </w:tcBorders>
          </w:tcPr>
          <w:p w:rsidR="002D367A" w:rsidRDefault="00684333">
            <w:pPr>
              <w:widowControl w:val="0"/>
              <w:spacing w:line="240" w:lineRule="auto"/>
              <w:ind w:firstLine="0"/>
              <w:jc w:val="center"/>
              <w:rPr>
                <w:b/>
                <w:sz w:val="16"/>
                <w:szCs w:val="16"/>
                <w:lang w:val="en-US"/>
              </w:rPr>
            </w:pPr>
            <w:r>
              <w:rPr>
                <w:b/>
                <w:sz w:val="16"/>
                <w:szCs w:val="16"/>
                <w:lang w:val="en-US"/>
              </w:rPr>
              <w:t>24</w:t>
            </w:r>
          </w:p>
        </w:tc>
        <w:tc>
          <w:tcPr>
            <w:tcW w:w="692"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tabs>
                <w:tab w:val="left" w:pos="1531"/>
              </w:tabs>
              <w:spacing w:line="240" w:lineRule="auto"/>
              <w:ind w:firstLine="0"/>
              <w:jc w:val="center"/>
              <w:rPr>
                <w:b/>
                <w:sz w:val="16"/>
                <w:szCs w:val="16"/>
                <w:lang w:val="en-US"/>
              </w:rPr>
            </w:pPr>
            <w:r>
              <w:rPr>
                <w:b/>
                <w:sz w:val="16"/>
                <w:szCs w:val="16"/>
                <w:lang w:val="en-US"/>
              </w:rPr>
              <w:t>25</w:t>
            </w:r>
          </w:p>
        </w:tc>
        <w:tc>
          <w:tcPr>
            <w:tcW w:w="794" w:type="dxa"/>
            <w:tcBorders>
              <w:top w:val="single" w:sz="4" w:space="0" w:color="000000"/>
              <w:left w:val="single" w:sz="4" w:space="0" w:color="000000"/>
              <w:bottom w:val="single" w:sz="4" w:space="0" w:color="000000"/>
              <w:right w:val="single" w:sz="4" w:space="0" w:color="000000"/>
            </w:tcBorders>
            <w:vAlign w:val="center"/>
          </w:tcPr>
          <w:p w:rsidR="002D367A" w:rsidRDefault="00684333">
            <w:pPr>
              <w:widowControl w:val="0"/>
              <w:tabs>
                <w:tab w:val="left" w:pos="1531"/>
              </w:tabs>
              <w:spacing w:line="240" w:lineRule="auto"/>
              <w:ind w:firstLine="0"/>
              <w:jc w:val="center"/>
              <w:rPr>
                <w:b/>
                <w:sz w:val="16"/>
                <w:szCs w:val="16"/>
                <w:lang w:val="en-US"/>
              </w:rPr>
            </w:pPr>
            <w:r>
              <w:rPr>
                <w:b/>
                <w:sz w:val="16"/>
                <w:szCs w:val="16"/>
                <w:lang w:val="en-US"/>
              </w:rPr>
              <w:t>26</w:t>
            </w:r>
          </w:p>
        </w:tc>
        <w:tc>
          <w:tcPr>
            <w:tcW w:w="587" w:type="dxa"/>
            <w:tcBorders>
              <w:top w:val="single" w:sz="4" w:space="0" w:color="000000"/>
              <w:left w:val="single" w:sz="4" w:space="0" w:color="000000"/>
              <w:bottom w:val="single" w:sz="4" w:space="0" w:color="000000"/>
              <w:right w:val="single" w:sz="4" w:space="0" w:color="000000"/>
            </w:tcBorders>
          </w:tcPr>
          <w:p w:rsidR="002D367A" w:rsidRDefault="00684333">
            <w:pPr>
              <w:widowControl w:val="0"/>
              <w:tabs>
                <w:tab w:val="left" w:pos="1531"/>
              </w:tabs>
              <w:spacing w:line="240" w:lineRule="auto"/>
              <w:ind w:firstLine="0"/>
              <w:jc w:val="center"/>
              <w:rPr>
                <w:b/>
                <w:sz w:val="16"/>
                <w:szCs w:val="16"/>
                <w:lang w:val="en-US"/>
              </w:rPr>
            </w:pPr>
            <w:r>
              <w:rPr>
                <w:b/>
                <w:sz w:val="16"/>
                <w:szCs w:val="16"/>
                <w:lang w:val="en-US"/>
              </w:rPr>
              <w:t>27</w:t>
            </w:r>
          </w:p>
        </w:tc>
        <w:tc>
          <w:tcPr>
            <w:tcW w:w="506" w:type="dxa"/>
            <w:tcBorders>
              <w:top w:val="single" w:sz="4" w:space="0" w:color="000000"/>
              <w:left w:val="single" w:sz="4" w:space="0" w:color="000000"/>
              <w:bottom w:val="single" w:sz="4" w:space="0" w:color="000000"/>
              <w:right w:val="single" w:sz="4" w:space="0" w:color="000000"/>
            </w:tcBorders>
          </w:tcPr>
          <w:p w:rsidR="002D367A" w:rsidRDefault="00684333">
            <w:pPr>
              <w:widowControl w:val="0"/>
              <w:tabs>
                <w:tab w:val="left" w:pos="1531"/>
              </w:tabs>
              <w:spacing w:line="240" w:lineRule="auto"/>
              <w:ind w:firstLine="0"/>
              <w:jc w:val="center"/>
              <w:rPr>
                <w:b/>
                <w:sz w:val="16"/>
                <w:szCs w:val="16"/>
                <w:lang w:val="en-US"/>
              </w:rPr>
            </w:pPr>
            <w:r>
              <w:rPr>
                <w:b/>
                <w:sz w:val="16"/>
                <w:szCs w:val="16"/>
                <w:lang w:val="en-US"/>
              </w:rPr>
              <w:t>28</w:t>
            </w:r>
          </w:p>
        </w:tc>
        <w:tc>
          <w:tcPr>
            <w:tcW w:w="502" w:type="dxa"/>
            <w:tcBorders>
              <w:top w:val="single" w:sz="4" w:space="0" w:color="000000"/>
              <w:left w:val="single" w:sz="4" w:space="0" w:color="000000"/>
              <w:bottom w:val="single" w:sz="4" w:space="0" w:color="000000"/>
              <w:right w:val="single" w:sz="4" w:space="0" w:color="000000"/>
            </w:tcBorders>
          </w:tcPr>
          <w:p w:rsidR="002D367A" w:rsidRDefault="00684333">
            <w:pPr>
              <w:widowControl w:val="0"/>
              <w:tabs>
                <w:tab w:val="left" w:pos="1531"/>
              </w:tabs>
              <w:spacing w:line="240" w:lineRule="auto"/>
              <w:ind w:firstLine="0"/>
              <w:jc w:val="center"/>
              <w:rPr>
                <w:b/>
                <w:sz w:val="16"/>
                <w:szCs w:val="16"/>
                <w:lang w:val="en-US"/>
              </w:rPr>
            </w:pPr>
            <w:r>
              <w:rPr>
                <w:b/>
                <w:sz w:val="16"/>
                <w:szCs w:val="16"/>
                <w:lang w:val="en-US"/>
              </w:rPr>
              <w:t>29</w:t>
            </w:r>
          </w:p>
        </w:tc>
      </w:tr>
      <w:tr w:rsidR="002D367A">
        <w:trPr>
          <w:trHeight w:val="200"/>
        </w:trPr>
        <w:tc>
          <w:tcPr>
            <w:tcW w:w="87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116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79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784"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883"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787"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i/>
                <w:sz w:val="16"/>
                <w:szCs w:val="16"/>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i/>
                <w:sz w:val="16"/>
                <w:szCs w:val="16"/>
              </w:rPr>
            </w:pPr>
          </w:p>
        </w:tc>
        <w:tc>
          <w:tcPr>
            <w:tcW w:w="692"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794" w:type="dxa"/>
            <w:tcBorders>
              <w:top w:val="single" w:sz="4" w:space="0" w:color="000000"/>
              <w:left w:val="single" w:sz="4" w:space="0" w:color="000000"/>
              <w:bottom w:val="single" w:sz="4" w:space="0" w:color="000000"/>
              <w:right w:val="single" w:sz="4" w:space="0" w:color="000000"/>
            </w:tcBorders>
            <w:vAlign w:val="center"/>
          </w:tcPr>
          <w:p w:rsidR="002D367A" w:rsidRDefault="002D367A">
            <w:pPr>
              <w:widowControl w:val="0"/>
              <w:spacing w:line="240" w:lineRule="auto"/>
              <w:ind w:firstLine="0"/>
              <w:jc w:val="center"/>
              <w:rPr>
                <w:i/>
                <w:sz w:val="16"/>
                <w:szCs w:val="16"/>
              </w:rPr>
            </w:pPr>
          </w:p>
        </w:tc>
        <w:tc>
          <w:tcPr>
            <w:tcW w:w="587"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506"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c>
          <w:tcPr>
            <w:tcW w:w="502" w:type="dxa"/>
            <w:tcBorders>
              <w:top w:val="single" w:sz="4" w:space="0" w:color="000000"/>
              <w:left w:val="single" w:sz="4" w:space="0" w:color="000000"/>
              <w:bottom w:val="single" w:sz="4" w:space="0" w:color="000000"/>
              <w:right w:val="single" w:sz="4" w:space="0" w:color="000000"/>
            </w:tcBorders>
          </w:tcPr>
          <w:p w:rsidR="002D367A" w:rsidRDefault="002D367A">
            <w:pPr>
              <w:widowControl w:val="0"/>
              <w:spacing w:line="240" w:lineRule="auto"/>
              <w:ind w:firstLine="0"/>
              <w:jc w:val="center"/>
              <w:rPr>
                <w:i/>
                <w:sz w:val="16"/>
                <w:szCs w:val="16"/>
              </w:rPr>
            </w:pPr>
          </w:p>
        </w:tc>
      </w:tr>
    </w:tbl>
    <w:p w:rsidR="002D367A" w:rsidRDefault="00684333">
      <w:pPr>
        <w:widowControl w:val="0"/>
        <w:spacing w:line="240" w:lineRule="auto"/>
        <w:ind w:firstLine="0"/>
        <w:jc w:val="left"/>
        <w:rPr>
          <w:sz w:val="24"/>
          <w:szCs w:val="24"/>
        </w:rPr>
      </w:pPr>
      <w:r>
        <w:rPr>
          <w:sz w:val="24"/>
          <w:szCs w:val="24"/>
        </w:rPr>
        <w:t>Генеральный директор ________________________________</w:t>
      </w:r>
    </w:p>
    <w:p w:rsidR="002D367A" w:rsidRDefault="00684333">
      <w:pPr>
        <w:widowControl w:val="0"/>
        <w:spacing w:line="240" w:lineRule="auto"/>
        <w:ind w:firstLine="0"/>
        <w:jc w:val="left"/>
        <w:rPr>
          <w:sz w:val="24"/>
          <w:szCs w:val="24"/>
        </w:rPr>
      </w:pPr>
      <w:r>
        <w:rPr>
          <w:sz w:val="24"/>
          <w:szCs w:val="24"/>
        </w:rPr>
        <w:t xml:space="preserve">Дата составления справки _________     </w:t>
      </w:r>
    </w:p>
    <w:p w:rsidR="002D367A" w:rsidRDefault="00684333">
      <w:pPr>
        <w:widowControl w:val="0"/>
        <w:spacing w:line="240" w:lineRule="auto"/>
        <w:ind w:firstLine="0"/>
        <w:jc w:val="left"/>
        <w:rPr>
          <w:sz w:val="24"/>
          <w:szCs w:val="24"/>
        </w:rPr>
      </w:pPr>
      <w:r>
        <w:rPr>
          <w:sz w:val="24"/>
          <w:szCs w:val="24"/>
        </w:rPr>
        <w:t>________________________________________________________________________________</w:t>
      </w:r>
    </w:p>
    <w:p w:rsidR="002D367A" w:rsidRDefault="00684333">
      <w:pPr>
        <w:widowControl w:val="0"/>
        <w:spacing w:line="240" w:lineRule="auto"/>
        <w:ind w:firstLine="0"/>
        <w:jc w:val="left"/>
        <w:rPr>
          <w:sz w:val="22"/>
          <w:szCs w:val="22"/>
        </w:rPr>
      </w:pPr>
      <w:r>
        <w:rPr>
          <w:sz w:val="22"/>
          <w:szCs w:val="22"/>
        </w:rPr>
        <w:t>Форму согласовали:</w:t>
      </w:r>
    </w:p>
    <w:tbl>
      <w:tblPr>
        <w:tblW w:w="16302" w:type="dxa"/>
        <w:tblLayout w:type="fixed"/>
        <w:tblLook w:val="04A0" w:firstRow="1" w:lastRow="0" w:firstColumn="1" w:lastColumn="0" w:noHBand="0" w:noVBand="1"/>
      </w:tblPr>
      <w:tblGrid>
        <w:gridCol w:w="7513"/>
        <w:gridCol w:w="8789"/>
      </w:tblGrid>
      <w:tr w:rsidR="002D367A">
        <w:tc>
          <w:tcPr>
            <w:tcW w:w="7513" w:type="dxa"/>
          </w:tcPr>
          <w:p w:rsidR="002D367A" w:rsidRDefault="00684333">
            <w:pPr>
              <w:widowControl w:val="0"/>
              <w:spacing w:line="240" w:lineRule="auto"/>
              <w:ind w:firstLine="0"/>
              <w:rPr>
                <w:b/>
                <w:sz w:val="24"/>
                <w:szCs w:val="24"/>
              </w:rPr>
            </w:pPr>
            <w:r>
              <w:rPr>
                <w:b/>
                <w:sz w:val="24"/>
                <w:szCs w:val="24"/>
              </w:rPr>
              <w:t>Заказчик:</w:t>
            </w:r>
          </w:p>
          <w:p w:rsidR="002D367A" w:rsidRDefault="002D367A">
            <w:pPr>
              <w:widowControl w:val="0"/>
              <w:spacing w:line="240" w:lineRule="auto"/>
              <w:ind w:firstLine="0"/>
              <w:rPr>
                <w:b/>
                <w:sz w:val="24"/>
                <w:szCs w:val="24"/>
              </w:rPr>
            </w:pPr>
          </w:p>
          <w:p w:rsidR="002D367A" w:rsidRDefault="002D367A">
            <w:pPr>
              <w:widowControl w:val="0"/>
              <w:spacing w:line="240" w:lineRule="auto"/>
              <w:ind w:firstLine="0"/>
              <w:rPr>
                <w:b/>
                <w:sz w:val="24"/>
                <w:szCs w:val="24"/>
              </w:rPr>
            </w:pPr>
          </w:p>
        </w:tc>
        <w:tc>
          <w:tcPr>
            <w:tcW w:w="8788" w:type="dxa"/>
          </w:tcPr>
          <w:p w:rsidR="002D367A" w:rsidRDefault="00684333">
            <w:pPr>
              <w:widowControl w:val="0"/>
              <w:spacing w:line="240" w:lineRule="auto"/>
              <w:ind w:firstLine="0"/>
              <w:rPr>
                <w:b/>
                <w:sz w:val="24"/>
                <w:szCs w:val="24"/>
              </w:rPr>
            </w:pPr>
            <w:r>
              <w:rPr>
                <w:b/>
                <w:sz w:val="24"/>
                <w:szCs w:val="24"/>
              </w:rPr>
              <w:t>Подрядчик:</w:t>
            </w:r>
          </w:p>
        </w:tc>
      </w:tr>
      <w:tr w:rsidR="002D367A">
        <w:tc>
          <w:tcPr>
            <w:tcW w:w="7513" w:type="dxa"/>
          </w:tcPr>
          <w:p w:rsidR="002D367A" w:rsidRDefault="00684333">
            <w:pPr>
              <w:widowControl w:val="0"/>
              <w:spacing w:line="240" w:lineRule="auto"/>
              <w:ind w:firstLine="0"/>
              <w:rPr>
                <w:sz w:val="16"/>
                <w:szCs w:val="16"/>
              </w:rPr>
            </w:pPr>
            <w:r>
              <w:rPr>
                <w:sz w:val="16"/>
                <w:szCs w:val="16"/>
              </w:rPr>
              <w:t xml:space="preserve">______________ /_______________ </w:t>
            </w:r>
          </w:p>
        </w:tc>
        <w:tc>
          <w:tcPr>
            <w:tcW w:w="8788" w:type="dxa"/>
          </w:tcPr>
          <w:p w:rsidR="002D367A" w:rsidRDefault="00684333">
            <w:pPr>
              <w:widowControl w:val="0"/>
              <w:spacing w:line="240" w:lineRule="auto"/>
              <w:ind w:firstLine="0"/>
              <w:rPr>
                <w:sz w:val="16"/>
                <w:szCs w:val="16"/>
              </w:rPr>
            </w:pPr>
            <w:r>
              <w:rPr>
                <w:sz w:val="16"/>
                <w:szCs w:val="16"/>
              </w:rPr>
              <w:t xml:space="preserve">_______________ / _______________ </w:t>
            </w:r>
          </w:p>
        </w:tc>
      </w:tr>
    </w:tbl>
    <w:p w:rsidR="002D367A" w:rsidRDefault="002D367A">
      <w:pPr>
        <w:sectPr w:rsidR="002D367A">
          <w:headerReference w:type="default" r:id="rId28"/>
          <w:footerReference w:type="default" r:id="rId29"/>
          <w:headerReference w:type="first" r:id="rId30"/>
          <w:footerReference w:type="first" r:id="rId31"/>
          <w:pgSz w:w="11906" w:h="16838"/>
          <w:pgMar w:top="1134" w:right="851" w:bottom="1134" w:left="1418" w:header="567" w:footer="284" w:gutter="0"/>
          <w:cols w:space="720"/>
          <w:formProt w:val="0"/>
          <w:docGrid w:linePitch="360"/>
        </w:sectPr>
      </w:pPr>
    </w:p>
    <w:p w:rsidR="002D367A" w:rsidRDefault="002D367A">
      <w:pPr>
        <w:spacing w:line="240" w:lineRule="auto"/>
        <w:ind w:firstLine="0"/>
        <w:jc w:val="left"/>
        <w:rPr>
          <w:sz w:val="24"/>
          <w:szCs w:val="24"/>
        </w:rPr>
      </w:pPr>
    </w:p>
    <w:p w:rsidR="002D367A" w:rsidRDefault="00684333">
      <w:pPr>
        <w:snapToGrid w:val="0"/>
        <w:spacing w:line="240" w:lineRule="auto"/>
        <w:ind w:firstLine="5103"/>
        <w:jc w:val="right"/>
        <w:rPr>
          <w:sz w:val="22"/>
          <w:szCs w:val="22"/>
        </w:rPr>
      </w:pPr>
      <w:r>
        <w:rPr>
          <w:sz w:val="22"/>
          <w:szCs w:val="22"/>
        </w:rPr>
        <w:t>Приложение № 11</w:t>
      </w:r>
    </w:p>
    <w:p w:rsidR="002D367A" w:rsidRDefault="00684333">
      <w:pPr>
        <w:snapToGrid w:val="0"/>
        <w:spacing w:line="240" w:lineRule="auto"/>
        <w:ind w:firstLine="5103"/>
        <w:jc w:val="right"/>
        <w:rPr>
          <w:sz w:val="22"/>
          <w:szCs w:val="22"/>
        </w:rPr>
      </w:pPr>
      <w:r>
        <w:rPr>
          <w:sz w:val="22"/>
          <w:szCs w:val="22"/>
        </w:rPr>
        <w:t xml:space="preserve">к Договору </w:t>
      </w:r>
      <w:r>
        <w:rPr>
          <w:sz w:val="22"/>
          <w:szCs w:val="22"/>
        </w:rPr>
        <w:t>подряда</w:t>
      </w:r>
    </w:p>
    <w:p w:rsidR="002D367A" w:rsidRDefault="00684333">
      <w:pPr>
        <w:snapToGrid w:val="0"/>
        <w:spacing w:line="240" w:lineRule="auto"/>
        <w:ind w:firstLine="5103"/>
        <w:jc w:val="right"/>
        <w:rPr>
          <w:sz w:val="22"/>
          <w:szCs w:val="22"/>
        </w:rPr>
      </w:pPr>
      <w:r>
        <w:rPr>
          <w:sz w:val="22"/>
          <w:szCs w:val="22"/>
        </w:rPr>
        <w:t>от «____» __________ 20 _ г. № ____</w:t>
      </w:r>
    </w:p>
    <w:p w:rsidR="002D367A" w:rsidRDefault="002D367A">
      <w:pPr>
        <w:spacing w:line="240" w:lineRule="auto"/>
        <w:ind w:firstLine="0"/>
        <w:rPr>
          <w:sz w:val="24"/>
          <w:szCs w:val="24"/>
        </w:rPr>
      </w:pPr>
    </w:p>
    <w:p w:rsidR="002D367A" w:rsidRDefault="002D367A">
      <w:pPr>
        <w:tabs>
          <w:tab w:val="left" w:pos="1134"/>
        </w:tabs>
        <w:spacing w:line="240" w:lineRule="auto"/>
        <w:jc w:val="center"/>
        <w:rPr>
          <w:b/>
          <w:sz w:val="24"/>
          <w:szCs w:val="24"/>
        </w:rPr>
      </w:pPr>
    </w:p>
    <w:p w:rsidR="002D367A" w:rsidRDefault="00684333">
      <w:pPr>
        <w:pStyle w:val="10"/>
        <w:spacing w:before="0" w:after="0"/>
        <w:jc w:val="center"/>
        <w:rPr>
          <w:rFonts w:ascii="Times New Roman" w:hAnsi="Times New Roman"/>
          <w:b w:val="0"/>
          <w:sz w:val="24"/>
          <w:szCs w:val="24"/>
        </w:rPr>
      </w:pPr>
      <w:bookmarkStart w:id="352" w:name="_Toc122678950"/>
      <w:r>
        <w:rPr>
          <w:rFonts w:ascii="Times New Roman" w:hAnsi="Times New Roman"/>
          <w:sz w:val="24"/>
          <w:szCs w:val="24"/>
        </w:rPr>
        <w:t>Критерии отбора Банков-гарантов</w:t>
      </w:r>
      <w:r>
        <w:rPr>
          <w:rStyle w:val="a5"/>
          <w:rFonts w:ascii="Times New Roman" w:hAnsi="Times New Roman"/>
          <w:b w:val="0"/>
          <w:sz w:val="24"/>
          <w:szCs w:val="24"/>
        </w:rPr>
        <w:footnoteReference w:id="17"/>
      </w:r>
      <w:bookmarkEnd w:id="352"/>
    </w:p>
    <w:p w:rsidR="002D367A" w:rsidRDefault="00684333">
      <w:pPr>
        <w:tabs>
          <w:tab w:val="left" w:pos="1134"/>
        </w:tabs>
        <w:spacing w:line="240" w:lineRule="auto"/>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a5"/>
          <w:sz w:val="24"/>
          <w:szCs w:val="24"/>
        </w:rPr>
        <w:footnoteReference w:id="18"/>
      </w:r>
      <w:r>
        <w:rPr>
          <w:sz w:val="24"/>
          <w:szCs w:val="24"/>
        </w:rPr>
        <w:t>, а также соответствовать следующим критериям:</w:t>
      </w:r>
    </w:p>
    <w:p w:rsidR="002D367A" w:rsidRDefault="00684333" w:rsidP="00684333">
      <w:pPr>
        <w:numPr>
          <w:ilvl w:val="1"/>
          <w:numId w:val="26"/>
        </w:numPr>
        <w:tabs>
          <w:tab w:val="left" w:pos="1134"/>
        </w:tabs>
        <w:spacing w:line="240" w:lineRule="auto"/>
        <w:ind w:left="0" w:firstLine="710"/>
        <w:rPr>
          <w:sz w:val="24"/>
          <w:szCs w:val="24"/>
        </w:rPr>
        <w:pPrChange w:id="353" w:author="Шабунина Инна Сергеевна" w:date="2026-10-22T10:47:00Z">
          <w:pPr>
            <w:numPr>
              <w:ilvl w:val="1"/>
              <w:numId w:val="27"/>
            </w:numPr>
            <w:tabs>
              <w:tab w:val="num" w:pos="0"/>
              <w:tab w:val="left" w:pos="1134"/>
            </w:tabs>
            <w:spacing w:line="240" w:lineRule="auto"/>
            <w:ind w:firstLine="710"/>
          </w:pPr>
        </w:pPrChange>
      </w:pPr>
      <w:r>
        <w:rPr>
          <w:sz w:val="24"/>
          <w:szCs w:val="24"/>
        </w:rPr>
        <w:t>Иметь</w:t>
      </w:r>
      <w:r>
        <w:rPr>
          <w:sz w:val="24"/>
          <w:szCs w:val="24"/>
        </w:rPr>
        <w:t xml:space="preserve">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2D367A" w:rsidRDefault="00684333" w:rsidP="00684333">
      <w:pPr>
        <w:numPr>
          <w:ilvl w:val="1"/>
          <w:numId w:val="26"/>
        </w:numPr>
        <w:tabs>
          <w:tab w:val="left" w:pos="1134"/>
        </w:tabs>
        <w:spacing w:line="240" w:lineRule="auto"/>
        <w:ind w:left="0" w:firstLine="710"/>
        <w:rPr>
          <w:sz w:val="24"/>
          <w:szCs w:val="24"/>
        </w:rPr>
        <w:pPrChange w:id="354" w:author="Шабунина Инна Сергеевна" w:date="2026-10-22T10:47:00Z">
          <w:pPr>
            <w:numPr>
              <w:ilvl w:val="1"/>
              <w:numId w:val="27"/>
            </w:numPr>
            <w:tabs>
              <w:tab w:val="num" w:pos="0"/>
              <w:tab w:val="left" w:pos="1134"/>
            </w:tabs>
            <w:spacing w:line="240" w:lineRule="auto"/>
            <w:ind w:firstLine="710"/>
          </w:pPr>
        </w:pPrChange>
      </w:pPr>
      <w:r>
        <w:rPr>
          <w:sz w:val="24"/>
          <w:szCs w:val="24"/>
        </w:rPr>
        <w:t>Присутствовать в Перечне кредитных организаций, соответствующих т</w:t>
      </w:r>
      <w:r>
        <w:rPr>
          <w:sz w:val="24"/>
          <w:szCs w:val="24"/>
        </w:rPr>
        <w:t>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w:t>
      </w:r>
      <w:r>
        <w:rPr>
          <w:sz w:val="24"/>
          <w:szCs w:val="24"/>
        </w:rPr>
        <w:t>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rsidR="002D367A" w:rsidRDefault="00684333" w:rsidP="00684333">
      <w:pPr>
        <w:numPr>
          <w:ilvl w:val="1"/>
          <w:numId w:val="26"/>
        </w:numPr>
        <w:tabs>
          <w:tab w:val="left" w:pos="1134"/>
        </w:tabs>
        <w:spacing w:line="240" w:lineRule="auto"/>
        <w:ind w:left="0" w:firstLine="710"/>
        <w:rPr>
          <w:sz w:val="24"/>
          <w:szCs w:val="24"/>
        </w:rPr>
        <w:pPrChange w:id="355" w:author="Шабунина Инна Сергеевна" w:date="2026-10-22T10:47:00Z">
          <w:pPr>
            <w:numPr>
              <w:ilvl w:val="1"/>
              <w:numId w:val="27"/>
            </w:numPr>
            <w:tabs>
              <w:tab w:val="num" w:pos="0"/>
              <w:tab w:val="left" w:pos="1134"/>
            </w:tabs>
            <w:spacing w:line="240" w:lineRule="auto"/>
            <w:ind w:firstLine="710"/>
          </w:pPr>
        </w:pPrChange>
      </w:pPr>
      <w:r>
        <w:rPr>
          <w:sz w:val="24"/>
          <w:szCs w:val="24"/>
        </w:rPr>
        <w:t>И</w:t>
      </w:r>
      <w:r>
        <w:rPr>
          <w:sz w:val="24"/>
          <w:szCs w:val="24"/>
        </w:rPr>
        <w:t>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w:t>
      </w:r>
      <w:r>
        <w:rPr>
          <w:sz w:val="24"/>
          <w:szCs w:val="24"/>
        </w:rPr>
        <w:t xml:space="preserve">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r>
        <w:fldChar w:fldCharType="begin"/>
      </w:r>
      <w:r>
        <w:instrText xml:space="preserve"> HYPERLINK "http://www.cbr.ru/" \h </w:instrText>
      </w:r>
      <w:r>
        <w:fldChar w:fldCharType="separate"/>
      </w:r>
      <w:r>
        <w:rPr>
          <w:rStyle w:val="af5"/>
          <w:color w:val="auto"/>
          <w:sz w:val="24"/>
          <w:szCs w:val="24"/>
        </w:rPr>
        <w:t>www.cbr.ru</w:t>
      </w:r>
      <w:r>
        <w:rPr>
          <w:rStyle w:val="af5"/>
          <w:color w:val="auto"/>
          <w:sz w:val="24"/>
          <w:szCs w:val="24"/>
        </w:rPr>
        <w:fldChar w:fldCharType="end"/>
      </w:r>
      <w:r>
        <w:rPr>
          <w:sz w:val="24"/>
          <w:szCs w:val="24"/>
        </w:rPr>
        <w:t xml:space="preserve">) на официальных сайтах ЦБ РФ и/ или кредитной </w:t>
      </w:r>
      <w:r>
        <w:rPr>
          <w:sz w:val="24"/>
          <w:szCs w:val="24"/>
        </w:rPr>
        <w:t>организации либо представленной кредитной организации Заказчику.</w:t>
      </w:r>
    </w:p>
    <w:p w:rsidR="002D367A" w:rsidRDefault="00684333" w:rsidP="00684333">
      <w:pPr>
        <w:numPr>
          <w:ilvl w:val="1"/>
          <w:numId w:val="26"/>
        </w:numPr>
        <w:tabs>
          <w:tab w:val="left" w:pos="1134"/>
        </w:tabs>
        <w:spacing w:line="240" w:lineRule="auto"/>
        <w:ind w:left="0" w:firstLine="710"/>
        <w:rPr>
          <w:sz w:val="24"/>
          <w:szCs w:val="24"/>
        </w:rPr>
        <w:pPrChange w:id="356" w:author="Шабунина Инна Сергеевна" w:date="2026-10-22T10:47:00Z">
          <w:pPr>
            <w:numPr>
              <w:ilvl w:val="1"/>
              <w:numId w:val="27"/>
            </w:numPr>
            <w:tabs>
              <w:tab w:val="num" w:pos="0"/>
              <w:tab w:val="left" w:pos="1134"/>
            </w:tabs>
            <w:spacing w:line="240" w:lineRule="auto"/>
            <w:ind w:firstLine="710"/>
          </w:pPr>
        </w:pPrChange>
      </w:pPr>
      <w:r>
        <w:rPr>
          <w:sz w:val="24"/>
          <w:szCs w:val="24"/>
        </w:rPr>
        <w:t>Иметь кредитный рейтинг по национальной шкале не ниже уровня «BBB» рейтингового агентства АКРА или не ниже уровня «</w:t>
      </w:r>
      <w:proofErr w:type="spellStart"/>
      <w:r>
        <w:rPr>
          <w:sz w:val="24"/>
          <w:szCs w:val="24"/>
        </w:rPr>
        <w:t>ruBBB</w:t>
      </w:r>
      <w:proofErr w:type="spellEnd"/>
      <w:r>
        <w:rPr>
          <w:sz w:val="24"/>
          <w:szCs w:val="24"/>
        </w:rPr>
        <w:t>» рейтингового агентства Эксперт РА. В случае отсутствия у кредитной ор</w:t>
      </w:r>
      <w:r>
        <w:rPr>
          <w:sz w:val="24"/>
          <w:szCs w:val="24"/>
        </w:rPr>
        <w:t>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proofErr w:type="spellStart"/>
      <w:r>
        <w:rPr>
          <w:sz w:val="24"/>
          <w:szCs w:val="24"/>
        </w:rPr>
        <w:t>Fitch-Ratings</w:t>
      </w:r>
      <w:proofErr w:type="spellEnd"/>
      <w:r>
        <w:rPr>
          <w:sz w:val="24"/>
          <w:szCs w:val="24"/>
        </w:rPr>
        <w:t>» или «</w:t>
      </w:r>
      <w:proofErr w:type="spellStart"/>
      <w:r>
        <w:rPr>
          <w:sz w:val="24"/>
          <w:szCs w:val="24"/>
        </w:rPr>
        <w:t>Standard</w:t>
      </w:r>
      <w:proofErr w:type="spellEnd"/>
      <w:r>
        <w:rPr>
          <w:sz w:val="24"/>
          <w:szCs w:val="24"/>
        </w:rPr>
        <w:t xml:space="preserve"> &amp; </w:t>
      </w:r>
      <w:proofErr w:type="spellStart"/>
      <w:r>
        <w:rPr>
          <w:sz w:val="24"/>
          <w:szCs w:val="24"/>
        </w:rPr>
        <w:t>Poor's</w:t>
      </w:r>
      <w:proofErr w:type="spellEnd"/>
      <w:r>
        <w:rPr>
          <w:sz w:val="24"/>
          <w:szCs w:val="24"/>
        </w:rPr>
        <w:t>» либо уровня «Bа2» по классификации рейтинго</w:t>
      </w:r>
      <w:r>
        <w:rPr>
          <w:sz w:val="24"/>
          <w:szCs w:val="24"/>
        </w:rPr>
        <w:t>вого агентства «</w:t>
      </w:r>
      <w:proofErr w:type="spellStart"/>
      <w:r>
        <w:rPr>
          <w:sz w:val="24"/>
          <w:szCs w:val="24"/>
        </w:rPr>
        <w:t>Moody's</w:t>
      </w:r>
      <w:proofErr w:type="spellEnd"/>
      <w:r>
        <w:rPr>
          <w:sz w:val="24"/>
          <w:szCs w:val="24"/>
        </w:rPr>
        <w:t xml:space="preserve"> </w:t>
      </w:r>
      <w:proofErr w:type="spellStart"/>
      <w:r>
        <w:rPr>
          <w:sz w:val="24"/>
          <w:szCs w:val="24"/>
        </w:rPr>
        <w:t>Investors</w:t>
      </w:r>
      <w:proofErr w:type="spellEnd"/>
      <w:r>
        <w:rPr>
          <w:sz w:val="24"/>
          <w:szCs w:val="24"/>
        </w:rPr>
        <w:t xml:space="preserve"> </w:t>
      </w:r>
      <w:proofErr w:type="spellStart"/>
      <w:r>
        <w:rPr>
          <w:sz w:val="24"/>
          <w:szCs w:val="24"/>
        </w:rPr>
        <w:t>Service</w:t>
      </w:r>
      <w:proofErr w:type="spellEnd"/>
      <w:r>
        <w:rPr>
          <w:sz w:val="24"/>
          <w:szCs w:val="24"/>
        </w:rPr>
        <w:t>»</w:t>
      </w:r>
      <w:r>
        <w:rPr>
          <w:rStyle w:val="a5"/>
          <w:sz w:val="24"/>
          <w:szCs w:val="24"/>
        </w:rPr>
        <w:footnoteReference w:id="19"/>
      </w:r>
      <w:r>
        <w:rPr>
          <w:sz w:val="24"/>
          <w:szCs w:val="24"/>
        </w:rPr>
        <w:t xml:space="preserve">. </w:t>
      </w:r>
    </w:p>
    <w:p w:rsidR="002D367A" w:rsidRDefault="00684333" w:rsidP="00684333">
      <w:pPr>
        <w:numPr>
          <w:ilvl w:val="1"/>
          <w:numId w:val="26"/>
        </w:numPr>
        <w:tabs>
          <w:tab w:val="left" w:pos="1134"/>
        </w:tabs>
        <w:spacing w:line="240" w:lineRule="auto"/>
        <w:ind w:left="0" w:firstLine="710"/>
        <w:rPr>
          <w:sz w:val="24"/>
          <w:szCs w:val="24"/>
        </w:rPr>
        <w:pPrChange w:id="357" w:author="Шабунина Инна Сергеевна" w:date="2026-10-22T10:47:00Z">
          <w:pPr>
            <w:numPr>
              <w:ilvl w:val="1"/>
              <w:numId w:val="27"/>
            </w:numPr>
            <w:tabs>
              <w:tab w:val="num" w:pos="0"/>
              <w:tab w:val="left" w:pos="1134"/>
            </w:tabs>
            <w:spacing w:line="240" w:lineRule="auto"/>
            <w:ind w:firstLine="710"/>
          </w:pPr>
        </w:pPrChange>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a5"/>
          <w:sz w:val="24"/>
          <w:szCs w:val="24"/>
        </w:rPr>
        <w:footnoteReference w:id="20"/>
      </w:r>
      <w:r>
        <w:rPr>
          <w:sz w:val="24"/>
          <w:szCs w:val="24"/>
        </w:rPr>
        <w:t>.</w:t>
      </w:r>
    </w:p>
    <w:p w:rsidR="002D367A" w:rsidRDefault="00684333" w:rsidP="00684333">
      <w:pPr>
        <w:numPr>
          <w:ilvl w:val="1"/>
          <w:numId w:val="26"/>
        </w:numPr>
        <w:tabs>
          <w:tab w:val="left" w:pos="1134"/>
        </w:tabs>
        <w:spacing w:line="240" w:lineRule="auto"/>
        <w:ind w:left="0" w:firstLine="710"/>
        <w:rPr>
          <w:sz w:val="24"/>
          <w:szCs w:val="24"/>
        </w:rPr>
        <w:pPrChange w:id="358" w:author="Шабунина Инна Сергеевна" w:date="2026-10-22T10:47:00Z">
          <w:pPr>
            <w:numPr>
              <w:ilvl w:val="1"/>
              <w:numId w:val="27"/>
            </w:numPr>
            <w:tabs>
              <w:tab w:val="num" w:pos="0"/>
              <w:tab w:val="left" w:pos="1134"/>
            </w:tabs>
            <w:spacing w:line="240" w:lineRule="auto"/>
            <w:ind w:firstLine="710"/>
          </w:pPr>
        </w:pPrChange>
      </w:pPr>
      <w:r>
        <w:rPr>
          <w:sz w:val="24"/>
          <w:szCs w:val="24"/>
        </w:rPr>
        <w:t>Не наход</w:t>
      </w:r>
      <w:r>
        <w:rPr>
          <w:sz w:val="24"/>
          <w:szCs w:val="24"/>
        </w:rPr>
        <w:t xml:space="preserve">иться в процессе финансового оздоровления (санации), а также в Реестре банков, находящихся в процессе финансового оздоровления (опубликован в разделе </w:t>
      </w:r>
      <w:r>
        <w:rPr>
          <w:sz w:val="24"/>
          <w:szCs w:val="24"/>
        </w:rPr>
        <w:lastRenderedPageBreak/>
        <w:t>«Оздоровление банков» сайта Государственной корпорации «Агентство по страхованию вкладов» (http://www.asv.</w:t>
      </w:r>
      <w:r>
        <w:rPr>
          <w:sz w:val="24"/>
          <w:szCs w:val="24"/>
        </w:rPr>
        <w:t>org.ru))».</w:t>
      </w:r>
    </w:p>
    <w:p w:rsidR="002D367A" w:rsidRDefault="00684333" w:rsidP="00684333">
      <w:pPr>
        <w:numPr>
          <w:ilvl w:val="1"/>
          <w:numId w:val="26"/>
        </w:numPr>
        <w:tabs>
          <w:tab w:val="left" w:pos="1134"/>
        </w:tabs>
        <w:spacing w:line="240" w:lineRule="auto"/>
        <w:ind w:left="0" w:firstLine="710"/>
        <w:rPr>
          <w:sz w:val="24"/>
          <w:szCs w:val="24"/>
        </w:rPr>
        <w:pPrChange w:id="359" w:author="Шабунина Инна Сергеевна" w:date="2026-10-22T10:47:00Z">
          <w:pPr>
            <w:numPr>
              <w:ilvl w:val="1"/>
              <w:numId w:val="27"/>
            </w:numPr>
            <w:tabs>
              <w:tab w:val="num" w:pos="0"/>
              <w:tab w:val="left" w:pos="1134"/>
            </w:tabs>
            <w:spacing w:line="240" w:lineRule="auto"/>
            <w:ind w:firstLine="710"/>
          </w:pPr>
        </w:pPrChange>
      </w:pPr>
      <w:r>
        <w:rPr>
          <w:sz w:val="24"/>
          <w:szCs w:val="24"/>
        </w:rPr>
        <w:t>Не иметь просроченную задолженность перед Заказчиком и компаниями Группы РусГидро.</w:t>
      </w:r>
    </w:p>
    <w:p w:rsidR="002D367A" w:rsidRDefault="00684333" w:rsidP="00684333">
      <w:pPr>
        <w:numPr>
          <w:ilvl w:val="1"/>
          <w:numId w:val="26"/>
        </w:numPr>
        <w:tabs>
          <w:tab w:val="left" w:pos="1134"/>
        </w:tabs>
        <w:spacing w:line="240" w:lineRule="auto"/>
        <w:ind w:left="0" w:firstLine="710"/>
        <w:rPr>
          <w:sz w:val="24"/>
          <w:szCs w:val="24"/>
        </w:rPr>
        <w:pPrChange w:id="360" w:author="Шабунина Инна Сергеевна" w:date="2026-10-22T10:47:00Z">
          <w:pPr>
            <w:numPr>
              <w:ilvl w:val="1"/>
              <w:numId w:val="27"/>
            </w:numPr>
            <w:tabs>
              <w:tab w:val="num" w:pos="0"/>
              <w:tab w:val="left" w:pos="1134"/>
            </w:tabs>
            <w:spacing w:line="240" w:lineRule="auto"/>
            <w:ind w:firstLine="710"/>
          </w:pPr>
        </w:pPrChange>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p>
    <w:p w:rsidR="002D367A" w:rsidRDefault="00684333" w:rsidP="00684333">
      <w:pPr>
        <w:numPr>
          <w:ilvl w:val="1"/>
          <w:numId w:val="26"/>
        </w:numPr>
        <w:tabs>
          <w:tab w:val="left" w:pos="1134"/>
        </w:tabs>
        <w:spacing w:line="240" w:lineRule="auto"/>
        <w:ind w:left="0" w:firstLine="710"/>
        <w:rPr>
          <w:sz w:val="24"/>
          <w:szCs w:val="24"/>
        </w:rPr>
        <w:pPrChange w:id="361" w:author="Шабунина Инна Сергеевна" w:date="2026-10-22T10:47:00Z">
          <w:pPr>
            <w:numPr>
              <w:ilvl w:val="1"/>
              <w:numId w:val="27"/>
            </w:numPr>
            <w:tabs>
              <w:tab w:val="num" w:pos="0"/>
              <w:tab w:val="left" w:pos="1134"/>
            </w:tabs>
            <w:spacing w:line="240" w:lineRule="auto"/>
            <w:ind w:firstLine="710"/>
          </w:pPr>
        </w:pPrChange>
      </w:pPr>
      <w:r>
        <w:rPr>
          <w:sz w:val="24"/>
          <w:szCs w:val="24"/>
        </w:rPr>
        <w:t>Требов</w:t>
      </w:r>
      <w:r>
        <w:rPr>
          <w:sz w:val="24"/>
          <w:szCs w:val="24"/>
        </w:rPr>
        <w:t>ания, установленные пунктами 2 – 4 настоящих Критериев, не распространяются на кредитные организации:</w:t>
      </w:r>
    </w:p>
    <w:p w:rsidR="002D367A" w:rsidRDefault="00684333" w:rsidP="00684333">
      <w:pPr>
        <w:numPr>
          <w:ilvl w:val="1"/>
          <w:numId w:val="27"/>
        </w:numPr>
        <w:tabs>
          <w:tab w:val="left" w:pos="1134"/>
        </w:tabs>
        <w:spacing w:line="240" w:lineRule="auto"/>
        <w:ind w:left="0" w:firstLine="709"/>
        <w:rPr>
          <w:sz w:val="24"/>
          <w:szCs w:val="24"/>
        </w:rPr>
        <w:pPrChange w:id="362" w:author="Шабунина Инна Сергеевна" w:date="2026-10-22T10:47:00Z">
          <w:pPr>
            <w:numPr>
              <w:ilvl w:val="1"/>
              <w:numId w:val="28"/>
            </w:numPr>
            <w:tabs>
              <w:tab w:val="num" w:pos="0"/>
              <w:tab w:val="left" w:pos="1134"/>
            </w:tabs>
            <w:spacing w:line="240" w:lineRule="auto"/>
            <w:ind w:firstLine="709"/>
          </w:pPr>
        </w:pPrChange>
      </w:pPr>
      <w:r>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w:t>
      </w:r>
      <w:r>
        <w:rPr>
          <w:sz w:val="24"/>
          <w:szCs w:val="24"/>
        </w:rPr>
        <w:t>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w:t>
      </w:r>
      <w:r>
        <w:rPr>
          <w:sz w:val="24"/>
          <w:szCs w:val="24"/>
        </w:rPr>
        <w:t>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w:t>
      </w:r>
      <w:r>
        <w:rPr>
          <w:sz w:val="24"/>
          <w:szCs w:val="24"/>
        </w:rPr>
        <w:t xml:space="preserve"> случаев на производстве и профессиональных заболеваний на банковских депозитах».</w:t>
      </w:r>
    </w:p>
    <w:p w:rsidR="002D367A" w:rsidRDefault="00684333" w:rsidP="00684333">
      <w:pPr>
        <w:numPr>
          <w:ilvl w:val="1"/>
          <w:numId w:val="27"/>
        </w:numPr>
        <w:tabs>
          <w:tab w:val="left" w:pos="1134"/>
        </w:tabs>
        <w:spacing w:line="240" w:lineRule="auto"/>
        <w:ind w:left="0" w:firstLine="709"/>
        <w:rPr>
          <w:sz w:val="24"/>
          <w:szCs w:val="24"/>
        </w:rPr>
        <w:pPrChange w:id="363" w:author="Шабунина Инна Сергеевна" w:date="2026-10-22T10:47:00Z">
          <w:pPr>
            <w:numPr>
              <w:ilvl w:val="1"/>
              <w:numId w:val="28"/>
            </w:numPr>
            <w:tabs>
              <w:tab w:val="num" w:pos="0"/>
              <w:tab w:val="left" w:pos="1134"/>
            </w:tabs>
            <w:spacing w:line="240" w:lineRule="auto"/>
            <w:ind w:firstLine="709"/>
          </w:pPr>
        </w:pPrChange>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w:t>
      </w:r>
      <w:r>
        <w:rPr>
          <w:sz w:val="24"/>
          <w:szCs w:val="24"/>
        </w:rPr>
        <w:t>«О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2D367A" w:rsidRDefault="00684333" w:rsidP="00684333">
      <w:pPr>
        <w:numPr>
          <w:ilvl w:val="1"/>
          <w:numId w:val="27"/>
        </w:numPr>
        <w:tabs>
          <w:tab w:val="left" w:pos="1134"/>
        </w:tabs>
        <w:spacing w:line="240" w:lineRule="auto"/>
        <w:ind w:left="0" w:firstLine="709"/>
        <w:rPr>
          <w:sz w:val="24"/>
          <w:szCs w:val="24"/>
        </w:rPr>
        <w:pPrChange w:id="364" w:author="Шабунина Инна Сергеевна" w:date="2026-10-22T10:47:00Z">
          <w:pPr>
            <w:numPr>
              <w:ilvl w:val="1"/>
              <w:numId w:val="28"/>
            </w:numPr>
            <w:tabs>
              <w:tab w:val="num" w:pos="0"/>
              <w:tab w:val="left" w:pos="1134"/>
            </w:tabs>
            <w:spacing w:line="240" w:lineRule="auto"/>
            <w:ind w:firstLine="709"/>
          </w:pPr>
        </w:pPrChange>
      </w:pPr>
      <w:r>
        <w:rPr>
          <w:sz w:val="24"/>
          <w:szCs w:val="24"/>
        </w:rPr>
        <w:t xml:space="preserve"> Утвержденную Наблюдательным советом Ассоциации </w:t>
      </w:r>
      <w:r>
        <w:rPr>
          <w:sz w:val="24"/>
          <w:szCs w:val="24"/>
        </w:rPr>
        <w:t>«Некоммерческое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2D367A" w:rsidRDefault="00684333" w:rsidP="00684333">
      <w:pPr>
        <w:numPr>
          <w:ilvl w:val="1"/>
          <w:numId w:val="27"/>
        </w:numPr>
        <w:tabs>
          <w:tab w:val="left" w:pos="1134"/>
        </w:tabs>
        <w:spacing w:line="240" w:lineRule="auto"/>
        <w:ind w:left="0" w:firstLine="709"/>
        <w:rPr>
          <w:sz w:val="24"/>
          <w:szCs w:val="24"/>
        </w:rPr>
        <w:pPrChange w:id="365" w:author="Шабунина Инна Сергеевна" w:date="2026-10-22T10:47:00Z">
          <w:pPr>
            <w:numPr>
              <w:ilvl w:val="1"/>
              <w:numId w:val="28"/>
            </w:numPr>
            <w:tabs>
              <w:tab w:val="num" w:pos="0"/>
              <w:tab w:val="left" w:pos="1134"/>
            </w:tabs>
            <w:spacing w:line="240" w:lineRule="auto"/>
            <w:ind w:firstLine="709"/>
          </w:pPr>
        </w:pPrChange>
      </w:pPr>
      <w:r>
        <w:rPr>
          <w:sz w:val="24"/>
          <w:szCs w:val="24"/>
        </w:rPr>
        <w:t xml:space="preserve"> ВЭБ.РФ</w:t>
      </w:r>
      <w:r>
        <w:rPr>
          <w:sz w:val="24"/>
          <w:szCs w:val="24"/>
        </w:rPr>
        <w:t>.</w:t>
      </w:r>
    </w:p>
    <w:p w:rsidR="002D367A" w:rsidRDefault="00684333" w:rsidP="00684333">
      <w:pPr>
        <w:numPr>
          <w:ilvl w:val="1"/>
          <w:numId w:val="27"/>
        </w:numPr>
        <w:tabs>
          <w:tab w:val="left" w:pos="1134"/>
        </w:tabs>
        <w:spacing w:line="240" w:lineRule="auto"/>
        <w:ind w:left="0" w:firstLine="709"/>
        <w:rPr>
          <w:sz w:val="24"/>
          <w:szCs w:val="24"/>
        </w:rPr>
        <w:pPrChange w:id="366" w:author="Шабунина Инна Сергеевна" w:date="2026-10-22T10:47:00Z">
          <w:pPr>
            <w:numPr>
              <w:ilvl w:val="1"/>
              <w:numId w:val="28"/>
            </w:numPr>
            <w:tabs>
              <w:tab w:val="num" w:pos="0"/>
              <w:tab w:val="left" w:pos="1134"/>
            </w:tabs>
            <w:spacing w:line="240" w:lineRule="auto"/>
            <w:ind w:firstLine="709"/>
          </w:pPr>
        </w:pPrChange>
      </w:pPr>
      <w:r>
        <w:rPr>
          <w:sz w:val="24"/>
          <w:szCs w:val="24"/>
        </w:rPr>
        <w:t>Нерезидентов Российской Федерации.</w:t>
      </w:r>
    </w:p>
    <w:p w:rsidR="002D367A" w:rsidRDefault="00684333" w:rsidP="00684333">
      <w:pPr>
        <w:numPr>
          <w:ilvl w:val="1"/>
          <w:numId w:val="26"/>
        </w:numPr>
        <w:tabs>
          <w:tab w:val="left" w:pos="1134"/>
        </w:tabs>
        <w:spacing w:line="240" w:lineRule="auto"/>
        <w:ind w:left="0" w:firstLine="710"/>
        <w:rPr>
          <w:sz w:val="24"/>
          <w:szCs w:val="24"/>
        </w:rPr>
        <w:pPrChange w:id="367" w:author="Шабунина Инна Сергеевна" w:date="2026-10-22T10:47:00Z">
          <w:pPr>
            <w:numPr>
              <w:ilvl w:val="1"/>
              <w:numId w:val="27"/>
            </w:numPr>
            <w:tabs>
              <w:tab w:val="num" w:pos="0"/>
              <w:tab w:val="left" w:pos="1134"/>
            </w:tabs>
            <w:spacing w:line="240" w:lineRule="auto"/>
            <w:ind w:firstLine="710"/>
          </w:pPr>
        </w:pPrChange>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w:t>
      </w:r>
      <w:r>
        <w:rPr>
          <w:sz w:val="24"/>
          <w:szCs w:val="24"/>
        </w:rPr>
        <w:t>деляемого по формуле:</w:t>
      </w:r>
    </w:p>
    <w:p w:rsidR="002D367A" w:rsidRDefault="002D367A">
      <w:pPr>
        <w:tabs>
          <w:tab w:val="left" w:pos="1134"/>
        </w:tabs>
        <w:spacing w:line="240" w:lineRule="auto"/>
        <w:ind w:firstLine="709"/>
        <w:jc w:val="center"/>
        <w:rPr>
          <w:sz w:val="24"/>
          <w:szCs w:val="24"/>
        </w:rPr>
      </w:pPr>
    </w:p>
    <w:p w:rsidR="002D367A" w:rsidRDefault="00684333">
      <w:pPr>
        <w:spacing w:line="240" w:lineRule="auto"/>
        <w:ind w:left="360" w:firstLine="0"/>
        <w:jc w:val="center"/>
        <w:rPr>
          <w:sz w:val="24"/>
          <w:szCs w:val="24"/>
        </w:rPr>
      </w:pPr>
      <w:proofErr w:type="spellStart"/>
      <w:r>
        <w:rPr>
          <w:b/>
          <w:i/>
          <w:sz w:val="24"/>
          <w:szCs w:val="24"/>
          <w:lang w:val="en-US"/>
        </w:rPr>
        <w:t>Lim</w:t>
      </w:r>
      <w:r>
        <w:rPr>
          <w:b/>
          <w:i/>
          <w:sz w:val="24"/>
          <w:szCs w:val="24"/>
          <w:vertAlign w:val="subscript"/>
          <w:lang w:val="en-US"/>
        </w:rPr>
        <w:t>Ai</w:t>
      </w:r>
      <w:proofErr w:type="spellEnd"/>
      <w:r>
        <w:rPr>
          <w:b/>
          <w:sz w:val="24"/>
          <w:szCs w:val="24"/>
          <w:vertAlign w:val="subscript"/>
        </w:rPr>
        <w:t xml:space="preserve"> </w:t>
      </w:r>
      <w:r>
        <w:rPr>
          <w:b/>
          <w:sz w:val="24"/>
          <w:szCs w:val="24"/>
        </w:rPr>
        <w:t xml:space="preserve"> = </w:t>
      </w:r>
      <w:proofErr w:type="spellStart"/>
      <w:r>
        <w:rPr>
          <w:b/>
          <w:i/>
          <w:sz w:val="24"/>
          <w:szCs w:val="24"/>
          <w:lang w:val="en-US"/>
        </w:rPr>
        <w:t>r</w:t>
      </w:r>
      <w:r>
        <w:rPr>
          <w:b/>
          <w:i/>
          <w:sz w:val="24"/>
          <w:szCs w:val="24"/>
          <w:vertAlign w:val="subscript"/>
          <w:lang w:val="en-US"/>
        </w:rPr>
        <w:t>i</w:t>
      </w:r>
      <w:proofErr w:type="spellEnd"/>
      <w:r>
        <w:rPr>
          <w:b/>
          <w:i/>
          <w:sz w:val="24"/>
          <w:szCs w:val="24"/>
        </w:rPr>
        <w:t xml:space="preserve"> </w:t>
      </w:r>
      <w:r>
        <w:rPr>
          <w:b/>
          <w:sz w:val="24"/>
          <w:szCs w:val="24"/>
        </w:rPr>
        <w:t xml:space="preserve">×  </w:t>
      </w:r>
      <w:r>
        <w:rPr>
          <w:b/>
          <w:i/>
          <w:sz w:val="24"/>
          <w:szCs w:val="24"/>
        </w:rPr>
        <w:t>С</w:t>
      </w:r>
      <w:r>
        <w:rPr>
          <w:b/>
          <w:i/>
          <w:sz w:val="24"/>
          <w:szCs w:val="24"/>
          <w:lang w:val="en-US"/>
        </w:rPr>
        <w:t>K</w:t>
      </w:r>
      <w:r>
        <w:rPr>
          <w:b/>
          <w:i/>
          <w:sz w:val="24"/>
          <w:szCs w:val="24"/>
          <w:vertAlign w:val="subscript"/>
          <w:lang w:val="en-US"/>
        </w:rPr>
        <w:t>i</w:t>
      </w:r>
      <w:r>
        <w:rPr>
          <w:sz w:val="24"/>
          <w:szCs w:val="24"/>
        </w:rPr>
        <w:t>, где</w:t>
      </w:r>
    </w:p>
    <w:p w:rsidR="002D367A" w:rsidRDefault="002D367A">
      <w:pPr>
        <w:spacing w:line="240" w:lineRule="auto"/>
        <w:ind w:left="360" w:firstLine="349"/>
        <w:rPr>
          <w:sz w:val="24"/>
          <w:szCs w:val="24"/>
        </w:rPr>
      </w:pPr>
    </w:p>
    <w:tbl>
      <w:tblPr>
        <w:tblW w:w="9606" w:type="dxa"/>
        <w:tblLayout w:type="fixed"/>
        <w:tblLook w:val="01E0" w:firstRow="1" w:lastRow="1" w:firstColumn="1" w:lastColumn="1" w:noHBand="0" w:noVBand="0"/>
      </w:tblPr>
      <w:tblGrid>
        <w:gridCol w:w="817"/>
        <w:gridCol w:w="280"/>
        <w:gridCol w:w="8509"/>
      </w:tblGrid>
      <w:tr w:rsidR="002D367A">
        <w:trPr>
          <w:trHeight w:val="426"/>
        </w:trPr>
        <w:tc>
          <w:tcPr>
            <w:tcW w:w="817" w:type="dxa"/>
            <w:shd w:val="clear" w:color="auto" w:fill="auto"/>
          </w:tcPr>
          <w:p w:rsidR="002D367A" w:rsidRDefault="00684333">
            <w:pPr>
              <w:widowControl w:val="0"/>
              <w:spacing w:line="240" w:lineRule="auto"/>
              <w:ind w:right="-108" w:firstLine="0"/>
              <w:rPr>
                <w:color w:val="000000"/>
                <w:sz w:val="24"/>
                <w:szCs w:val="24"/>
              </w:rPr>
            </w:pPr>
            <w:proofErr w:type="spellStart"/>
            <w:r>
              <w:rPr>
                <w:b/>
                <w:i/>
                <w:color w:val="000000"/>
                <w:sz w:val="24"/>
                <w:szCs w:val="24"/>
              </w:rPr>
              <w:t>Lim</w:t>
            </w:r>
            <w:proofErr w:type="spellEnd"/>
            <w:r>
              <w:rPr>
                <w:b/>
                <w:i/>
                <w:color w:val="000000"/>
                <w:sz w:val="24"/>
                <w:szCs w:val="24"/>
                <w:vertAlign w:val="subscript"/>
                <w:lang w:val="en-US"/>
              </w:rPr>
              <w:t xml:space="preserve">Ai </w:t>
            </w:r>
          </w:p>
        </w:tc>
        <w:tc>
          <w:tcPr>
            <w:tcW w:w="280" w:type="dxa"/>
            <w:shd w:val="clear" w:color="auto" w:fill="auto"/>
          </w:tcPr>
          <w:p w:rsidR="002D367A" w:rsidRDefault="00684333">
            <w:pPr>
              <w:widowControl w:val="0"/>
              <w:spacing w:line="240" w:lineRule="auto"/>
              <w:ind w:left="317" w:right="-108" w:hanging="317"/>
              <w:rPr>
                <w:color w:val="000000"/>
                <w:sz w:val="24"/>
                <w:szCs w:val="24"/>
              </w:rPr>
            </w:pPr>
            <w:r>
              <w:rPr>
                <w:sz w:val="24"/>
                <w:szCs w:val="24"/>
              </w:rPr>
              <w:t xml:space="preserve">-  </w:t>
            </w:r>
          </w:p>
        </w:tc>
        <w:tc>
          <w:tcPr>
            <w:tcW w:w="8509" w:type="dxa"/>
            <w:shd w:val="clear" w:color="auto" w:fill="auto"/>
          </w:tcPr>
          <w:p w:rsidR="002D367A" w:rsidRDefault="00684333">
            <w:pPr>
              <w:widowControl w:val="0"/>
              <w:spacing w:line="240" w:lineRule="auto"/>
              <w:ind w:left="-75" w:right="-108"/>
              <w:rPr>
                <w:color w:val="000000"/>
                <w:sz w:val="24"/>
                <w:szCs w:val="24"/>
              </w:rPr>
            </w:pPr>
            <w:r>
              <w:rPr>
                <w:sz w:val="24"/>
                <w:szCs w:val="24"/>
              </w:rPr>
              <w:t>Лимит риска для i-ой кредитной организации</w:t>
            </w:r>
            <w:r>
              <w:rPr>
                <w:rStyle w:val="a5"/>
                <w:sz w:val="24"/>
                <w:szCs w:val="24"/>
              </w:rPr>
              <w:footnoteReference w:id="21"/>
            </w:r>
            <w:r>
              <w:rPr>
                <w:sz w:val="24"/>
                <w:szCs w:val="24"/>
              </w:rPr>
              <w:t>.</w:t>
            </w:r>
          </w:p>
        </w:tc>
      </w:tr>
      <w:tr w:rsidR="002D367A">
        <w:trPr>
          <w:trHeight w:val="280"/>
        </w:trPr>
        <w:tc>
          <w:tcPr>
            <w:tcW w:w="817" w:type="dxa"/>
            <w:shd w:val="clear" w:color="auto" w:fill="auto"/>
          </w:tcPr>
          <w:p w:rsidR="002D367A" w:rsidRDefault="00684333">
            <w:pPr>
              <w:widowControl w:val="0"/>
              <w:spacing w:line="240" w:lineRule="auto"/>
              <w:ind w:right="-108" w:firstLine="0"/>
              <w:rPr>
                <w:b/>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rsidR="002D367A" w:rsidRDefault="002D367A">
            <w:pPr>
              <w:widowControl w:val="0"/>
              <w:spacing w:line="240" w:lineRule="auto"/>
              <w:ind w:right="-108"/>
              <w:rPr>
                <w:color w:val="000000"/>
                <w:sz w:val="24"/>
                <w:szCs w:val="24"/>
              </w:rPr>
            </w:pPr>
          </w:p>
        </w:tc>
        <w:tc>
          <w:tcPr>
            <w:tcW w:w="280" w:type="dxa"/>
            <w:shd w:val="clear" w:color="auto" w:fill="auto"/>
          </w:tcPr>
          <w:p w:rsidR="002D367A" w:rsidRDefault="00684333">
            <w:pPr>
              <w:widowControl w:val="0"/>
              <w:spacing w:line="240" w:lineRule="auto"/>
              <w:ind w:right="-108" w:firstLine="0"/>
              <w:rPr>
                <w:color w:val="000000"/>
                <w:sz w:val="24"/>
                <w:szCs w:val="24"/>
              </w:rPr>
            </w:pPr>
            <w:r>
              <w:rPr>
                <w:sz w:val="24"/>
                <w:szCs w:val="24"/>
              </w:rPr>
              <w:t>-</w:t>
            </w:r>
            <w:r>
              <w:rPr>
                <w:color w:val="000000"/>
                <w:sz w:val="24"/>
                <w:szCs w:val="24"/>
              </w:rPr>
              <w:t xml:space="preserve">  </w:t>
            </w:r>
          </w:p>
        </w:tc>
        <w:tc>
          <w:tcPr>
            <w:tcW w:w="8509" w:type="dxa"/>
            <w:shd w:val="clear" w:color="auto" w:fill="auto"/>
          </w:tcPr>
          <w:p w:rsidR="002D367A" w:rsidRDefault="00684333">
            <w:pPr>
              <w:widowControl w:val="0"/>
              <w:spacing w:line="240" w:lineRule="auto"/>
              <w:ind w:left="-75" w:right="-108"/>
              <w:rPr>
                <w:color w:val="000000"/>
                <w:sz w:val="24"/>
                <w:szCs w:val="24"/>
              </w:rPr>
            </w:pPr>
            <w:r>
              <w:rPr>
                <w:sz w:val="24"/>
                <w:szCs w:val="24"/>
              </w:rPr>
              <w:t xml:space="preserve">размер собственных средств (капитала) i-ой кредитной организации </w:t>
            </w:r>
            <w:r>
              <w:rPr>
                <w:sz w:val="24"/>
                <w:szCs w:val="24"/>
              </w:rPr>
              <w:br/>
              <w:t xml:space="preserve">на 1 января текущего календарного года по данным отчетности </w:t>
            </w:r>
            <w:r>
              <w:rPr>
                <w:sz w:val="24"/>
                <w:szCs w:val="24"/>
              </w:rPr>
              <w:br/>
              <w:t>(в соответствии</w:t>
            </w:r>
            <w:r>
              <w:rPr>
                <w:sz w:val="24"/>
                <w:szCs w:val="24"/>
              </w:rPr>
              <w:t xml:space="preserve">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w:t>
            </w:r>
            <w:r>
              <w:rPr>
                <w:sz w:val="24"/>
                <w:szCs w:val="24"/>
              </w:rPr>
              <w:t>и «Интернет» (</w:t>
            </w:r>
            <w:hyperlink r:id="rId32">
              <w:r>
                <w:rPr>
                  <w:rStyle w:val="af5"/>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rsidR="002D367A">
        <w:trPr>
          <w:trHeight w:val="993"/>
        </w:trPr>
        <w:tc>
          <w:tcPr>
            <w:tcW w:w="817" w:type="dxa"/>
          </w:tcPr>
          <w:p w:rsidR="002D367A" w:rsidRDefault="00684333">
            <w:pPr>
              <w:widowControl w:val="0"/>
              <w:spacing w:line="240" w:lineRule="auto"/>
              <w:ind w:right="-108" w:firstLine="0"/>
              <w:rPr>
                <w:b/>
                <w:i/>
                <w:color w:val="000000"/>
                <w:sz w:val="24"/>
                <w:szCs w:val="24"/>
              </w:rPr>
            </w:pPr>
            <w:proofErr w:type="spellStart"/>
            <w:r>
              <w:rPr>
                <w:b/>
                <w:i/>
                <w:color w:val="000000"/>
                <w:sz w:val="24"/>
                <w:szCs w:val="24"/>
              </w:rPr>
              <w:lastRenderedPageBreak/>
              <w:t>r</w:t>
            </w:r>
            <w:r>
              <w:rPr>
                <w:b/>
                <w:i/>
                <w:color w:val="000000"/>
                <w:sz w:val="24"/>
                <w:szCs w:val="24"/>
                <w:vertAlign w:val="subscript"/>
              </w:rPr>
              <w:t>i</w:t>
            </w:r>
            <w:proofErr w:type="spellEnd"/>
          </w:p>
        </w:tc>
        <w:tc>
          <w:tcPr>
            <w:tcW w:w="280" w:type="dxa"/>
          </w:tcPr>
          <w:p w:rsidR="002D367A" w:rsidRDefault="00684333">
            <w:pPr>
              <w:widowControl w:val="0"/>
              <w:spacing w:line="240" w:lineRule="auto"/>
              <w:ind w:right="-108" w:firstLine="0"/>
              <w:rPr>
                <w:sz w:val="24"/>
                <w:szCs w:val="24"/>
              </w:rPr>
            </w:pPr>
            <w:r>
              <w:rPr>
                <w:sz w:val="24"/>
                <w:szCs w:val="24"/>
              </w:rPr>
              <w:t>-</w:t>
            </w:r>
          </w:p>
        </w:tc>
        <w:tc>
          <w:tcPr>
            <w:tcW w:w="8509" w:type="dxa"/>
          </w:tcPr>
          <w:p w:rsidR="002D367A" w:rsidRDefault="00684333">
            <w:pPr>
              <w:widowControl w:val="0"/>
              <w:tabs>
                <w:tab w:val="left" w:pos="709"/>
                <w:tab w:val="left" w:pos="851"/>
              </w:tabs>
              <w:spacing w:line="240" w:lineRule="auto"/>
              <w:ind w:left="680" w:firstLine="0"/>
            </w:pPr>
            <w:r>
              <w:rPr>
                <w:sz w:val="24"/>
                <w:szCs w:val="24"/>
              </w:rPr>
              <w:t>рейтинговый коэффициент</w:t>
            </w:r>
            <w:r>
              <w:rPr>
                <w:rStyle w:val="a5"/>
                <w:sz w:val="24"/>
                <w:szCs w:val="24"/>
              </w:rPr>
              <w:footnoteReference w:id="22"/>
            </w:r>
            <w:r>
              <w:rPr>
                <w:sz w:val="24"/>
                <w:szCs w:val="24"/>
              </w:rPr>
              <w:t xml:space="preserve"> для i-ой кредитной организации, равный:</w:t>
            </w:r>
          </w:p>
          <w:p w:rsidR="002D367A" w:rsidRDefault="00684333">
            <w:pPr>
              <w:widowControl w:val="0"/>
              <w:tabs>
                <w:tab w:val="left" w:pos="709"/>
                <w:tab w:val="left" w:pos="851"/>
              </w:tabs>
              <w:spacing w:line="240" w:lineRule="auto"/>
              <w:ind w:right="-108" w:firstLine="709"/>
              <w:rPr>
                <w:sz w:val="24"/>
                <w:szCs w:val="24"/>
              </w:rPr>
            </w:pPr>
            <w:r>
              <w:rPr>
                <w:b/>
                <w:sz w:val="24"/>
                <w:szCs w:val="24"/>
              </w:rPr>
              <w:t>0,075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proofErr w:type="spellStart"/>
            <w:r>
              <w:rPr>
                <w:b/>
                <w:sz w:val="24"/>
                <w:szCs w:val="24"/>
                <w:lang w:val="en-US"/>
              </w:rPr>
              <w:t>ru</w:t>
            </w:r>
            <w:proofErr w:type="spellEnd"/>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rsidR="002D367A" w:rsidRDefault="00684333">
            <w:pPr>
              <w:widowControl w:val="0"/>
              <w:tabs>
                <w:tab w:val="left" w:pos="709"/>
                <w:tab w:val="left" w:pos="851"/>
              </w:tabs>
              <w:spacing w:line="240" w:lineRule="auto"/>
              <w:ind w:right="-108" w:firstLine="709"/>
              <w:rPr>
                <w:sz w:val="24"/>
                <w:szCs w:val="24"/>
              </w:rPr>
            </w:pPr>
            <w:r>
              <w:rPr>
                <w:b/>
                <w:sz w:val="24"/>
                <w:szCs w:val="24"/>
              </w:rPr>
              <w:t>0,05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w:t>
            </w:r>
            <w:proofErr w:type="spellStart"/>
            <w:r>
              <w:rPr>
                <w:b/>
                <w:sz w:val="24"/>
                <w:szCs w:val="24"/>
              </w:rPr>
              <w:t>ruA</w:t>
            </w:r>
            <w:proofErr w:type="spellEnd"/>
            <w:r>
              <w:rPr>
                <w:b/>
                <w:sz w:val="24"/>
                <w:szCs w:val="24"/>
              </w:rPr>
              <w:t>-»</w:t>
            </w:r>
            <w:r>
              <w:rPr>
                <w:sz w:val="24"/>
                <w:szCs w:val="24"/>
              </w:rPr>
              <w:t xml:space="preserve"> по классификации рейтингового агентства Эксперт РА;</w:t>
            </w:r>
          </w:p>
          <w:p w:rsidR="002D367A" w:rsidRDefault="00684333">
            <w:pPr>
              <w:widowControl w:val="0"/>
              <w:tabs>
                <w:tab w:val="left" w:pos="7130"/>
              </w:tabs>
              <w:spacing w:line="240" w:lineRule="auto"/>
              <w:ind w:right="-108"/>
              <w:rPr>
                <w:sz w:val="24"/>
                <w:szCs w:val="24"/>
              </w:rPr>
            </w:pPr>
            <w:r>
              <w:rPr>
                <w:b/>
                <w:sz w:val="24"/>
                <w:szCs w:val="24"/>
              </w:rPr>
              <w:t>0,025</w:t>
            </w:r>
            <w:r>
              <w:rPr>
                <w:sz w:val="24"/>
                <w:szCs w:val="24"/>
              </w:rPr>
              <w:t xml:space="preserve"> - если i-</w:t>
            </w:r>
            <w:proofErr w:type="spellStart"/>
            <w:r>
              <w:rPr>
                <w:sz w:val="24"/>
                <w:szCs w:val="24"/>
              </w:rPr>
              <w:t>ая</w:t>
            </w:r>
            <w:proofErr w:type="spellEnd"/>
            <w:r>
              <w:rPr>
                <w:sz w:val="24"/>
                <w:szCs w:val="24"/>
              </w:rPr>
              <w:t xml:space="preserve"> кредитная орга</w:t>
            </w:r>
            <w:r>
              <w:rPr>
                <w:sz w:val="24"/>
                <w:szCs w:val="24"/>
              </w:rPr>
              <w:t xml:space="preserve">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proofErr w:type="spellStart"/>
            <w:r>
              <w:rPr>
                <w:sz w:val="24"/>
                <w:szCs w:val="24"/>
                <w:lang w:val="en-US"/>
              </w:rPr>
              <w:t>ruBB</w:t>
            </w:r>
            <w:proofErr w:type="spellEnd"/>
            <w:r>
              <w:rPr>
                <w:sz w:val="24"/>
                <w:szCs w:val="24"/>
              </w:rPr>
              <w:t>В» по классификации рейтингового агентства Эксперт РА, а также находится в процессе финансового оздоровления (са</w:t>
            </w:r>
            <w:r>
              <w:rPr>
                <w:sz w:val="24"/>
                <w:szCs w:val="24"/>
              </w:rPr>
              <w:t>нации).</w:t>
            </w:r>
          </w:p>
        </w:tc>
      </w:tr>
    </w:tbl>
    <w:p w:rsidR="002D367A" w:rsidRDefault="002D367A">
      <w:pPr>
        <w:widowControl w:val="0"/>
        <w:spacing w:line="240" w:lineRule="auto"/>
        <w:ind w:right="-108" w:firstLine="0"/>
        <w:rPr>
          <w:b/>
          <w:i/>
          <w:color w:val="000000"/>
          <w:sz w:val="24"/>
          <w:szCs w:val="24"/>
        </w:rPr>
      </w:pPr>
    </w:p>
    <w:p w:rsidR="002D367A" w:rsidRDefault="002D367A">
      <w:pPr>
        <w:widowControl w:val="0"/>
        <w:tabs>
          <w:tab w:val="left" w:pos="709"/>
          <w:tab w:val="left" w:pos="851"/>
          <w:tab w:val="left" w:pos="993"/>
          <w:tab w:val="left" w:pos="1276"/>
        </w:tabs>
        <w:spacing w:line="240" w:lineRule="auto"/>
        <w:ind w:right="-108" w:firstLine="709"/>
      </w:pPr>
    </w:p>
    <w:tbl>
      <w:tblPr>
        <w:tblW w:w="9637" w:type="dxa"/>
        <w:tblLayout w:type="fixed"/>
        <w:tblLook w:val="04A0" w:firstRow="1" w:lastRow="0" w:firstColumn="1" w:lastColumn="0" w:noHBand="0" w:noVBand="1"/>
      </w:tblPr>
      <w:tblGrid>
        <w:gridCol w:w="4642"/>
        <w:gridCol w:w="4995"/>
      </w:tblGrid>
      <w:tr w:rsidR="002D367A">
        <w:tc>
          <w:tcPr>
            <w:tcW w:w="4642" w:type="dxa"/>
            <w:vMerge w:val="restart"/>
          </w:tcPr>
          <w:p w:rsidR="002D367A" w:rsidRDefault="00684333">
            <w:pPr>
              <w:widowControl w:val="0"/>
              <w:spacing w:line="240" w:lineRule="auto"/>
              <w:ind w:firstLine="0"/>
              <w:jc w:val="left"/>
              <w:rPr>
                <w:b/>
                <w:sz w:val="24"/>
                <w:szCs w:val="24"/>
              </w:rPr>
            </w:pPr>
            <w:r>
              <w:rPr>
                <w:b/>
                <w:sz w:val="24"/>
                <w:szCs w:val="24"/>
              </w:rPr>
              <w:t>Заказчик:</w:t>
            </w:r>
          </w:p>
          <w:p w:rsidR="002D367A" w:rsidRDefault="00684333">
            <w:pPr>
              <w:widowControl w:val="0"/>
              <w:spacing w:line="240" w:lineRule="auto"/>
              <w:ind w:firstLine="0"/>
              <w:jc w:val="left"/>
              <w:rPr>
                <w:sz w:val="24"/>
                <w:szCs w:val="24"/>
              </w:rPr>
            </w:pPr>
            <w:r>
              <w:rPr>
                <w:sz w:val="24"/>
                <w:szCs w:val="24"/>
              </w:rPr>
              <w:t xml:space="preserve">_______________ / _______________ </w:t>
            </w:r>
          </w:p>
        </w:tc>
        <w:tc>
          <w:tcPr>
            <w:tcW w:w="4994" w:type="dxa"/>
          </w:tcPr>
          <w:p w:rsidR="002D367A" w:rsidRDefault="00684333">
            <w:pPr>
              <w:widowControl w:val="0"/>
              <w:spacing w:line="240" w:lineRule="auto"/>
              <w:ind w:firstLine="0"/>
              <w:jc w:val="left"/>
              <w:rPr>
                <w:b/>
                <w:sz w:val="24"/>
                <w:szCs w:val="24"/>
              </w:rPr>
            </w:pPr>
            <w:r>
              <w:rPr>
                <w:b/>
                <w:sz w:val="24"/>
                <w:szCs w:val="24"/>
              </w:rPr>
              <w:t>Подрядчик:</w:t>
            </w:r>
          </w:p>
        </w:tc>
      </w:tr>
      <w:tr w:rsidR="002D367A">
        <w:tc>
          <w:tcPr>
            <w:tcW w:w="4642" w:type="dxa"/>
            <w:vMerge/>
          </w:tcPr>
          <w:p w:rsidR="002D367A" w:rsidRDefault="002D367A">
            <w:pPr>
              <w:widowControl w:val="0"/>
            </w:pPr>
          </w:p>
        </w:tc>
        <w:tc>
          <w:tcPr>
            <w:tcW w:w="4994" w:type="dxa"/>
          </w:tcPr>
          <w:p w:rsidR="002D367A" w:rsidRDefault="00684333">
            <w:pPr>
              <w:widowControl w:val="0"/>
              <w:spacing w:line="240" w:lineRule="auto"/>
              <w:ind w:firstLine="0"/>
              <w:jc w:val="left"/>
              <w:rPr>
                <w:sz w:val="24"/>
                <w:szCs w:val="24"/>
              </w:rPr>
            </w:pPr>
            <w:r>
              <w:rPr>
                <w:sz w:val="24"/>
                <w:szCs w:val="24"/>
              </w:rPr>
              <w:t>_______________ / _______________</w:t>
            </w:r>
          </w:p>
        </w:tc>
      </w:tr>
    </w:tbl>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684333">
      <w:pPr>
        <w:snapToGrid w:val="0"/>
        <w:spacing w:line="240" w:lineRule="auto"/>
        <w:ind w:firstLine="5103"/>
        <w:jc w:val="right"/>
        <w:rPr>
          <w:sz w:val="22"/>
          <w:szCs w:val="22"/>
        </w:rPr>
      </w:pPr>
      <w:r>
        <w:br w:type="page"/>
      </w:r>
    </w:p>
    <w:p w:rsidR="002D367A" w:rsidRDefault="00684333">
      <w:pPr>
        <w:snapToGrid w:val="0"/>
        <w:spacing w:line="240" w:lineRule="auto"/>
        <w:ind w:firstLine="5103"/>
        <w:jc w:val="right"/>
        <w:rPr>
          <w:sz w:val="22"/>
          <w:szCs w:val="22"/>
        </w:rPr>
      </w:pPr>
      <w:r>
        <w:rPr>
          <w:sz w:val="22"/>
          <w:szCs w:val="22"/>
        </w:rPr>
        <w:lastRenderedPageBreak/>
        <w:t>Приложение № 12</w:t>
      </w:r>
    </w:p>
    <w:p w:rsidR="002D367A" w:rsidRDefault="00684333">
      <w:pPr>
        <w:snapToGrid w:val="0"/>
        <w:spacing w:line="240" w:lineRule="auto"/>
        <w:ind w:firstLine="5103"/>
        <w:jc w:val="right"/>
        <w:rPr>
          <w:sz w:val="22"/>
          <w:szCs w:val="22"/>
        </w:rPr>
      </w:pPr>
      <w:r>
        <w:rPr>
          <w:sz w:val="22"/>
          <w:szCs w:val="22"/>
        </w:rPr>
        <w:t>к Договору подряда</w:t>
      </w:r>
    </w:p>
    <w:p w:rsidR="002D367A" w:rsidRDefault="00684333">
      <w:pPr>
        <w:snapToGrid w:val="0"/>
        <w:spacing w:line="240" w:lineRule="auto"/>
        <w:ind w:firstLine="5103"/>
        <w:jc w:val="right"/>
        <w:rPr>
          <w:sz w:val="22"/>
          <w:szCs w:val="22"/>
        </w:rPr>
      </w:pPr>
      <w:r>
        <w:rPr>
          <w:sz w:val="22"/>
          <w:szCs w:val="22"/>
        </w:rPr>
        <w:t>от «____» __________ 20 _ г. № ____</w:t>
      </w:r>
    </w:p>
    <w:p w:rsidR="002D367A" w:rsidRDefault="002D367A">
      <w:pPr>
        <w:spacing w:line="240" w:lineRule="auto"/>
        <w:jc w:val="right"/>
        <w:rPr>
          <w:b/>
          <w:sz w:val="24"/>
          <w:szCs w:val="24"/>
        </w:rPr>
      </w:pPr>
    </w:p>
    <w:p w:rsidR="002D367A" w:rsidRDefault="00684333">
      <w:pPr>
        <w:spacing w:line="240" w:lineRule="auto"/>
        <w:jc w:val="center"/>
        <w:rPr>
          <w:b/>
          <w:sz w:val="24"/>
          <w:szCs w:val="24"/>
        </w:rPr>
      </w:pPr>
      <w:r>
        <w:rPr>
          <w:b/>
          <w:sz w:val="24"/>
          <w:szCs w:val="24"/>
        </w:rPr>
        <w:t xml:space="preserve">Порядок предоставления ресурсов и оказания Заказчиком услуг, </w:t>
      </w:r>
    </w:p>
    <w:p w:rsidR="002D367A" w:rsidRDefault="00684333">
      <w:pPr>
        <w:spacing w:line="240" w:lineRule="auto"/>
        <w:jc w:val="center"/>
        <w:rPr>
          <w:b/>
          <w:sz w:val="24"/>
          <w:szCs w:val="24"/>
        </w:rPr>
      </w:pPr>
      <w:r>
        <w:rPr>
          <w:b/>
          <w:sz w:val="24"/>
          <w:szCs w:val="24"/>
        </w:rPr>
        <w:t>необходимых для исполнения Подрядчиком обязательств по Договору</w:t>
      </w:r>
    </w:p>
    <w:p w:rsidR="002D367A" w:rsidRDefault="002D367A">
      <w:pPr>
        <w:spacing w:line="240" w:lineRule="auto"/>
        <w:jc w:val="center"/>
        <w:rPr>
          <w:b/>
          <w:sz w:val="24"/>
          <w:szCs w:val="24"/>
        </w:rPr>
      </w:pPr>
    </w:p>
    <w:p w:rsidR="002D367A" w:rsidRDefault="00684333" w:rsidP="00684333">
      <w:pPr>
        <w:pStyle w:val="afd"/>
        <w:numPr>
          <w:ilvl w:val="0"/>
          <w:numId w:val="21"/>
        </w:numPr>
        <w:tabs>
          <w:tab w:val="left" w:pos="284"/>
        </w:tabs>
        <w:ind w:left="0" w:firstLine="0"/>
        <w:jc w:val="center"/>
        <w:rPr>
          <w:b/>
        </w:rPr>
        <w:pPrChange w:id="368" w:author="Шабунина Инна Сергеевна" w:date="2026-10-22T10:47:00Z">
          <w:pPr>
            <w:pStyle w:val="afd"/>
            <w:numPr>
              <w:numId w:val="22"/>
            </w:numPr>
            <w:tabs>
              <w:tab w:val="num" w:pos="0"/>
              <w:tab w:val="left" w:pos="284"/>
            </w:tabs>
            <w:ind w:left="0"/>
            <w:jc w:val="center"/>
          </w:pPr>
        </w:pPrChange>
      </w:pPr>
      <w:r>
        <w:rPr>
          <w:b/>
        </w:rPr>
        <w:t>Общие положения</w:t>
      </w:r>
    </w:p>
    <w:p w:rsidR="002D367A" w:rsidRDefault="00684333">
      <w:pPr>
        <w:spacing w:line="240" w:lineRule="auto"/>
        <w:ind w:firstLine="709"/>
        <w:rPr>
          <w:sz w:val="24"/>
          <w:szCs w:val="24"/>
        </w:rPr>
      </w:pPr>
      <w:r>
        <w:rPr>
          <w:sz w:val="24"/>
          <w:szCs w:val="24"/>
        </w:rPr>
        <w:t>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w:t>
      </w:r>
      <w:r>
        <w:rPr>
          <w:sz w:val="24"/>
          <w:szCs w:val="24"/>
        </w:rPr>
        <w:t>ные в разделе ___ «Иные условия поставки товара, выполнения работ, оказания услуг» Технического задания (Приложение № 1 к Договору).</w:t>
      </w:r>
    </w:p>
    <w:p w:rsidR="002D367A" w:rsidRDefault="00684333">
      <w:pPr>
        <w:spacing w:line="240" w:lineRule="auto"/>
        <w:ind w:firstLine="709"/>
        <w:rPr>
          <w:sz w:val="24"/>
          <w:szCs w:val="24"/>
        </w:rPr>
      </w:pPr>
      <w:r>
        <w:rPr>
          <w:sz w:val="24"/>
          <w:szCs w:val="24"/>
        </w:rPr>
        <w:t>Техническое задание содержит полный перечень услуг (количественные, качественные и иные характеристики, время и место их пр</w:t>
      </w:r>
      <w:r>
        <w:rPr>
          <w:sz w:val="24"/>
          <w:szCs w:val="24"/>
        </w:rPr>
        <w:t xml:space="preserve">едоставления, ограничения). </w:t>
      </w:r>
    </w:p>
    <w:p w:rsidR="002D367A" w:rsidRDefault="00684333">
      <w:pPr>
        <w:spacing w:line="240" w:lineRule="auto"/>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w:t>
      </w:r>
      <w:r>
        <w:rPr>
          <w:sz w:val="24"/>
          <w:szCs w:val="24"/>
        </w:rPr>
        <w:t>и не учитываются.</w:t>
      </w:r>
    </w:p>
    <w:p w:rsidR="002D367A" w:rsidRDefault="00684333">
      <w:pPr>
        <w:spacing w:line="240" w:lineRule="auto"/>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rsidR="002D367A" w:rsidRDefault="00684333" w:rsidP="00684333">
      <w:pPr>
        <w:numPr>
          <w:ilvl w:val="0"/>
          <w:numId w:val="29"/>
        </w:numPr>
        <w:spacing w:line="240" w:lineRule="auto"/>
        <w:ind w:left="0" w:firstLine="709"/>
        <w:rPr>
          <w:sz w:val="24"/>
          <w:szCs w:val="24"/>
        </w:rPr>
        <w:pPrChange w:id="369" w:author="Шабунина Инна Сергеевна" w:date="2026-10-22T10:47:00Z">
          <w:pPr>
            <w:numPr>
              <w:numId w:val="44"/>
            </w:numPr>
            <w:tabs>
              <w:tab w:val="num" w:pos="360"/>
            </w:tabs>
            <w:spacing w:line="240" w:lineRule="auto"/>
            <w:ind w:firstLine="709"/>
          </w:pPr>
        </w:pPrChange>
      </w:pPr>
      <w:r>
        <w:rPr>
          <w:sz w:val="24"/>
          <w:szCs w:val="24"/>
        </w:rPr>
        <w:t>Перемещение грузов грузоподъемными механизмами Заказчика.</w:t>
      </w:r>
    </w:p>
    <w:p w:rsidR="002D367A" w:rsidRDefault="00684333" w:rsidP="00684333">
      <w:pPr>
        <w:numPr>
          <w:ilvl w:val="0"/>
          <w:numId w:val="30"/>
        </w:numPr>
        <w:spacing w:line="240" w:lineRule="auto"/>
        <w:ind w:left="0" w:firstLine="709"/>
        <w:rPr>
          <w:sz w:val="24"/>
          <w:szCs w:val="24"/>
        </w:rPr>
        <w:pPrChange w:id="370" w:author="Шабунина Инна Сергеевна" w:date="2026-10-22T10:47:00Z">
          <w:pPr>
            <w:numPr>
              <w:numId w:val="45"/>
            </w:numPr>
            <w:tabs>
              <w:tab w:val="num" w:pos="360"/>
            </w:tabs>
            <w:spacing w:line="240" w:lineRule="auto"/>
            <w:ind w:firstLine="709"/>
          </w:pPr>
        </w:pPrChange>
      </w:pPr>
      <w:r>
        <w:rPr>
          <w:sz w:val="24"/>
          <w:szCs w:val="24"/>
        </w:rPr>
        <w:t>Коммунальные рес</w:t>
      </w:r>
      <w:r>
        <w:rPr>
          <w:sz w:val="24"/>
          <w:szCs w:val="24"/>
        </w:rPr>
        <w:t>урсы:</w:t>
      </w:r>
    </w:p>
    <w:p w:rsidR="002D367A" w:rsidRDefault="00684333" w:rsidP="00684333">
      <w:pPr>
        <w:numPr>
          <w:ilvl w:val="1"/>
          <w:numId w:val="31"/>
        </w:numPr>
        <w:spacing w:line="240" w:lineRule="auto"/>
        <w:ind w:left="0" w:firstLine="709"/>
        <w:rPr>
          <w:sz w:val="24"/>
          <w:szCs w:val="24"/>
        </w:rPr>
        <w:pPrChange w:id="371" w:author="Шабунина Инна Сергеевна" w:date="2026-10-22T10:47:00Z">
          <w:pPr>
            <w:numPr>
              <w:ilvl w:val="1"/>
              <w:numId w:val="46"/>
            </w:numPr>
            <w:tabs>
              <w:tab w:val="num" w:pos="360"/>
            </w:tabs>
            <w:spacing w:line="240" w:lineRule="auto"/>
            <w:ind w:firstLine="709"/>
          </w:pPr>
        </w:pPrChange>
      </w:pPr>
      <w:r>
        <w:rPr>
          <w:sz w:val="24"/>
          <w:szCs w:val="24"/>
        </w:rPr>
        <w:t>Электроэнергия.</w:t>
      </w:r>
    </w:p>
    <w:p w:rsidR="002D367A" w:rsidRDefault="00684333" w:rsidP="00684333">
      <w:pPr>
        <w:numPr>
          <w:ilvl w:val="1"/>
          <w:numId w:val="32"/>
        </w:numPr>
        <w:spacing w:line="240" w:lineRule="auto"/>
        <w:ind w:left="0" w:firstLine="709"/>
        <w:rPr>
          <w:sz w:val="24"/>
          <w:szCs w:val="24"/>
        </w:rPr>
        <w:pPrChange w:id="372" w:author="Шабунина Инна Сергеевна" w:date="2026-10-22T10:47:00Z">
          <w:pPr>
            <w:numPr>
              <w:ilvl w:val="1"/>
              <w:numId w:val="47"/>
            </w:numPr>
            <w:tabs>
              <w:tab w:val="num" w:pos="360"/>
            </w:tabs>
            <w:spacing w:line="240" w:lineRule="auto"/>
            <w:ind w:firstLine="709"/>
          </w:pPr>
        </w:pPrChange>
      </w:pPr>
      <w:r>
        <w:rPr>
          <w:sz w:val="24"/>
          <w:szCs w:val="24"/>
        </w:rPr>
        <w:t>Водоснабжение и водоотведение.</w:t>
      </w:r>
    </w:p>
    <w:p w:rsidR="002D367A" w:rsidRDefault="00684333" w:rsidP="00684333">
      <w:pPr>
        <w:numPr>
          <w:ilvl w:val="1"/>
          <w:numId w:val="33"/>
        </w:numPr>
        <w:spacing w:line="240" w:lineRule="auto"/>
        <w:ind w:left="0" w:firstLine="709"/>
        <w:rPr>
          <w:sz w:val="24"/>
          <w:szCs w:val="24"/>
        </w:rPr>
        <w:pPrChange w:id="373" w:author="Шабунина Инна Сергеевна" w:date="2026-10-22T10:47:00Z">
          <w:pPr>
            <w:numPr>
              <w:ilvl w:val="1"/>
              <w:numId w:val="48"/>
            </w:numPr>
            <w:tabs>
              <w:tab w:val="num" w:pos="360"/>
            </w:tabs>
            <w:spacing w:line="240" w:lineRule="auto"/>
            <w:ind w:firstLine="709"/>
          </w:pPr>
        </w:pPrChange>
      </w:pPr>
      <w:r>
        <w:rPr>
          <w:sz w:val="24"/>
          <w:szCs w:val="24"/>
        </w:rPr>
        <w:t>Сжатый воздух.</w:t>
      </w:r>
    </w:p>
    <w:p w:rsidR="002D367A" w:rsidRDefault="00684333" w:rsidP="00684333">
      <w:pPr>
        <w:numPr>
          <w:ilvl w:val="0"/>
          <w:numId w:val="34"/>
        </w:numPr>
        <w:spacing w:line="240" w:lineRule="auto"/>
        <w:ind w:left="0" w:firstLine="709"/>
        <w:rPr>
          <w:sz w:val="24"/>
          <w:szCs w:val="24"/>
        </w:rPr>
        <w:pPrChange w:id="374" w:author="Шабунина Инна Сергеевна" w:date="2026-10-22T10:47:00Z">
          <w:pPr>
            <w:numPr>
              <w:numId w:val="49"/>
            </w:numPr>
            <w:tabs>
              <w:tab w:val="num" w:pos="360"/>
            </w:tabs>
            <w:spacing w:line="240" w:lineRule="auto"/>
            <w:ind w:firstLine="709"/>
          </w:pPr>
        </w:pPrChange>
      </w:pPr>
      <w:r>
        <w:rPr>
          <w:sz w:val="24"/>
          <w:szCs w:val="24"/>
        </w:rPr>
        <w:t>Обеспечение санитарно-гигиенических и бытовых условий.</w:t>
      </w:r>
    </w:p>
    <w:p w:rsidR="002D367A" w:rsidRDefault="00684333" w:rsidP="00684333">
      <w:pPr>
        <w:numPr>
          <w:ilvl w:val="0"/>
          <w:numId w:val="35"/>
        </w:numPr>
        <w:spacing w:line="240" w:lineRule="auto"/>
        <w:ind w:left="0" w:firstLine="709"/>
        <w:rPr>
          <w:sz w:val="24"/>
          <w:szCs w:val="24"/>
        </w:rPr>
        <w:pPrChange w:id="375" w:author="Шабунина Инна Сергеевна" w:date="2026-10-22T10:47:00Z">
          <w:pPr>
            <w:numPr>
              <w:numId w:val="50"/>
            </w:numPr>
            <w:tabs>
              <w:tab w:val="num" w:pos="360"/>
            </w:tabs>
            <w:spacing w:line="240" w:lineRule="auto"/>
            <w:ind w:firstLine="709"/>
          </w:pPr>
        </w:pPrChange>
      </w:pPr>
      <w:r>
        <w:rPr>
          <w:sz w:val="24"/>
          <w:szCs w:val="24"/>
        </w:rPr>
        <w:t>Содержание пожарной и сторожевой охраны.</w:t>
      </w:r>
    </w:p>
    <w:p w:rsidR="002D367A" w:rsidRDefault="00684333" w:rsidP="00684333">
      <w:pPr>
        <w:numPr>
          <w:ilvl w:val="0"/>
          <w:numId w:val="36"/>
        </w:numPr>
        <w:spacing w:line="240" w:lineRule="auto"/>
        <w:ind w:left="0" w:firstLine="709"/>
        <w:rPr>
          <w:sz w:val="24"/>
          <w:szCs w:val="24"/>
        </w:rPr>
        <w:pPrChange w:id="376" w:author="Шабунина Инна Сергеевна" w:date="2026-10-22T10:47:00Z">
          <w:pPr>
            <w:numPr>
              <w:numId w:val="51"/>
            </w:numPr>
            <w:tabs>
              <w:tab w:val="num" w:pos="360"/>
            </w:tabs>
            <w:spacing w:line="240" w:lineRule="auto"/>
            <w:ind w:firstLine="709"/>
          </w:pPr>
        </w:pPrChange>
      </w:pPr>
      <w:r>
        <w:rPr>
          <w:sz w:val="24"/>
          <w:szCs w:val="24"/>
        </w:rPr>
        <w:t>Благоустройство и содержание строительных площадок.</w:t>
      </w:r>
    </w:p>
    <w:p w:rsidR="002D367A" w:rsidRDefault="00684333" w:rsidP="00684333">
      <w:pPr>
        <w:numPr>
          <w:ilvl w:val="0"/>
          <w:numId w:val="37"/>
        </w:numPr>
        <w:spacing w:line="240" w:lineRule="auto"/>
        <w:ind w:left="0" w:firstLine="709"/>
        <w:rPr>
          <w:sz w:val="24"/>
          <w:szCs w:val="24"/>
        </w:rPr>
        <w:pPrChange w:id="377" w:author="Шабунина Инна Сергеевна" w:date="2026-10-22T10:47:00Z">
          <w:pPr>
            <w:numPr>
              <w:numId w:val="52"/>
            </w:numPr>
            <w:tabs>
              <w:tab w:val="num" w:pos="360"/>
            </w:tabs>
            <w:spacing w:line="240" w:lineRule="auto"/>
            <w:ind w:firstLine="709"/>
          </w:pPr>
        </w:pPrChange>
      </w:pPr>
      <w:r>
        <w:rPr>
          <w:sz w:val="24"/>
          <w:szCs w:val="24"/>
        </w:rPr>
        <w:t>Проведение химического анализа масел.</w:t>
      </w:r>
    </w:p>
    <w:p w:rsidR="002D367A" w:rsidRDefault="00684333" w:rsidP="00684333">
      <w:pPr>
        <w:numPr>
          <w:ilvl w:val="0"/>
          <w:numId w:val="38"/>
        </w:numPr>
        <w:spacing w:line="240" w:lineRule="auto"/>
        <w:ind w:left="0" w:firstLine="709"/>
        <w:rPr>
          <w:sz w:val="24"/>
          <w:szCs w:val="24"/>
        </w:rPr>
        <w:pPrChange w:id="378" w:author="Шабунина Инна Сергеевна" w:date="2026-10-22T10:47:00Z">
          <w:pPr>
            <w:numPr>
              <w:numId w:val="53"/>
            </w:numPr>
            <w:tabs>
              <w:tab w:val="num" w:pos="360"/>
            </w:tabs>
            <w:spacing w:line="240" w:lineRule="auto"/>
            <w:ind w:firstLine="709"/>
          </w:pPr>
        </w:pPrChange>
      </w:pPr>
      <w:r>
        <w:rPr>
          <w:sz w:val="24"/>
          <w:szCs w:val="24"/>
        </w:rPr>
        <w:t>Осушение оборудования (проточная часть гидроагрегата).</w:t>
      </w:r>
    </w:p>
    <w:p w:rsidR="002D367A" w:rsidRDefault="00684333" w:rsidP="00684333">
      <w:pPr>
        <w:numPr>
          <w:ilvl w:val="0"/>
          <w:numId w:val="39"/>
        </w:numPr>
        <w:spacing w:line="240" w:lineRule="auto"/>
        <w:ind w:left="0" w:firstLine="709"/>
        <w:rPr>
          <w:sz w:val="24"/>
          <w:szCs w:val="24"/>
        </w:rPr>
        <w:pPrChange w:id="379" w:author="Шабунина Инна Сергеевна" w:date="2026-10-22T10:47:00Z">
          <w:pPr>
            <w:numPr>
              <w:numId w:val="54"/>
            </w:numPr>
            <w:tabs>
              <w:tab w:val="num" w:pos="360"/>
            </w:tabs>
            <w:spacing w:line="240" w:lineRule="auto"/>
            <w:ind w:firstLine="709"/>
          </w:pPr>
        </w:pPrChange>
      </w:pPr>
      <w:r>
        <w:rPr>
          <w:sz w:val="24"/>
          <w:szCs w:val="24"/>
        </w:rPr>
        <w:t xml:space="preserve">Предоставление доступа к корпоративной сети </w:t>
      </w:r>
      <w:proofErr w:type="spellStart"/>
      <w:r>
        <w:rPr>
          <w:sz w:val="24"/>
          <w:szCs w:val="24"/>
          <w:lang w:val="en-US"/>
        </w:rPr>
        <w:t>IntraNet</w:t>
      </w:r>
      <w:proofErr w:type="spellEnd"/>
      <w:r>
        <w:rPr>
          <w:sz w:val="24"/>
          <w:szCs w:val="24"/>
        </w:rPr>
        <w:t>.</w:t>
      </w:r>
    </w:p>
    <w:p w:rsidR="002D367A" w:rsidRDefault="00684333" w:rsidP="00684333">
      <w:pPr>
        <w:numPr>
          <w:ilvl w:val="0"/>
          <w:numId w:val="40"/>
        </w:numPr>
        <w:spacing w:line="240" w:lineRule="auto"/>
        <w:ind w:left="0" w:firstLine="709"/>
        <w:rPr>
          <w:sz w:val="24"/>
          <w:szCs w:val="24"/>
        </w:rPr>
        <w:pPrChange w:id="380" w:author="Шабунина Инна Сергеевна" w:date="2026-10-22T10:47:00Z">
          <w:pPr>
            <w:numPr>
              <w:numId w:val="55"/>
            </w:numPr>
            <w:tabs>
              <w:tab w:val="num" w:pos="360"/>
            </w:tabs>
            <w:spacing w:line="240" w:lineRule="auto"/>
            <w:ind w:firstLine="709"/>
          </w:pPr>
        </w:pPrChange>
      </w:pPr>
      <w:r>
        <w:rPr>
          <w:sz w:val="24"/>
          <w:szCs w:val="24"/>
        </w:rPr>
        <w:t>Предоставление помещений:</w:t>
      </w:r>
    </w:p>
    <w:p w:rsidR="002D367A" w:rsidRDefault="00684333" w:rsidP="00684333">
      <w:pPr>
        <w:numPr>
          <w:ilvl w:val="1"/>
          <w:numId w:val="41"/>
        </w:numPr>
        <w:spacing w:line="240" w:lineRule="auto"/>
        <w:ind w:left="0" w:firstLine="709"/>
        <w:rPr>
          <w:bCs/>
          <w:sz w:val="24"/>
          <w:szCs w:val="24"/>
        </w:rPr>
        <w:pPrChange w:id="381" w:author="Шабунина Инна Сергеевна" w:date="2026-10-22T10:47:00Z">
          <w:pPr>
            <w:numPr>
              <w:ilvl w:val="1"/>
              <w:numId w:val="56"/>
            </w:numPr>
            <w:tabs>
              <w:tab w:val="num" w:pos="360"/>
            </w:tabs>
            <w:spacing w:line="240" w:lineRule="auto"/>
            <w:ind w:firstLine="709"/>
          </w:pPr>
        </w:pPrChange>
      </w:pPr>
      <w:r>
        <w:rPr>
          <w:bCs/>
          <w:sz w:val="24"/>
          <w:szCs w:val="24"/>
        </w:rPr>
        <w:t xml:space="preserve">Помещений / площадок для размещения персонала Подрядчика; </w:t>
      </w:r>
    </w:p>
    <w:p w:rsidR="002D367A" w:rsidRDefault="00684333" w:rsidP="00684333">
      <w:pPr>
        <w:numPr>
          <w:ilvl w:val="1"/>
          <w:numId w:val="42"/>
        </w:numPr>
        <w:spacing w:line="240" w:lineRule="auto"/>
        <w:ind w:left="0" w:firstLine="709"/>
        <w:rPr>
          <w:sz w:val="24"/>
          <w:szCs w:val="24"/>
        </w:rPr>
        <w:pPrChange w:id="382" w:author="Шабунина Инна Сергеевна" w:date="2026-10-22T10:47:00Z">
          <w:pPr>
            <w:numPr>
              <w:ilvl w:val="1"/>
              <w:numId w:val="57"/>
            </w:numPr>
            <w:tabs>
              <w:tab w:val="num" w:pos="360"/>
            </w:tabs>
            <w:spacing w:line="240" w:lineRule="auto"/>
            <w:ind w:firstLine="709"/>
          </w:pPr>
        </w:pPrChange>
      </w:pPr>
      <w:r>
        <w:rPr>
          <w:bCs/>
          <w:sz w:val="24"/>
          <w:szCs w:val="24"/>
        </w:rPr>
        <w:t xml:space="preserve">Складских помещений и / или площадок для погрузки / разгрузки </w:t>
      </w:r>
      <w:r>
        <w:rPr>
          <w:bCs/>
          <w:sz w:val="24"/>
          <w:szCs w:val="24"/>
        </w:rPr>
        <w:t>/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rsidR="002D367A" w:rsidRDefault="002D367A">
      <w:pPr>
        <w:spacing w:line="240" w:lineRule="auto"/>
        <w:rPr>
          <w:sz w:val="24"/>
          <w:szCs w:val="24"/>
        </w:rPr>
      </w:pPr>
    </w:p>
    <w:p w:rsidR="002D367A" w:rsidRDefault="00684333" w:rsidP="00684333">
      <w:pPr>
        <w:pStyle w:val="afd"/>
        <w:numPr>
          <w:ilvl w:val="0"/>
          <w:numId w:val="21"/>
        </w:numPr>
        <w:tabs>
          <w:tab w:val="left" w:pos="284"/>
          <w:tab w:val="left" w:pos="1418"/>
        </w:tabs>
        <w:ind w:left="0" w:firstLine="0"/>
        <w:jc w:val="center"/>
        <w:rPr>
          <w:b/>
        </w:rPr>
        <w:pPrChange w:id="383" w:author="Шабунина Инна Сергеевна" w:date="2026-10-22T10:47:00Z">
          <w:pPr>
            <w:pStyle w:val="afd"/>
            <w:numPr>
              <w:numId w:val="22"/>
            </w:numPr>
            <w:tabs>
              <w:tab w:val="num" w:pos="0"/>
              <w:tab w:val="left" w:pos="284"/>
              <w:tab w:val="left" w:pos="1418"/>
            </w:tabs>
            <w:ind w:left="0"/>
            <w:jc w:val="center"/>
          </w:pPr>
        </w:pPrChange>
      </w:pPr>
      <w:r>
        <w:rPr>
          <w:b/>
        </w:rPr>
        <w:t>Порядок предоставления ресурсов и услуг</w:t>
      </w:r>
    </w:p>
    <w:p w:rsidR="002D367A" w:rsidRDefault="00684333" w:rsidP="00684333">
      <w:pPr>
        <w:pStyle w:val="afd"/>
        <w:numPr>
          <w:ilvl w:val="0"/>
          <w:numId w:val="22"/>
        </w:numPr>
        <w:tabs>
          <w:tab w:val="left" w:pos="1134"/>
          <w:tab w:val="left" w:pos="1418"/>
        </w:tabs>
        <w:ind w:left="0" w:firstLine="709"/>
        <w:jc w:val="both"/>
        <w:rPr>
          <w:b/>
          <w:u w:val="single"/>
        </w:rPr>
        <w:pPrChange w:id="384" w:author="Шабунина Инна Сергеевна" w:date="2026-10-22T10:47:00Z">
          <w:pPr>
            <w:pStyle w:val="afd"/>
            <w:numPr>
              <w:numId w:val="23"/>
            </w:numPr>
            <w:tabs>
              <w:tab w:val="num" w:pos="360"/>
              <w:tab w:val="left" w:pos="1134"/>
              <w:tab w:val="left" w:pos="1418"/>
            </w:tabs>
            <w:ind w:left="0" w:firstLine="709"/>
            <w:jc w:val="both"/>
          </w:pPr>
        </w:pPrChange>
      </w:pPr>
      <w:r>
        <w:rPr>
          <w:u w:val="single"/>
        </w:rPr>
        <w:t xml:space="preserve">Перемещение грузов грузоподъемными механизмами (далее </w:t>
      </w:r>
      <w:r>
        <w:rPr>
          <w:u w:val="single"/>
        </w:rPr>
        <w:t>– ГПМ) Заказчика</w:t>
      </w:r>
    </w:p>
    <w:p w:rsidR="002D367A" w:rsidRDefault="00684333">
      <w:pPr>
        <w:spacing w:line="240" w:lineRule="auto"/>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rsidR="002D367A" w:rsidRDefault="00684333">
      <w:pPr>
        <w:tabs>
          <w:tab w:val="left" w:pos="1134"/>
        </w:tabs>
        <w:spacing w:line="240" w:lineRule="auto"/>
        <w:ind w:firstLine="709"/>
        <w:rPr>
          <w:sz w:val="24"/>
          <w:szCs w:val="24"/>
        </w:rPr>
      </w:pPr>
      <w:r>
        <w:rPr>
          <w:sz w:val="24"/>
          <w:szCs w:val="24"/>
        </w:rPr>
        <w:t>Управление ГПМ осуществляют работники Заказчика, имеющие сп</w:t>
      </w:r>
      <w:r>
        <w:rPr>
          <w:sz w:val="24"/>
          <w:szCs w:val="24"/>
        </w:rPr>
        <w:t>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rsidR="002D367A" w:rsidRDefault="00684333">
      <w:pPr>
        <w:spacing w:line="240" w:lineRule="auto"/>
        <w:ind w:firstLine="709"/>
        <w:rPr>
          <w:sz w:val="24"/>
          <w:szCs w:val="24"/>
        </w:rPr>
      </w:pPr>
      <w:r>
        <w:rPr>
          <w:sz w:val="24"/>
          <w:szCs w:val="24"/>
        </w:rPr>
        <w:t xml:space="preserve">Заказчик обеспечивает содержание ГПМ в работоспособном состоянии, в том числе </w:t>
      </w:r>
      <w:r>
        <w:rPr>
          <w:sz w:val="24"/>
          <w:szCs w:val="24"/>
        </w:rPr>
        <w:t>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rsidR="002D367A" w:rsidRDefault="00684333" w:rsidP="00684333">
      <w:pPr>
        <w:pStyle w:val="afd"/>
        <w:numPr>
          <w:ilvl w:val="0"/>
          <w:numId w:val="22"/>
        </w:numPr>
        <w:tabs>
          <w:tab w:val="left" w:pos="1134"/>
        </w:tabs>
        <w:ind w:left="0" w:firstLine="709"/>
        <w:rPr>
          <w:u w:val="single"/>
        </w:rPr>
        <w:pPrChange w:id="385" w:author="Шабунина Инна Сергеевна" w:date="2026-10-22T10:47:00Z">
          <w:pPr>
            <w:pStyle w:val="afd"/>
            <w:numPr>
              <w:numId w:val="23"/>
            </w:numPr>
            <w:tabs>
              <w:tab w:val="num" w:pos="360"/>
              <w:tab w:val="left" w:pos="1134"/>
            </w:tabs>
            <w:ind w:left="0" w:firstLine="709"/>
          </w:pPr>
        </w:pPrChange>
      </w:pPr>
      <w:r>
        <w:rPr>
          <w:u w:val="single"/>
        </w:rPr>
        <w:t>Предоставление ресурсов</w:t>
      </w:r>
    </w:p>
    <w:p w:rsidR="002D367A" w:rsidRDefault="00684333">
      <w:pPr>
        <w:tabs>
          <w:tab w:val="left" w:pos="1134"/>
        </w:tabs>
        <w:spacing w:line="240" w:lineRule="auto"/>
        <w:ind w:firstLine="709"/>
        <w:rPr>
          <w:sz w:val="24"/>
          <w:szCs w:val="24"/>
        </w:rPr>
      </w:pPr>
      <w:r>
        <w:rPr>
          <w:sz w:val="24"/>
          <w:szCs w:val="24"/>
        </w:rPr>
        <w:t>Заказчик обеспечивает Подрядчика ресурсами (электроэнергие</w:t>
      </w:r>
      <w:r>
        <w:rPr>
          <w:sz w:val="24"/>
          <w:szCs w:val="24"/>
        </w:rPr>
        <w:t xml:space="preserve">й, водой, сжатым воздухом), необходимыми для бытовых и производственных нужд по потребности Подрядчика. </w:t>
      </w:r>
    </w:p>
    <w:p w:rsidR="002D367A" w:rsidRDefault="00684333" w:rsidP="00684333">
      <w:pPr>
        <w:pStyle w:val="afd"/>
        <w:numPr>
          <w:ilvl w:val="0"/>
          <w:numId w:val="22"/>
        </w:numPr>
        <w:tabs>
          <w:tab w:val="left" w:pos="1134"/>
        </w:tabs>
        <w:ind w:left="0" w:firstLine="709"/>
        <w:jc w:val="both"/>
        <w:rPr>
          <w:u w:val="single"/>
        </w:rPr>
        <w:pPrChange w:id="386" w:author="Шабунина Инна Сергеевна" w:date="2026-10-22T10:47:00Z">
          <w:pPr>
            <w:pStyle w:val="afd"/>
            <w:numPr>
              <w:numId w:val="23"/>
            </w:numPr>
            <w:tabs>
              <w:tab w:val="num" w:pos="360"/>
              <w:tab w:val="left" w:pos="1134"/>
            </w:tabs>
            <w:ind w:left="0" w:firstLine="709"/>
            <w:jc w:val="both"/>
          </w:pPr>
        </w:pPrChange>
      </w:pPr>
      <w:r>
        <w:rPr>
          <w:u w:val="single"/>
        </w:rPr>
        <w:lastRenderedPageBreak/>
        <w:t>Обеспечение санитарно-гигиенических и бытовых условий</w:t>
      </w:r>
    </w:p>
    <w:p w:rsidR="002D367A" w:rsidRDefault="00684333">
      <w:pPr>
        <w:tabs>
          <w:tab w:val="left" w:pos="1134"/>
        </w:tabs>
        <w:spacing w:line="240" w:lineRule="auto"/>
        <w:ind w:firstLine="709"/>
        <w:rPr>
          <w:bCs/>
          <w:sz w:val="24"/>
          <w:szCs w:val="24"/>
        </w:rPr>
      </w:pPr>
      <w:r>
        <w:rPr>
          <w:bCs/>
          <w:sz w:val="24"/>
          <w:szCs w:val="24"/>
        </w:rPr>
        <w:t>Заказчик по установленным нормам оборудует санитарно-бытовые помещения, помещения для приема пищи</w:t>
      </w:r>
      <w:r>
        <w:rPr>
          <w:bCs/>
          <w:sz w:val="24"/>
          <w:szCs w:val="24"/>
        </w:rPr>
        <w:t xml:space="preserve">,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обеспечение санитарно-гигиенических и быт</w:t>
      </w:r>
      <w:r>
        <w:rPr>
          <w:sz w:val="24"/>
          <w:szCs w:val="24"/>
        </w:rPr>
        <w:t xml:space="preserve">овых </w:t>
      </w:r>
      <w:r>
        <w:rPr>
          <w:bCs/>
          <w:sz w:val="24"/>
          <w:szCs w:val="24"/>
        </w:rPr>
        <w:t xml:space="preserve">условий. </w:t>
      </w:r>
    </w:p>
    <w:p w:rsidR="002D367A" w:rsidRDefault="00684333" w:rsidP="00684333">
      <w:pPr>
        <w:numPr>
          <w:ilvl w:val="0"/>
          <w:numId w:val="22"/>
        </w:numPr>
        <w:tabs>
          <w:tab w:val="left" w:pos="1134"/>
        </w:tabs>
        <w:spacing w:line="240" w:lineRule="auto"/>
        <w:ind w:left="0" w:firstLine="709"/>
        <w:rPr>
          <w:sz w:val="24"/>
          <w:szCs w:val="24"/>
          <w:u w:val="single"/>
        </w:rPr>
        <w:pPrChange w:id="387" w:author="Шабунина Инна Сергеевна" w:date="2026-10-22T10:47:00Z">
          <w:pPr>
            <w:numPr>
              <w:numId w:val="23"/>
            </w:numPr>
            <w:tabs>
              <w:tab w:val="num" w:pos="360"/>
              <w:tab w:val="left" w:pos="1134"/>
            </w:tabs>
            <w:spacing w:line="240" w:lineRule="auto"/>
            <w:ind w:firstLine="709"/>
          </w:pPr>
        </w:pPrChange>
      </w:pPr>
      <w:r>
        <w:rPr>
          <w:sz w:val="24"/>
          <w:szCs w:val="24"/>
          <w:u w:val="single"/>
        </w:rPr>
        <w:t>Содержание пожарной и сторожевой охраны</w:t>
      </w:r>
    </w:p>
    <w:p w:rsidR="002D367A" w:rsidRDefault="00684333">
      <w:pPr>
        <w:tabs>
          <w:tab w:val="left" w:pos="1134"/>
        </w:tabs>
        <w:spacing w:line="240" w:lineRule="auto"/>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rsidR="002D367A" w:rsidRDefault="00684333" w:rsidP="00684333">
      <w:pPr>
        <w:numPr>
          <w:ilvl w:val="0"/>
          <w:numId w:val="22"/>
        </w:numPr>
        <w:tabs>
          <w:tab w:val="left" w:pos="1134"/>
        </w:tabs>
        <w:spacing w:line="240" w:lineRule="auto"/>
        <w:ind w:left="0" w:firstLine="709"/>
        <w:rPr>
          <w:sz w:val="24"/>
          <w:szCs w:val="24"/>
          <w:u w:val="single"/>
        </w:rPr>
        <w:pPrChange w:id="388" w:author="Шабунина Инна Сергеевна" w:date="2026-10-22T10:47:00Z">
          <w:pPr>
            <w:numPr>
              <w:numId w:val="23"/>
            </w:numPr>
            <w:tabs>
              <w:tab w:val="num" w:pos="360"/>
              <w:tab w:val="left" w:pos="1134"/>
            </w:tabs>
            <w:spacing w:line="240" w:lineRule="auto"/>
            <w:ind w:firstLine="709"/>
          </w:pPr>
        </w:pPrChange>
      </w:pPr>
      <w:r>
        <w:rPr>
          <w:sz w:val="24"/>
          <w:szCs w:val="24"/>
          <w:u w:val="single"/>
        </w:rPr>
        <w:t>Благоустройство и содержание строительных площадок</w:t>
      </w:r>
    </w:p>
    <w:p w:rsidR="002D367A" w:rsidRDefault="00684333">
      <w:pPr>
        <w:shd w:val="clear" w:color="auto" w:fill="FFFFFF"/>
        <w:tabs>
          <w:tab w:val="left" w:pos="1134"/>
        </w:tabs>
        <w:spacing w:line="240" w:lineRule="auto"/>
        <w:ind w:firstLine="709"/>
        <w:rPr>
          <w:sz w:val="24"/>
          <w:szCs w:val="24"/>
        </w:rPr>
      </w:pPr>
      <w:r>
        <w:rPr>
          <w:sz w:val="24"/>
          <w:szCs w:val="24"/>
        </w:rPr>
        <w:t xml:space="preserve">Уборку места </w:t>
      </w:r>
      <w:r>
        <w:rPr>
          <w:sz w:val="24"/>
          <w:szCs w:val="24"/>
        </w:rPr>
        <w:t>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rsidR="002D367A" w:rsidRDefault="00684333">
      <w:pPr>
        <w:shd w:val="clear" w:color="auto" w:fill="FFFFFF"/>
        <w:tabs>
          <w:tab w:val="left" w:pos="1134"/>
        </w:tabs>
        <w:spacing w:line="240" w:lineRule="auto"/>
        <w:ind w:firstLine="709"/>
        <w:rPr>
          <w:sz w:val="24"/>
          <w:szCs w:val="24"/>
        </w:rPr>
      </w:pPr>
      <w:r>
        <w:rPr>
          <w:sz w:val="24"/>
          <w:szCs w:val="24"/>
        </w:rPr>
        <w:t>Заказчик несет расходы, связанные с освещением места производства Работ: на электроэнергию,</w:t>
      </w:r>
      <w:r>
        <w:rPr>
          <w:sz w:val="24"/>
          <w:szCs w:val="24"/>
        </w:rPr>
        <w:t xml:space="preserve"> </w:t>
      </w:r>
      <w:proofErr w:type="spellStart"/>
      <w:r>
        <w:rPr>
          <w:sz w:val="24"/>
          <w:szCs w:val="24"/>
        </w:rPr>
        <w:t>электролампочки</w:t>
      </w:r>
      <w:proofErr w:type="spellEnd"/>
      <w:r>
        <w:rPr>
          <w:sz w:val="24"/>
          <w:szCs w:val="24"/>
        </w:rPr>
        <w:t xml:space="preserve">,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w:t>
      </w:r>
      <w:r>
        <w:rPr>
          <w:sz w:val="24"/>
          <w:szCs w:val="24"/>
        </w:rPr>
        <w:t xml:space="preserve">Подрядчик (кроме затрат на ресурсы, предоставляемые Заказчиком в соответствии с пунктом 2 настоящего Порядка «Предоставление ресурсов»). </w:t>
      </w:r>
    </w:p>
    <w:p w:rsidR="002D367A" w:rsidRDefault="00684333" w:rsidP="00684333">
      <w:pPr>
        <w:numPr>
          <w:ilvl w:val="0"/>
          <w:numId w:val="22"/>
        </w:numPr>
        <w:tabs>
          <w:tab w:val="left" w:pos="1134"/>
          <w:tab w:val="left" w:pos="1418"/>
        </w:tabs>
        <w:spacing w:line="240" w:lineRule="auto"/>
        <w:ind w:left="0" w:firstLine="709"/>
        <w:rPr>
          <w:sz w:val="24"/>
          <w:szCs w:val="24"/>
          <w:u w:val="single"/>
        </w:rPr>
        <w:pPrChange w:id="389" w:author="Шабунина Инна Сергеевна" w:date="2026-10-22T10:47:00Z">
          <w:pPr>
            <w:numPr>
              <w:numId w:val="23"/>
            </w:numPr>
            <w:tabs>
              <w:tab w:val="num" w:pos="360"/>
              <w:tab w:val="left" w:pos="1134"/>
              <w:tab w:val="left" w:pos="1418"/>
            </w:tabs>
            <w:spacing w:line="240" w:lineRule="auto"/>
            <w:ind w:firstLine="709"/>
          </w:pPr>
        </w:pPrChange>
      </w:pPr>
      <w:r>
        <w:rPr>
          <w:sz w:val="24"/>
          <w:szCs w:val="24"/>
          <w:u w:val="single"/>
        </w:rPr>
        <w:t>Проведение химического анализа масел</w:t>
      </w:r>
    </w:p>
    <w:p w:rsidR="002D367A" w:rsidRDefault="00684333">
      <w:pPr>
        <w:tabs>
          <w:tab w:val="left" w:pos="1134"/>
          <w:tab w:val="left" w:pos="1418"/>
        </w:tabs>
        <w:spacing w:line="240" w:lineRule="auto"/>
        <w:ind w:firstLine="709"/>
        <w:rPr>
          <w:sz w:val="24"/>
          <w:szCs w:val="24"/>
        </w:rPr>
      </w:pPr>
      <w:r>
        <w:rPr>
          <w:sz w:val="24"/>
          <w:szCs w:val="24"/>
        </w:rPr>
        <w:t>Заказчик по письменной заявке Подрядчика обеспечивает проведение химического анал</w:t>
      </w:r>
      <w:r>
        <w:rPr>
          <w:sz w:val="24"/>
          <w:szCs w:val="24"/>
        </w:rPr>
        <w:t>иза отобранного Подрядчиком турбинного и трансформаторного масла и передает Подрядчику копию протокола результатов химического анализа.</w:t>
      </w:r>
    </w:p>
    <w:p w:rsidR="002D367A" w:rsidRDefault="00684333" w:rsidP="00684333">
      <w:pPr>
        <w:numPr>
          <w:ilvl w:val="0"/>
          <w:numId w:val="22"/>
        </w:numPr>
        <w:tabs>
          <w:tab w:val="left" w:pos="1134"/>
          <w:tab w:val="left" w:pos="1418"/>
        </w:tabs>
        <w:spacing w:line="240" w:lineRule="auto"/>
        <w:ind w:left="0" w:firstLine="709"/>
        <w:rPr>
          <w:sz w:val="24"/>
          <w:szCs w:val="24"/>
          <w:u w:val="single"/>
        </w:rPr>
        <w:pPrChange w:id="390" w:author="Шабунина Инна Сергеевна" w:date="2026-10-22T10:47:00Z">
          <w:pPr>
            <w:numPr>
              <w:numId w:val="23"/>
            </w:numPr>
            <w:tabs>
              <w:tab w:val="num" w:pos="360"/>
              <w:tab w:val="left" w:pos="1134"/>
              <w:tab w:val="left" w:pos="1418"/>
            </w:tabs>
            <w:spacing w:line="240" w:lineRule="auto"/>
            <w:ind w:firstLine="709"/>
          </w:pPr>
        </w:pPrChange>
      </w:pPr>
      <w:r>
        <w:rPr>
          <w:sz w:val="24"/>
          <w:szCs w:val="24"/>
          <w:u w:val="single"/>
        </w:rPr>
        <w:t>Осушение оборудования (проточная часть гидроагрегата)</w:t>
      </w:r>
    </w:p>
    <w:p w:rsidR="002D367A" w:rsidRDefault="00684333">
      <w:pPr>
        <w:tabs>
          <w:tab w:val="left" w:pos="1134"/>
        </w:tabs>
        <w:spacing w:line="240" w:lineRule="auto"/>
        <w:ind w:firstLine="709"/>
        <w:rPr>
          <w:sz w:val="24"/>
          <w:szCs w:val="24"/>
        </w:rPr>
      </w:pPr>
      <w:r>
        <w:rPr>
          <w:sz w:val="24"/>
          <w:szCs w:val="24"/>
        </w:rPr>
        <w:t>Заказчик по письменной заявке Подрядчика осуществляет осушение про</w:t>
      </w:r>
      <w:r>
        <w:rPr>
          <w:sz w:val="24"/>
          <w:szCs w:val="24"/>
        </w:rPr>
        <w:t>точной части гидроагрегата в соответствии с утвержденным графиком.</w:t>
      </w:r>
    </w:p>
    <w:p w:rsidR="002D367A" w:rsidRDefault="00684333" w:rsidP="00684333">
      <w:pPr>
        <w:numPr>
          <w:ilvl w:val="0"/>
          <w:numId w:val="22"/>
        </w:numPr>
        <w:tabs>
          <w:tab w:val="left" w:pos="1134"/>
        </w:tabs>
        <w:spacing w:line="240" w:lineRule="auto"/>
        <w:ind w:left="0" w:firstLine="709"/>
        <w:rPr>
          <w:sz w:val="24"/>
          <w:szCs w:val="24"/>
          <w:u w:val="single"/>
        </w:rPr>
        <w:pPrChange w:id="391" w:author="Шабунина Инна Сергеевна" w:date="2026-10-22T10:47:00Z">
          <w:pPr>
            <w:numPr>
              <w:numId w:val="23"/>
            </w:numPr>
            <w:tabs>
              <w:tab w:val="num" w:pos="360"/>
              <w:tab w:val="left" w:pos="1134"/>
            </w:tabs>
            <w:spacing w:line="240" w:lineRule="auto"/>
            <w:ind w:firstLine="709"/>
          </w:pPr>
        </w:pPrChange>
      </w:pPr>
      <w:r>
        <w:rPr>
          <w:sz w:val="24"/>
          <w:szCs w:val="24"/>
          <w:u w:val="single"/>
        </w:rPr>
        <w:t>Порядок предоставления помещений</w:t>
      </w:r>
    </w:p>
    <w:p w:rsidR="002D367A" w:rsidRDefault="00684333">
      <w:pPr>
        <w:tabs>
          <w:tab w:val="left" w:pos="1134"/>
        </w:tabs>
        <w:spacing w:line="240" w:lineRule="auto"/>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w:t>
      </w:r>
      <w:r>
        <w:rPr>
          <w:bCs/>
          <w:sz w:val="24"/>
          <w:szCs w:val="24"/>
        </w:rPr>
        <w:t>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w:t>
      </w:r>
      <w:r>
        <w:rPr>
          <w:sz w:val="24"/>
          <w:szCs w:val="24"/>
        </w:rPr>
        <w:t>ально-технических ресурсов и оборудования, выполнения Работ по Договору.</w:t>
      </w:r>
    </w:p>
    <w:p w:rsidR="002D367A" w:rsidRDefault="00684333">
      <w:pPr>
        <w:tabs>
          <w:tab w:val="left" w:pos="1134"/>
        </w:tabs>
        <w:spacing w:line="240" w:lineRule="auto"/>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rsidR="002D367A" w:rsidRDefault="00684333">
      <w:pPr>
        <w:tabs>
          <w:tab w:val="left" w:pos="1134"/>
        </w:tabs>
        <w:spacing w:line="240" w:lineRule="auto"/>
        <w:ind w:firstLine="709"/>
        <w:rPr>
          <w:sz w:val="24"/>
          <w:szCs w:val="24"/>
        </w:rPr>
      </w:pPr>
      <w:r>
        <w:rPr>
          <w:sz w:val="24"/>
          <w:szCs w:val="24"/>
        </w:rPr>
        <w:t>Заказчик несет расходы по капитальному и текущему ремонту предоставленных в пользо</w:t>
      </w:r>
      <w:r>
        <w:rPr>
          <w:sz w:val="24"/>
          <w:szCs w:val="24"/>
        </w:rPr>
        <w:t xml:space="preserve">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w:t>
      </w:r>
      <w:r>
        <w:rPr>
          <w:bCs/>
          <w:sz w:val="24"/>
          <w:szCs w:val="24"/>
        </w:rPr>
        <w:t xml:space="preserve">Работ, либо, в случаях прекращения (расторжения) Договора, – не позднее 3 (трех) рабочих дней с даты получения соответствующего требования Заказчика. </w:t>
      </w:r>
    </w:p>
    <w:p w:rsidR="002D367A" w:rsidRDefault="002D367A">
      <w:pPr>
        <w:spacing w:line="240" w:lineRule="auto"/>
        <w:ind w:firstLine="0"/>
        <w:rPr>
          <w:sz w:val="24"/>
          <w:szCs w:val="24"/>
        </w:rPr>
      </w:pPr>
    </w:p>
    <w:tbl>
      <w:tblPr>
        <w:tblW w:w="9637" w:type="dxa"/>
        <w:tblLayout w:type="fixed"/>
        <w:tblLook w:val="04A0" w:firstRow="1" w:lastRow="0" w:firstColumn="1" w:lastColumn="0" w:noHBand="0" w:noVBand="1"/>
      </w:tblPr>
      <w:tblGrid>
        <w:gridCol w:w="4642"/>
        <w:gridCol w:w="4995"/>
      </w:tblGrid>
      <w:tr w:rsidR="002D367A">
        <w:tc>
          <w:tcPr>
            <w:tcW w:w="4642" w:type="dxa"/>
          </w:tcPr>
          <w:p w:rsidR="002D367A" w:rsidRDefault="00684333">
            <w:pPr>
              <w:widowControl w:val="0"/>
              <w:spacing w:line="240" w:lineRule="auto"/>
              <w:ind w:firstLine="0"/>
              <w:jc w:val="left"/>
              <w:rPr>
                <w:b/>
                <w:sz w:val="24"/>
                <w:szCs w:val="24"/>
              </w:rPr>
            </w:pPr>
            <w:r>
              <w:rPr>
                <w:b/>
                <w:sz w:val="24"/>
                <w:szCs w:val="24"/>
              </w:rPr>
              <w:t>Заказчик:</w:t>
            </w:r>
          </w:p>
        </w:tc>
        <w:tc>
          <w:tcPr>
            <w:tcW w:w="4994" w:type="dxa"/>
          </w:tcPr>
          <w:p w:rsidR="002D367A" w:rsidRDefault="00684333">
            <w:pPr>
              <w:widowControl w:val="0"/>
              <w:spacing w:line="240" w:lineRule="auto"/>
              <w:ind w:firstLine="0"/>
              <w:jc w:val="left"/>
              <w:rPr>
                <w:b/>
                <w:sz w:val="24"/>
                <w:szCs w:val="24"/>
              </w:rPr>
            </w:pPr>
            <w:r>
              <w:rPr>
                <w:b/>
                <w:sz w:val="24"/>
                <w:szCs w:val="24"/>
              </w:rPr>
              <w:t>Подрядчик:</w:t>
            </w:r>
          </w:p>
        </w:tc>
      </w:tr>
      <w:tr w:rsidR="002D367A">
        <w:tc>
          <w:tcPr>
            <w:tcW w:w="4642" w:type="dxa"/>
          </w:tcPr>
          <w:p w:rsidR="002D367A" w:rsidRDefault="002D367A">
            <w:pPr>
              <w:widowControl w:val="0"/>
              <w:spacing w:line="240" w:lineRule="auto"/>
              <w:ind w:firstLine="0"/>
              <w:jc w:val="left"/>
              <w:rPr>
                <w:sz w:val="24"/>
                <w:szCs w:val="24"/>
              </w:rPr>
            </w:pPr>
          </w:p>
          <w:p w:rsidR="002D367A" w:rsidRDefault="002D367A">
            <w:pPr>
              <w:widowControl w:val="0"/>
              <w:spacing w:line="240" w:lineRule="auto"/>
              <w:ind w:firstLine="0"/>
              <w:jc w:val="left"/>
              <w:rPr>
                <w:sz w:val="24"/>
                <w:szCs w:val="24"/>
              </w:rPr>
            </w:pPr>
          </w:p>
          <w:p w:rsidR="002D367A" w:rsidRDefault="00684333">
            <w:pPr>
              <w:widowControl w:val="0"/>
              <w:spacing w:line="240" w:lineRule="auto"/>
              <w:ind w:firstLine="0"/>
              <w:jc w:val="left"/>
              <w:rPr>
                <w:sz w:val="24"/>
                <w:szCs w:val="24"/>
              </w:rPr>
            </w:pPr>
            <w:r>
              <w:rPr>
                <w:sz w:val="24"/>
                <w:szCs w:val="24"/>
              </w:rPr>
              <w:t xml:space="preserve">_______________ / _______________ </w:t>
            </w:r>
          </w:p>
          <w:p w:rsidR="002D367A" w:rsidRDefault="002D367A">
            <w:pPr>
              <w:widowControl w:val="0"/>
              <w:spacing w:line="240" w:lineRule="auto"/>
              <w:ind w:firstLine="0"/>
              <w:jc w:val="left"/>
              <w:rPr>
                <w:sz w:val="24"/>
                <w:szCs w:val="24"/>
              </w:rPr>
            </w:pPr>
          </w:p>
        </w:tc>
        <w:tc>
          <w:tcPr>
            <w:tcW w:w="4994" w:type="dxa"/>
          </w:tcPr>
          <w:p w:rsidR="002D367A" w:rsidRDefault="002D367A">
            <w:pPr>
              <w:widowControl w:val="0"/>
              <w:spacing w:line="240" w:lineRule="auto"/>
              <w:ind w:firstLine="0"/>
              <w:jc w:val="left"/>
              <w:rPr>
                <w:sz w:val="24"/>
                <w:szCs w:val="24"/>
              </w:rPr>
            </w:pPr>
          </w:p>
          <w:p w:rsidR="002D367A" w:rsidRDefault="002D367A">
            <w:pPr>
              <w:widowControl w:val="0"/>
              <w:spacing w:line="240" w:lineRule="auto"/>
              <w:ind w:firstLine="0"/>
              <w:jc w:val="left"/>
              <w:rPr>
                <w:sz w:val="24"/>
                <w:szCs w:val="24"/>
              </w:rPr>
            </w:pPr>
          </w:p>
          <w:p w:rsidR="002D367A" w:rsidRDefault="00684333">
            <w:pPr>
              <w:widowControl w:val="0"/>
              <w:spacing w:line="240" w:lineRule="auto"/>
              <w:ind w:firstLine="0"/>
              <w:jc w:val="left"/>
              <w:rPr>
                <w:sz w:val="24"/>
                <w:szCs w:val="24"/>
              </w:rPr>
            </w:pPr>
            <w:r>
              <w:rPr>
                <w:sz w:val="24"/>
                <w:szCs w:val="24"/>
              </w:rPr>
              <w:t xml:space="preserve">_______________ / _______________ </w:t>
            </w:r>
          </w:p>
          <w:p w:rsidR="002D367A" w:rsidRDefault="002D367A">
            <w:pPr>
              <w:widowControl w:val="0"/>
              <w:spacing w:line="240" w:lineRule="auto"/>
              <w:ind w:firstLine="0"/>
              <w:jc w:val="left"/>
              <w:rPr>
                <w:sz w:val="24"/>
                <w:szCs w:val="24"/>
              </w:rPr>
            </w:pPr>
          </w:p>
        </w:tc>
      </w:tr>
    </w:tbl>
    <w:p w:rsidR="002D367A" w:rsidRDefault="002D367A">
      <w:pPr>
        <w:spacing w:line="240" w:lineRule="auto"/>
        <w:ind w:firstLine="0"/>
        <w:rPr>
          <w:sz w:val="24"/>
          <w:szCs w:val="24"/>
        </w:rPr>
      </w:pPr>
    </w:p>
    <w:p w:rsidR="002D367A" w:rsidRDefault="002D367A">
      <w:pPr>
        <w:spacing w:line="240" w:lineRule="auto"/>
        <w:ind w:firstLine="0"/>
        <w:rPr>
          <w:sz w:val="24"/>
          <w:szCs w:val="24"/>
        </w:rPr>
      </w:pPr>
    </w:p>
    <w:p w:rsidR="002D367A" w:rsidRDefault="00684333">
      <w:pPr>
        <w:snapToGrid w:val="0"/>
        <w:spacing w:line="240" w:lineRule="auto"/>
        <w:ind w:firstLine="5103"/>
        <w:jc w:val="right"/>
        <w:rPr>
          <w:sz w:val="22"/>
          <w:szCs w:val="22"/>
        </w:rPr>
      </w:pPr>
      <w:r>
        <w:rPr>
          <w:sz w:val="22"/>
          <w:szCs w:val="22"/>
        </w:rPr>
        <w:t>Приложение № 13</w:t>
      </w:r>
    </w:p>
    <w:p w:rsidR="002D367A" w:rsidRDefault="00684333">
      <w:pPr>
        <w:snapToGrid w:val="0"/>
        <w:spacing w:line="240" w:lineRule="auto"/>
        <w:ind w:firstLine="5103"/>
        <w:jc w:val="right"/>
        <w:rPr>
          <w:sz w:val="22"/>
          <w:szCs w:val="22"/>
        </w:rPr>
      </w:pPr>
      <w:r>
        <w:rPr>
          <w:sz w:val="22"/>
          <w:szCs w:val="22"/>
        </w:rPr>
        <w:t>к Договору подряда</w:t>
      </w:r>
    </w:p>
    <w:p w:rsidR="002D367A" w:rsidRDefault="00684333">
      <w:pPr>
        <w:snapToGrid w:val="0"/>
        <w:spacing w:line="240" w:lineRule="auto"/>
        <w:ind w:firstLine="5103"/>
        <w:jc w:val="right"/>
        <w:rPr>
          <w:sz w:val="22"/>
          <w:szCs w:val="22"/>
        </w:rPr>
      </w:pPr>
      <w:r>
        <w:rPr>
          <w:sz w:val="22"/>
          <w:szCs w:val="22"/>
        </w:rPr>
        <w:t>от «____» __________ 20 _ г. № ____</w:t>
      </w:r>
    </w:p>
    <w:p w:rsidR="002D367A" w:rsidRDefault="002D367A">
      <w:pPr>
        <w:pStyle w:val="10"/>
        <w:spacing w:before="0" w:after="0" w:line="240" w:lineRule="auto"/>
        <w:ind w:left="709" w:right="707"/>
        <w:jc w:val="center"/>
        <w:rPr>
          <w:rFonts w:ascii="Times New Roman" w:hAnsi="Times New Roman"/>
          <w:sz w:val="24"/>
          <w:szCs w:val="24"/>
        </w:rPr>
      </w:pPr>
    </w:p>
    <w:p w:rsidR="002D367A" w:rsidRDefault="00684333">
      <w:pPr>
        <w:pStyle w:val="10"/>
        <w:spacing w:before="0" w:after="0" w:line="240" w:lineRule="auto"/>
        <w:ind w:left="709" w:right="707"/>
        <w:jc w:val="center"/>
        <w:rPr>
          <w:rFonts w:ascii="Times New Roman" w:hAnsi="Times New Roman"/>
          <w:sz w:val="24"/>
          <w:szCs w:val="24"/>
        </w:rPr>
      </w:pPr>
      <w:bookmarkStart w:id="392" w:name="_Toc122678954"/>
      <w:r>
        <w:rPr>
          <w:rFonts w:ascii="Times New Roman" w:hAnsi="Times New Roman"/>
          <w:sz w:val="24"/>
          <w:szCs w:val="24"/>
        </w:rPr>
        <w:t>Методика расчета упущенной выгоды (выручки)</w:t>
      </w:r>
      <w:bookmarkEnd w:id="392"/>
      <w:r>
        <w:rPr>
          <w:rFonts w:ascii="Times New Roman" w:hAnsi="Times New Roman"/>
          <w:sz w:val="24"/>
          <w:szCs w:val="24"/>
        </w:rPr>
        <w:t xml:space="preserve"> </w:t>
      </w:r>
    </w:p>
    <w:p w:rsidR="002D367A" w:rsidRDefault="00684333">
      <w:pPr>
        <w:spacing w:line="240" w:lineRule="auto"/>
        <w:ind w:firstLine="709"/>
        <w:jc w:val="center"/>
        <w:rPr>
          <w:b/>
          <w:sz w:val="24"/>
          <w:szCs w:val="24"/>
        </w:rPr>
      </w:pPr>
      <w:r>
        <w:rPr>
          <w:b/>
          <w:sz w:val="24"/>
          <w:szCs w:val="24"/>
        </w:rPr>
        <w:t xml:space="preserve">и дополнительных обязательств участника ОРЭМ от недопоставки электрической энергии и мощности на ОРЭМ в отдельной территории ценовой зоны </w:t>
      </w:r>
      <w:r>
        <w:rPr>
          <w:b/>
          <w:sz w:val="24"/>
          <w:szCs w:val="24"/>
        </w:rPr>
        <w:t>оптового рынка, ранее относившейся к неценовой зоне оптового рынка Дальнего Востока</w:t>
      </w:r>
    </w:p>
    <w:p w:rsidR="002D367A" w:rsidRDefault="002D367A">
      <w:pPr>
        <w:spacing w:before="20" w:after="20"/>
        <w:ind w:firstLine="709"/>
        <w:rPr>
          <w:sz w:val="24"/>
          <w:szCs w:val="24"/>
        </w:rPr>
      </w:pPr>
    </w:p>
    <w:p w:rsidR="002D367A" w:rsidRDefault="00684333">
      <w:pPr>
        <w:spacing w:before="20" w:after="20" w:line="240" w:lineRule="auto"/>
        <w:ind w:firstLine="709"/>
        <w:rPr>
          <w:sz w:val="24"/>
          <w:szCs w:val="24"/>
        </w:rPr>
      </w:pPr>
      <w:r>
        <w:rPr>
          <w:sz w:val="24"/>
          <w:szCs w:val="24"/>
        </w:rPr>
        <w:t xml:space="preserve">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w:t>
      </w:r>
      <w:r>
        <w:rPr>
          <w:sz w:val="24"/>
          <w:szCs w:val="24"/>
        </w:rPr>
        <w:t>используются следующие документы:</w:t>
      </w:r>
    </w:p>
    <w:p w:rsidR="002D367A" w:rsidRDefault="00684333">
      <w:pPr>
        <w:spacing w:before="120" w:after="20" w:line="240" w:lineRule="auto"/>
        <w:ind w:firstLine="709"/>
        <w:rPr>
          <w:sz w:val="24"/>
          <w:szCs w:val="24"/>
        </w:rPr>
      </w:pPr>
      <w:r>
        <w:rPr>
          <w:sz w:val="24"/>
          <w:szCs w:val="24"/>
        </w:rPr>
        <w: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w:t>
      </w:r>
      <w:r>
        <w:rPr>
          <w:sz w:val="24"/>
          <w:szCs w:val="24"/>
        </w:rPr>
        <w:t xml:space="preserve">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rsidR="002D367A" w:rsidRDefault="00684333">
      <w:pPr>
        <w:spacing w:before="20" w:after="20" w:line="240" w:lineRule="auto"/>
        <w:ind w:firstLine="709"/>
        <w:rPr>
          <w:sz w:val="24"/>
          <w:szCs w:val="24"/>
        </w:rPr>
      </w:pPr>
      <w:r>
        <w:rPr>
          <w:sz w:val="24"/>
          <w:szCs w:val="24"/>
        </w:rPr>
        <w:t xml:space="preserve"> В з</w:t>
      </w:r>
      <w:r>
        <w:rPr>
          <w:sz w:val="24"/>
          <w:szCs w:val="24"/>
        </w:rPr>
        <w:t xml:space="preserve">аявках должны быть указаны: </w:t>
      </w:r>
    </w:p>
    <w:p w:rsidR="002D367A" w:rsidRDefault="00684333" w:rsidP="00684333">
      <w:pPr>
        <w:numPr>
          <w:ilvl w:val="0"/>
          <w:numId w:val="28"/>
        </w:numPr>
        <w:spacing w:line="240" w:lineRule="auto"/>
        <w:ind w:left="0" w:firstLine="709"/>
        <w:rPr>
          <w:bCs/>
          <w:sz w:val="24"/>
          <w:szCs w:val="24"/>
        </w:rPr>
        <w:pPrChange w:id="393" w:author="Шабунина Инна Сергеевна" w:date="2026-10-22T10:47:00Z">
          <w:pPr>
            <w:numPr>
              <w:numId w:val="29"/>
            </w:numPr>
            <w:tabs>
              <w:tab w:val="num" w:pos="0"/>
            </w:tabs>
            <w:spacing w:line="240" w:lineRule="auto"/>
            <w:ind w:firstLine="709"/>
          </w:pPr>
        </w:pPrChange>
      </w:pPr>
      <w:r>
        <w:rPr>
          <w:bCs/>
          <w:sz w:val="24"/>
          <w:szCs w:val="24"/>
        </w:rPr>
        <w:t>номер заявки;</w:t>
      </w:r>
    </w:p>
    <w:p w:rsidR="002D367A" w:rsidRDefault="00684333" w:rsidP="00684333">
      <w:pPr>
        <w:numPr>
          <w:ilvl w:val="0"/>
          <w:numId w:val="28"/>
        </w:numPr>
        <w:spacing w:line="240" w:lineRule="auto"/>
        <w:ind w:left="0" w:firstLine="709"/>
        <w:rPr>
          <w:bCs/>
          <w:sz w:val="24"/>
          <w:szCs w:val="24"/>
        </w:rPr>
        <w:pPrChange w:id="394" w:author="Шабунина Инна Сергеевна" w:date="2026-10-22T10:47:00Z">
          <w:pPr>
            <w:numPr>
              <w:numId w:val="29"/>
            </w:numPr>
            <w:tabs>
              <w:tab w:val="num" w:pos="0"/>
            </w:tabs>
            <w:spacing w:line="240" w:lineRule="auto"/>
            <w:ind w:firstLine="709"/>
          </w:pPr>
        </w:pPrChange>
      </w:pPr>
      <w:r>
        <w:rPr>
          <w:bCs/>
          <w:sz w:val="24"/>
          <w:szCs w:val="24"/>
        </w:rPr>
        <w:t>подающее предприятие;</w:t>
      </w:r>
    </w:p>
    <w:p w:rsidR="002D367A" w:rsidRDefault="00684333" w:rsidP="00684333">
      <w:pPr>
        <w:numPr>
          <w:ilvl w:val="0"/>
          <w:numId w:val="28"/>
        </w:numPr>
        <w:spacing w:line="240" w:lineRule="auto"/>
        <w:ind w:left="0" w:firstLine="709"/>
        <w:rPr>
          <w:bCs/>
          <w:sz w:val="24"/>
          <w:szCs w:val="24"/>
        </w:rPr>
        <w:pPrChange w:id="395" w:author="Шабунина Инна Сергеевна" w:date="2026-10-22T10:47:00Z">
          <w:pPr>
            <w:numPr>
              <w:numId w:val="29"/>
            </w:numPr>
            <w:tabs>
              <w:tab w:val="num" w:pos="0"/>
            </w:tabs>
            <w:spacing w:line="240" w:lineRule="auto"/>
            <w:ind w:firstLine="709"/>
          </w:pPr>
        </w:pPrChange>
      </w:pPr>
      <w:r>
        <w:rPr>
          <w:bCs/>
          <w:sz w:val="24"/>
          <w:szCs w:val="24"/>
        </w:rPr>
        <w:t>оборудование, по которому фиксируется изменение эксплуатационного состояния или технологического режима работы;</w:t>
      </w:r>
    </w:p>
    <w:p w:rsidR="002D367A" w:rsidRDefault="00684333" w:rsidP="00684333">
      <w:pPr>
        <w:numPr>
          <w:ilvl w:val="0"/>
          <w:numId w:val="28"/>
        </w:numPr>
        <w:spacing w:line="240" w:lineRule="auto"/>
        <w:ind w:left="0" w:firstLine="709"/>
        <w:rPr>
          <w:bCs/>
          <w:sz w:val="24"/>
          <w:szCs w:val="24"/>
        </w:rPr>
        <w:pPrChange w:id="396" w:author="Шабунина Инна Сергеевна" w:date="2026-10-22T10:47:00Z">
          <w:pPr>
            <w:numPr>
              <w:numId w:val="29"/>
            </w:numPr>
            <w:tabs>
              <w:tab w:val="num" w:pos="0"/>
            </w:tabs>
            <w:spacing w:line="240" w:lineRule="auto"/>
            <w:ind w:firstLine="709"/>
          </w:pPr>
        </w:pPrChange>
      </w:pPr>
      <w:r>
        <w:rPr>
          <w:bCs/>
          <w:sz w:val="24"/>
          <w:szCs w:val="24"/>
        </w:rPr>
        <w:t>величина снижения максимальной мощности;</w:t>
      </w:r>
    </w:p>
    <w:p w:rsidR="002D367A" w:rsidRDefault="00684333" w:rsidP="00684333">
      <w:pPr>
        <w:numPr>
          <w:ilvl w:val="0"/>
          <w:numId w:val="28"/>
        </w:numPr>
        <w:spacing w:line="240" w:lineRule="auto"/>
        <w:ind w:left="0" w:firstLine="709"/>
        <w:rPr>
          <w:bCs/>
          <w:sz w:val="24"/>
          <w:szCs w:val="24"/>
        </w:rPr>
        <w:pPrChange w:id="397" w:author="Шабунина Инна Сергеевна" w:date="2026-10-22T10:47:00Z">
          <w:pPr>
            <w:numPr>
              <w:numId w:val="29"/>
            </w:numPr>
            <w:tabs>
              <w:tab w:val="num" w:pos="0"/>
            </w:tabs>
            <w:spacing w:line="240" w:lineRule="auto"/>
            <w:ind w:firstLine="709"/>
          </w:pPr>
        </w:pPrChange>
      </w:pPr>
      <w:r>
        <w:rPr>
          <w:bCs/>
          <w:sz w:val="24"/>
          <w:szCs w:val="24"/>
        </w:rPr>
        <w:t>содержание работ;</w:t>
      </w:r>
    </w:p>
    <w:p w:rsidR="002D367A" w:rsidRDefault="00684333" w:rsidP="00684333">
      <w:pPr>
        <w:numPr>
          <w:ilvl w:val="0"/>
          <w:numId w:val="28"/>
        </w:numPr>
        <w:spacing w:line="240" w:lineRule="auto"/>
        <w:ind w:left="0" w:firstLine="709"/>
        <w:rPr>
          <w:bCs/>
          <w:sz w:val="24"/>
          <w:szCs w:val="24"/>
        </w:rPr>
        <w:pPrChange w:id="398" w:author="Шабунина Инна Сергеевна" w:date="2026-10-22T10:47:00Z">
          <w:pPr>
            <w:numPr>
              <w:numId w:val="29"/>
            </w:numPr>
            <w:tabs>
              <w:tab w:val="num" w:pos="0"/>
            </w:tabs>
            <w:spacing w:line="240" w:lineRule="auto"/>
            <w:ind w:firstLine="709"/>
          </w:pPr>
        </w:pPrChange>
      </w:pPr>
      <w:r>
        <w:rPr>
          <w:bCs/>
          <w:sz w:val="24"/>
          <w:szCs w:val="24"/>
        </w:rPr>
        <w:t>время подачи заявки;</w:t>
      </w:r>
    </w:p>
    <w:p w:rsidR="002D367A" w:rsidRDefault="00684333" w:rsidP="00684333">
      <w:pPr>
        <w:numPr>
          <w:ilvl w:val="0"/>
          <w:numId w:val="28"/>
        </w:numPr>
        <w:spacing w:line="240" w:lineRule="auto"/>
        <w:ind w:left="0" w:firstLine="709"/>
        <w:rPr>
          <w:bCs/>
          <w:sz w:val="24"/>
          <w:szCs w:val="24"/>
        </w:rPr>
        <w:pPrChange w:id="399" w:author="Шабунина Инна Сергеевна" w:date="2026-10-22T10:47:00Z">
          <w:pPr>
            <w:numPr>
              <w:numId w:val="29"/>
            </w:numPr>
            <w:tabs>
              <w:tab w:val="num" w:pos="0"/>
            </w:tabs>
            <w:spacing w:line="240" w:lineRule="auto"/>
            <w:ind w:firstLine="709"/>
          </w:pPr>
        </w:pPrChange>
      </w:pPr>
      <w:r>
        <w:rPr>
          <w:bCs/>
          <w:sz w:val="24"/>
          <w:szCs w:val="24"/>
        </w:rPr>
        <w:t>время начала и конца действия заявки и др.</w:t>
      </w:r>
    </w:p>
    <w:p w:rsidR="002D367A" w:rsidRDefault="00684333">
      <w:pPr>
        <w:spacing w:before="120" w:after="20" w:line="240" w:lineRule="auto"/>
        <w:ind w:firstLine="709"/>
        <w:rPr>
          <w:sz w:val="24"/>
          <w:szCs w:val="24"/>
        </w:rPr>
      </w:pPr>
      <w:r>
        <w:rPr>
          <w:sz w:val="24"/>
          <w:szCs w:val="24"/>
        </w:rPr>
        <w:t>2.</w:t>
      </w:r>
      <w:r>
        <w:rPr>
          <w:sz w:val="24"/>
          <w:szCs w:val="24"/>
        </w:rPr>
        <w:tab/>
        <w: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w:t>
      </w:r>
      <w:r>
        <w:rPr>
          <w:sz w:val="24"/>
          <w:szCs w:val="24"/>
        </w:rPr>
        <w:t xml:space="preserve"> соответствии с п. 6.  «Технических требований к генерирующему оборудованию участников оптового рынка», п. 5. «Порядка установления соответствия генерирующего оборудования участников оптового рынка техническим требованиям» и </w:t>
      </w:r>
      <w:proofErr w:type="spellStart"/>
      <w:r>
        <w:rPr>
          <w:sz w:val="24"/>
          <w:szCs w:val="24"/>
        </w:rPr>
        <w:t>пп</w:t>
      </w:r>
      <w:proofErr w:type="spellEnd"/>
      <w:r>
        <w:rPr>
          <w:sz w:val="24"/>
          <w:szCs w:val="24"/>
        </w:rPr>
        <w:t>. 3.4. Регламента определения</w:t>
      </w:r>
      <w:r>
        <w:rPr>
          <w:sz w:val="24"/>
          <w:szCs w:val="24"/>
        </w:rPr>
        <w:t xml:space="preserve">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 </w:t>
      </w:r>
    </w:p>
    <w:p w:rsidR="002D367A" w:rsidRDefault="00684333">
      <w:pPr>
        <w:spacing w:before="20" w:after="20" w:line="240" w:lineRule="auto"/>
        <w:ind w:firstLine="709"/>
        <w:rPr>
          <w:sz w:val="24"/>
          <w:szCs w:val="24"/>
        </w:rPr>
      </w:pPr>
      <m:oMath>
        <m:sSup>
          <m:sSupPr>
            <m:ctrlPr>
              <w:rPr>
                <w:rFonts w:ascii="Cambria Math" w:hAnsi="Cambria Math"/>
              </w:rPr>
            </m:ctrlPr>
          </m:sSupPr>
          <m:e>
            <m:r>
              <w:rPr>
                <w:rFonts w:ascii="Cambria Math" w:hAnsi="Cambria Math"/>
              </w:rPr>
              <m:t>Δ</m:t>
            </m:r>
          </m:e>
          <m:sup>
            <m:sSubSup>
              <m:sSubSupPr>
                <m:ctrlPr>
                  <w:rPr>
                    <w:rFonts w:ascii="Cambria Math" w:hAnsi="Cambria Math"/>
                  </w:rPr>
                </m:ctrlPr>
              </m:sSubSupPr>
              <m:e>
                <m:r>
                  <w:rPr>
                    <w:rFonts w:ascii="Cambria Math" w:hAnsi="Cambria Math"/>
                  </w:rPr>
                  <m:t>j</m:t>
                </m:r>
              </m:e>
              <m:sub>
                <m:r>
                  <w:rPr>
                    <w:rFonts w:ascii="Cambria Math" w:hAnsi="Cambria Math"/>
                  </w:rPr>
                  <m:t>0</m:t>
                </m:r>
                <m:r>
                  <m:rPr>
                    <m:lit/>
                    <m:nor/>
                  </m:rPr>
                  <w:rPr>
                    <w:rFonts w:ascii="Cambria Math" w:hAnsi="Cambria Math"/>
                  </w:rPr>
                  <m:t>,m</m:t>
                </m:r>
              </m:sub>
              <m:sup>
                <m:r>
                  <w:rPr>
                    <w:rFonts w:ascii="Cambria Math" w:hAnsi="Cambria Math"/>
                  </w:rPr>
                  <m:t>1</m:t>
                </m:r>
              </m:sup>
            </m:sSubSup>
          </m:sup>
        </m:sSup>
      </m:oMath>
      <w:r>
        <w:rPr>
          <w:sz w:val="24"/>
          <w:szCs w:val="24"/>
        </w:rPr>
        <w:t xml:space="preserve"> – величина согласованных ограничений установленной мощности в пр</w:t>
      </w:r>
      <w:proofErr w:type="spellStart"/>
      <w:r>
        <w:rPr>
          <w:sz w:val="24"/>
          <w:szCs w:val="24"/>
        </w:rPr>
        <w:t>еделах</w:t>
      </w:r>
      <w:proofErr w:type="spellEnd"/>
      <w:r>
        <w:rPr>
          <w:sz w:val="24"/>
          <w:szCs w:val="24"/>
        </w:rPr>
        <w:t xml:space="preserve">, заявленных по процедуре конкурентного отбора мощности (КОМ); </w:t>
      </w:r>
    </w:p>
    <w:p w:rsidR="002D367A" w:rsidRDefault="00684333">
      <w:pPr>
        <w:spacing w:before="120" w:after="20" w:line="276" w:lineRule="auto"/>
        <w:ind w:firstLine="709"/>
        <w:rPr>
          <w:sz w:val="24"/>
          <w:szCs w:val="24"/>
        </w:rPr>
      </w:pPr>
      <m:oMath>
        <m:sSup>
          <m:sSupPr>
            <m:ctrlPr>
              <w:rPr>
                <w:rFonts w:ascii="Cambria Math" w:hAnsi="Cambria Math"/>
              </w:rPr>
            </m:ctrlPr>
          </m:sSupPr>
          <m:e>
            <m:r>
              <w:rPr>
                <w:rFonts w:ascii="Cambria Math" w:hAnsi="Cambria Math"/>
              </w:rPr>
              <m:t>Δ</m:t>
            </m:r>
          </m:e>
          <m:sup>
            <m:sSubSup>
              <m:sSubSupPr>
                <m:ctrlPr>
                  <w:rPr>
                    <w:rFonts w:ascii="Cambria Math" w:hAnsi="Cambria Math"/>
                  </w:rPr>
                </m:ctrlPr>
              </m:sSubSupPr>
              <m:e>
                <m:r>
                  <w:rPr>
                    <w:rFonts w:ascii="Cambria Math" w:hAnsi="Cambria Math"/>
                  </w:rPr>
                  <m:t>j</m:t>
                </m:r>
              </m:e>
              <m:sub>
                <m:r>
                  <w:rPr>
                    <w:rFonts w:ascii="Cambria Math" w:hAnsi="Cambria Math"/>
                  </w:rPr>
                  <m:t>0</m:t>
                </m:r>
                <m:r>
                  <m:rPr>
                    <m:lit/>
                    <m:nor/>
                  </m:rPr>
                  <w:rPr>
                    <w:rFonts w:ascii="Cambria Math" w:hAnsi="Cambria Math"/>
                  </w:rPr>
                  <m:t>,m</m:t>
                </m:r>
              </m:sub>
              <m:sup>
                <m:r>
                  <w:rPr>
                    <w:rFonts w:ascii="Cambria Math" w:hAnsi="Cambria Math"/>
                  </w:rPr>
                  <m:t>2</m:t>
                </m:r>
              </m:sup>
            </m:sSubSup>
          </m:sup>
        </m:sSup>
      </m:oMath>
      <w:r>
        <w:rPr>
          <w:sz w:val="24"/>
          <w:szCs w:val="24"/>
        </w:rPr>
        <w:t xml:space="preserve"> – величина согласованных ограничений установленной мощности сверх, заявленных в КОМ;</w:t>
      </w:r>
    </w:p>
    <w:p w:rsidR="002D367A" w:rsidRDefault="00684333">
      <w:pPr>
        <w:spacing w:before="20" w:after="20" w:line="276" w:lineRule="auto"/>
        <w:ind w:firstLine="709"/>
        <w:rPr>
          <w:sz w:val="24"/>
          <w:szCs w:val="24"/>
        </w:rPr>
      </w:pPr>
      <w:r>
        <w:rPr>
          <w:noProof/>
        </w:rPr>
        <w:drawing>
          <wp:inline distT="0" distB="0" distL="0" distR="0">
            <wp:extent cx="323850" cy="219075"/>
            <wp:effectExtent l="0" t="0" r="0" b="0"/>
            <wp:docPr id="1"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pic:cNvPicPr>
                      <a:picLocks noChangeAspect="1" noChangeArrowheads="1"/>
                    </pic:cNvPicPr>
                  </pic:nvPicPr>
                  <pic:blipFill>
                    <a:blip r:embed="rId33"/>
                    <a:srcRect l="-222" t="-329" r="-222" b="-329"/>
                    <a:stretch>
                      <a:fillRect/>
                    </a:stretch>
                  </pic:blipFill>
                  <pic:spPr bwMode="auto">
                    <a:xfrm>
                      <a:off x="0" y="0"/>
                      <a:ext cx="323850" cy="219075"/>
                    </a:xfrm>
                    <a:prstGeom prst="rect">
                      <a:avLst/>
                    </a:prstGeom>
                  </pic:spPr>
                </pic:pic>
              </a:graphicData>
            </a:graphic>
          </wp:inline>
        </w:drawing>
      </w:r>
      <w:r>
        <w:rPr>
          <w:sz w:val="24"/>
          <w:szCs w:val="24"/>
        </w:rPr>
        <w:t xml:space="preserve"> – величина согласованного планового ремонтного снижения мощности;</w:t>
      </w:r>
    </w:p>
    <w:p w:rsidR="002D367A" w:rsidRDefault="00684333">
      <w:pPr>
        <w:spacing w:before="20" w:after="20" w:line="276" w:lineRule="auto"/>
        <w:ind w:firstLine="709"/>
        <w:rPr>
          <w:sz w:val="24"/>
          <w:szCs w:val="24"/>
        </w:rPr>
      </w:pPr>
      <m:oMath>
        <m:sSubSup>
          <m:sSubSupPr>
            <m:ctrlPr>
              <w:rPr>
                <w:rFonts w:ascii="Cambria Math" w:hAnsi="Cambria Math"/>
              </w:rPr>
            </m:ctrlPr>
          </m:sSubSupPr>
          <m:e>
            <m:r>
              <w:rPr>
                <w:rFonts w:ascii="Cambria Math" w:hAnsi="Cambria Math"/>
              </w:rPr>
              <m:t>Δ</m:t>
            </m:r>
          </m:e>
          <m:sub>
            <m:r>
              <w:rPr>
                <w:rFonts w:ascii="Cambria Math" w:hAnsi="Cambria Math"/>
              </w:rPr>
              <m:t>1</m:t>
            </m:r>
            <m:r>
              <m:rPr>
                <m:lit/>
                <m:nor/>
              </m:rPr>
              <w:rPr>
                <w:rFonts w:ascii="Cambria Math" w:hAnsi="Cambria Math"/>
              </w:rPr>
              <m:t>.</m:t>
            </m:r>
            <m:r>
              <w:rPr>
                <w:rFonts w:ascii="Cambria Math" w:hAnsi="Cambria Math"/>
              </w:rPr>
              <m:t>1</m:t>
            </m:r>
            <m:r>
              <m:rPr>
                <m:lit/>
                <m:nor/>
              </m:rPr>
              <w:rPr>
                <w:rFonts w:ascii="Cambria Math" w:hAnsi="Cambria Math"/>
              </w:rPr>
              <m:t>,h</m:t>
            </m:r>
          </m:sub>
          <m:sup>
            <m:r>
              <w:rPr>
                <w:rFonts w:ascii="Cambria Math" w:hAnsi="Cambria Math"/>
              </w:rPr>
              <m:t>j</m:t>
            </m:r>
          </m:sup>
        </m:sSubSup>
      </m:oMath>
      <w:r>
        <w:rPr>
          <w:sz w:val="24"/>
          <w:szCs w:val="24"/>
        </w:rPr>
        <w:t xml:space="preserve"> – плановое </w:t>
      </w:r>
      <w:r>
        <w:rPr>
          <w:sz w:val="24"/>
          <w:szCs w:val="24"/>
        </w:rPr>
        <w:t>ремонтное снижение мощности, обусловленное проведением ремонта длительностью более 180 (сто восьмидесяти) суток для ТЭС в год;</w:t>
      </w:r>
    </w:p>
    <w:p w:rsidR="002D367A" w:rsidRDefault="00684333">
      <w:pPr>
        <w:spacing w:before="20" w:after="20" w:line="276" w:lineRule="auto"/>
        <w:ind w:firstLine="709"/>
        <w:rPr>
          <w:sz w:val="24"/>
          <w:szCs w:val="24"/>
        </w:rPr>
      </w:pPr>
      <w:r>
        <w:rPr>
          <w:sz w:val="24"/>
          <w:szCs w:val="24"/>
        </w:rPr>
        <w:t xml:space="preserve"> – итоговое значение согласованного планового ремонтного снижения располагаемой мощности;</w:t>
      </w:r>
    </w:p>
    <w:p w:rsidR="002D367A" w:rsidRDefault="00684333">
      <w:pPr>
        <w:spacing w:before="20" w:after="20" w:line="276" w:lineRule="auto"/>
        <w:ind w:firstLine="709"/>
        <w:rPr>
          <w:sz w:val="24"/>
          <w:szCs w:val="24"/>
        </w:rPr>
      </w:pPr>
      <w:r>
        <w:rPr>
          <w:sz w:val="24"/>
          <w:szCs w:val="24"/>
        </w:rPr>
        <w:t xml:space="preserve"> </w:t>
      </w:r>
      <m:oMath>
        <m:sSubSup>
          <m:sSubSupPr>
            <m:ctrlPr>
              <w:rPr>
                <w:rFonts w:ascii="Cambria Math" w:hAnsi="Cambria Math"/>
              </w:rPr>
            </m:ctrlPr>
          </m:sSubSupPr>
          <m:e>
            <m:r>
              <w:rPr>
                <w:rFonts w:ascii="Cambria Math" w:hAnsi="Cambria Math"/>
              </w:rPr>
              <m:t>∆</m:t>
            </m:r>
          </m:e>
          <m:sub>
            <m:r>
              <w:rPr>
                <w:rFonts w:ascii="Cambria Math" w:hAnsi="Cambria Math"/>
              </w:rPr>
              <m:t>1</m:t>
            </m:r>
            <m:r>
              <m:rPr>
                <m:lit/>
                <m:nor/>
              </m:rPr>
              <w:rPr>
                <w:rFonts w:ascii="Cambria Math" w:hAnsi="Cambria Math"/>
              </w:rPr>
              <m:t>.</m:t>
            </m:r>
            <m:r>
              <w:rPr>
                <w:rFonts w:ascii="Cambria Math" w:hAnsi="Cambria Math"/>
              </w:rPr>
              <m:t>4</m:t>
            </m:r>
            <m:r>
              <m:rPr>
                <m:lit/>
                <m:nor/>
              </m:rPr>
              <w:rPr>
                <w:rFonts w:ascii="Cambria Math" w:hAnsi="Cambria Math"/>
              </w:rPr>
              <m:t>,h</m:t>
            </m:r>
          </m:sub>
          <m:sup>
            <m:r>
              <w:rPr>
                <w:rFonts w:ascii="Cambria Math" w:hAnsi="Cambria Math"/>
              </w:rPr>
              <m:t>j</m:t>
            </m:r>
          </m:sup>
        </m:sSubSup>
      </m:oMath>
      <w:r>
        <w:rPr>
          <w:sz w:val="24"/>
          <w:szCs w:val="24"/>
        </w:rPr>
        <w:t xml:space="preserve"> – плановое ремонтное снижение</w:t>
      </w:r>
      <w:r>
        <w:rPr>
          <w:sz w:val="24"/>
          <w:szCs w:val="24"/>
        </w:rPr>
        <w:t xml:space="preserve"> мощности по модернизируемым генерирующим объектом вне установленных сроков;</w:t>
      </w:r>
    </w:p>
    <w:p w:rsidR="002D367A" w:rsidRDefault="00684333">
      <w:pPr>
        <w:spacing w:before="20" w:after="20" w:line="276" w:lineRule="auto"/>
        <w:ind w:firstLine="709"/>
        <w:rPr>
          <w:sz w:val="24"/>
          <w:szCs w:val="24"/>
        </w:rPr>
      </w:pPr>
      <w:r>
        <w:rPr>
          <w:noProof/>
        </w:rPr>
        <w:lastRenderedPageBreak/>
        <w:drawing>
          <wp:inline distT="0" distB="0" distL="0" distR="0">
            <wp:extent cx="545465" cy="273050"/>
            <wp:effectExtent l="0" t="0" r="0" b="0"/>
            <wp:docPr id="2"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pic:cNvPicPr>
                      <a:picLocks noChangeAspect="1" noChangeArrowheads="1"/>
                    </pic:cNvPicPr>
                  </pic:nvPicPr>
                  <pic:blipFill>
                    <a:blip r:embed="rId34"/>
                    <a:stretch>
                      <a:fillRect/>
                    </a:stretch>
                  </pic:blipFill>
                  <pic:spPr bwMode="auto">
                    <a:xfrm>
                      <a:off x="0" y="0"/>
                      <a:ext cx="545465" cy="273050"/>
                    </a:xfrm>
                    <a:prstGeom prst="rect">
                      <a:avLst/>
                    </a:prstGeom>
                  </pic:spPr>
                </pic:pic>
              </a:graphicData>
            </a:graphic>
          </wp:inline>
        </w:drawing>
      </w:r>
      <w:r>
        <w:rPr>
          <w:sz w:val="24"/>
          <w:szCs w:val="24"/>
        </w:rPr>
        <w:t xml:space="preserve"> – 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w:t>
      </w:r>
      <w:r>
        <w:rPr>
          <w:sz w:val="24"/>
          <w:szCs w:val="24"/>
        </w:rPr>
        <w:t>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w:t>
      </w:r>
      <w:r>
        <w:rPr>
          <w:sz w:val="24"/>
          <w:szCs w:val="24"/>
        </w:rPr>
        <w:t>и) суток Х-2), для часов с порядковыми номерами от 120;</w:t>
      </w:r>
    </w:p>
    <w:p w:rsidR="002D367A" w:rsidRDefault="00684333">
      <w:pPr>
        <w:spacing w:before="20" w:after="20" w:line="276" w:lineRule="auto"/>
        <w:ind w:firstLine="709"/>
        <w:rPr>
          <w:sz w:val="24"/>
          <w:szCs w:val="24"/>
        </w:rPr>
      </w:pPr>
      <w:r>
        <w:rPr>
          <w:noProof/>
        </w:rPr>
        <w:drawing>
          <wp:inline distT="0" distB="0" distL="0" distR="0">
            <wp:extent cx="524510" cy="266065"/>
            <wp:effectExtent l="0" t="0" r="0" b="0"/>
            <wp:docPr id="3"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pic:cNvPicPr>
                      <a:picLocks noChangeAspect="1" noChangeArrowheads="1"/>
                    </pic:cNvPicPr>
                  </pic:nvPicPr>
                  <pic:blipFill>
                    <a:blip r:embed="rId35"/>
                    <a:stretch>
                      <a:fillRect/>
                    </a:stretch>
                  </pic:blipFill>
                  <pic:spPr bwMode="auto">
                    <a:xfrm>
                      <a:off x="0" y="0"/>
                      <a:ext cx="524510" cy="266065"/>
                    </a:xfrm>
                    <a:prstGeom prst="rect">
                      <a:avLst/>
                    </a:prstGeom>
                  </pic:spPr>
                </pic:pic>
              </a:graphicData>
            </a:graphic>
          </wp:inline>
        </w:drawing>
      </w:r>
      <w:r>
        <w:rPr>
          <w:sz w:val="24"/>
          <w:szCs w:val="24"/>
        </w:rPr>
        <w:t xml:space="preserve"> – 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w:t>
      </w:r>
      <w:r>
        <w:rPr>
          <w:sz w:val="24"/>
          <w:szCs w:val="24"/>
        </w:rPr>
        <w:t>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w:t>
      </w:r>
      <w:r>
        <w:rPr>
          <w:sz w:val="24"/>
          <w:szCs w:val="24"/>
        </w:rPr>
        <w:t>овании заявленного участником оптового рынка минимума;</w:t>
      </w:r>
    </w:p>
    <w:p w:rsidR="002D367A" w:rsidRDefault="00684333">
      <w:pPr>
        <w:spacing w:before="20" w:after="20" w:line="276" w:lineRule="auto"/>
        <w:ind w:firstLine="709"/>
        <w:rPr>
          <w:sz w:val="24"/>
          <w:szCs w:val="24"/>
        </w:rPr>
      </w:pPr>
      <m:oMath>
        <m:sSup>
          <m:sSupPr>
            <m:ctrlPr>
              <w:rPr>
                <w:rFonts w:ascii="Cambria Math" w:hAnsi="Cambria Math"/>
              </w:rPr>
            </m:ctrlPr>
          </m:sSupPr>
          <m:e>
            <m:r>
              <w:rPr>
                <w:rFonts w:ascii="Cambria Math" w:hAnsi="Cambria Math"/>
              </w:rPr>
              <m:t>Δ</m:t>
            </m:r>
          </m:e>
          <m:sup>
            <m:sSubSup>
              <m:sSubSupPr>
                <m:ctrlPr>
                  <w:rPr>
                    <w:rFonts w:ascii="Cambria Math" w:hAnsi="Cambria Math"/>
                  </w:rPr>
                </m:ctrlPr>
              </m:sSubSupPr>
              <m:e>
                <m:r>
                  <w:rPr>
                    <w:rFonts w:ascii="Cambria Math" w:hAnsi="Cambria Math"/>
                  </w:rPr>
                  <m:t>j</m:t>
                </m:r>
              </m:e>
              <m:sub>
                <m:r>
                  <m:rPr>
                    <m:lit/>
                    <m:nor/>
                  </m:rPr>
                  <w:rPr>
                    <w:rFonts w:ascii="Cambria Math" w:hAnsi="Cambria Math"/>
                  </w:rPr>
                  <m:t>2_max,</m:t>
                </m:r>
                <m:r>
                  <w:rPr>
                    <w:rFonts w:ascii="Cambria Math" w:hAnsi="Cambria Math"/>
                  </w:rPr>
                  <m:t>h</m:t>
                </m:r>
              </m:sub>
              <m:sup>
                <m:r>
                  <w:rPr>
                    <w:rFonts w:ascii="Cambria Math" w:hAnsi="Cambria Math"/>
                  </w:rPr>
                  <m:t>1</m:t>
                </m:r>
                <m:d>
                  <m:dPr>
                    <m:ctrlPr>
                      <w:rPr>
                        <w:rFonts w:ascii="Cambria Math" w:hAnsi="Cambria Math"/>
                      </w:rPr>
                    </m:ctrlPr>
                  </m:dPr>
                  <m:e>
                    <m:r>
                      <m:rPr>
                        <m:lit/>
                        <m:nor/>
                      </m:rPr>
                      <w:rPr>
                        <w:rFonts w:ascii="Cambria Math" w:hAnsi="Cambria Math"/>
                      </w:rPr>
                      <m:t>120</m:t>
                    </m:r>
                  </m:e>
                </m:d>
              </m:sup>
            </m:sSubSup>
          </m:sup>
        </m:sSup>
      </m:oMath>
      <w:r>
        <w:rPr>
          <w:sz w:val="24"/>
          <w:szCs w:val="24"/>
        </w:rPr>
        <w:t xml:space="preserve"> – 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w:t>
      </w:r>
      <w:r>
        <w:rPr>
          <w:sz w:val="24"/>
          <w:szCs w:val="24"/>
        </w:rPr>
        <w:t xml:space="preserve">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w:t>
      </w:r>
      <w:r>
        <w:rPr>
          <w:sz w:val="24"/>
          <w:szCs w:val="24"/>
        </w:rPr>
        <w:t>аметрах оборудования, поданном в отношении суток Х+2 (уведомление ВСВГО), для часов с порядковыми номерами от 1 до 120;</w:t>
      </w:r>
    </w:p>
    <w:p w:rsidR="002D367A" w:rsidRDefault="00684333">
      <w:pPr>
        <w:spacing w:before="20" w:after="20" w:line="276" w:lineRule="auto"/>
        <w:ind w:firstLine="709"/>
        <w:rPr>
          <w:sz w:val="24"/>
          <w:szCs w:val="24"/>
        </w:rPr>
      </w:pPr>
      <w:r>
        <w:rPr>
          <w:noProof/>
        </w:rPr>
        <w:drawing>
          <wp:inline distT="0" distB="0" distL="0" distR="0">
            <wp:extent cx="532130" cy="272415"/>
            <wp:effectExtent l="0" t="0" r="0" b="0"/>
            <wp:docPr id="4"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pic:cNvPicPr>
                      <a:picLocks noChangeAspect="1" noChangeArrowheads="1"/>
                    </pic:cNvPicPr>
                  </pic:nvPicPr>
                  <pic:blipFill>
                    <a:blip r:embed="rId36"/>
                    <a:stretch>
                      <a:fillRect/>
                    </a:stretch>
                  </pic:blipFill>
                  <pic:spPr bwMode="auto">
                    <a:xfrm>
                      <a:off x="0" y="0"/>
                      <a:ext cx="532130" cy="272415"/>
                    </a:xfrm>
                    <a:prstGeom prst="rect">
                      <a:avLst/>
                    </a:prstGeom>
                  </pic:spPr>
                </pic:pic>
              </a:graphicData>
            </a:graphic>
          </wp:inline>
        </w:drawing>
      </w:r>
      <w:r>
        <w:rPr>
          <w:sz w:val="24"/>
          <w:szCs w:val="24"/>
        </w:rPr>
        <w:t xml:space="preserve"> – снижение мощности ГТП генерации фиксируемое на основании данных, заявляемых участником ОРЭ для входящей в состав Дальневосточного фе</w:t>
      </w:r>
      <w:r>
        <w:rPr>
          <w:sz w:val="24"/>
          <w:szCs w:val="24"/>
        </w:rPr>
        <w:t>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w:t>
      </w:r>
      <w:r>
        <w:rPr>
          <w:sz w:val="24"/>
          <w:szCs w:val="24"/>
        </w:rPr>
        <w:t xml:space="preserve">неплановых заявках на снижение максимальной мощности; </w:t>
      </w:r>
    </w:p>
    <w:p w:rsidR="002D367A" w:rsidRDefault="00684333">
      <w:pPr>
        <w:spacing w:before="20" w:after="20" w:line="276" w:lineRule="auto"/>
        <w:ind w:firstLine="709"/>
        <w:rPr>
          <w:sz w:val="24"/>
          <w:szCs w:val="24"/>
        </w:rPr>
      </w:pPr>
      <w:r>
        <w:rPr>
          <w:noProof/>
        </w:rPr>
        <w:drawing>
          <wp:inline distT="0" distB="0" distL="0" distR="0">
            <wp:extent cx="526415" cy="262890"/>
            <wp:effectExtent l="0" t="0" r="0" b="0"/>
            <wp:docPr id="5"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pic:cNvPicPr>
                      <a:picLocks noChangeAspect="1" noChangeArrowheads="1"/>
                    </pic:cNvPicPr>
                  </pic:nvPicPr>
                  <pic:blipFill>
                    <a:blip r:embed="rId37"/>
                    <a:stretch>
                      <a:fillRect/>
                    </a:stretch>
                  </pic:blipFill>
                  <pic:spPr bwMode="auto">
                    <a:xfrm>
                      <a:off x="0" y="0"/>
                      <a:ext cx="526415" cy="262890"/>
                    </a:xfrm>
                    <a:prstGeom prst="rect">
                      <a:avLst/>
                    </a:prstGeom>
                  </pic:spPr>
                </pic:pic>
              </a:graphicData>
            </a:graphic>
          </wp:inline>
        </w:drawing>
      </w:r>
      <w:r>
        <w:rPr>
          <w:sz w:val="24"/>
          <w:szCs w:val="24"/>
        </w:rPr>
        <w:t xml:space="preserve"> – 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w:t>
      </w:r>
      <w:r>
        <w:rPr>
          <w:sz w:val="24"/>
          <w:szCs w:val="24"/>
        </w:rPr>
        <w:t xml:space="preserve">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w:t>
      </w:r>
      <w:r>
        <w:rPr>
          <w:sz w:val="24"/>
          <w:szCs w:val="24"/>
        </w:rPr>
        <w:t>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rsidR="002D367A" w:rsidRDefault="00684333">
      <w:pPr>
        <w:spacing w:before="20" w:after="20" w:line="276" w:lineRule="auto"/>
        <w:ind w:firstLine="709"/>
        <w:rPr>
          <w:sz w:val="24"/>
          <w:szCs w:val="24"/>
        </w:rPr>
      </w:pPr>
      <w:r>
        <w:rPr>
          <w:noProof/>
        </w:rPr>
        <w:drawing>
          <wp:inline distT="0" distB="0" distL="0" distR="0">
            <wp:extent cx="620395" cy="320040"/>
            <wp:effectExtent l="0" t="0" r="0" b="0"/>
            <wp:docPr id="6"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pic:cNvPicPr>
                      <a:picLocks noChangeAspect="1" noChangeArrowheads="1"/>
                    </pic:cNvPicPr>
                  </pic:nvPicPr>
                  <pic:blipFill>
                    <a:blip r:embed="rId38"/>
                    <a:stretch>
                      <a:fillRect/>
                    </a:stretch>
                  </pic:blipFill>
                  <pic:spPr bwMode="auto">
                    <a:xfrm>
                      <a:off x="0" y="0"/>
                      <a:ext cx="620395" cy="320040"/>
                    </a:xfrm>
                    <a:prstGeom prst="rect">
                      <a:avLst/>
                    </a:prstGeom>
                  </pic:spPr>
                </pic:pic>
              </a:graphicData>
            </a:graphic>
          </wp:inline>
        </w:drawing>
      </w:r>
      <w:r>
        <w:rPr>
          <w:sz w:val="24"/>
          <w:szCs w:val="24"/>
        </w:rPr>
        <w:t xml:space="preserve"> – сниже</w:t>
      </w:r>
      <w:r>
        <w:rPr>
          <w:sz w:val="24"/>
          <w:szCs w:val="24"/>
        </w:rPr>
        <w:t>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w:t>
      </w:r>
      <w:r>
        <w:rPr>
          <w:sz w:val="24"/>
          <w:szCs w:val="24"/>
        </w:rPr>
        <w:t>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rsidR="002D367A" w:rsidRDefault="00684333">
      <w:pPr>
        <w:spacing w:before="20" w:after="20" w:line="276" w:lineRule="auto"/>
        <w:ind w:firstLine="709"/>
        <w:rPr>
          <w:sz w:val="24"/>
          <w:szCs w:val="24"/>
        </w:rPr>
      </w:pPr>
      <w:r>
        <w:rPr>
          <w:noProof/>
        </w:rPr>
        <w:lastRenderedPageBreak/>
        <w:drawing>
          <wp:inline distT="0" distB="0" distL="0" distR="0">
            <wp:extent cx="526415" cy="262890"/>
            <wp:effectExtent l="0" t="0" r="0" b="0"/>
            <wp:docPr id="7"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pic:cNvPicPr>
                      <a:picLocks noChangeAspect="1" noChangeArrowheads="1"/>
                    </pic:cNvPicPr>
                  </pic:nvPicPr>
                  <pic:blipFill>
                    <a:blip r:embed="rId39"/>
                    <a:stretch>
                      <a:fillRect/>
                    </a:stretch>
                  </pic:blipFill>
                  <pic:spPr bwMode="auto">
                    <a:xfrm>
                      <a:off x="0" y="0"/>
                      <a:ext cx="526415" cy="262890"/>
                    </a:xfrm>
                    <a:prstGeom prst="rect">
                      <a:avLst/>
                    </a:prstGeom>
                  </pic:spPr>
                </pic:pic>
              </a:graphicData>
            </a:graphic>
          </wp:inline>
        </w:drawing>
      </w:r>
      <w:r>
        <w:rPr>
          <w:sz w:val="24"/>
          <w:szCs w:val="24"/>
        </w:rPr>
        <w:t xml:space="preserve"> – величина приращения минимальной мощности в случае изменения состава или параметр</w:t>
      </w:r>
      <w:r>
        <w:rPr>
          <w:sz w:val="24"/>
          <w:szCs w:val="24"/>
        </w:rPr>
        <w:t xml:space="preserve">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w:t>
      </w:r>
      <w:r>
        <w:rPr>
          <w:sz w:val="24"/>
          <w:szCs w:val="24"/>
        </w:rPr>
        <w:t>минут московского времени (10 часов 00 минут хабаровского времени) суток Х-1), до часа (n-4) суток Х;</w:t>
      </w:r>
    </w:p>
    <w:p w:rsidR="002D367A" w:rsidRDefault="00684333">
      <w:pPr>
        <w:spacing w:before="20" w:after="20" w:line="276" w:lineRule="auto"/>
        <w:ind w:firstLine="709"/>
        <w:rPr>
          <w:sz w:val="24"/>
          <w:szCs w:val="24"/>
        </w:rPr>
      </w:pPr>
      <w:r>
        <w:rPr>
          <w:noProof/>
        </w:rPr>
        <w:drawing>
          <wp:inline distT="0" distB="0" distL="0" distR="0">
            <wp:extent cx="511810" cy="241300"/>
            <wp:effectExtent l="0" t="0" r="0" b="0"/>
            <wp:docPr id="8"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pic:cNvPicPr>
                      <a:picLocks noChangeAspect="1" noChangeArrowheads="1"/>
                    </pic:cNvPicPr>
                  </pic:nvPicPr>
                  <pic:blipFill>
                    <a:blip r:embed="rId40"/>
                    <a:stretch>
                      <a:fillRect/>
                    </a:stretch>
                  </pic:blipFill>
                  <pic:spPr bwMode="auto">
                    <a:xfrm>
                      <a:off x="0" y="0"/>
                      <a:ext cx="511810" cy="241300"/>
                    </a:xfrm>
                    <a:prstGeom prst="rect">
                      <a:avLst/>
                    </a:prstGeom>
                  </pic:spPr>
                </pic:pic>
              </a:graphicData>
            </a:graphic>
          </wp:inline>
        </w:drawing>
      </w:r>
      <w:r>
        <w:rPr>
          <w:sz w:val="24"/>
          <w:szCs w:val="24"/>
        </w:rPr>
        <w:t xml:space="preserve"> – снижение максимальной мощности, не связанное с отключением генерирующего оборудования, в соответствии с неотложной (аварийной) заявкой или оперативным</w:t>
      </w:r>
      <w:r>
        <w:rPr>
          <w:sz w:val="24"/>
          <w:szCs w:val="24"/>
        </w:rPr>
        <w:t xml:space="preserve"> уведомлением, поданным участником оптового рынка позже, чем за 4 (четырех) часа часов до часа фактической поставки;</w:t>
      </w:r>
    </w:p>
    <w:p w:rsidR="002D367A" w:rsidRDefault="00684333">
      <w:pPr>
        <w:spacing w:before="20" w:after="20" w:line="276" w:lineRule="auto"/>
        <w:ind w:firstLine="709"/>
        <w:rPr>
          <w:sz w:val="24"/>
          <w:szCs w:val="24"/>
        </w:rPr>
      </w:pPr>
      <w:r>
        <w:rPr>
          <w:noProof/>
        </w:rPr>
        <w:drawing>
          <wp:inline distT="0" distB="0" distL="0" distR="0">
            <wp:extent cx="497205" cy="240665"/>
            <wp:effectExtent l="0" t="0" r="0" b="0"/>
            <wp:docPr id="9"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pic:cNvPicPr>
                      <a:picLocks noChangeAspect="1" noChangeArrowheads="1"/>
                    </pic:cNvPicPr>
                  </pic:nvPicPr>
                  <pic:blipFill>
                    <a:blip r:embed="rId41"/>
                    <a:stretch>
                      <a:fillRect/>
                    </a:stretch>
                  </pic:blipFill>
                  <pic:spPr bwMode="auto">
                    <a:xfrm>
                      <a:off x="0" y="0"/>
                      <a:ext cx="497205" cy="240665"/>
                    </a:xfrm>
                    <a:prstGeom prst="rect">
                      <a:avLst/>
                    </a:prstGeom>
                  </pic:spPr>
                </pic:pic>
              </a:graphicData>
            </a:graphic>
          </wp:inline>
        </w:drawing>
      </w:r>
      <w:r>
        <w:rPr>
          <w:sz w:val="24"/>
          <w:szCs w:val="24"/>
        </w:rPr>
        <w:t xml:space="preserve"> – регистрируется при увеличении минимальной мощности включенного оборудования, заявленном участником оптового рынка позже 4 (четырех) час</w:t>
      </w:r>
      <w:r>
        <w:rPr>
          <w:sz w:val="24"/>
          <w:szCs w:val="24"/>
        </w:rPr>
        <w:t>ов до часа фактической поставки, либо при фактическом увеличении минимальной мощности включенного оборудования;</w:t>
      </w:r>
    </w:p>
    <w:p w:rsidR="002D367A" w:rsidRDefault="00684333">
      <w:pPr>
        <w:spacing w:before="20" w:after="20" w:line="276" w:lineRule="auto"/>
        <w:ind w:firstLine="709"/>
        <w:rPr>
          <w:sz w:val="24"/>
          <w:szCs w:val="24"/>
        </w:rPr>
      </w:pPr>
      <w:r>
        <w:rPr>
          <w:noProof/>
        </w:rPr>
        <w:drawing>
          <wp:inline distT="0" distB="0" distL="0" distR="0">
            <wp:extent cx="914400" cy="285115"/>
            <wp:effectExtent l="0" t="0" r="0" b="0"/>
            <wp:docPr id="10"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pic:cNvPicPr>
                      <a:picLocks noChangeAspect="1" noChangeArrowheads="1"/>
                    </pic:cNvPicPr>
                  </pic:nvPicPr>
                  <pic:blipFill>
                    <a:blip r:embed="rId42"/>
                    <a:stretch>
                      <a:fillRect/>
                    </a:stretch>
                  </pic:blipFill>
                  <pic:spPr bwMode="auto">
                    <a:xfrm>
                      <a:off x="0" y="0"/>
                      <a:ext cx="914400" cy="285115"/>
                    </a:xfrm>
                    <a:prstGeom prst="rect">
                      <a:avLst/>
                    </a:prstGeom>
                  </pic:spPr>
                </pic:pic>
              </a:graphicData>
            </a:graphic>
          </wp:inline>
        </w:drawing>
      </w:r>
      <w:r>
        <w:rPr>
          <w:sz w:val="24"/>
          <w:szCs w:val="24"/>
        </w:rPr>
        <w:t xml:space="preserve"> – снижении мощности вследствие вывода в ремонт оборудования по неотложной (аварийной) диспетчерской заявке или оперативному уведомлению, подан</w:t>
      </w:r>
      <w:r>
        <w:rPr>
          <w:sz w:val="24"/>
          <w:szCs w:val="24"/>
        </w:rPr>
        <w:t>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w:t>
      </w:r>
      <w:r>
        <w:rPr>
          <w:sz w:val="24"/>
          <w:szCs w:val="24"/>
        </w:rPr>
        <w:t xml:space="preserve"> дней;</w:t>
      </w:r>
    </w:p>
    <w:p w:rsidR="002D367A" w:rsidRDefault="00684333">
      <w:pPr>
        <w:spacing w:before="20" w:after="20" w:line="276" w:lineRule="auto"/>
        <w:ind w:firstLine="709"/>
        <w:rPr>
          <w:sz w:val="24"/>
          <w:szCs w:val="24"/>
        </w:rPr>
      </w:pPr>
      <w:r>
        <w:rPr>
          <w:noProof/>
        </w:rPr>
        <w:drawing>
          <wp:inline distT="0" distB="0" distL="0" distR="0">
            <wp:extent cx="1052830" cy="357505"/>
            <wp:effectExtent l="0" t="0" r="0" b="0"/>
            <wp:docPr id="11"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pic:cNvPicPr>
                      <a:picLocks noChangeAspect="1" noChangeArrowheads="1"/>
                    </pic:cNvPicPr>
                  </pic:nvPicPr>
                  <pic:blipFill>
                    <a:blip r:embed="rId43"/>
                    <a:stretch>
                      <a:fillRect/>
                    </a:stretch>
                  </pic:blipFill>
                  <pic:spPr bwMode="auto">
                    <a:xfrm>
                      <a:off x="0" y="0"/>
                      <a:ext cx="1052830" cy="357505"/>
                    </a:xfrm>
                    <a:prstGeom prst="rect">
                      <a:avLst/>
                    </a:prstGeom>
                  </pic:spPr>
                </pic:pic>
              </a:graphicData>
            </a:graphic>
          </wp:inline>
        </w:drawing>
      </w:r>
      <w:r>
        <w:rPr>
          <w:sz w:val="24"/>
          <w:szCs w:val="24"/>
        </w:rPr>
        <w:t xml:space="preserve"> – регистрируется при согласованном увеличении времени включения в сеть;</w:t>
      </w:r>
    </w:p>
    <w:p w:rsidR="002D367A" w:rsidRDefault="00684333">
      <w:pPr>
        <w:spacing w:before="20" w:after="20" w:line="276" w:lineRule="auto"/>
        <w:ind w:firstLine="709"/>
        <w:rPr>
          <w:sz w:val="24"/>
          <w:szCs w:val="24"/>
        </w:rPr>
      </w:pPr>
      <w:r>
        <w:rPr>
          <w:noProof/>
        </w:rPr>
        <w:drawing>
          <wp:inline distT="0" distB="0" distL="0" distR="0">
            <wp:extent cx="958215" cy="313690"/>
            <wp:effectExtent l="0" t="0" r="0" b="0"/>
            <wp:docPr id="12"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pic:cNvPicPr>
                      <a:picLocks noChangeAspect="1" noChangeArrowheads="1"/>
                    </pic:cNvPicPr>
                  </pic:nvPicPr>
                  <pic:blipFill>
                    <a:blip r:embed="rId44"/>
                    <a:stretch>
                      <a:fillRect/>
                    </a:stretch>
                  </pic:blipFill>
                  <pic:spPr bwMode="auto">
                    <a:xfrm>
                      <a:off x="0" y="0"/>
                      <a:ext cx="958215" cy="313690"/>
                    </a:xfrm>
                    <a:prstGeom prst="rect">
                      <a:avLst/>
                    </a:prstGeom>
                  </pic:spPr>
                </pic:pic>
              </a:graphicData>
            </a:graphic>
          </wp:inline>
        </w:drawing>
      </w:r>
      <w:r>
        <w:rPr>
          <w:sz w:val="24"/>
          <w:szCs w:val="24"/>
        </w:rPr>
        <w:t xml:space="preserve"> – регистрируется при фактическом включении в сеть генерирующего оборудования со временем, превышающим время нормативного включения в сеть;</w:t>
      </w:r>
    </w:p>
    <w:p w:rsidR="002D367A" w:rsidRDefault="00684333">
      <w:pPr>
        <w:spacing w:before="20" w:after="20" w:line="240" w:lineRule="auto"/>
        <w:ind w:firstLine="709"/>
        <w:rPr>
          <w:sz w:val="24"/>
          <w:szCs w:val="24"/>
        </w:rPr>
      </w:pPr>
      <w:r>
        <w:rPr>
          <w:noProof/>
        </w:rPr>
        <w:drawing>
          <wp:inline distT="0" distB="0" distL="0" distR="0">
            <wp:extent cx="368300" cy="285750"/>
            <wp:effectExtent l="0" t="0" r="0" b="0"/>
            <wp:docPr id="13"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pic:cNvPicPr>
                      <a:picLocks noChangeAspect="1" noChangeArrowheads="1"/>
                    </pic:cNvPicPr>
                  </pic:nvPicPr>
                  <pic:blipFill>
                    <a:blip r:embed="rId45"/>
                    <a:stretch>
                      <a:fillRect/>
                    </a:stretch>
                  </pic:blipFill>
                  <pic:spPr bwMode="auto">
                    <a:xfrm>
                      <a:off x="0" y="0"/>
                      <a:ext cx="368300" cy="285750"/>
                    </a:xfrm>
                    <a:prstGeom prst="rect">
                      <a:avLst/>
                    </a:prstGeom>
                  </pic:spPr>
                </pic:pic>
              </a:graphicData>
            </a:graphic>
          </wp:inline>
        </w:drawing>
      </w:r>
      <w:r>
        <w:rPr>
          <w:sz w:val="24"/>
          <w:szCs w:val="24"/>
        </w:rPr>
        <w:t xml:space="preserve"> – приведенная величина отклонени</w:t>
      </w:r>
      <w:r>
        <w:rPr>
          <w:sz w:val="24"/>
          <w:szCs w:val="24"/>
        </w:rPr>
        <w:t>я скорости изменения нагрузки генерирующего оборудования при неоднократном участии в суточном регулировании от номинальных значений.</w:t>
      </w:r>
    </w:p>
    <w:p w:rsidR="002D367A" w:rsidRDefault="00684333">
      <w:pPr>
        <w:spacing w:before="120" w:after="20" w:line="240" w:lineRule="auto"/>
        <w:ind w:firstLine="709"/>
        <w:rPr>
          <w:sz w:val="24"/>
          <w:szCs w:val="24"/>
        </w:rPr>
      </w:pPr>
      <w:r>
        <w:rPr>
          <w:sz w:val="24"/>
          <w:szCs w:val="24"/>
        </w:rPr>
        <w:t>Согласно п. 3.4.15 Регламента определения объемов фактически поставленной на оптовый рынок мощности (приложение 13 к Догово</w:t>
      </w:r>
      <w:r>
        <w:rPr>
          <w:sz w:val="24"/>
          <w:szCs w:val="24"/>
        </w:rPr>
        <w:t xml:space="preserve">ру о присоединении к торговой системе оптового рынка) значения мощности </w:t>
      </w:r>
      <w:r>
        <w:rPr>
          <w:noProof/>
        </w:rPr>
        <w:drawing>
          <wp:inline distT="0" distB="0" distL="0" distR="0">
            <wp:extent cx="336550" cy="267335"/>
            <wp:effectExtent l="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noChangeArrowheads="1"/>
                    </pic:cNvPicPr>
                  </pic:nvPicPr>
                  <pic:blipFill>
                    <a:blip r:embed="rId46"/>
                    <a:stretch>
                      <a:fillRect/>
                    </a:stretch>
                  </pic:blipFill>
                  <pic:spPr bwMode="auto">
                    <a:xfrm>
                      <a:off x="0" y="0"/>
                      <a:ext cx="336550" cy="267335"/>
                    </a:xfrm>
                    <a:prstGeom prst="rect">
                      <a:avLst/>
                    </a:prstGeom>
                  </pic:spPr>
                </pic:pic>
              </a:graphicData>
            </a:graphic>
          </wp:inline>
        </w:drawing>
      </w:r>
      <w:r>
        <w:rPr>
          <w:sz w:val="24"/>
          <w:szCs w:val="24"/>
        </w:rPr>
        <w:t>, соответствующие объемам невыполнения требований в месяце, определяется по формуле:</w:t>
      </w:r>
    </w:p>
    <w:p w:rsidR="002D367A" w:rsidRDefault="00684333">
      <w:pPr>
        <w:spacing w:before="20" w:after="20" w:line="240" w:lineRule="auto"/>
        <w:jc w:val="center"/>
        <w:rPr>
          <w:sz w:val="24"/>
          <w:szCs w:val="24"/>
        </w:rPr>
      </w:pPr>
      <w:r>
        <w:rPr>
          <w:noProof/>
        </w:rPr>
        <w:drawing>
          <wp:inline distT="0" distB="0" distL="0" distR="0">
            <wp:extent cx="1371600" cy="673100"/>
            <wp:effectExtent l="0" t="0" r="0" b="0"/>
            <wp:docPr id="1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pic:cNvPicPr>
                      <a:picLocks noChangeAspect="1" noChangeArrowheads="1"/>
                    </pic:cNvPicPr>
                  </pic:nvPicPr>
                  <pic:blipFill>
                    <a:blip r:embed="rId47"/>
                    <a:stretch>
                      <a:fillRect/>
                    </a:stretch>
                  </pic:blipFill>
                  <pic:spPr bwMode="auto">
                    <a:xfrm>
                      <a:off x="0" y="0"/>
                      <a:ext cx="1371600" cy="673100"/>
                    </a:xfrm>
                    <a:prstGeom prst="rect">
                      <a:avLst/>
                    </a:prstGeom>
                  </pic:spPr>
                </pic:pic>
              </a:graphicData>
            </a:graphic>
          </wp:inline>
        </w:drawing>
      </w:r>
    </w:p>
    <w:p w:rsidR="002D367A" w:rsidRDefault="00684333">
      <w:pPr>
        <w:spacing w:before="20" w:after="20" w:line="240" w:lineRule="auto"/>
        <w:ind w:firstLine="709"/>
        <w:rPr>
          <w:sz w:val="24"/>
          <w:szCs w:val="24"/>
        </w:rPr>
      </w:pPr>
      <w:r>
        <w:rPr>
          <w:sz w:val="24"/>
          <w:szCs w:val="24"/>
        </w:rPr>
        <w:t>где:</w:t>
      </w:r>
    </w:p>
    <w:p w:rsidR="002D367A" w:rsidRDefault="00684333">
      <w:pPr>
        <w:spacing w:before="20" w:after="20" w:line="240" w:lineRule="auto"/>
        <w:ind w:firstLine="709"/>
        <w:rPr>
          <w:sz w:val="24"/>
          <w:szCs w:val="24"/>
        </w:rPr>
      </w:pPr>
      <w:r>
        <w:rPr>
          <w:noProof/>
        </w:rPr>
        <w:drawing>
          <wp:inline distT="0" distB="0" distL="0" distR="0">
            <wp:extent cx="293370" cy="267335"/>
            <wp:effectExtent l="0" t="0" r="0" b="0"/>
            <wp:docPr id="1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pic:cNvPicPr>
                      <a:picLocks noChangeAspect="1" noChangeArrowheads="1"/>
                    </pic:cNvPicPr>
                  </pic:nvPicPr>
                  <pic:blipFill>
                    <a:blip r:embed="rId48"/>
                    <a:stretch>
                      <a:fillRect/>
                    </a:stretch>
                  </pic:blipFill>
                  <pic:spPr bwMode="auto">
                    <a:xfrm>
                      <a:off x="0" y="0"/>
                      <a:ext cx="293370" cy="267335"/>
                    </a:xfrm>
                    <a:prstGeom prst="rect">
                      <a:avLst/>
                    </a:prstGeom>
                  </pic:spPr>
                </pic:pic>
              </a:graphicData>
            </a:graphic>
          </wp:inline>
        </w:drawing>
      </w:r>
      <w:r>
        <w:rPr>
          <w:sz w:val="24"/>
          <w:szCs w:val="24"/>
        </w:rPr>
        <w:t xml:space="preserve"> – значения снижения мощности ГТПГ, установленные СО в ГРМ;</w:t>
      </w:r>
    </w:p>
    <w:p w:rsidR="002D367A" w:rsidRDefault="00684333">
      <w:pPr>
        <w:spacing w:before="20" w:after="20" w:line="240" w:lineRule="auto"/>
        <w:ind w:firstLine="709"/>
        <w:rPr>
          <w:sz w:val="24"/>
          <w:szCs w:val="24"/>
        </w:rPr>
      </w:pPr>
      <w:r>
        <w:rPr>
          <w:sz w:val="24"/>
          <w:szCs w:val="24"/>
        </w:rPr>
        <w:t>Н – количество часов, соответс</w:t>
      </w:r>
      <w:r>
        <w:rPr>
          <w:sz w:val="24"/>
          <w:szCs w:val="24"/>
        </w:rPr>
        <w:t xml:space="preserve">твующее расчетному месяцу m. </w:t>
      </w:r>
    </w:p>
    <w:p w:rsidR="002D367A" w:rsidRDefault="002D367A">
      <w:pPr>
        <w:spacing w:before="20" w:after="20" w:line="240" w:lineRule="auto"/>
        <w:ind w:firstLine="709"/>
        <w:rPr>
          <w:sz w:val="24"/>
          <w:szCs w:val="24"/>
        </w:rPr>
      </w:pPr>
    </w:p>
    <w:p w:rsidR="002D367A" w:rsidRDefault="00684333">
      <w:pPr>
        <w:spacing w:before="20" w:after="20" w:line="240" w:lineRule="auto"/>
        <w:ind w:firstLine="709"/>
        <w:rPr>
          <w:sz w:val="24"/>
          <w:szCs w:val="24"/>
        </w:rPr>
      </w:pPr>
      <w:r>
        <w:rPr>
          <w:sz w:val="24"/>
          <w:szCs w:val="24"/>
        </w:rPr>
        <w:lastRenderedPageBreak/>
        <w:t xml:space="preserve">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w:t>
      </w:r>
      <w:r>
        <w:rPr>
          <w:sz w:val="24"/>
          <w:szCs w:val="24"/>
        </w:rPr>
        <w:t>требований в месяц в МВт (среднемесячного снижения) производится с точностью до трех знаков после запятой.</w:t>
      </w:r>
    </w:p>
    <w:p w:rsidR="002D367A" w:rsidRDefault="00684333">
      <w:pPr>
        <w:spacing w:before="120" w:after="20" w:line="240" w:lineRule="auto"/>
        <w:ind w:firstLine="709"/>
        <w:rPr>
          <w:sz w:val="24"/>
          <w:szCs w:val="24"/>
        </w:rPr>
      </w:pPr>
      <w:r>
        <w:rPr>
          <w:sz w:val="24"/>
          <w:szCs w:val="24"/>
        </w:rPr>
        <w:t>Согласно п. 5.4.2. Регламента определения объемов фактически поставленной на оптовый рынок мощности (приложение 13 к Договору о присоединении к торго</w:t>
      </w:r>
      <w:r>
        <w:rPr>
          <w:sz w:val="24"/>
          <w:szCs w:val="24"/>
        </w:rPr>
        <w:t xml:space="preserve">вой системе </w:t>
      </w:r>
      <w:bookmarkStart w:id="400" w:name="_GoBack"/>
      <w:bookmarkEnd w:id="400"/>
      <w:r>
        <w:rPr>
          <w:sz w:val="24"/>
          <w:szCs w:val="24"/>
        </w:rPr>
        <w:t>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t>
      </w:r>
    </w:p>
    <w:p w:rsidR="002D367A" w:rsidRDefault="002D367A">
      <w:pPr>
        <w:spacing w:before="20" w:after="20" w:line="240" w:lineRule="auto"/>
        <w:ind w:firstLine="709"/>
        <w:rPr>
          <w:sz w:val="24"/>
          <w:szCs w:val="24"/>
        </w:rPr>
      </w:pPr>
    </w:p>
    <w:p w:rsidR="002D367A" w:rsidRDefault="00684333">
      <w:pPr>
        <w:spacing w:before="20" w:after="20" w:line="240" w:lineRule="auto"/>
        <w:ind w:firstLine="709"/>
        <w:jc w:val="center"/>
        <w:rPr>
          <w:sz w:val="24"/>
          <w:szCs w:val="24"/>
        </w:rPr>
      </w:pPr>
      <m:oMathPara>
        <m:oMathParaPr>
          <m:jc m:val="center"/>
        </m:oMathParaPr>
        <m:oMath>
          <m:sSub>
            <m:sSubPr>
              <m:ctrlPr>
                <w:rPr>
                  <w:rFonts w:ascii="Cambria Math" w:hAnsi="Cambria Math"/>
                </w:rPr>
              </m:ctrlPr>
            </m:sSubPr>
            <m:e>
              <m:r>
                <w:rPr>
                  <w:rFonts w:ascii="Cambria Math" w:hAnsi="Cambria Math"/>
                </w:rPr>
                <m:t>k</m:t>
              </m:r>
            </m:e>
            <m:sub>
              <m:r>
                <w:rPr>
                  <w:rFonts w:ascii="Cambria Math" w:hAnsi="Cambria Math"/>
                </w:rPr>
                <m:t>Α</m:t>
              </m:r>
              <m:r>
                <w:rPr>
                  <w:rFonts w:ascii="Cambria Math" w:hAnsi="Cambria Math"/>
                </w:rPr>
                <m:t>2</m:t>
              </m:r>
            </m:sub>
          </m:sSub>
          <m:sSub>
            <m:sSubPr>
              <m:ctrlPr>
                <w:rPr>
                  <w:rFonts w:ascii="Cambria Math" w:hAnsi="Cambria Math"/>
                </w:rPr>
              </m:ctrlPr>
            </m:sSubPr>
            <m:e>
              <m:r>
                <w:rPr>
                  <w:rFonts w:ascii="Cambria Math" w:hAnsi="Cambria Math"/>
                </w:rPr>
                <m:t>k</m:t>
              </m:r>
            </m:e>
            <m:sub>
              <m:r>
                <w:rPr>
                  <w:rFonts w:ascii="Cambria Math" w:hAnsi="Cambria Math"/>
                </w:rPr>
                <m:t>Α</m:t>
              </m:r>
              <m:r>
                <w:rPr>
                  <w:rFonts w:ascii="Cambria Math" w:hAnsi="Cambria Math"/>
                </w:rPr>
                <m:t>3</m:t>
              </m:r>
            </m:sub>
          </m:sSub>
          <m:sSub>
            <m:sSubPr>
              <m:ctrlPr>
                <w:rPr>
                  <w:rFonts w:ascii="Cambria Math" w:hAnsi="Cambria Math"/>
                </w:rPr>
              </m:ctrlPr>
            </m:sSubPr>
            <m:e>
              <m:r>
                <w:rPr>
                  <w:rFonts w:ascii="Cambria Math" w:hAnsi="Cambria Math"/>
                </w:rPr>
                <m:t>k</m:t>
              </m:r>
            </m:e>
            <m:sub>
              <m:r>
                <m:rPr>
                  <m:lit/>
                  <m:nor/>
                </m:rPr>
                <w:rPr>
                  <w:rFonts w:ascii="Cambria Math" w:hAnsi="Cambria Math"/>
                </w:rPr>
                <m:t>Б1</m:t>
              </m:r>
            </m:sub>
          </m:sSub>
          <m:sSub>
            <m:sSubPr>
              <m:ctrlPr>
                <w:rPr>
                  <w:rFonts w:ascii="Cambria Math" w:hAnsi="Cambria Math"/>
                </w:rPr>
              </m:ctrlPr>
            </m:sSubPr>
            <m:e>
              <m:r>
                <w:rPr>
                  <w:rFonts w:ascii="Cambria Math" w:hAnsi="Cambria Math"/>
                </w:rPr>
                <m:t>k</m:t>
              </m:r>
            </m:e>
            <m:sub>
              <m:r>
                <m:rPr>
                  <m:lit/>
                  <m:nor/>
                </m:rPr>
                <w:rPr>
                  <w:rFonts w:ascii="Cambria Math" w:hAnsi="Cambria Math"/>
                </w:rPr>
                <m:t>Б2</m:t>
              </m:r>
            </m:sub>
          </m:sSub>
          <m:sSub>
            <m:sSubPr>
              <m:ctrlPr>
                <w:rPr>
                  <w:rFonts w:ascii="Cambria Math" w:hAnsi="Cambria Math"/>
                </w:rPr>
              </m:ctrlPr>
            </m:sSubPr>
            <m:e>
              <m:r>
                <w:rPr>
                  <w:rFonts w:ascii="Cambria Math" w:hAnsi="Cambria Math"/>
                </w:rPr>
                <m:t>k</m:t>
              </m:r>
            </m:e>
            <m:sub>
              <m:r>
                <m:rPr>
                  <m:lit/>
                  <m:nor/>
                </m:rPr>
                <w:rPr>
                  <w:rFonts w:ascii="Cambria Math" w:hAnsi="Cambria Math"/>
                </w:rPr>
                <m:t>В2</m:t>
              </m:r>
            </m:sub>
          </m:sSub>
          <m:sSub>
            <m:sSubPr>
              <m:ctrlPr>
                <w:rPr>
                  <w:rFonts w:ascii="Cambria Math" w:hAnsi="Cambria Math"/>
                </w:rPr>
              </m:ctrlPr>
            </m:sSubPr>
            <m:e>
              <m:r>
                <w:rPr>
                  <w:rFonts w:ascii="Cambria Math" w:hAnsi="Cambria Math"/>
                </w:rPr>
                <m:t>k</m:t>
              </m:r>
            </m:e>
            <m:sub>
              <m:r>
                <m:rPr>
                  <m:lit/>
                  <m:nor/>
                </m:rPr>
                <w:rPr>
                  <w:rFonts w:ascii="Cambria Math" w:hAnsi="Cambria Math"/>
                </w:rPr>
                <m:t>В3</m:t>
              </m:r>
            </m:sub>
          </m:sSub>
          <m:sSub>
            <m:sSubPr>
              <m:ctrlPr>
                <w:rPr>
                  <w:rFonts w:ascii="Cambria Math" w:hAnsi="Cambria Math"/>
                </w:rPr>
              </m:ctrlPr>
            </m:sSubPr>
            <m:e>
              <m:r>
                <w:rPr>
                  <w:rFonts w:ascii="Cambria Math" w:hAnsi="Cambria Math"/>
                </w:rPr>
                <m:t>k</m:t>
              </m:r>
            </m:e>
            <m:sub>
              <m:r>
                <m:rPr>
                  <m:lit/>
                  <m:nor/>
                </m:rPr>
                <w:rPr>
                  <w:rFonts w:ascii="Cambria Math" w:hAnsi="Cambria Math"/>
                </w:rPr>
                <m:t>Г1</m:t>
              </m:r>
            </m:sub>
          </m:sSub>
          <m:sSub>
            <m:sSubPr>
              <m:ctrlPr>
                <w:rPr>
                  <w:rFonts w:ascii="Cambria Math" w:hAnsi="Cambria Math"/>
                </w:rPr>
              </m:ctrlPr>
            </m:sSubPr>
            <m:e>
              <m:r>
                <w:rPr>
                  <w:rFonts w:ascii="Cambria Math" w:hAnsi="Cambria Math"/>
                </w:rPr>
                <m:t>k</m:t>
              </m:r>
            </m:e>
            <m:sub>
              <m:r>
                <m:rPr>
                  <m:lit/>
                  <m:nor/>
                </m:rPr>
                <w:rPr>
                  <w:rFonts w:ascii="Cambria Math" w:hAnsi="Cambria Math"/>
                </w:rPr>
                <m:t>Г2</m:t>
              </m:r>
            </m:sub>
          </m:sSub>
          <m:sSub>
            <m:sSubPr>
              <m:ctrlPr>
                <w:rPr>
                  <w:rFonts w:ascii="Cambria Math" w:hAnsi="Cambria Math"/>
                </w:rPr>
              </m:ctrlPr>
            </m:sSubPr>
            <m:e>
              <m:r>
                <w:rPr>
                  <w:rFonts w:ascii="Cambria Math" w:hAnsi="Cambria Math"/>
                </w:rPr>
                <m:t>k</m:t>
              </m:r>
            </m:e>
            <m:sub>
              <m:r>
                <m:rPr>
                  <m:lit/>
                  <m:nor/>
                </m:rPr>
                <w:rPr>
                  <w:rFonts w:ascii="Cambria Math" w:hAnsi="Cambria Math"/>
                </w:rPr>
                <m:t>Г3</m:t>
              </m:r>
            </m:sub>
          </m:sSub>
          <m:sSub>
            <m:sSubPr>
              <m:ctrlPr>
                <w:rPr>
                  <w:rFonts w:ascii="Cambria Math" w:hAnsi="Cambria Math"/>
                </w:rPr>
              </m:ctrlPr>
            </m:sSubPr>
            <m:e>
              <m:r>
                <w:rPr>
                  <w:rFonts w:ascii="Cambria Math" w:hAnsi="Cambria Math"/>
                </w:rPr>
                <m:t>k</m:t>
              </m:r>
            </m:e>
            <m:sub>
              <m:r>
                <w:rPr>
                  <w:rFonts w:ascii="Cambria Math" w:hAnsi="Cambria Math"/>
                </w:rPr>
                <m:t>Д</m:t>
              </m:r>
            </m:sub>
          </m:sSub>
          <m:sSub>
            <m:sSubPr>
              <m:ctrlPr>
                <w:rPr>
                  <w:rFonts w:ascii="Cambria Math" w:hAnsi="Cambria Math"/>
                </w:rPr>
              </m:ctrlPr>
            </m:sSubPr>
            <m:e>
              <m:r>
                <w:rPr>
                  <w:rFonts w:ascii="Cambria Math" w:hAnsi="Cambria Math"/>
                </w:rPr>
                <m:t>k</m:t>
              </m:r>
            </m:e>
            <m:sub>
              <m:r>
                <w:rPr>
                  <w:rFonts w:ascii="Cambria Math" w:hAnsi="Cambria Math"/>
                </w:rPr>
                <m:t>Е</m:t>
              </m:r>
            </m:sub>
          </m:sSub>
          <m:sSub>
            <m:sSubPr>
              <m:ctrlPr>
                <w:rPr>
                  <w:rFonts w:ascii="Cambria Math" w:hAnsi="Cambria Math"/>
                </w:rPr>
              </m:ctrlPr>
            </m:sSubPr>
            <m:e>
              <m:r>
                <w:rPr>
                  <w:rFonts w:ascii="Cambria Math" w:hAnsi="Cambria Math"/>
                </w:rPr>
                <m:t>k</m:t>
              </m:r>
            </m:e>
            <m:sub>
              <m:r>
                <w:rPr>
                  <w:rFonts w:ascii="Cambria Math" w:hAnsi="Cambria Math"/>
                </w:rPr>
                <m:t>Ж</m:t>
              </m:r>
            </m:sub>
          </m:sSub>
          <m:sSub>
            <m:sSubPr>
              <m:ctrlPr>
                <w:rPr>
                  <w:rFonts w:ascii="Cambria Math" w:hAnsi="Cambria Math"/>
                </w:rPr>
              </m:ctrlPr>
            </m:sSubPr>
            <m:e>
              <m:r>
                <w:rPr>
                  <w:rFonts w:ascii="Cambria Math" w:hAnsi="Cambria Math"/>
                </w:rPr>
                <m:t>k</m:t>
              </m:r>
            </m:e>
            <m:sub>
              <m:r>
                <w:rPr>
                  <w:rFonts w:ascii="Cambria Math" w:hAnsi="Cambria Math"/>
                </w:rPr>
                <m:t>З</m:t>
              </m:r>
            </m:sub>
          </m:sSub>
          <m:sSub>
            <m:sSubPr>
              <m:ctrlPr>
                <w:rPr>
                  <w:rFonts w:ascii="Cambria Math" w:hAnsi="Cambria Math"/>
                </w:rPr>
              </m:ctrlPr>
            </m:sSubPr>
            <m:e>
              <m:r>
                <w:rPr>
                  <w:rFonts w:ascii="Cambria Math" w:hAnsi="Cambria Math"/>
                </w:rPr>
                <m:t>k</m:t>
              </m:r>
            </m:e>
            <m:sub>
              <m:r>
                <w:rPr>
                  <w:rFonts w:ascii="Cambria Math" w:hAnsi="Cambria Math"/>
                </w:rPr>
                <m:t>И</m:t>
              </m:r>
            </m:sub>
          </m:sSub>
          <m:sSub>
            <m:sSubPr>
              <m:ctrlPr>
                <w:rPr>
                  <w:rFonts w:ascii="Cambria Math" w:hAnsi="Cambria Math"/>
                </w:rPr>
              </m:ctrlPr>
            </m:sSubPr>
            <m:e>
              <m:r>
                <m:rPr>
                  <m:lit/>
                  <m:nor/>
                </m:rPr>
                <w:rPr>
                  <w:rFonts w:ascii="Cambria Math" w:hAnsi="Cambria Math"/>
                </w:rPr>
                <m:t>ΔN</m:t>
              </m:r>
            </m:e>
            <m:sub>
              <m:sSubSup>
                <m:sSubSupPr>
                  <m:ctrlPr>
                    <w:rPr>
                      <w:rFonts w:ascii="Cambria Math" w:hAnsi="Cambria Math"/>
                    </w:rPr>
                  </m:ctrlPr>
                </m:sSubSupPr>
                <m:e>
                  <m:r>
                    <m:rPr>
                      <m:lit/>
                      <m:nor/>
                    </m:rPr>
                    <w:rPr>
                      <w:rFonts w:ascii="Cambria Math" w:hAnsi="Cambria Math"/>
                    </w:rPr>
                    <m:t>СП</m:t>
                  </m:r>
                </m:e>
                <m:sub>
                  <m:r>
                    <w:rPr>
                      <w:rFonts w:ascii="Cambria Math" w:hAnsi="Cambria Math"/>
                    </w:rPr>
                    <m:t>m</m:t>
                  </m:r>
                </m:sub>
                <m:sup>
                  <m:r>
                    <m:rPr>
                      <m:lit/>
                      <m:nor/>
                    </m:rPr>
                    <w:rPr>
                      <w:rFonts w:ascii="Cambria Math" w:hAnsi="Cambria Math"/>
                    </w:rPr>
                    <m:t>гот,j</m:t>
                  </m:r>
                </m:sup>
              </m:sSubSup>
            </m:sub>
          </m:sSub>
          <m:r>
            <w:rPr>
              <w:rFonts w:ascii="Cambria Math" w:hAnsi="Cambria Math"/>
            </w:rPr>
            <m:t>=</m:t>
          </m:r>
          <m:nary>
            <m:naryPr>
              <m:chr m:val="∑"/>
              <m:supHide m:val="1"/>
              <m:ctrlPr>
                <w:rPr>
                  <w:rFonts w:ascii="Cambria Math" w:hAnsi="Cambria Math"/>
                </w:rPr>
              </m:ctrlPr>
            </m:naryPr>
            <m:sub>
              <m:r>
                <w:rPr>
                  <w:rFonts w:ascii="Cambria Math" w:hAnsi="Cambria Math"/>
                </w:rPr>
                <m:t>n</m:t>
              </m:r>
            </m:sub>
            <m:sup/>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n</m:t>
                      </m:r>
                    </m:sub>
                  </m:sSub>
                  <m:r>
                    <w:rPr>
                      <w:rFonts w:ascii="Cambria Math" w:hAnsi="Cambria Math"/>
                    </w:rPr>
                    <m:t>⋅</m:t>
                  </m:r>
                  <m:sSup>
                    <m:sSupPr>
                      <m:ctrlPr>
                        <w:rPr>
                          <w:rFonts w:ascii="Cambria Math" w:hAnsi="Cambria Math"/>
                        </w:rPr>
                      </m:ctrlPr>
                    </m:sSupPr>
                    <m:e>
                      <m:r>
                        <w:rPr>
                          <w:rFonts w:ascii="Cambria Math" w:hAnsi="Cambria Math"/>
                        </w:rPr>
                        <m:t>N</m:t>
                      </m:r>
                    </m:e>
                    <m:sup>
                      <m:sSub>
                        <m:sSubPr>
                          <m:ctrlPr>
                            <w:rPr>
                              <w:rFonts w:ascii="Cambria Math" w:hAnsi="Cambria Math"/>
                            </w:rPr>
                          </m:ctrlPr>
                        </m:sSubPr>
                        <m:e>
                          <m:r>
                            <w:rPr>
                              <w:rFonts w:ascii="Cambria Math" w:hAnsi="Cambria Math"/>
                            </w:rPr>
                            <m:t>j</m:t>
                          </m:r>
                        </m:e>
                        <m:sub>
                          <m:r>
                            <m:rPr>
                              <m:lit/>
                              <m:nor/>
                            </m:rPr>
                            <w:rPr>
                              <w:rFonts w:ascii="Cambria Math" w:hAnsi="Cambria Math"/>
                            </w:rPr>
                            <m:t>нв,</m:t>
                          </m:r>
                          <m:r>
                            <w:rPr>
                              <w:rFonts w:ascii="Cambria Math" w:hAnsi="Cambria Math"/>
                            </w:rPr>
                            <m:t>n</m:t>
                          </m:r>
                        </m:sub>
                      </m:sSub>
                    </m:sup>
                  </m:sSup>
                </m:e>
              </m:d>
              <m:r>
                <w:rPr>
                  <w:rFonts w:ascii="Cambria Math" w:hAnsi="Cambria Math"/>
                </w:rPr>
                <m:t>+</m:t>
              </m:r>
              <m:nary>
                <m:naryPr>
                  <m:chr m:val="∑"/>
                  <m:supHide m:val="1"/>
                  <m:ctrlPr>
                    <w:rPr>
                      <w:rFonts w:ascii="Cambria Math" w:hAnsi="Cambria Math"/>
                    </w:rPr>
                  </m:ctrlPr>
                </m:naryPr>
                <m:sub>
                  <m:r>
                    <w:rPr>
                      <w:rFonts w:ascii="Cambria Math" w:hAnsi="Cambria Math"/>
                    </w:rPr>
                    <m:t>l</m:t>
                  </m:r>
                </m:sub>
                <m:sup/>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l</m:t>
                          </m:r>
                        </m:sub>
                      </m:sSub>
                      <m:r>
                        <w:rPr>
                          <w:rFonts w:ascii="Cambria Math" w:hAnsi="Cambria Math"/>
                        </w:rPr>
                        <m:t>⋅</m:t>
                      </m:r>
                      <m:sSubSup>
                        <m:sSubSupPr>
                          <m:ctrlPr>
                            <w:rPr>
                              <w:rFonts w:ascii="Cambria Math" w:hAnsi="Cambria Math"/>
                            </w:rPr>
                          </m:ctrlPr>
                        </m:sSubSupPr>
                        <m:e>
                          <m:r>
                            <w:rPr>
                              <w:rFonts w:ascii="Cambria Math" w:hAnsi="Cambria Math"/>
                            </w:rPr>
                            <m:t>k</m:t>
                          </m:r>
                        </m:e>
                        <m:sub>
                          <m:r>
                            <m:rPr>
                              <m:lit/>
                              <m:nor/>
                            </m:rPr>
                            <w:rPr>
                              <w:rFonts w:ascii="Cambria Math" w:hAnsi="Cambria Math"/>
                            </w:rPr>
                            <m:t>диф,m</m:t>
                          </m:r>
                        </m:sub>
                        <m:sup>
                          <m:r>
                            <w:rPr>
                              <w:rFonts w:ascii="Cambria Math" w:hAnsi="Cambria Math"/>
                            </w:rPr>
                            <m:t>j</m:t>
                          </m:r>
                        </m:sup>
                      </m:sSubSup>
                      <m:r>
                        <w:rPr>
                          <w:rFonts w:ascii="Cambria Math" w:hAnsi="Cambria Math"/>
                        </w:rPr>
                        <m:t>⋅</m:t>
                      </m:r>
                      <m:sSup>
                        <m:sSupPr>
                          <m:ctrlPr>
                            <w:rPr>
                              <w:rFonts w:ascii="Cambria Math" w:hAnsi="Cambria Math"/>
                            </w:rPr>
                          </m:ctrlPr>
                        </m:sSupPr>
                        <m:e>
                          <m:r>
                            <w:rPr>
                              <w:rFonts w:ascii="Cambria Math" w:hAnsi="Cambria Math"/>
                            </w:rPr>
                            <m:t>N</m:t>
                          </m:r>
                        </m:e>
                        <m:sup>
                          <m:sSub>
                            <m:sSubPr>
                              <m:ctrlPr>
                                <w:rPr>
                                  <w:rFonts w:ascii="Cambria Math" w:hAnsi="Cambria Math"/>
                                </w:rPr>
                              </m:ctrlPr>
                            </m:sSubPr>
                            <m:e>
                              <m:r>
                                <w:rPr>
                                  <w:rFonts w:ascii="Cambria Math" w:hAnsi="Cambria Math"/>
                                </w:rPr>
                                <m:t>j</m:t>
                              </m:r>
                            </m:e>
                            <m:sub>
                              <m:r>
                                <m:rPr>
                                  <m:lit/>
                                  <m:nor/>
                                </m:rPr>
                                <w:rPr>
                                  <w:rFonts w:ascii="Cambria Math" w:hAnsi="Cambria Math"/>
                                </w:rPr>
                                <m:t>нв,</m:t>
                              </m:r>
                              <m:r>
                                <w:rPr>
                                  <w:rFonts w:ascii="Cambria Math" w:hAnsi="Cambria Math"/>
                                </w:rPr>
                                <m:t>l</m:t>
                              </m:r>
                            </m:sub>
                          </m:sSub>
                        </m:sup>
                      </m:sSup>
                    </m:e>
                  </m:d>
                </m:e>
              </m:nary>
            </m:e>
          </m:nary>
        </m:oMath>
      </m:oMathPara>
    </w:p>
    <w:p w:rsidR="002D367A" w:rsidRDefault="00684333">
      <w:pPr>
        <w:spacing w:after="200" w:line="276" w:lineRule="auto"/>
        <w:ind w:firstLine="709"/>
        <w:rPr>
          <w:rFonts w:eastAsia="Arial"/>
          <w:sz w:val="24"/>
          <w:szCs w:val="24"/>
        </w:rPr>
      </w:pPr>
      <w:r>
        <w:rPr>
          <w:rFonts w:eastAsia="Arial"/>
          <w:sz w:val="24"/>
          <w:szCs w:val="24"/>
        </w:rPr>
        <w:t>где:</w:t>
      </w:r>
      <w:r>
        <w:rPr>
          <w:rFonts w:eastAsia="Arial"/>
          <w:sz w:val="24"/>
          <w:szCs w:val="24"/>
        </w:rPr>
        <w:tab/>
      </w:r>
    </w:p>
    <w:p w:rsidR="002D367A" w:rsidRDefault="00684333">
      <w:pPr>
        <w:spacing w:before="120" w:after="120" w:line="276" w:lineRule="auto"/>
        <w:outlineLvl w:val="3"/>
        <w:rPr>
          <w:sz w:val="24"/>
          <w:szCs w:val="24"/>
        </w:rPr>
      </w:pPr>
      <w:r>
        <w:rPr>
          <w:noProof/>
        </w:rPr>
        <w:drawing>
          <wp:inline distT="0" distB="0" distL="0" distR="0">
            <wp:extent cx="185420" cy="228600"/>
            <wp:effectExtent l="0" t="0" r="0" b="0"/>
            <wp:docPr id="17" name="Изображение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pic:cNvPicPr>
                      <a:picLocks noChangeAspect="1" noChangeArrowheads="1"/>
                    </pic:cNvPicPr>
                  </pic:nvPicPr>
                  <pic:blipFill>
                    <a:blip r:embed="rId49"/>
                    <a:stretch>
                      <a:fillRect/>
                    </a:stretch>
                  </pic:blipFill>
                  <pic:spPr bwMode="auto">
                    <a:xfrm>
                      <a:off x="0" y="0"/>
                      <a:ext cx="185420" cy="228600"/>
                    </a:xfrm>
                    <a:prstGeom prst="rect">
                      <a:avLst/>
                    </a:prstGeom>
                  </pic:spPr>
                </pic:pic>
              </a:graphicData>
            </a:graphic>
          </wp:inline>
        </w:drawing>
      </w:r>
      <w:r>
        <w:rPr>
          <w:sz w:val="24"/>
          <w:szCs w:val="24"/>
        </w:rPr>
        <w:t xml:space="preserve"> </w:t>
      </w:r>
      <w:r>
        <w:rPr>
          <w:rFonts w:eastAsia="Arial"/>
          <w:sz w:val="24"/>
          <w:szCs w:val="24"/>
        </w:rPr>
        <w:t>―</w:t>
      </w:r>
      <w:r>
        <w:rPr>
          <w:sz w:val="24"/>
          <w:szCs w:val="24"/>
        </w:rPr>
        <w:t xml:space="preserve"> </w:t>
      </w:r>
      <w:r>
        <w:rPr>
          <w:rFonts w:eastAsia="Arial"/>
          <w:sz w:val="24"/>
          <w:szCs w:val="24"/>
        </w:rPr>
        <w:t xml:space="preserve">коэффициенты </w:t>
      </w:r>
      <w:r>
        <w:rPr>
          <w:sz w:val="24"/>
          <w:szCs w:val="24"/>
        </w:rPr>
        <w:t>(</w:t>
      </w:r>
      <m:oMath>
        <m:sSub>
          <m:sSubPr>
            <m:ctrlPr>
              <w:rPr>
                <w:rFonts w:ascii="Cambria Math" w:hAnsi="Cambria Math"/>
              </w:rPr>
            </m:ctrlPr>
          </m:sSubPr>
          <m:e>
            <m:r>
              <w:rPr>
                <w:rFonts w:ascii="Cambria Math" w:hAnsi="Cambria Math"/>
              </w:rPr>
              <m:t>k</m:t>
            </m:r>
          </m:e>
          <m:sub>
            <m:r>
              <w:rPr>
                <w:rFonts w:ascii="Cambria Math" w:hAnsi="Cambria Math"/>
              </w:rPr>
              <m:t>0</m:t>
            </m:r>
            <m:r>
              <m:rPr>
                <m:lit/>
                <m:nor/>
              </m:rPr>
              <w:rPr>
                <w:rFonts w:ascii="Cambria Math" w:hAnsi="Cambria Math"/>
              </w:rPr>
              <m:t>.</m:t>
            </m:r>
            <m:r>
              <w:rPr>
                <w:rFonts w:ascii="Cambria Math" w:hAnsi="Cambria Math"/>
              </w:rPr>
              <m:t>1</m:t>
            </m:r>
          </m:sub>
        </m:sSub>
      </m:oMath>
      <w:r>
        <w:rPr>
          <w:sz w:val="24"/>
          <w:szCs w:val="24"/>
        </w:rPr>
        <w:t>,</w:t>
      </w:r>
      <m:oMath>
        <m:sSub>
          <m:sSubPr>
            <m:ctrlPr>
              <w:rPr>
                <w:rFonts w:ascii="Cambria Math" w:hAnsi="Cambria Math"/>
              </w:rPr>
            </m:ctrlPr>
          </m:sSubPr>
          <m:e>
            <m:r>
              <w:rPr>
                <w:rFonts w:ascii="Cambria Math" w:hAnsi="Cambria Math"/>
              </w:rPr>
              <m:t>k</m:t>
            </m:r>
          </m:e>
          <m:sub>
            <m:r>
              <w:rPr>
                <w:rFonts w:ascii="Cambria Math" w:hAnsi="Cambria Math"/>
              </w:rPr>
              <m:t>0</m:t>
            </m:r>
            <m:r>
              <m:rPr>
                <m:lit/>
                <m:nor/>
              </m:rPr>
              <w:rPr>
                <w:rFonts w:ascii="Cambria Math" w:hAnsi="Cambria Math"/>
              </w:rPr>
              <m:t>.</m:t>
            </m:r>
            <m:r>
              <w:rPr>
                <w:rFonts w:ascii="Cambria Math" w:hAnsi="Cambria Math"/>
              </w:rPr>
              <m:t>2</m:t>
            </m:r>
          </m:sub>
        </m:sSub>
      </m:oMath>
      <w:r>
        <w:rPr>
          <w:sz w:val="24"/>
          <w:szCs w:val="24"/>
        </w:rPr>
        <w:t>,</w:t>
      </w:r>
      <m:oMath>
        <m:sSub>
          <m:sSubPr>
            <m:ctrlPr>
              <w:rPr>
                <w:rFonts w:ascii="Cambria Math" w:hAnsi="Cambria Math"/>
              </w:rPr>
            </m:ctrlPr>
          </m:sSubPr>
          <m:e>
            <m:r>
              <w:rPr>
                <w:rFonts w:ascii="Cambria Math" w:hAnsi="Cambria Math"/>
              </w:rPr>
              <m:t>k</m:t>
            </m:r>
          </m:e>
          <m:sub>
            <m:r>
              <w:rPr>
                <w:rFonts w:ascii="Cambria Math" w:hAnsi="Cambria Math"/>
              </w:rPr>
              <m:t>1</m:t>
            </m:r>
            <m:r>
              <m:rPr>
                <m:lit/>
                <m:nor/>
              </m:rPr>
              <w:rPr>
                <w:rFonts w:ascii="Cambria Math" w:hAnsi="Cambria Math"/>
              </w:rPr>
              <m:t>.</m:t>
            </m:r>
            <m:r>
              <w:rPr>
                <w:rFonts w:ascii="Cambria Math" w:hAnsi="Cambria Math"/>
              </w:rPr>
              <m:t>1</m:t>
            </m:r>
          </m:sub>
        </m:sSub>
      </m:oMath>
      <w:r>
        <w:rPr>
          <w:sz w:val="24"/>
          <w:szCs w:val="24"/>
        </w:rPr>
        <w:t>,</w:t>
      </w:r>
      <m:oMath>
        <m:sSub>
          <m:sSubPr>
            <m:ctrlPr>
              <w:rPr>
                <w:rFonts w:ascii="Cambria Math" w:hAnsi="Cambria Math"/>
              </w:rPr>
            </m:ctrlPr>
          </m:sSubPr>
          <m:e>
            <m:r>
              <w:rPr>
                <w:rFonts w:ascii="Cambria Math" w:hAnsi="Cambria Math"/>
              </w:rPr>
              <m:t>k</m:t>
            </m:r>
          </m:e>
          <m:sub>
            <m:r>
              <w:rPr>
                <w:rFonts w:ascii="Cambria Math" w:hAnsi="Cambria Math"/>
              </w:rPr>
              <m:t>1</m:t>
            </m:r>
            <m:r>
              <m:rPr>
                <m:lit/>
                <m:nor/>
              </m:rPr>
              <w:rPr>
                <w:rFonts w:ascii="Cambria Math" w:hAnsi="Cambria Math"/>
              </w:rPr>
              <m:t>.</m:t>
            </m:r>
            <m:r>
              <w:rPr>
                <w:rFonts w:ascii="Cambria Math" w:hAnsi="Cambria Math"/>
              </w:rPr>
              <m:t>2</m:t>
            </m:r>
          </m:sub>
        </m:sSub>
      </m:oMath>
      <w:r>
        <w:rPr>
          <w:sz w:val="24"/>
          <w:szCs w:val="24"/>
        </w:rPr>
        <w:t>)</w:t>
      </w:r>
    </w:p>
    <w:p w:rsidR="002D367A" w:rsidRDefault="00684333">
      <w:pPr>
        <w:spacing w:before="120" w:after="120" w:line="276" w:lineRule="auto"/>
        <w:outlineLvl w:val="3"/>
        <w:rPr>
          <w:sz w:val="24"/>
          <w:szCs w:val="24"/>
        </w:rPr>
      </w:pPr>
      <w:r>
        <w:rPr>
          <w:noProof/>
        </w:rPr>
        <w:drawing>
          <wp:inline distT="0" distB="0" distL="0" distR="0">
            <wp:extent cx="184785" cy="277495"/>
            <wp:effectExtent l="0" t="0" r="0" b="0"/>
            <wp:docPr id="18" name="Изображение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pic:cNvPicPr>
                      <a:picLocks noChangeAspect="1" noChangeArrowheads="1"/>
                    </pic:cNvPicPr>
                  </pic:nvPicPr>
                  <pic:blipFill>
                    <a:blip r:embed="rId50"/>
                    <a:stretch>
                      <a:fillRect/>
                    </a:stretch>
                  </pic:blipFill>
                  <pic:spPr bwMode="auto">
                    <a:xfrm>
                      <a:off x="0" y="0"/>
                      <a:ext cx="184785" cy="277495"/>
                    </a:xfrm>
                    <a:prstGeom prst="rect">
                      <a:avLst/>
                    </a:prstGeom>
                  </pic:spPr>
                </pic:pic>
              </a:graphicData>
            </a:graphic>
          </wp:inline>
        </w:drawing>
      </w:r>
      <w:r>
        <w:rPr>
          <w:sz w:val="24"/>
          <w:szCs w:val="24"/>
        </w:rPr>
        <w:t xml:space="preserve"> </w:t>
      </w:r>
      <w:r>
        <w:rPr>
          <w:rFonts w:eastAsia="Arial"/>
          <w:sz w:val="24"/>
          <w:szCs w:val="24"/>
        </w:rPr>
        <w:t>―</w:t>
      </w:r>
      <w:r>
        <w:rPr>
          <w:sz w:val="24"/>
          <w:szCs w:val="24"/>
        </w:rPr>
        <w:t xml:space="preserve"> </w:t>
      </w:r>
      <w:r>
        <w:rPr>
          <w:rFonts w:eastAsia="Arial"/>
          <w:sz w:val="24"/>
          <w:szCs w:val="24"/>
        </w:rPr>
        <w:t>коэффициенты (</w:t>
      </w:r>
      <m:oMath>
        <m:sSub>
          <m:sSubPr>
            <m:ctrlPr>
              <w:rPr>
                <w:rFonts w:ascii="Cambria Math" w:hAnsi="Cambria Math"/>
              </w:rPr>
            </m:ctrlPr>
          </m:sSubPr>
          <m:e>
            <m:r>
              <w:rPr>
                <w:rFonts w:ascii="Cambria Math" w:hAnsi="Cambria Math"/>
              </w:rPr>
              <m:t>k</m:t>
            </m:r>
          </m:e>
          <m:sub>
            <m:r>
              <w:rPr>
                <w:rFonts w:ascii="Cambria Math" w:hAnsi="Cambria Math"/>
              </w:rPr>
              <m:t>1</m:t>
            </m:r>
            <m:r>
              <m:rPr>
                <m:lit/>
                <m:nor/>
              </m:rPr>
              <w:rPr>
                <w:rFonts w:ascii="Cambria Math" w:hAnsi="Cambria Math"/>
              </w:rPr>
              <m:t>.</m:t>
            </m:r>
            <m:r>
              <w:rPr>
                <w:rFonts w:ascii="Cambria Math" w:hAnsi="Cambria Math"/>
              </w:rPr>
              <m:t>3</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1</m:t>
            </m:r>
            <m:r>
              <m:rPr>
                <m:lit/>
                <m:nor/>
              </m:rPr>
              <w:rPr>
                <w:rFonts w:ascii="Cambria Math" w:hAnsi="Cambria Math"/>
              </w:rPr>
              <m:t>.</m:t>
            </m:r>
            <m:r>
              <w:rPr>
                <w:rFonts w:ascii="Cambria Math" w:hAnsi="Cambria Math"/>
              </w:rPr>
              <m:t>4</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2</m:t>
            </m:r>
            <m:r>
              <m:rPr>
                <m:lit/>
                <m:nor/>
              </m:rPr>
              <w:rPr>
                <w:rFonts w:ascii="Cambria Math" w:hAnsi="Cambria Math"/>
              </w:rPr>
              <m:t>.</m:t>
            </m:r>
            <m:r>
              <w:rPr>
                <w:rFonts w:ascii="Cambria Math" w:hAnsi="Cambria Math"/>
              </w:rPr>
              <m:t>1</m:t>
            </m:r>
            <m:r>
              <m:rPr>
                <m:lit/>
                <m:nor/>
              </m:rPr>
              <w:rPr>
                <w:rFonts w:ascii="Cambria Math" w:hAnsi="Cambria Math"/>
              </w:rPr>
              <m:t>.</m:t>
            </m:r>
            <m:r>
              <w:rPr>
                <w:rFonts w:ascii="Cambria Math" w:hAnsi="Cambria Math"/>
              </w:rPr>
              <m:t>1</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2</m:t>
            </m:r>
            <m:r>
              <m:rPr>
                <m:lit/>
                <m:nor/>
              </m:rPr>
              <w:rPr>
                <w:rFonts w:ascii="Cambria Math" w:hAnsi="Cambria Math"/>
              </w:rPr>
              <m:t>.</m:t>
            </m:r>
            <m:r>
              <w:rPr>
                <w:rFonts w:ascii="Cambria Math" w:hAnsi="Cambria Math"/>
              </w:rPr>
              <m:t>1</m:t>
            </m:r>
            <m:r>
              <m:rPr>
                <m:lit/>
                <m:nor/>
              </m:rPr>
              <w:rPr>
                <w:rFonts w:ascii="Cambria Math" w:hAnsi="Cambria Math"/>
              </w:rPr>
              <m:t>.</m:t>
            </m:r>
            <m:r>
              <w:rPr>
                <w:rFonts w:ascii="Cambria Math" w:hAnsi="Cambria Math"/>
              </w:rPr>
              <m:t>2</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2</m:t>
            </m:r>
            <m:r>
              <m:rPr>
                <m:lit/>
                <m:nor/>
              </m:rPr>
              <w:rPr>
                <w:rFonts w:ascii="Cambria Math" w:hAnsi="Cambria Math"/>
              </w:rPr>
              <m:t>.</m:t>
            </m:r>
            <m:r>
              <w:rPr>
                <w:rFonts w:ascii="Cambria Math" w:hAnsi="Cambria Math"/>
              </w:rPr>
              <m:t>1</m:t>
            </m:r>
            <m:r>
              <m:rPr>
                <m:lit/>
                <m:nor/>
              </m:rPr>
              <w:rPr>
                <w:rFonts w:ascii="Cambria Math" w:hAnsi="Cambria Math"/>
              </w:rPr>
              <m:t>.</m:t>
            </m:r>
            <m:r>
              <w:rPr>
                <w:rFonts w:ascii="Cambria Math" w:hAnsi="Cambria Math"/>
              </w:rPr>
              <m:t>3</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2</m:t>
            </m:r>
            <m:r>
              <m:rPr>
                <m:lit/>
                <m:nor/>
              </m:rPr>
              <w:rPr>
                <w:rFonts w:ascii="Cambria Math" w:hAnsi="Cambria Math"/>
              </w:rPr>
              <m:t>.</m:t>
            </m:r>
            <m:r>
              <w:rPr>
                <w:rFonts w:ascii="Cambria Math" w:hAnsi="Cambria Math"/>
              </w:rPr>
              <m:t>2</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3</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4</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5</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6</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7</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8</m:t>
            </m:r>
            <m:r>
              <m:rPr>
                <m:lit/>
                <m:nor/>
              </m:rPr>
              <w:rPr>
                <w:rFonts w:ascii="Cambria Math" w:hAnsi="Cambria Math"/>
              </w:rPr>
              <m:t>.</m:t>
            </m:r>
            <m:r>
              <w:rPr>
                <w:rFonts w:ascii="Cambria Math" w:hAnsi="Cambria Math"/>
              </w:rPr>
              <m:t>1</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8</m:t>
            </m:r>
            <m:r>
              <m:rPr>
                <m:lit/>
                <m:nor/>
              </m:rPr>
              <w:rPr>
                <w:rFonts w:ascii="Cambria Math" w:hAnsi="Cambria Math"/>
              </w:rPr>
              <m:t>.</m:t>
            </m:r>
            <m:r>
              <w:rPr>
                <w:rFonts w:ascii="Cambria Math" w:hAnsi="Cambria Math"/>
              </w:rPr>
              <m:t>2</m:t>
            </m:r>
          </m:sub>
        </m:sSub>
      </m:oMath>
      <w:r>
        <w:rPr>
          <w:rFonts w:eastAsia="Arial"/>
          <w:sz w:val="24"/>
          <w:szCs w:val="24"/>
        </w:rPr>
        <w:t>,</w:t>
      </w:r>
      <m:oMath>
        <m:sSub>
          <m:sSubPr>
            <m:ctrlPr>
              <w:rPr>
                <w:rFonts w:ascii="Cambria Math" w:hAnsi="Cambria Math"/>
              </w:rPr>
            </m:ctrlPr>
          </m:sSubPr>
          <m:e>
            <m:r>
              <w:rPr>
                <w:rFonts w:ascii="Cambria Math" w:hAnsi="Cambria Math"/>
              </w:rPr>
              <m:t>k</m:t>
            </m:r>
          </m:e>
          <m:sub>
            <m:r>
              <w:rPr>
                <w:rFonts w:ascii="Cambria Math" w:hAnsi="Cambria Math"/>
              </w:rPr>
              <m:t>9</m:t>
            </m:r>
          </m:sub>
        </m:sSub>
      </m:oMath>
      <w:r>
        <w:rPr>
          <w:rFonts w:eastAsia="Arial"/>
          <w:sz w:val="24"/>
          <w:szCs w:val="24"/>
        </w:rPr>
        <w:t xml:space="preserve">), </w:t>
      </w:r>
    </w:p>
    <w:p w:rsidR="002D367A" w:rsidRDefault="00684333">
      <w:pPr>
        <w:spacing w:before="120" w:after="120" w:line="276" w:lineRule="auto"/>
        <w:outlineLvl w:val="3"/>
        <w:rPr>
          <w:sz w:val="24"/>
          <w:szCs w:val="24"/>
        </w:rPr>
      </w:pPr>
      <w:r>
        <w:rPr>
          <w:rFonts w:eastAsia="Arial"/>
          <w:sz w:val="24"/>
          <w:szCs w:val="24"/>
        </w:rPr>
        <w:t xml:space="preserve">определяемые для каждого из соответствующих им объемов невыполнения требований по готовности </w:t>
      </w:r>
      <w:r>
        <w:rPr>
          <w:noProof/>
        </w:rPr>
        <w:drawing>
          <wp:inline distT="0" distB="0" distL="0" distR="0">
            <wp:extent cx="277495" cy="277495"/>
            <wp:effectExtent l="0" t="0" r="0" b="0"/>
            <wp:docPr id="19" name="Изображени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pic:cNvPicPr>
                      <a:picLocks noChangeAspect="1" noChangeArrowheads="1"/>
                    </pic:cNvPicPr>
                  </pic:nvPicPr>
                  <pic:blipFill>
                    <a:blip r:embed="rId51"/>
                    <a:stretch>
                      <a:fillRect/>
                    </a:stretch>
                  </pic:blipFill>
                  <pic:spPr bwMode="auto">
                    <a:xfrm>
                      <a:off x="0" y="0"/>
                      <a:ext cx="277495" cy="277495"/>
                    </a:xfrm>
                    <a:prstGeom prst="rect">
                      <a:avLst/>
                    </a:prstGeom>
                  </pic:spPr>
                </pic:pic>
              </a:graphicData>
            </a:graphic>
          </wp:inline>
        </w:drawing>
      </w:r>
      <w:r>
        <w:rPr>
          <w:rFonts w:eastAsia="Arial"/>
          <w:sz w:val="24"/>
          <w:szCs w:val="24"/>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w:t>
      </w:r>
      <w:r>
        <w:rPr>
          <w:rFonts w:eastAsia="Arial"/>
          <w:sz w:val="24"/>
          <w:szCs w:val="24"/>
        </w:rPr>
        <w:t>/1).</w:t>
      </w:r>
    </w:p>
    <w:p w:rsidR="002D367A" w:rsidRDefault="00684333">
      <w:pPr>
        <w:spacing w:before="120" w:after="120" w:line="276" w:lineRule="auto"/>
        <w:outlineLvl w:val="2"/>
        <w:rPr>
          <w:sz w:val="24"/>
          <w:szCs w:val="24"/>
        </w:rPr>
      </w:pPr>
      <w:r>
        <w:rPr>
          <w:rFonts w:eastAsia="Arial"/>
          <w:sz w:val="24"/>
          <w:szCs w:val="24"/>
        </w:rPr>
        <w:t xml:space="preserve">Для входящей в состав Дальневосточного федерального округа отдельной территории, ранее относившейся к неценовым зонам, </w:t>
      </w:r>
      <w:r>
        <w:rPr>
          <w:noProof/>
        </w:rPr>
        <w:drawing>
          <wp:inline distT="0" distB="0" distL="0" distR="0">
            <wp:extent cx="636270" cy="278130"/>
            <wp:effectExtent l="0" t="0" r="0" b="0"/>
            <wp:docPr id="20"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pic:cNvPicPr>
                      <a:picLocks noChangeAspect="1" noChangeArrowheads="1"/>
                    </pic:cNvPicPr>
                  </pic:nvPicPr>
                  <pic:blipFill>
                    <a:blip r:embed="rId52"/>
                    <a:stretch>
                      <a:fillRect/>
                    </a:stretch>
                  </pic:blipFill>
                  <pic:spPr bwMode="auto">
                    <a:xfrm>
                      <a:off x="0" y="0"/>
                      <a:ext cx="636270" cy="278130"/>
                    </a:xfrm>
                    <a:prstGeom prst="rect">
                      <a:avLst/>
                    </a:prstGeom>
                  </pic:spPr>
                </pic:pic>
              </a:graphicData>
            </a:graphic>
          </wp:inline>
        </w:drawing>
      </w:r>
      <w:r>
        <w:rPr>
          <w:rFonts w:eastAsia="Arial"/>
          <w:sz w:val="24"/>
          <w:szCs w:val="24"/>
        </w:rPr>
        <w:t>.</w:t>
      </w:r>
    </w:p>
    <w:p w:rsidR="002D367A" w:rsidRDefault="00684333">
      <w:pPr>
        <w:spacing w:after="200" w:line="276" w:lineRule="auto"/>
        <w:rPr>
          <w:rFonts w:eastAsia="Arial"/>
          <w:sz w:val="24"/>
          <w:szCs w:val="24"/>
        </w:rPr>
      </w:pPr>
      <w:r>
        <w:rPr>
          <w:rFonts w:eastAsia="Arial"/>
          <w:sz w:val="24"/>
          <w:szCs w:val="24"/>
        </w:rPr>
        <w:t xml:space="preserve">В соответствии с Постановлением Правительства РФ от 27.12.2010 N 1172 (ред. от 04.02.2025) "Об утверждении Правил оптового рынка </w:t>
      </w:r>
      <w:r>
        <w:rPr>
          <w:rFonts w:eastAsia="Arial"/>
          <w:sz w:val="24"/>
          <w:szCs w:val="24"/>
        </w:rPr>
        <w:t xml:space="preserve">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p>
    <w:p w:rsidR="002D367A" w:rsidRDefault="00684333">
      <w:pPr>
        <w:spacing w:after="200" w:line="276" w:lineRule="auto"/>
        <w:rPr>
          <w:rFonts w:eastAsia="Arial"/>
          <w:sz w:val="24"/>
          <w:szCs w:val="24"/>
        </w:rPr>
      </w:pPr>
      <w:r>
        <w:rPr>
          <w:rFonts w:eastAsia="Arial"/>
          <w:sz w:val="24"/>
          <w:szCs w:val="24"/>
        </w:rPr>
        <w:t>- стоимость мощности, продаваемой по итогам конкурентног</w:t>
      </w:r>
      <w:r>
        <w:rPr>
          <w:rFonts w:eastAsia="Arial"/>
          <w:sz w:val="24"/>
          <w:szCs w:val="24"/>
        </w:rPr>
        <w:t xml:space="preserve">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w:t>
      </w:r>
      <w:r>
        <w:rPr>
          <w:rFonts w:eastAsia="Arial"/>
          <w:sz w:val="24"/>
          <w:szCs w:val="24"/>
        </w:rPr>
        <w:t>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t>
      </w:r>
    </w:p>
    <w:p w:rsidR="002D367A" w:rsidRDefault="00684333">
      <w:pPr>
        <w:spacing w:after="200" w:line="276" w:lineRule="auto"/>
        <w:rPr>
          <w:sz w:val="24"/>
          <w:szCs w:val="24"/>
        </w:rPr>
      </w:pPr>
      <w:r>
        <w:rPr>
          <w:sz w:val="24"/>
          <w:szCs w:val="24"/>
        </w:rPr>
        <w:t xml:space="preserve">  </w:t>
      </w:r>
      <w:r>
        <w:rPr>
          <w:rFonts w:eastAsia="Arial"/>
          <w:sz w:val="24"/>
          <w:szCs w:val="24"/>
        </w:rPr>
        <w:t xml:space="preserve">- </w:t>
      </w:r>
      <w:r>
        <w:rPr>
          <w:noProof/>
        </w:rPr>
        <w:drawing>
          <wp:inline distT="0" distB="0" distL="0" distR="0">
            <wp:extent cx="474980" cy="302260"/>
            <wp:effectExtent l="0" t="0" r="0" b="0"/>
            <wp:docPr id="21"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pic:cNvPicPr>
                      <a:picLocks noChangeAspect="1" noChangeArrowheads="1"/>
                    </pic:cNvPicPr>
                  </pic:nvPicPr>
                  <pic:blipFill>
                    <a:blip r:embed="rId53"/>
                    <a:stretch>
                      <a:fillRect/>
                    </a:stretch>
                  </pic:blipFill>
                  <pic:spPr bwMode="auto">
                    <a:xfrm>
                      <a:off x="0" y="0"/>
                      <a:ext cx="474980" cy="302260"/>
                    </a:xfrm>
                    <a:prstGeom prst="rect">
                      <a:avLst/>
                    </a:prstGeom>
                  </pic:spPr>
                </pic:pic>
              </a:graphicData>
            </a:graphic>
          </wp:inline>
        </w:drawing>
      </w:r>
      <w:r>
        <w:rPr>
          <w:rFonts w:eastAsia="Arial"/>
          <w:sz w:val="24"/>
          <w:szCs w:val="24"/>
        </w:rPr>
        <w:t xml:space="preserve"> - цена на мощность в месяце (m), определяемая согласно Правилам ОРЭМ для генерирующего объ</w:t>
      </w:r>
      <w:r>
        <w:rPr>
          <w:rFonts w:eastAsia="Arial"/>
          <w:sz w:val="24"/>
          <w:szCs w:val="24"/>
        </w:rPr>
        <w:t>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w:t>
      </w:r>
      <w:r>
        <w:rPr>
          <w:rFonts w:eastAsia="Arial"/>
          <w:sz w:val="24"/>
          <w:szCs w:val="24"/>
        </w:rPr>
        <w:t>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w:t>
      </w:r>
      <w:proofErr w:type="spellStart"/>
      <w:r>
        <w:rPr>
          <w:rFonts w:eastAsia="Arial"/>
          <w:sz w:val="24"/>
          <w:szCs w:val="24"/>
        </w:rPr>
        <w:t>pr</w:t>
      </w:r>
      <w:proofErr w:type="spellEnd"/>
      <w:r>
        <w:rPr>
          <w:rFonts w:eastAsia="Arial"/>
          <w:sz w:val="24"/>
          <w:szCs w:val="24"/>
        </w:rPr>
        <w:t xml:space="preserve">), в отношении которого </w:t>
      </w:r>
      <w:r>
        <w:rPr>
          <w:rFonts w:eastAsia="Arial"/>
          <w:sz w:val="24"/>
          <w:szCs w:val="24"/>
        </w:rPr>
        <w:lastRenderedPageBreak/>
        <w:t>Правительством Российской Федерации</w:t>
      </w:r>
      <w:r>
        <w:rPr>
          <w:rFonts w:eastAsia="Arial"/>
          <w:sz w:val="24"/>
          <w:szCs w:val="24"/>
        </w:rPr>
        <w:t xml:space="preserve"> принято соответствующее решение (рублей/МВт в месяц);</w:t>
      </w:r>
    </w:p>
    <w:p w:rsidR="002D367A" w:rsidRDefault="00684333">
      <w:pPr>
        <w:spacing w:after="200" w:line="276" w:lineRule="auto"/>
        <w:rPr>
          <w:rFonts w:eastAsia="Arial"/>
          <w:sz w:val="24"/>
          <w:szCs w:val="24"/>
        </w:rPr>
      </w:pPr>
      <w:r>
        <w:rPr>
          <w:rFonts w:eastAsia="Arial"/>
          <w:sz w:val="24"/>
          <w:szCs w:val="24"/>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w:t>
      </w:r>
      <w:r>
        <w:rPr>
          <w:rFonts w:eastAsia="Arial"/>
          <w:sz w:val="24"/>
          <w:szCs w:val="24"/>
        </w:rPr>
        <w:t>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w:t>
      </w:r>
      <w:r>
        <w:rPr>
          <w:rFonts w:eastAsia="Arial"/>
          <w:sz w:val="24"/>
          <w:szCs w:val="24"/>
        </w:rPr>
        <w:t>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w:t>
      </w:r>
      <w:r>
        <w:rPr>
          <w:rFonts w:eastAsia="Arial"/>
          <w:sz w:val="24"/>
          <w:szCs w:val="24"/>
        </w:rPr>
        <w:t>сточного федерального округа отдельной территории, ранее относившейся к неценовым зонам.</w:t>
      </w:r>
    </w:p>
    <w:p w:rsidR="002D367A" w:rsidRDefault="00684333">
      <w:pPr>
        <w:widowControl w:val="0"/>
        <w:spacing w:before="240" w:after="200" w:line="276" w:lineRule="auto"/>
        <w:rPr>
          <w:sz w:val="24"/>
          <w:szCs w:val="24"/>
        </w:rPr>
      </w:pPr>
      <w:r>
        <w:rPr>
          <w:rFonts w:eastAsia="Arial"/>
          <w:sz w:val="24"/>
          <w:szCs w:val="24"/>
        </w:rPr>
        <w:t xml:space="preserve">- </w:t>
      </w:r>
      <w:r>
        <w:rPr>
          <w:noProof/>
        </w:rPr>
        <w:drawing>
          <wp:inline distT="0" distB="0" distL="0" distR="0">
            <wp:extent cx="457200" cy="302895"/>
            <wp:effectExtent l="0" t="0" r="0" b="0"/>
            <wp:docPr id="22" name="Изображение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pic:cNvPicPr>
                      <a:picLocks noChangeAspect="1" noChangeArrowheads="1"/>
                    </pic:cNvPicPr>
                  </pic:nvPicPr>
                  <pic:blipFill>
                    <a:blip r:embed="rId54"/>
                    <a:stretch>
                      <a:fillRect/>
                    </a:stretch>
                  </pic:blipFill>
                  <pic:spPr bwMode="auto">
                    <a:xfrm>
                      <a:off x="0" y="0"/>
                      <a:ext cx="457200" cy="302895"/>
                    </a:xfrm>
                    <a:prstGeom prst="rect">
                      <a:avLst/>
                    </a:prstGeom>
                  </pic:spPr>
                </pic:pic>
              </a:graphicData>
            </a:graphic>
          </wp:inline>
        </w:drawing>
      </w:r>
      <w:r>
        <w:rPr>
          <w:rFonts w:eastAsia="Arial"/>
          <w:sz w:val="24"/>
          <w:szCs w:val="24"/>
        </w:rPr>
        <w:t xml:space="preserve"> - сезонный коэффициент, рассчитанный для ценовой зоны оптового рынка (z) месяца (m); </w:t>
      </w:r>
    </w:p>
    <w:p w:rsidR="002D367A" w:rsidRDefault="00684333">
      <w:pPr>
        <w:spacing w:line="240" w:lineRule="auto"/>
        <w:rPr>
          <w:sz w:val="24"/>
          <w:szCs w:val="24"/>
        </w:rPr>
      </w:pPr>
      <w:r>
        <w:rPr>
          <w:rFonts w:eastAsia="Arial"/>
          <w:sz w:val="24"/>
          <w:szCs w:val="24"/>
        </w:rPr>
        <w:t>Стоимость недопоставки мощности (снижение оплаты мощности) рассчитывается как</w:t>
      </w:r>
      <w:r>
        <w:rPr>
          <w:rFonts w:eastAsia="Arial"/>
          <w:sz w:val="24"/>
          <w:szCs w:val="24"/>
        </w:rPr>
        <w:t xml:space="preserve"> произведение объема недопоставки мощности </w:t>
      </w:r>
      <m:oMath>
        <m:sSub>
          <m:sSubPr>
            <m:ctrlPr>
              <w:rPr>
                <w:rFonts w:ascii="Cambria Math" w:hAnsi="Cambria Math"/>
              </w:rPr>
            </m:ctrlPr>
          </m:sSubPr>
          <m:e>
            <m:r>
              <m:rPr>
                <m:lit/>
                <m:nor/>
              </m:rPr>
              <w:rPr>
                <w:rFonts w:ascii="Cambria Math" w:hAnsi="Cambria Math"/>
              </w:rPr>
              <m:t>ΔN</m:t>
            </m:r>
          </m:e>
          <m:sub>
            <m:sSubSup>
              <m:sSubSupPr>
                <m:ctrlPr>
                  <w:rPr>
                    <w:rFonts w:ascii="Cambria Math" w:hAnsi="Cambria Math"/>
                  </w:rPr>
                </m:ctrlPr>
              </m:sSubSupPr>
              <m:e>
                <m:r>
                  <m:rPr>
                    <m:lit/>
                    <m:nor/>
                  </m:rPr>
                  <w:rPr>
                    <w:rFonts w:ascii="Cambria Math" w:hAnsi="Cambria Math"/>
                  </w:rPr>
                  <m:t>СП</m:t>
                </m:r>
              </m:e>
              <m:sub>
                <m:r>
                  <w:rPr>
                    <w:rFonts w:ascii="Cambria Math" w:hAnsi="Cambria Math"/>
                  </w:rPr>
                  <m:t>m</m:t>
                </m:r>
              </m:sub>
              <m:sup>
                <m:r>
                  <m:rPr>
                    <m:lit/>
                    <m:nor/>
                  </m:rPr>
                  <w:rPr>
                    <w:rFonts w:ascii="Cambria Math" w:hAnsi="Cambria Math"/>
                  </w:rPr>
                  <m:t>гот,j</m:t>
                </m:r>
              </m:sup>
            </m:sSubSup>
          </m:sub>
        </m:sSub>
      </m:oMath>
      <w:r>
        <w:rPr>
          <w:rFonts w:eastAsia="Arial"/>
          <w:sz w:val="24"/>
          <w:szCs w:val="24"/>
        </w:rPr>
        <w:t xml:space="preserve"> на цену </w:t>
      </w:r>
      <w:r>
        <w:rPr>
          <w:noProof/>
        </w:rPr>
        <w:drawing>
          <wp:inline distT="0" distB="0" distL="0" distR="0">
            <wp:extent cx="474980" cy="302260"/>
            <wp:effectExtent l="0" t="0" r="0" b="0"/>
            <wp:docPr id="23" name="Изображение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pic:cNvPicPr>
                      <a:picLocks noChangeAspect="1" noChangeArrowheads="1"/>
                    </pic:cNvPicPr>
                  </pic:nvPicPr>
                  <pic:blipFill>
                    <a:blip r:embed="rId53"/>
                    <a:srcRect l="-42" t="-65" r="-42" b="-65"/>
                    <a:stretch>
                      <a:fillRect/>
                    </a:stretch>
                  </pic:blipFill>
                  <pic:spPr bwMode="auto">
                    <a:xfrm>
                      <a:off x="0" y="0"/>
                      <a:ext cx="474980" cy="302260"/>
                    </a:xfrm>
                    <a:prstGeom prst="rect">
                      <a:avLst/>
                    </a:prstGeom>
                  </pic:spPr>
                </pic:pic>
              </a:graphicData>
            </a:graphic>
          </wp:inline>
        </w:drawing>
      </w:r>
      <w:r>
        <w:rPr>
          <w:rFonts w:eastAsia="Arial"/>
          <w:sz w:val="24"/>
          <w:szCs w:val="24"/>
        </w:rPr>
        <w:t xml:space="preserve"> и на коэффициент сезонности</w:t>
      </w:r>
      <w:r>
        <w:rPr>
          <w:noProof/>
        </w:rPr>
        <w:drawing>
          <wp:inline distT="0" distB="0" distL="0" distR="0">
            <wp:extent cx="457200" cy="302895"/>
            <wp:effectExtent l="0" t="0" r="0" b="0"/>
            <wp:docPr id="24" name="Изображение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pic:cNvPicPr>
                      <a:picLocks noChangeAspect="1" noChangeArrowheads="1"/>
                    </pic:cNvPicPr>
                  </pic:nvPicPr>
                  <pic:blipFill>
                    <a:blip r:embed="rId54"/>
                    <a:srcRect l="-43" t="-65" r="-43" b="-65"/>
                    <a:stretch>
                      <a:fillRect/>
                    </a:stretch>
                  </pic:blipFill>
                  <pic:spPr bwMode="auto">
                    <a:xfrm>
                      <a:off x="0" y="0"/>
                      <a:ext cx="457200" cy="302895"/>
                    </a:xfrm>
                    <a:prstGeom prst="rect">
                      <a:avLst/>
                    </a:prstGeom>
                  </pic:spPr>
                </pic:pic>
              </a:graphicData>
            </a:graphic>
          </wp:inline>
        </w:drawing>
      </w:r>
      <w:r>
        <w:rPr>
          <w:rFonts w:eastAsia="Arial"/>
          <w:sz w:val="24"/>
          <w:szCs w:val="24"/>
        </w:rPr>
        <w:t xml:space="preserve">. </w:t>
      </w:r>
    </w:p>
    <w:p w:rsidR="002D367A" w:rsidRDefault="002D367A">
      <w:pPr>
        <w:spacing w:line="240" w:lineRule="auto"/>
        <w:rPr>
          <w:sz w:val="24"/>
          <w:szCs w:val="24"/>
        </w:rPr>
      </w:pPr>
    </w:p>
    <w:tbl>
      <w:tblPr>
        <w:tblW w:w="9637" w:type="dxa"/>
        <w:jc w:val="center"/>
        <w:tblLayout w:type="fixed"/>
        <w:tblLook w:val="04A0" w:firstRow="1" w:lastRow="0" w:firstColumn="1" w:lastColumn="0" w:noHBand="0" w:noVBand="1"/>
      </w:tblPr>
      <w:tblGrid>
        <w:gridCol w:w="4642"/>
        <w:gridCol w:w="4995"/>
      </w:tblGrid>
      <w:tr w:rsidR="002D367A">
        <w:trPr>
          <w:jc w:val="center"/>
        </w:trPr>
        <w:tc>
          <w:tcPr>
            <w:tcW w:w="4642" w:type="dxa"/>
          </w:tcPr>
          <w:p w:rsidR="002D367A" w:rsidRDefault="00684333">
            <w:pPr>
              <w:widowControl w:val="0"/>
              <w:spacing w:line="240" w:lineRule="auto"/>
              <w:ind w:firstLine="0"/>
              <w:jc w:val="center"/>
              <w:rPr>
                <w:b/>
                <w:sz w:val="24"/>
                <w:szCs w:val="24"/>
              </w:rPr>
            </w:pPr>
            <w:r>
              <w:rPr>
                <w:b/>
                <w:sz w:val="24"/>
                <w:szCs w:val="24"/>
              </w:rPr>
              <w:t>Заказчик:</w:t>
            </w:r>
          </w:p>
        </w:tc>
        <w:tc>
          <w:tcPr>
            <w:tcW w:w="4994" w:type="dxa"/>
          </w:tcPr>
          <w:p w:rsidR="002D367A" w:rsidRDefault="00684333">
            <w:pPr>
              <w:widowControl w:val="0"/>
              <w:spacing w:line="240" w:lineRule="auto"/>
              <w:ind w:firstLine="0"/>
              <w:jc w:val="center"/>
              <w:rPr>
                <w:b/>
                <w:sz w:val="24"/>
                <w:szCs w:val="24"/>
              </w:rPr>
            </w:pPr>
            <w:r>
              <w:rPr>
                <w:b/>
                <w:sz w:val="24"/>
                <w:szCs w:val="24"/>
              </w:rPr>
              <w:t>Подрядчик:</w:t>
            </w:r>
          </w:p>
        </w:tc>
      </w:tr>
      <w:tr w:rsidR="002D367A">
        <w:trPr>
          <w:trHeight w:val="619"/>
          <w:jc w:val="center"/>
        </w:trPr>
        <w:tc>
          <w:tcPr>
            <w:tcW w:w="4642" w:type="dxa"/>
          </w:tcPr>
          <w:p w:rsidR="002D367A" w:rsidRDefault="002D367A">
            <w:pPr>
              <w:widowControl w:val="0"/>
              <w:spacing w:line="240" w:lineRule="auto"/>
              <w:ind w:firstLine="0"/>
              <w:jc w:val="left"/>
              <w:rPr>
                <w:sz w:val="24"/>
                <w:szCs w:val="24"/>
              </w:rPr>
            </w:pPr>
          </w:p>
          <w:p w:rsidR="002D367A" w:rsidRDefault="00684333">
            <w:pPr>
              <w:widowControl w:val="0"/>
              <w:spacing w:line="240" w:lineRule="auto"/>
              <w:ind w:firstLine="0"/>
              <w:jc w:val="left"/>
              <w:rPr>
                <w:sz w:val="24"/>
                <w:szCs w:val="24"/>
              </w:rPr>
            </w:pPr>
            <w:r>
              <w:rPr>
                <w:sz w:val="24"/>
                <w:szCs w:val="24"/>
              </w:rPr>
              <w:t xml:space="preserve">_______________ / _______________ </w:t>
            </w:r>
          </w:p>
        </w:tc>
        <w:tc>
          <w:tcPr>
            <w:tcW w:w="4994" w:type="dxa"/>
          </w:tcPr>
          <w:p w:rsidR="002D367A" w:rsidRDefault="002D367A">
            <w:pPr>
              <w:widowControl w:val="0"/>
              <w:spacing w:line="240" w:lineRule="auto"/>
              <w:ind w:firstLine="0"/>
              <w:jc w:val="left"/>
              <w:rPr>
                <w:sz w:val="24"/>
                <w:szCs w:val="24"/>
              </w:rPr>
            </w:pPr>
          </w:p>
          <w:p w:rsidR="002D367A" w:rsidRDefault="00684333">
            <w:pPr>
              <w:widowControl w:val="0"/>
              <w:spacing w:line="240" w:lineRule="auto"/>
              <w:ind w:firstLine="0"/>
              <w:jc w:val="left"/>
              <w:rPr>
                <w:sz w:val="24"/>
                <w:szCs w:val="24"/>
              </w:rPr>
            </w:pPr>
            <w:r>
              <w:rPr>
                <w:sz w:val="24"/>
                <w:szCs w:val="24"/>
              </w:rPr>
              <w:t xml:space="preserve">_______________ / _______________ </w:t>
            </w:r>
          </w:p>
        </w:tc>
      </w:tr>
    </w:tbl>
    <w:p w:rsidR="002D367A" w:rsidRDefault="002D367A">
      <w:pPr>
        <w:spacing w:line="240" w:lineRule="auto"/>
        <w:ind w:firstLine="0"/>
        <w:rPr>
          <w:sz w:val="24"/>
          <w:szCs w:val="24"/>
        </w:rPr>
      </w:pPr>
    </w:p>
    <w:p w:rsidR="002D367A" w:rsidRDefault="002D367A">
      <w:pPr>
        <w:spacing w:line="240" w:lineRule="auto"/>
        <w:ind w:firstLine="5103"/>
        <w:jc w:val="left"/>
        <w:rPr>
          <w:sz w:val="22"/>
          <w:szCs w:val="22"/>
        </w:rPr>
      </w:pPr>
    </w:p>
    <w:p w:rsidR="002D367A" w:rsidRDefault="002D367A">
      <w:pPr>
        <w:spacing w:line="240" w:lineRule="auto"/>
        <w:ind w:firstLine="5103"/>
        <w:jc w:val="left"/>
        <w:rPr>
          <w:sz w:val="22"/>
          <w:szCs w:val="22"/>
        </w:rPr>
      </w:pPr>
    </w:p>
    <w:sectPr w:rsidR="002D367A">
      <w:headerReference w:type="default" r:id="rId55"/>
      <w:footerReference w:type="default" r:id="rId56"/>
      <w:headerReference w:type="first" r:id="rId57"/>
      <w:footerReference w:type="first" r:id="rId58"/>
      <w:pgSz w:w="11906" w:h="16838"/>
      <w:pgMar w:top="1134" w:right="851" w:bottom="1134" w:left="1418" w:header="567"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84333">
      <w:pPr>
        <w:spacing w:line="240" w:lineRule="auto"/>
      </w:pPr>
      <w:r>
        <w:separator/>
      </w:r>
    </w:p>
  </w:endnote>
  <w:endnote w:type="continuationSeparator" w:id="0">
    <w:p w:rsidR="00000000" w:rsidRDefault="006843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OpenSymbol">
    <w:altName w:val="Arial Unicode MS"/>
    <w:charset w:val="01"/>
    <w:family w:val="roman"/>
    <w:pitch w:val="variable"/>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Geneva CY">
    <w:altName w:val="Times New Roman"/>
    <w:charset w:val="01"/>
    <w:family w:val="roman"/>
    <w:pitch w:val="variable"/>
  </w:font>
  <w:font w:name="Geneva">
    <w:charset w:val="00"/>
    <w:family w:val="roman"/>
    <w:pitch w:val="default"/>
  </w:font>
  <w:font w:name="Cambria Math">
    <w:panose1 w:val="02040503050406030204"/>
    <w:charset w:val="01"/>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684333">
    <w:pPr>
      <w:pStyle w:val="ae"/>
      <w:jc w:val="center"/>
      <w:rPr>
        <w:sz w:val="20"/>
      </w:rPr>
    </w:pP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rsidR="002D367A" w:rsidRDefault="002D367A">
    <w:pPr>
      <w:pStyle w:val="ae"/>
      <w:jc w:val="right"/>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684333">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34</w:t>
    </w:r>
    <w:r>
      <w:rPr>
        <w:sz w:val="24"/>
        <w:szCs w:val="24"/>
      </w:rPr>
      <w:fldChar w:fldCharType="end"/>
    </w:r>
  </w:p>
  <w:p w:rsidR="002D367A" w:rsidRDefault="002D367A">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684333">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38</w:t>
    </w:r>
    <w:r>
      <w:rPr>
        <w:sz w:val="24"/>
        <w:szCs w:val="24"/>
      </w:rPr>
      <w:fldChar w:fldCharType="end"/>
    </w:r>
  </w:p>
  <w:p w:rsidR="002D367A" w:rsidRDefault="002D367A">
    <w:pPr>
      <w:pStyle w:val="a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e"/>
      <w:jc w:val="right"/>
      <w:rPr>
        <w:sz w:val="24"/>
        <w:szCs w:val="24"/>
      </w:rPr>
    </w:pPr>
  </w:p>
  <w:p w:rsidR="002D367A" w:rsidRDefault="002D367A">
    <w:pPr>
      <w:pStyle w:val="a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e"/>
      <w:jc w:val="right"/>
      <w:rPr>
        <w:sz w:val="24"/>
        <w:szCs w:val="24"/>
      </w:rPr>
    </w:pPr>
  </w:p>
  <w:p w:rsidR="002D367A" w:rsidRDefault="002D367A">
    <w:pPr>
      <w:pStyle w:val="ae"/>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684333">
    <w:pPr>
      <w:pStyle w:val="ae"/>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47</w:t>
    </w:r>
    <w:r>
      <w:rPr>
        <w:sz w:val="24"/>
        <w:szCs w:val="24"/>
      </w:rPr>
      <w:fldChar w:fldCharType="end"/>
    </w:r>
  </w:p>
  <w:p w:rsidR="002D367A" w:rsidRDefault="002D367A">
    <w:pPr>
      <w:pStyle w:val="ae"/>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e"/>
      <w:jc w:val="right"/>
      <w:rPr>
        <w:sz w:val="24"/>
        <w:szCs w:val="24"/>
      </w:rPr>
    </w:pPr>
  </w:p>
  <w:p w:rsidR="002D367A" w:rsidRDefault="002D367A">
    <w:pPr>
      <w:pStyle w:val="a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67A" w:rsidRDefault="00684333">
      <w:pPr>
        <w:rPr>
          <w:sz w:val="12"/>
        </w:rPr>
      </w:pPr>
      <w:r>
        <w:separator/>
      </w:r>
    </w:p>
  </w:footnote>
  <w:footnote w:type="continuationSeparator" w:id="0">
    <w:p w:rsidR="002D367A" w:rsidRDefault="00684333">
      <w:pPr>
        <w:rPr>
          <w:sz w:val="12"/>
        </w:rPr>
      </w:pPr>
      <w:r>
        <w:continuationSeparator/>
      </w:r>
    </w:p>
  </w:footnote>
  <w:footnote w:id="1">
    <w:p w:rsidR="002D367A" w:rsidRDefault="00684333">
      <w:pPr>
        <w:pStyle w:val="af4"/>
      </w:pPr>
      <w:r>
        <w:rPr>
          <w:rStyle w:val="a4"/>
        </w:rPr>
        <w:footnoteRef/>
      </w:r>
      <w:r>
        <w:t xml:space="preserve"> Для договоров, заключенных в рамках реализации </w:t>
      </w:r>
      <w:r>
        <w:t>инвестиционной программы Заказчика.</w:t>
      </w:r>
    </w:p>
  </w:footnote>
  <w:footnote w:id="2">
    <w:p w:rsidR="002D367A" w:rsidRDefault="00684333">
      <w:pPr>
        <w:pStyle w:val="af4"/>
        <w:jc w:val="both"/>
      </w:pPr>
      <w:r>
        <w:rPr>
          <w:rStyle w:val="a4"/>
        </w:rPr>
        <w:footnoteRef/>
      </w:r>
      <w:r>
        <w:t xml:space="preserve">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w:t>
      </w:r>
      <w:r>
        <w:t>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rsidR="002D367A" w:rsidRDefault="00684333">
      <w:pPr>
        <w:pStyle w:val="af4"/>
      </w:pPr>
      <w:r>
        <w:rPr>
          <w:rStyle w:val="a4"/>
        </w:rPr>
        <w:footnoteRef/>
      </w:r>
      <w:r>
        <w:t>Для договоров, заключ</w:t>
      </w:r>
      <w:r>
        <w:t>енных в рамках реализации инвестиционной программы Заказчика.</w:t>
      </w:r>
    </w:p>
  </w:footnote>
  <w:footnote w:id="4">
    <w:p w:rsidR="002D367A" w:rsidRDefault="00684333">
      <w:pPr>
        <w:pStyle w:val="af4"/>
        <w:jc w:val="both"/>
      </w:pPr>
      <w:r>
        <w:rPr>
          <w:rStyle w:val="a4"/>
        </w:rPr>
        <w:footnoteRef/>
      </w:r>
      <w:r>
        <w:t>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w:t>
      </w:r>
      <w:r>
        <w:t>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w:t>
      </w:r>
      <w:r>
        <w:t>ц».</w:t>
      </w:r>
    </w:p>
  </w:footnote>
  <w:footnote w:id="5">
    <w:p w:rsidR="002D367A" w:rsidRDefault="00684333">
      <w:pPr>
        <w:pStyle w:val="af4"/>
      </w:pPr>
      <w:r>
        <w:rPr>
          <w:rStyle w:val="a4"/>
        </w:rPr>
        <w:footnoteRef/>
      </w:r>
      <w:r>
        <w:t>Для договоров, заключенных в рамках реализации инвестиционной программы Заказчика.</w:t>
      </w:r>
    </w:p>
  </w:footnote>
  <w:footnote w:id="6">
    <w:p w:rsidR="002D367A" w:rsidRDefault="00684333">
      <w:pPr>
        <w:pStyle w:val="af4"/>
        <w:jc w:val="both"/>
      </w:pPr>
      <w:r>
        <w:rPr>
          <w:rStyle w:val="a4"/>
        </w:rPr>
        <w:footnoteRef/>
      </w:r>
      <w:r>
        <w:t>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w:t>
      </w:r>
      <w:r>
        <w:t>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w:t>
      </w:r>
      <w:r>
        <w:t>ными видами юридических лиц».</w:t>
      </w:r>
    </w:p>
  </w:footnote>
  <w:footnote w:id="7">
    <w:p w:rsidR="002D367A" w:rsidRDefault="00684333">
      <w:pPr>
        <w:pStyle w:val="af4"/>
      </w:pPr>
      <w:r>
        <w:rPr>
          <w:rStyle w:val="a4"/>
        </w:rPr>
        <w:footnoteRef/>
      </w:r>
      <w:r>
        <w:t xml:space="preserve"> 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8">
    <w:p w:rsidR="002D367A" w:rsidRDefault="00684333">
      <w:pPr>
        <w:pStyle w:val="af4"/>
      </w:pPr>
      <w:r>
        <w:rPr>
          <w:rStyle w:val="a4"/>
        </w:rPr>
        <w:footnoteRef/>
      </w:r>
      <w:r>
        <w:t>В случае если Подрядчик является Субъектом МСП, уступка (передача) им п</w:t>
      </w:r>
      <w:r>
        <w:t>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w:t>
      </w:r>
    </w:p>
  </w:footnote>
  <w:footnote w:id="9">
    <w:p w:rsidR="002D367A" w:rsidRDefault="00684333">
      <w:pPr>
        <w:pStyle w:val="af4"/>
        <w:jc w:val="both"/>
      </w:pPr>
      <w:r>
        <w:rPr>
          <w:rStyle w:val="a4"/>
        </w:rPr>
        <w:footnoteRef/>
      </w:r>
      <w:r>
        <w:t xml:space="preserve"> Применяетс</w:t>
      </w:r>
      <w:r>
        <w:t>я в случае подписания собственноручно без использования усиленных квалифицированных электронных подписей (УКЭП).</w:t>
      </w:r>
    </w:p>
  </w:footnote>
  <w:footnote w:id="10">
    <w:p w:rsidR="002D367A" w:rsidRDefault="00684333">
      <w:pPr>
        <w:pStyle w:val="af4"/>
        <w:jc w:val="both"/>
      </w:pPr>
      <w:r>
        <w:rPr>
          <w:rStyle w:val="a4"/>
        </w:rPr>
        <w:footnoteRef/>
      </w:r>
      <w:r>
        <w:t>В соответствии с Общероссийским классификатором стран мира (утв. Постановлением Госстандарта России от 14.12.2001 N 529-ст.).</w:t>
      </w:r>
    </w:p>
  </w:footnote>
  <w:footnote w:id="11">
    <w:p w:rsidR="002D367A" w:rsidRDefault="00684333">
      <w:pPr>
        <w:pStyle w:val="af4"/>
        <w:jc w:val="both"/>
      </w:pPr>
      <w:r>
        <w:rPr>
          <w:rStyle w:val="a4"/>
        </w:rPr>
        <w:footnoteRef/>
      </w:r>
      <w:r>
        <w:t xml:space="preserve"> Порядковый ном</w:t>
      </w:r>
      <w:r>
        <w:t xml:space="preserve">ер (номера) реестровой записи (реестровых записей), под которой (которыми) Оборудование включено в реестры, предусмотренные пунктом </w:t>
      </w:r>
      <w:r>
        <w:rPr>
          <w:bCs/>
        </w:rPr>
        <w:t>3 Постановления Правительства РФ от23.12.2024 № 1875 «О мерах по предоставлению национального режима при осуществлении закуп</w:t>
      </w:r>
      <w:r>
        <w:rPr>
          <w:bCs/>
        </w:rPr>
        <w:t>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w:t>
      </w:r>
      <w:r>
        <w:rPr>
          <w:bCs/>
        </w:rPr>
        <w:t>ьном режиме.</w:t>
      </w:r>
      <w:r>
        <w:t xml:space="preserve"> </w:t>
      </w:r>
    </w:p>
  </w:footnote>
  <w:footnote w:id="12">
    <w:p w:rsidR="002D367A" w:rsidRDefault="00684333">
      <w:pPr>
        <w:pStyle w:val="af4"/>
      </w:pPr>
      <w:r>
        <w:rPr>
          <w:rStyle w:val="a4"/>
        </w:rPr>
        <w:footnoteRef/>
      </w:r>
      <w:r>
        <w:t xml:space="preserve">Наименование Объекта, в отношении которого выполняются Этапы Работ. </w:t>
      </w:r>
    </w:p>
  </w:footnote>
  <w:footnote w:id="13">
    <w:p w:rsidR="002D367A" w:rsidRDefault="00684333">
      <w:pPr>
        <w:pStyle w:val="af4"/>
      </w:pPr>
      <w:r>
        <w:rPr>
          <w:rStyle w:val="a4"/>
        </w:rPr>
        <w:footnoteRef/>
      </w:r>
      <w:r>
        <w:t>Наименование Объекта, в отношении которого поставляется Оборудование.</w:t>
      </w:r>
    </w:p>
  </w:footnote>
  <w:footnote w:id="14">
    <w:p w:rsidR="002D367A" w:rsidRDefault="00684333">
      <w:pPr>
        <w:pStyle w:val="af4"/>
      </w:pPr>
      <w:r>
        <w:rPr>
          <w:rStyle w:val="a4"/>
        </w:rPr>
        <w:footnoteRef/>
      </w:r>
      <w:r>
        <w:t>Для договоров с циклом производства Оборудования более 3 (трех) календарных месяцев.</w:t>
      </w:r>
    </w:p>
  </w:footnote>
  <w:footnote w:id="15">
    <w:p w:rsidR="002D367A" w:rsidRDefault="00684333">
      <w:pPr>
        <w:pStyle w:val="af4"/>
      </w:pPr>
      <w:r>
        <w:rPr>
          <w:rStyle w:val="a4"/>
        </w:rPr>
        <w:footnoteRef/>
      </w:r>
      <w:r>
        <w:t xml:space="preserve"> Форма Акта сд</w:t>
      </w:r>
      <w:r>
        <w:t>ачи-приемки проектных работ применяется в случае отказа от Универсального передаточного документа (УПД)</w:t>
      </w:r>
    </w:p>
  </w:footnote>
  <w:footnote w:id="16">
    <w:p w:rsidR="002D367A" w:rsidRDefault="00684333">
      <w:pPr>
        <w:pStyle w:val="af4"/>
      </w:pP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r>
        <w:rPr>
          <w:rStyle w:val="a4"/>
        </w:rPr>
        <w:t></w:t>
      </w:r>
    </w:p>
  </w:footnote>
  <w:footnote w:id="17">
    <w:p w:rsidR="002D367A" w:rsidRDefault="00684333">
      <w:pPr>
        <w:pStyle w:val="af4"/>
        <w:jc w:val="both"/>
      </w:pPr>
      <w:r>
        <w:rPr>
          <w:rStyle w:val="a4"/>
        </w:rPr>
        <w:footnoteRef/>
      </w:r>
      <w:r>
        <w:t>Требования подлежат обязательному включению в состав документации о закупке и не распространяются на гарантов по независимым гаран</w:t>
      </w:r>
      <w:r>
        <w:t>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w:t>
      </w:r>
      <w:r>
        <w:t>дами юридических лиц».</w:t>
      </w:r>
    </w:p>
  </w:footnote>
  <w:footnote w:id="18">
    <w:p w:rsidR="002D367A" w:rsidRDefault="00684333">
      <w:pPr>
        <w:pStyle w:val="af4"/>
        <w:jc w:val="both"/>
      </w:pPr>
      <w:r>
        <w:rPr>
          <w:rStyle w:val="a4"/>
        </w:rPr>
        <w:footnoteRef/>
      </w:r>
      <w:r>
        <w:t xml:space="preserve"> Актуальный Перечень Банков-Гарантов Группы РусГидро размещен на официальном сайте Заказчика http://zakupki.rushydro.ru/PublicContent/Section/6</w:t>
      </w:r>
    </w:p>
  </w:footnote>
  <w:footnote w:id="19">
    <w:p w:rsidR="002D367A" w:rsidRDefault="00684333">
      <w:pPr>
        <w:pStyle w:val="af4"/>
        <w:jc w:val="both"/>
      </w:pPr>
      <w:r>
        <w:rPr>
          <w:rStyle w:val="a4"/>
        </w:rPr>
        <w:footnoteRef/>
      </w:r>
      <w:r>
        <w:t>Если кредитная организация имеет рейтинги кредитоспособности разных уровней, присвоенны</w:t>
      </w:r>
      <w:r>
        <w:t xml:space="preserve">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 w:id="20">
    <w:p w:rsidR="002D367A" w:rsidRDefault="00684333">
      <w:pPr>
        <w:pStyle w:val="af4"/>
        <w:jc w:val="both"/>
      </w:pPr>
      <w:r>
        <w:rPr>
          <w:rStyle w:val="a4"/>
        </w:rPr>
        <w:footnoteRef/>
      </w:r>
      <w:r>
        <w:t>Данное тре</w:t>
      </w:r>
      <w:r>
        <w:t>бование не применяется в отношении небанковских кредитных организаций.</w:t>
      </w:r>
    </w:p>
  </w:footnote>
  <w:footnote w:id="21">
    <w:p w:rsidR="002D367A" w:rsidRDefault="00684333">
      <w:pPr>
        <w:pStyle w:val="af4"/>
        <w:jc w:val="both"/>
      </w:pPr>
      <w:r>
        <w:rPr>
          <w:rStyle w:val="a4"/>
        </w:rPr>
        <w:footnoteRef/>
      </w:r>
      <w:r>
        <w:t xml:space="preserve">Значение показателя округляется в большую или меньшую сторону до суммы, кратной 100 млн. руб. </w:t>
      </w:r>
      <w:r>
        <w:br/>
        <w:t>по правилам математического округления. В случае если первая из отделяемых цифр меньше 5,</w:t>
      </w:r>
      <w:r>
        <w:t xml:space="preserve">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br/>
        <w:t xml:space="preserve">к установлению - 5 400 млн. руб.; расчетное </w:t>
      </w:r>
      <w:r>
        <w:t xml:space="preserve">значение лимита - 5 450 млн. руб., лимит к установлению - </w:t>
      </w:r>
      <w:r>
        <w:br/>
        <w:t>5 500 млн. руб.</w:t>
      </w:r>
    </w:p>
  </w:footnote>
  <w:footnote w:id="22">
    <w:p w:rsidR="002D367A" w:rsidRDefault="00684333">
      <w:pPr>
        <w:pStyle w:val="af4"/>
        <w:jc w:val="both"/>
      </w:pPr>
      <w:r>
        <w:rPr>
          <w:rStyle w:val="a4"/>
        </w:rPr>
        <w:footnoteRef/>
      </w:r>
      <w: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br/>
        <w:t>из присвоенных (по данным сайта кредитной организации и / или рей</w:t>
      </w:r>
      <w:r>
        <w:t xml:space="preserve">тинговых агентств и/или </w:t>
      </w:r>
      <w:r>
        <w:br/>
        <w:t xml:space="preserve">из информационных систем </w:t>
      </w:r>
      <w:proofErr w:type="spellStart"/>
      <w:r>
        <w:t>Reuters</w:t>
      </w:r>
      <w:proofErr w:type="spellEnd"/>
      <w:r>
        <w:t xml:space="preserve">, </w:t>
      </w:r>
      <w:proofErr w:type="spellStart"/>
      <w:r>
        <w:t>Bloomberg</w:t>
      </w:r>
      <w:proofErr w:type="spellEnd"/>
      <w:r>
        <w:t xml:space="preserve">, </w:t>
      </w:r>
      <w:proofErr w:type="spellStart"/>
      <w:r>
        <w:t>Сbonds</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ff7"/>
      <w:tabs>
        <w:tab w:val="clear" w:pos="4677"/>
        <w:tab w:val="clear" w:pos="9355"/>
        <w:tab w:val="left" w:pos="7501"/>
      </w:tabs>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ff7"/>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ff7"/>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ff7"/>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ff7"/>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ff7"/>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ff7"/>
      <w:ind w:firstLine="0"/>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pPr>
      <w:pStyle w:val="aff7"/>
      <w:ind w:firstLine="0"/>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67A" w:rsidRDefault="002D367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2245C"/>
    <w:multiLevelType w:val="multilevel"/>
    <w:tmpl w:val="33C4592E"/>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7C008F4"/>
    <w:multiLevelType w:val="multilevel"/>
    <w:tmpl w:val="345E40F4"/>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15:restartNumberingAfterBreak="0">
    <w:nsid w:val="07C8390F"/>
    <w:multiLevelType w:val="multilevel"/>
    <w:tmpl w:val="71CE867C"/>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000" w:hanging="432"/>
      </w:pPr>
      <w:rPr>
        <w:b w:val="0"/>
        <w:color w:val="000000" w:themeColor="text1"/>
        <w:sz w:val="24"/>
        <w:szCs w:val="24"/>
        <w:u w:val="none"/>
      </w:rPr>
    </w:lvl>
    <w:lvl w:ilvl="2">
      <w:start w:val="1"/>
      <w:numFmt w:val="decimal"/>
      <w:lvlText w:val="%1.%2.%3."/>
      <w:lvlJc w:val="left"/>
      <w:pPr>
        <w:tabs>
          <w:tab w:val="num" w:pos="708"/>
        </w:tabs>
        <w:ind w:left="1922" w:hanging="504"/>
      </w:pPr>
      <w:rPr>
        <w:rFonts w:ascii="Times New Roman" w:hAnsi="Times New Roman"/>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8002A54"/>
    <w:multiLevelType w:val="multilevel"/>
    <w:tmpl w:val="28E2E8FA"/>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 w15:restartNumberingAfterBreak="0">
    <w:nsid w:val="08F0128E"/>
    <w:multiLevelType w:val="multilevel"/>
    <w:tmpl w:val="18CA58E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437AC4"/>
    <w:multiLevelType w:val="multilevel"/>
    <w:tmpl w:val="0419001F"/>
    <w:lvl w:ilvl="0">
      <w:start w:val="1"/>
      <w:numFmt w:val="decimal"/>
      <w:pStyle w:val="a"/>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71B0E98"/>
    <w:multiLevelType w:val="multilevel"/>
    <w:tmpl w:val="45A2D720"/>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7" w15:restartNumberingAfterBreak="0">
    <w:nsid w:val="197D755E"/>
    <w:multiLevelType w:val="multilevel"/>
    <w:tmpl w:val="E898C31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1AD177AD"/>
    <w:multiLevelType w:val="multilevel"/>
    <w:tmpl w:val="EF70463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1D51757F"/>
    <w:multiLevelType w:val="multilevel"/>
    <w:tmpl w:val="9E54A408"/>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1A73AB7"/>
    <w:multiLevelType w:val="multilevel"/>
    <w:tmpl w:val="5F4C4F4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263E5BE2"/>
    <w:multiLevelType w:val="multilevel"/>
    <w:tmpl w:val="79B46D14"/>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2" w15:restartNumberingAfterBreak="0">
    <w:nsid w:val="2BB861A2"/>
    <w:multiLevelType w:val="multilevel"/>
    <w:tmpl w:val="8ADC7BC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32B8047D"/>
    <w:multiLevelType w:val="multilevel"/>
    <w:tmpl w:val="AF64298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36AB7AD2"/>
    <w:multiLevelType w:val="multilevel"/>
    <w:tmpl w:val="49965E96"/>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15" w15:restartNumberingAfterBreak="0">
    <w:nsid w:val="39052C97"/>
    <w:multiLevelType w:val="multilevel"/>
    <w:tmpl w:val="BCDCDAC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42E75D37"/>
    <w:multiLevelType w:val="multilevel"/>
    <w:tmpl w:val="848C869A"/>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 w15:restartNumberingAfterBreak="0">
    <w:nsid w:val="47E54D9A"/>
    <w:multiLevelType w:val="multilevel"/>
    <w:tmpl w:val="B01A869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8" w15:restartNumberingAfterBreak="0">
    <w:nsid w:val="486B6568"/>
    <w:multiLevelType w:val="multilevel"/>
    <w:tmpl w:val="14E882CC"/>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3E131DD"/>
    <w:multiLevelType w:val="multilevel"/>
    <w:tmpl w:val="3B14D6B2"/>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5A5C5362"/>
    <w:multiLevelType w:val="multilevel"/>
    <w:tmpl w:val="3C26F0D6"/>
    <w:lvl w:ilvl="0">
      <w:start w:val="1"/>
      <w:numFmt w:val="decimal"/>
      <w:pStyle w:val="-"/>
      <w:lvlText w:val="%1."/>
      <w:lvlJc w:val="left"/>
      <w:pPr>
        <w:tabs>
          <w:tab w:val="num" w:pos="3240"/>
        </w:tabs>
        <w:ind w:left="3240" w:firstLine="0"/>
      </w:pPr>
    </w:lvl>
    <w:lvl w:ilvl="1">
      <w:start w:val="1"/>
      <w:numFmt w:val="decimal"/>
      <w:pStyle w:val="-0"/>
      <w:lvlText w:val="%1.%2."/>
      <w:lvlJc w:val="left"/>
      <w:pPr>
        <w:tabs>
          <w:tab w:val="num" w:pos="851"/>
        </w:tabs>
        <w:ind w:left="851" w:hanging="851"/>
      </w:pPr>
    </w:lvl>
    <w:lvl w:ilvl="2">
      <w:start w:val="1"/>
      <w:numFmt w:val="decimal"/>
      <w:pStyle w:val="-1"/>
      <w:lvlText w:val="%1.%2.%3."/>
      <w:lvlJc w:val="left"/>
      <w:pPr>
        <w:tabs>
          <w:tab w:val="num" w:pos="851"/>
        </w:tabs>
        <w:ind w:left="851" w:hanging="851"/>
      </w:pPr>
    </w:lvl>
    <w:lvl w:ilvl="3">
      <w:start w:val="1"/>
      <w:numFmt w:val="lowerLetter"/>
      <w:pStyle w:val="-2"/>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61426CC3"/>
    <w:multiLevelType w:val="multilevel"/>
    <w:tmpl w:val="618C9D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2" w15:restartNumberingAfterBreak="0">
    <w:nsid w:val="63916C2B"/>
    <w:multiLevelType w:val="multilevel"/>
    <w:tmpl w:val="ECF87D44"/>
    <w:lvl w:ilvl="0">
      <w:start w:val="1"/>
      <w:numFmt w:val="bullet"/>
      <w:pStyle w:val="4"/>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729B6E04"/>
    <w:multiLevelType w:val="multilevel"/>
    <w:tmpl w:val="D9E023DA"/>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73CA57D5"/>
    <w:multiLevelType w:val="multilevel"/>
    <w:tmpl w:val="83FCE26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742200E7"/>
    <w:multiLevelType w:val="multilevel"/>
    <w:tmpl w:val="763C451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15:restartNumberingAfterBreak="0">
    <w:nsid w:val="75035169"/>
    <w:multiLevelType w:val="multilevel"/>
    <w:tmpl w:val="FB047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15:restartNumberingAfterBreak="0">
    <w:nsid w:val="7886057E"/>
    <w:multiLevelType w:val="multilevel"/>
    <w:tmpl w:val="D666A32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8" w15:restartNumberingAfterBreak="0">
    <w:nsid w:val="7E3F1920"/>
    <w:multiLevelType w:val="multilevel"/>
    <w:tmpl w:val="482A002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7"/>
  </w:num>
  <w:num w:numId="2">
    <w:abstractNumId w:val="22"/>
  </w:num>
  <w:num w:numId="3">
    <w:abstractNumId w:val="2"/>
  </w:num>
  <w:num w:numId="4">
    <w:abstractNumId w:val="20"/>
  </w:num>
  <w:num w:numId="5">
    <w:abstractNumId w:val="21"/>
  </w:num>
  <w:num w:numId="6">
    <w:abstractNumId w:val="10"/>
  </w:num>
  <w:num w:numId="7">
    <w:abstractNumId w:val="9"/>
  </w:num>
  <w:num w:numId="8">
    <w:abstractNumId w:val="11"/>
  </w:num>
  <w:num w:numId="9">
    <w:abstractNumId w:val="27"/>
  </w:num>
  <w:num w:numId="10">
    <w:abstractNumId w:val="15"/>
  </w:num>
  <w:num w:numId="11">
    <w:abstractNumId w:val="24"/>
  </w:num>
  <w:num w:numId="12">
    <w:abstractNumId w:val="8"/>
  </w:num>
  <w:num w:numId="13">
    <w:abstractNumId w:val="4"/>
  </w:num>
  <w:num w:numId="14">
    <w:abstractNumId w:val="7"/>
  </w:num>
  <w:num w:numId="15">
    <w:abstractNumId w:val="28"/>
  </w:num>
  <w:num w:numId="16">
    <w:abstractNumId w:val="23"/>
  </w:num>
  <w:num w:numId="17">
    <w:abstractNumId w:val="26"/>
  </w:num>
  <w:num w:numId="18">
    <w:abstractNumId w:val="25"/>
  </w:num>
  <w:num w:numId="19">
    <w:abstractNumId w:val="16"/>
  </w:num>
  <w:num w:numId="20">
    <w:abstractNumId w:val="13"/>
  </w:num>
  <w:num w:numId="21">
    <w:abstractNumId w:val="19"/>
  </w:num>
  <w:num w:numId="22">
    <w:abstractNumId w:val="1"/>
  </w:num>
  <w:num w:numId="23">
    <w:abstractNumId w:val="5"/>
  </w:num>
  <w:num w:numId="24">
    <w:abstractNumId w:val="0"/>
  </w:num>
  <w:num w:numId="25">
    <w:abstractNumId w:val="18"/>
  </w:num>
  <w:num w:numId="26">
    <w:abstractNumId w:val="6"/>
  </w:num>
  <w:num w:numId="27">
    <w:abstractNumId w:val="14"/>
  </w:num>
  <w:num w:numId="28">
    <w:abstractNumId w:val="3"/>
  </w:num>
  <w:num w:numId="29">
    <w:abstractNumId w:val="12"/>
    <w:lvlOverride w:ilvl="0">
      <w:startOverride w:val="1"/>
    </w:lvlOverride>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Шабунина Инна Сергеевна">
    <w15:presenceInfo w15:providerId="None" w15:userId="Шабунина Инна Серге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trackRevisions/>
  <w:documentProtection w:edit="trackedChanges" w:enforcement="1" w:cryptProviderType="rsaAES" w:cryptAlgorithmClass="hash" w:cryptAlgorithmType="typeAny" w:cryptAlgorithmSid="14" w:cryptSpinCount="100000" w:hash="uCAnPUF6C3By2luTKLfw6KnK+CvP7g4TnnWmBJGYTDvvBe8oj1yNy1wt6rEhj1vR02fbtVqCq+VQE+PSYkCG9w==" w:salt="GW3luUz5xBSg33YqmyWytA=="/>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67A"/>
    <w:rsid w:val="002D367A"/>
    <w:rsid w:val="0068433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4AD88B-DA13-42B6-82B0-6BF6FF177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line="360" w:lineRule="auto"/>
      <w:ind w:firstLine="567"/>
      <w:jc w:val="both"/>
    </w:pPr>
    <w:rPr>
      <w:sz w:val="28"/>
      <w:szCs w:val="28"/>
    </w:rPr>
  </w:style>
  <w:style w:type="paragraph" w:styleId="10">
    <w:name w:val="heading 1"/>
    <w:basedOn w:val="a0"/>
    <w:next w:val="a0"/>
    <w:link w:val="11"/>
    <w:qFormat/>
    <w:pPr>
      <w:keepNext/>
      <w:spacing w:before="240" w:after="60"/>
      <w:outlineLvl w:val="0"/>
    </w:pPr>
    <w:rPr>
      <w:rFonts w:ascii="Cambria" w:hAnsi="Cambria"/>
      <w:b/>
      <w:bCs/>
      <w:kern w:val="2"/>
      <w:sz w:val="32"/>
      <w:szCs w:val="32"/>
      <w:lang w:val="x-none" w:eastAsia="x-none"/>
    </w:rPr>
  </w:style>
  <w:style w:type="paragraph" w:styleId="20">
    <w:name w:val="heading 2"/>
    <w:basedOn w:val="a0"/>
    <w:next w:val="a0"/>
    <w:link w:val="21"/>
    <w:qFormat/>
    <w:pPr>
      <w:keepNext/>
      <w:spacing w:before="240" w:after="60"/>
      <w:outlineLvl w:val="1"/>
    </w:pPr>
    <w:rPr>
      <w:rFonts w:ascii="Cambria" w:hAnsi="Cambria"/>
      <w:b/>
      <w:bCs/>
      <w:i/>
      <w:iCs/>
      <w:lang w:val="x-none" w:eastAsia="x-none"/>
    </w:rPr>
  </w:style>
  <w:style w:type="paragraph" w:styleId="30">
    <w:name w:val="heading 3"/>
    <w:basedOn w:val="a0"/>
    <w:next w:val="a0"/>
    <w:link w:val="31"/>
    <w:uiPriority w:val="9"/>
    <w:qFormat/>
    <w:pPr>
      <w:keepNext/>
      <w:spacing w:before="120" w:after="120" w:line="240" w:lineRule="auto"/>
      <w:ind w:firstLine="0"/>
      <w:jc w:val="left"/>
      <w:outlineLvl w:val="2"/>
    </w:pPr>
    <w:rPr>
      <w:b/>
      <w:szCs w:val="20"/>
      <w:lang w:val="x-none" w:eastAsia="x-none"/>
    </w:rPr>
  </w:style>
  <w:style w:type="paragraph" w:styleId="5">
    <w:name w:val="heading 5"/>
    <w:basedOn w:val="a0"/>
    <w:next w:val="a0"/>
    <w:link w:val="50"/>
    <w:qFormat/>
    <w:pPr>
      <w:keepNext/>
      <w:keepLines/>
      <w:spacing w:before="40"/>
      <w:outlineLvl w:val="4"/>
    </w:pPr>
    <w:rPr>
      <w:rFonts w:ascii="Cambria" w:hAnsi="Cambria"/>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сноски"/>
    <w:qFormat/>
    <w:rPr>
      <w:vertAlign w:val="superscript"/>
    </w:rPr>
  </w:style>
  <w:style w:type="character" w:styleId="a5">
    <w:name w:val="footnote reference"/>
    <w:rPr>
      <w:vertAlign w:val="superscript"/>
    </w:rPr>
  </w:style>
  <w:style w:type="character" w:customStyle="1" w:styleId="31">
    <w:name w:val="Заголовок 3 Знак"/>
    <w:link w:val="30"/>
    <w:qFormat/>
    <w:rPr>
      <w:b/>
      <w:sz w:val="28"/>
    </w:rPr>
  </w:style>
  <w:style w:type="character" w:customStyle="1" w:styleId="32">
    <w:name w:val="3. Подпункт Знак"/>
    <w:link w:val="3"/>
    <w:qFormat/>
    <w:rPr>
      <w:b/>
      <w:bCs/>
      <w:sz w:val="24"/>
      <w:szCs w:val="24"/>
      <w:lang w:val="x-none" w:eastAsia="x-none"/>
    </w:rPr>
  </w:style>
  <w:style w:type="character" w:customStyle="1" w:styleId="a6">
    <w:name w:val="Текст выноски Знак"/>
    <w:link w:val="a7"/>
    <w:qFormat/>
    <w:rPr>
      <w:rFonts w:ascii="Tahoma" w:hAnsi="Tahoma" w:cs="Tahoma"/>
      <w:sz w:val="16"/>
      <w:szCs w:val="16"/>
    </w:rPr>
  </w:style>
  <w:style w:type="character" w:customStyle="1" w:styleId="12">
    <w:name w:val="1. Статья Знак"/>
    <w:link w:val="1"/>
    <w:qFormat/>
    <w:rPr>
      <w:sz w:val="24"/>
      <w:szCs w:val="24"/>
      <w:lang w:val="x-none" w:eastAsia="x-none"/>
    </w:rPr>
  </w:style>
  <w:style w:type="character" w:customStyle="1" w:styleId="40">
    <w:name w:val="4. Отчерк Знак"/>
    <w:link w:val="4"/>
    <w:qFormat/>
    <w:rPr>
      <w:sz w:val="24"/>
      <w:szCs w:val="24"/>
      <w:lang w:val="x-none" w:eastAsia="x-none"/>
    </w:rPr>
  </w:style>
  <w:style w:type="character" w:styleId="a8">
    <w:name w:val="annotation reference"/>
    <w:qFormat/>
    <w:rPr>
      <w:sz w:val="16"/>
      <w:szCs w:val="16"/>
    </w:rPr>
  </w:style>
  <w:style w:type="character" w:customStyle="1" w:styleId="a9">
    <w:name w:val="Текст примечания Знак"/>
    <w:link w:val="aa"/>
    <w:qFormat/>
  </w:style>
  <w:style w:type="character" w:customStyle="1" w:styleId="ab">
    <w:name w:val="Тема примечания Знак"/>
    <w:link w:val="ac"/>
    <w:qFormat/>
    <w:rPr>
      <w:b/>
      <w:bCs/>
    </w:rPr>
  </w:style>
  <w:style w:type="character" w:customStyle="1" w:styleId="ad">
    <w:name w:val="Нижний колонтитул Знак"/>
    <w:link w:val="ae"/>
    <w:uiPriority w:val="99"/>
    <w:qFormat/>
    <w:rPr>
      <w:sz w:val="28"/>
      <w:szCs w:val="28"/>
    </w:rPr>
  </w:style>
  <w:style w:type="character" w:customStyle="1" w:styleId="33">
    <w:name w:val="Основной текст 3 Знак"/>
    <w:link w:val="34"/>
    <w:qFormat/>
    <w:rPr>
      <w:color w:val="0000FF"/>
      <w:sz w:val="24"/>
      <w:szCs w:val="24"/>
      <w:lang w:eastAsia="en-US"/>
    </w:rPr>
  </w:style>
  <w:style w:type="character" w:customStyle="1" w:styleId="af">
    <w:name w:val="Заголовок Знак"/>
    <w:link w:val="af0"/>
    <w:qFormat/>
    <w:rPr>
      <w:b/>
      <w:sz w:val="22"/>
      <w:szCs w:val="22"/>
      <w:shd w:val="clear" w:color="auto" w:fill="FFFFFF"/>
    </w:rPr>
  </w:style>
  <w:style w:type="character" w:customStyle="1" w:styleId="11">
    <w:name w:val="Заголовок 1 Знак"/>
    <w:link w:val="10"/>
    <w:qFormat/>
    <w:rPr>
      <w:rFonts w:ascii="Cambria" w:eastAsia="Times New Roman" w:hAnsi="Cambria" w:cs="Times New Roman"/>
      <w:b/>
      <w:bCs/>
      <w:kern w:val="2"/>
      <w:sz w:val="32"/>
      <w:szCs w:val="32"/>
    </w:rPr>
  </w:style>
  <w:style w:type="character" w:customStyle="1" w:styleId="21">
    <w:name w:val="Заголовок 2 Знак"/>
    <w:link w:val="20"/>
    <w:qFormat/>
    <w:rPr>
      <w:rFonts w:ascii="Cambria" w:eastAsia="Times New Roman" w:hAnsi="Cambria" w:cs="Times New Roman"/>
      <w:b/>
      <w:bCs/>
      <w:i/>
      <w:iCs/>
      <w:sz w:val="28"/>
      <w:szCs w:val="28"/>
    </w:rPr>
  </w:style>
  <w:style w:type="character" w:customStyle="1" w:styleId="af1">
    <w:name w:val="Основной текст с отступом Знак"/>
    <w:link w:val="af2"/>
    <w:qFormat/>
    <w:rPr>
      <w:sz w:val="28"/>
      <w:szCs w:val="28"/>
    </w:rPr>
  </w:style>
  <w:style w:type="character" w:customStyle="1" w:styleId="FontStyle16">
    <w:name w:val="Font Style16"/>
    <w:qFormat/>
    <w:rPr>
      <w:rFonts w:ascii="Times New Roman" w:hAnsi="Times New Roman" w:cs="Times New Roman"/>
      <w:sz w:val="24"/>
      <w:szCs w:val="24"/>
    </w:rPr>
  </w:style>
  <w:style w:type="character" w:customStyle="1" w:styleId="af3">
    <w:name w:val="Текст сноски Знак"/>
    <w:link w:val="af4"/>
    <w:uiPriority w:val="99"/>
    <w:qFormat/>
  </w:style>
  <w:style w:type="character" w:styleId="af5">
    <w:name w:val="Hyperlink"/>
    <w:rPr>
      <w:color w:val="0000FF"/>
      <w:u w:val="single"/>
    </w:rPr>
  </w:style>
  <w:style w:type="character" w:customStyle="1" w:styleId="af6">
    <w:name w:val="Текст концевой сноски Знак"/>
    <w:link w:val="af7"/>
    <w:qFormat/>
  </w:style>
  <w:style w:type="character" w:customStyle="1" w:styleId="af8">
    <w:name w:val="Символ концевой сноски"/>
    <w:qFormat/>
    <w:rPr>
      <w:vertAlign w:val="superscript"/>
    </w:rPr>
  </w:style>
  <w:style w:type="character" w:styleId="af9">
    <w:name w:val="endnote reference"/>
    <w:rPr>
      <w:vertAlign w:val="superscript"/>
    </w:rPr>
  </w:style>
  <w:style w:type="character" w:customStyle="1" w:styleId="afa">
    <w:name w:val="Текст Знак"/>
    <w:basedOn w:val="a1"/>
    <w:link w:val="afb"/>
    <w:qFormat/>
    <w:rPr>
      <w:rFonts w:ascii="Calibri" w:eastAsia="Calibri" w:hAnsi="Calibri" w:cs="Times New Roman"/>
      <w:sz w:val="22"/>
      <w:szCs w:val="21"/>
      <w:lang w:eastAsia="en-US"/>
    </w:rPr>
  </w:style>
  <w:style w:type="character" w:customStyle="1" w:styleId="afc">
    <w:name w:val="Абзац списка Знак"/>
    <w:link w:val="afd"/>
    <w:qFormat/>
    <w:rPr>
      <w:sz w:val="24"/>
      <w:szCs w:val="24"/>
    </w:rPr>
  </w:style>
  <w:style w:type="character" w:customStyle="1" w:styleId="50">
    <w:name w:val="Заголовок 5 Знак"/>
    <w:basedOn w:val="a1"/>
    <w:link w:val="5"/>
    <w:qFormat/>
    <w:rPr>
      <w:rFonts w:ascii="Cambria" w:eastAsia="Times New Roman" w:hAnsi="Cambria" w:cs="Times New Roman"/>
      <w:color w:val="365F91"/>
      <w:sz w:val="28"/>
      <w:szCs w:val="28"/>
    </w:rPr>
  </w:style>
  <w:style w:type="character" w:customStyle="1" w:styleId="linenumber1">
    <w:name w:val="line number1"/>
    <w:qFormat/>
  </w:style>
  <w:style w:type="character" w:customStyle="1" w:styleId="13">
    <w:name w:val="Знак сноски1"/>
    <w:qFormat/>
    <w:rPr>
      <w:vertAlign w:val="superscript"/>
    </w:rPr>
  </w:style>
  <w:style w:type="character" w:styleId="afe">
    <w:name w:val="FollowedHyperlink"/>
    <w:rPr>
      <w:color w:val="800000"/>
      <w:u w:val="single"/>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aff">
    <w:name w:val="Маркеры"/>
    <w:qFormat/>
    <w:rPr>
      <w:rFonts w:ascii="OpenSymbol" w:eastAsia="OpenSymbol" w:hAnsi="OpenSymbol" w:cs="OpenSymbol"/>
    </w:rPr>
  </w:style>
  <w:style w:type="character" w:customStyle="1" w:styleId="aff0">
    <w:name w:val="Символ нумерации"/>
    <w:qFormat/>
  </w:style>
  <w:style w:type="character" w:customStyle="1" w:styleId="linenumber2">
    <w:name w:val="line number2"/>
    <w:qFormat/>
  </w:style>
  <w:style w:type="character" w:customStyle="1" w:styleId="linenumber3">
    <w:name w:val="line number3"/>
    <w:qFormat/>
  </w:style>
  <w:style w:type="character" w:customStyle="1" w:styleId="linenumber4">
    <w:name w:val="line number4"/>
    <w:qFormat/>
  </w:style>
  <w:style w:type="character" w:customStyle="1" w:styleId="linenumber5">
    <w:name w:val="line number5"/>
    <w:qFormat/>
  </w:style>
  <w:style w:type="character" w:customStyle="1" w:styleId="linenumber6">
    <w:name w:val="line number6"/>
    <w:qFormat/>
  </w:style>
  <w:style w:type="character" w:customStyle="1" w:styleId="linenumber7">
    <w:name w:val="line number7"/>
    <w:qFormat/>
  </w:style>
  <w:style w:type="character" w:customStyle="1" w:styleId="linenumber8">
    <w:name w:val="line number8"/>
    <w:qFormat/>
  </w:style>
  <w:style w:type="character" w:styleId="aff1">
    <w:name w:val="line number"/>
    <w:qFormat/>
  </w:style>
  <w:style w:type="paragraph" w:styleId="af0">
    <w:name w:val="Title"/>
    <w:basedOn w:val="a0"/>
    <w:next w:val="aff2"/>
    <w:link w:val="af"/>
    <w:qFormat/>
    <w:pPr>
      <w:widowControl w:val="0"/>
      <w:spacing w:after="120" w:line="240" w:lineRule="auto"/>
      <w:ind w:firstLine="0"/>
      <w:jc w:val="center"/>
      <w:textAlignment w:val="baseline"/>
    </w:pPr>
    <w:rPr>
      <w:b/>
      <w:bCs/>
      <w:sz w:val="32"/>
      <w:szCs w:val="20"/>
    </w:rPr>
  </w:style>
  <w:style w:type="paragraph" w:styleId="aff2">
    <w:name w:val="Body Text"/>
    <w:basedOn w:val="a0"/>
    <w:pPr>
      <w:spacing w:after="120"/>
    </w:pPr>
  </w:style>
  <w:style w:type="paragraph" w:styleId="aff3">
    <w:name w:val="List"/>
    <w:basedOn w:val="aff2"/>
  </w:style>
  <w:style w:type="paragraph" w:styleId="aff4">
    <w:name w:val="caption"/>
    <w:basedOn w:val="a0"/>
    <w:qFormat/>
    <w:pPr>
      <w:suppressLineNumbers/>
      <w:spacing w:before="120" w:after="120"/>
    </w:pPr>
    <w:rPr>
      <w:i/>
      <w:iCs/>
      <w:sz w:val="24"/>
      <w:szCs w:val="24"/>
    </w:rPr>
  </w:style>
  <w:style w:type="paragraph" w:styleId="aff5">
    <w:name w:val="index heading"/>
    <w:basedOn w:val="a0"/>
    <w:qFormat/>
    <w:pPr>
      <w:suppressLineNumbers/>
    </w:pPr>
  </w:style>
  <w:style w:type="paragraph" w:customStyle="1" w:styleId="caption1">
    <w:name w:val="caption1"/>
    <w:basedOn w:val="a0"/>
    <w:qFormat/>
    <w:pPr>
      <w:suppressLineNumbers/>
      <w:spacing w:before="120" w:after="120"/>
    </w:pPr>
    <w:rPr>
      <w:i/>
      <w:iCs/>
      <w:sz w:val="24"/>
      <w:szCs w:val="24"/>
    </w:rPr>
  </w:style>
  <w:style w:type="paragraph" w:customStyle="1" w:styleId="caption11">
    <w:name w:val="caption11"/>
    <w:basedOn w:val="a0"/>
    <w:qFormat/>
    <w:pPr>
      <w:suppressLineNumbers/>
      <w:spacing w:before="120" w:after="120"/>
    </w:pPr>
    <w:rPr>
      <w:i/>
      <w:iCs/>
      <w:sz w:val="24"/>
      <w:szCs w:val="24"/>
    </w:rPr>
  </w:style>
  <w:style w:type="paragraph" w:customStyle="1" w:styleId="caption111">
    <w:name w:val="caption111"/>
    <w:basedOn w:val="a0"/>
    <w:qFormat/>
    <w:pPr>
      <w:suppressLineNumbers/>
      <w:spacing w:before="120" w:after="120"/>
    </w:pPr>
    <w:rPr>
      <w:i/>
      <w:iCs/>
      <w:sz w:val="24"/>
      <w:szCs w:val="24"/>
    </w:rPr>
  </w:style>
  <w:style w:type="paragraph" w:customStyle="1" w:styleId="caption1111">
    <w:name w:val="caption1111"/>
    <w:basedOn w:val="a0"/>
    <w:qFormat/>
    <w:pPr>
      <w:suppressLineNumbers/>
      <w:spacing w:before="120" w:after="120"/>
    </w:pPr>
    <w:rPr>
      <w:i/>
      <w:iCs/>
      <w:sz w:val="24"/>
      <w:szCs w:val="24"/>
    </w:rPr>
  </w:style>
  <w:style w:type="paragraph" w:customStyle="1" w:styleId="caption11111">
    <w:name w:val="caption11111"/>
    <w:basedOn w:val="a0"/>
    <w:qFormat/>
    <w:pPr>
      <w:suppressLineNumbers/>
      <w:spacing w:before="120" w:after="120"/>
    </w:pPr>
    <w:rPr>
      <w:i/>
      <w:iCs/>
      <w:sz w:val="24"/>
      <w:szCs w:val="24"/>
    </w:rPr>
  </w:style>
  <w:style w:type="paragraph" w:customStyle="1" w:styleId="caption111111">
    <w:name w:val="caption111111"/>
    <w:basedOn w:val="a0"/>
    <w:qFormat/>
    <w:pPr>
      <w:suppressLineNumbers/>
      <w:spacing w:before="120" w:after="120"/>
    </w:pPr>
    <w:rPr>
      <w:i/>
      <w:iCs/>
      <w:sz w:val="24"/>
      <w:szCs w:val="24"/>
    </w:rPr>
  </w:style>
  <w:style w:type="paragraph" w:customStyle="1" w:styleId="caption1111111">
    <w:name w:val="caption1111111"/>
    <w:basedOn w:val="a0"/>
    <w:qFormat/>
    <w:pPr>
      <w:suppressLineNumbers/>
      <w:spacing w:before="120" w:after="120"/>
    </w:pPr>
    <w:rPr>
      <w:i/>
      <w:iCs/>
      <w:sz w:val="24"/>
      <w:szCs w:val="24"/>
    </w:rPr>
  </w:style>
  <w:style w:type="paragraph" w:customStyle="1" w:styleId="caption11111111">
    <w:name w:val="caption11111111"/>
    <w:basedOn w:val="a0"/>
    <w:qFormat/>
    <w:pPr>
      <w:suppressLineNumbers/>
      <w:spacing w:before="120" w:after="120"/>
    </w:pPr>
    <w:rPr>
      <w:i/>
      <w:iCs/>
      <w:sz w:val="24"/>
      <w:szCs w:val="24"/>
    </w:rPr>
  </w:style>
  <w:style w:type="paragraph" w:customStyle="1" w:styleId="caption111111111">
    <w:name w:val="caption111111111"/>
    <w:basedOn w:val="a0"/>
    <w:qFormat/>
    <w:pPr>
      <w:suppressLineNumbers/>
      <w:spacing w:before="120" w:after="120"/>
    </w:pPr>
    <w:rPr>
      <w:i/>
      <w:iCs/>
      <w:sz w:val="24"/>
      <w:szCs w:val="24"/>
    </w:rPr>
  </w:style>
  <w:style w:type="paragraph" w:styleId="34">
    <w:name w:val="Body Text 3"/>
    <w:basedOn w:val="a0"/>
    <w:link w:val="33"/>
    <w:qFormat/>
    <w:pPr>
      <w:spacing w:line="240" w:lineRule="auto"/>
      <w:ind w:firstLine="0"/>
    </w:pPr>
    <w:rPr>
      <w:color w:val="0000FF"/>
      <w:sz w:val="24"/>
      <w:szCs w:val="24"/>
      <w:lang w:val="x-none" w:eastAsia="en-US"/>
    </w:rPr>
  </w:style>
  <w:style w:type="paragraph" w:customStyle="1" w:styleId="aff6">
    <w:name w:val="Колонтитул"/>
    <w:basedOn w:val="a0"/>
    <w:qFormat/>
  </w:style>
  <w:style w:type="paragraph" w:styleId="aff7">
    <w:name w:val="header"/>
    <w:basedOn w:val="a0"/>
    <w:pPr>
      <w:tabs>
        <w:tab w:val="center" w:pos="4677"/>
        <w:tab w:val="right" w:pos="9355"/>
      </w:tabs>
    </w:pPr>
  </w:style>
  <w:style w:type="paragraph" w:customStyle="1" w:styleId="Style1">
    <w:name w:val="Style1"/>
    <w:basedOn w:val="a0"/>
    <w:autoRedefine/>
    <w:qFormat/>
    <w:pPr>
      <w:spacing w:before="240" w:line="240" w:lineRule="auto"/>
      <w:ind w:firstLine="0"/>
      <w:jc w:val="left"/>
    </w:pPr>
    <w:rPr>
      <w:b/>
      <w:sz w:val="22"/>
      <w:szCs w:val="20"/>
    </w:rPr>
  </w:style>
  <w:style w:type="paragraph" w:styleId="22">
    <w:name w:val="Body Text 2"/>
    <w:basedOn w:val="a0"/>
    <w:qFormat/>
    <w:pPr>
      <w:widowControl w:val="0"/>
      <w:spacing w:after="120" w:line="480" w:lineRule="auto"/>
      <w:ind w:firstLine="0"/>
      <w:jc w:val="left"/>
    </w:pPr>
    <w:rPr>
      <w:sz w:val="20"/>
      <w:szCs w:val="20"/>
    </w:rPr>
  </w:style>
  <w:style w:type="paragraph" w:customStyle="1" w:styleId="aff8">
    <w:name w:val="Знак"/>
    <w:basedOn w:val="a0"/>
    <w:qFormat/>
    <w:pPr>
      <w:spacing w:after="160" w:line="240" w:lineRule="exact"/>
      <w:ind w:firstLine="0"/>
      <w:jc w:val="left"/>
    </w:pPr>
    <w:rPr>
      <w:rFonts w:ascii="Verdana" w:hAnsi="Verdana" w:cs="Verdana"/>
      <w:sz w:val="20"/>
      <w:szCs w:val="20"/>
      <w:lang w:val="en-US" w:eastAsia="en-US"/>
    </w:rPr>
  </w:style>
  <w:style w:type="paragraph" w:styleId="af4">
    <w:name w:val="footnote text"/>
    <w:basedOn w:val="a0"/>
    <w:link w:val="af3"/>
    <w:uiPriority w:val="99"/>
    <w:pPr>
      <w:spacing w:line="240" w:lineRule="auto"/>
      <w:ind w:firstLine="0"/>
      <w:jc w:val="left"/>
    </w:pPr>
    <w:rPr>
      <w:sz w:val="20"/>
      <w:szCs w:val="20"/>
    </w:rPr>
  </w:style>
  <w:style w:type="paragraph" w:customStyle="1" w:styleId="aff9">
    <w:name w:val="Знак Знак Знак Знак Знак Знак Знак"/>
    <w:basedOn w:val="a0"/>
    <w:qFormat/>
    <w:pPr>
      <w:spacing w:after="160" w:line="240" w:lineRule="exact"/>
      <w:ind w:firstLine="0"/>
      <w:jc w:val="left"/>
    </w:pPr>
    <w:rPr>
      <w:rFonts w:ascii="Verdana" w:hAnsi="Verdana" w:cs="Verdana"/>
      <w:sz w:val="20"/>
      <w:szCs w:val="20"/>
      <w:lang w:val="en-US" w:eastAsia="en-US"/>
    </w:rPr>
  </w:style>
  <w:style w:type="paragraph" w:customStyle="1" w:styleId="23">
    <w:name w:val="Знак2"/>
    <w:basedOn w:val="a0"/>
    <w:qFormat/>
    <w:pPr>
      <w:spacing w:after="160" w:line="240" w:lineRule="exact"/>
      <w:ind w:firstLine="0"/>
      <w:jc w:val="left"/>
    </w:pPr>
    <w:rPr>
      <w:rFonts w:ascii="Verdana" w:hAnsi="Verdana" w:cs="Verdana"/>
      <w:sz w:val="20"/>
      <w:szCs w:val="20"/>
      <w:lang w:val="en-US" w:eastAsia="en-US"/>
    </w:rPr>
  </w:style>
  <w:style w:type="paragraph" w:customStyle="1" w:styleId="affa">
    <w:name w:val="Знак Знак Знак Знак Знак Знак Знак Знак Знак"/>
    <w:basedOn w:val="a0"/>
    <w:qFormat/>
    <w:pPr>
      <w:spacing w:after="160" w:line="240" w:lineRule="exact"/>
      <w:ind w:firstLine="0"/>
    </w:pPr>
    <w:rPr>
      <w:rFonts w:ascii="Verdana" w:hAnsi="Verdana"/>
      <w:sz w:val="22"/>
      <w:szCs w:val="20"/>
      <w:lang w:val="en-US" w:eastAsia="en-US"/>
    </w:rPr>
  </w:style>
  <w:style w:type="paragraph" w:customStyle="1" w:styleId="affb">
    <w:name w:val="Пункт договора"/>
    <w:basedOn w:val="a0"/>
    <w:qFormat/>
    <w:pPr>
      <w:widowControl w:val="0"/>
      <w:spacing w:line="240" w:lineRule="auto"/>
      <w:ind w:firstLine="0"/>
    </w:pPr>
    <w:rPr>
      <w:rFonts w:ascii="Arial" w:hAnsi="Arial"/>
      <w:sz w:val="20"/>
      <w:szCs w:val="20"/>
    </w:rPr>
  </w:style>
  <w:style w:type="paragraph" w:customStyle="1" w:styleId="affc">
    <w:name w:val="Подпункт договора"/>
    <w:basedOn w:val="a0"/>
    <w:qFormat/>
    <w:pPr>
      <w:tabs>
        <w:tab w:val="left" w:pos="360"/>
      </w:tabs>
      <w:spacing w:line="240" w:lineRule="auto"/>
      <w:ind w:firstLine="0"/>
    </w:pPr>
    <w:rPr>
      <w:rFonts w:ascii="Arial" w:hAnsi="Arial"/>
      <w:sz w:val="20"/>
      <w:szCs w:val="20"/>
    </w:rPr>
  </w:style>
  <w:style w:type="paragraph" w:styleId="35">
    <w:name w:val="Body Text Indent 3"/>
    <w:basedOn w:val="a0"/>
    <w:qFormat/>
    <w:pPr>
      <w:spacing w:after="120"/>
      <w:ind w:left="283"/>
    </w:pPr>
    <w:rPr>
      <w:sz w:val="16"/>
      <w:szCs w:val="16"/>
    </w:rPr>
  </w:style>
  <w:style w:type="paragraph" w:styleId="afd">
    <w:name w:val="List Paragraph"/>
    <w:basedOn w:val="a0"/>
    <w:link w:val="afc"/>
    <w:qFormat/>
    <w:pPr>
      <w:spacing w:line="240" w:lineRule="auto"/>
      <w:ind w:left="720" w:firstLine="0"/>
      <w:contextualSpacing/>
      <w:jc w:val="left"/>
    </w:pPr>
    <w:rPr>
      <w:sz w:val="24"/>
      <w:szCs w:val="24"/>
    </w:rPr>
  </w:style>
  <w:style w:type="paragraph" w:customStyle="1" w:styleId="1">
    <w:name w:val="1. Статья"/>
    <w:basedOn w:val="30"/>
    <w:link w:val="12"/>
    <w:qFormat/>
    <w:pPr>
      <w:keepNext w:val="0"/>
      <w:widowControl w:val="0"/>
      <w:numPr>
        <w:numId w:val="1"/>
      </w:numPr>
      <w:tabs>
        <w:tab w:val="clear" w:pos="720"/>
        <w:tab w:val="left" w:pos="2340"/>
      </w:tabs>
      <w:suppressAutoHyphens w:val="0"/>
      <w:spacing w:before="0" w:after="0"/>
      <w:ind w:left="0" w:right="1462" w:firstLine="0"/>
      <w:jc w:val="center"/>
      <w:textAlignment w:val="baseline"/>
    </w:pPr>
    <w:rPr>
      <w:b w:val="0"/>
      <w:sz w:val="24"/>
      <w:szCs w:val="24"/>
    </w:rPr>
  </w:style>
  <w:style w:type="paragraph" w:customStyle="1" w:styleId="2">
    <w:name w:val="2. Пункт"/>
    <w:basedOn w:val="30"/>
    <w:qFormat/>
    <w:pPr>
      <w:keepNext w:val="0"/>
      <w:widowControl w:val="0"/>
      <w:numPr>
        <w:ilvl w:val="1"/>
        <w:numId w:val="1"/>
      </w:numPr>
      <w:suppressAutoHyphens w:val="0"/>
      <w:spacing w:before="0" w:after="0"/>
      <w:jc w:val="both"/>
      <w:textAlignment w:val="baseline"/>
    </w:pPr>
    <w:rPr>
      <w:b w:val="0"/>
      <w:sz w:val="24"/>
      <w:szCs w:val="24"/>
    </w:rPr>
  </w:style>
  <w:style w:type="paragraph" w:customStyle="1" w:styleId="3">
    <w:name w:val="3. Подпункт"/>
    <w:basedOn w:val="30"/>
    <w:link w:val="32"/>
    <w:qFormat/>
    <w:pPr>
      <w:keepNext w:val="0"/>
      <w:widowControl w:val="0"/>
      <w:numPr>
        <w:ilvl w:val="2"/>
        <w:numId w:val="1"/>
      </w:numPr>
      <w:tabs>
        <w:tab w:val="left" w:pos="1620"/>
      </w:tabs>
      <w:suppressAutoHyphens w:val="0"/>
      <w:spacing w:before="0" w:after="0"/>
      <w:jc w:val="both"/>
      <w:textAlignment w:val="baseline"/>
    </w:pPr>
    <w:rPr>
      <w:bCs/>
      <w:sz w:val="24"/>
      <w:szCs w:val="24"/>
    </w:rPr>
  </w:style>
  <w:style w:type="paragraph" w:customStyle="1" w:styleId="ConsNormal">
    <w:name w:val="ConsNormal"/>
    <w:qFormat/>
    <w:pPr>
      <w:ind w:right="19772" w:firstLine="720"/>
    </w:pPr>
    <w:rPr>
      <w:rFonts w:ascii="Arial" w:hAnsi="Arial"/>
      <w:sz w:val="32"/>
      <w:lang w:eastAsia="en-US"/>
    </w:rPr>
  </w:style>
  <w:style w:type="paragraph" w:styleId="a7">
    <w:name w:val="Balloon Text"/>
    <w:basedOn w:val="a0"/>
    <w:link w:val="a6"/>
    <w:qFormat/>
    <w:pPr>
      <w:spacing w:line="240" w:lineRule="auto"/>
    </w:pPr>
    <w:rPr>
      <w:rFonts w:ascii="Tahoma" w:hAnsi="Tahoma"/>
      <w:sz w:val="16"/>
      <w:szCs w:val="16"/>
      <w:lang w:val="x-none" w:eastAsia="x-none"/>
    </w:rPr>
  </w:style>
  <w:style w:type="paragraph" w:customStyle="1" w:styleId="4">
    <w:name w:val="4. Отчерк"/>
    <w:basedOn w:val="a0"/>
    <w:link w:val="40"/>
    <w:qFormat/>
    <w:pPr>
      <w:widowControl w:val="0"/>
      <w:numPr>
        <w:numId w:val="2"/>
      </w:numPr>
      <w:spacing w:line="240" w:lineRule="auto"/>
    </w:pPr>
    <w:rPr>
      <w:sz w:val="24"/>
      <w:szCs w:val="24"/>
      <w:lang w:val="x-none" w:eastAsia="x-none"/>
    </w:rPr>
  </w:style>
  <w:style w:type="paragraph" w:styleId="aa">
    <w:name w:val="annotation text"/>
    <w:basedOn w:val="a0"/>
    <w:link w:val="a9"/>
    <w:qFormat/>
    <w:pPr>
      <w:spacing w:line="240" w:lineRule="auto"/>
    </w:pPr>
    <w:rPr>
      <w:sz w:val="20"/>
      <w:szCs w:val="20"/>
      <w:lang w:val="x-none" w:eastAsia="x-none"/>
    </w:rPr>
  </w:style>
  <w:style w:type="paragraph" w:styleId="ac">
    <w:name w:val="annotation subject"/>
    <w:basedOn w:val="aa"/>
    <w:next w:val="aa"/>
    <w:link w:val="ab"/>
    <w:qFormat/>
    <w:rPr>
      <w:b/>
      <w:bCs/>
    </w:rPr>
  </w:style>
  <w:style w:type="paragraph" w:styleId="ae">
    <w:name w:val="footer"/>
    <w:basedOn w:val="a0"/>
    <w:link w:val="ad"/>
    <w:uiPriority w:val="99"/>
    <w:pPr>
      <w:tabs>
        <w:tab w:val="center" w:pos="4677"/>
        <w:tab w:val="right" w:pos="9355"/>
      </w:tabs>
      <w:spacing w:line="240" w:lineRule="auto"/>
    </w:pPr>
    <w:rPr>
      <w:lang w:val="x-none" w:eastAsia="x-none"/>
    </w:rPr>
  </w:style>
  <w:style w:type="paragraph" w:styleId="affd">
    <w:name w:val="Revision"/>
    <w:qFormat/>
    <w:rPr>
      <w:sz w:val="28"/>
      <w:szCs w:val="28"/>
    </w:rPr>
  </w:style>
  <w:style w:type="paragraph" w:styleId="af2">
    <w:name w:val="Body Text Indent"/>
    <w:basedOn w:val="a0"/>
    <w:link w:val="af1"/>
    <w:pPr>
      <w:spacing w:after="120"/>
      <w:ind w:left="283"/>
    </w:pPr>
    <w:rPr>
      <w:lang w:val="x-none" w:eastAsia="x-none"/>
    </w:rPr>
  </w:style>
  <w:style w:type="paragraph" w:customStyle="1" w:styleId="333">
    <w:name w:val="Пункт 3.3.3"/>
    <w:basedOn w:val="a0"/>
    <w:qFormat/>
    <w:pPr>
      <w:keepNext/>
      <w:keepLines/>
      <w:widowControl w:val="0"/>
      <w:tabs>
        <w:tab w:val="left" w:pos="920"/>
      </w:tabs>
      <w:spacing w:before="240" w:after="240" w:line="240" w:lineRule="auto"/>
      <w:ind w:left="704" w:hanging="504"/>
      <w:jc w:val="left"/>
      <w:textAlignment w:val="baseline"/>
      <w:outlineLvl w:val="1"/>
    </w:pPr>
    <w:rPr>
      <w:sz w:val="24"/>
      <w:szCs w:val="20"/>
    </w:rPr>
  </w:style>
  <w:style w:type="paragraph" w:customStyle="1" w:styleId="caption1111111111">
    <w:name w:val="caption1111111111"/>
    <w:basedOn w:val="a0"/>
    <w:next w:val="a0"/>
    <w:qFormat/>
    <w:pPr>
      <w:widowControl w:val="0"/>
      <w:spacing w:before="120" w:after="120" w:line="240" w:lineRule="auto"/>
      <w:ind w:firstLine="0"/>
      <w:textAlignment w:val="baseline"/>
    </w:pPr>
    <w:rPr>
      <w:b/>
      <w:bCs/>
      <w:sz w:val="24"/>
      <w:szCs w:val="24"/>
    </w:rPr>
  </w:style>
  <w:style w:type="paragraph" w:customStyle="1" w:styleId="14">
    <w:name w:val="Знак1"/>
    <w:basedOn w:val="a0"/>
    <w:qFormat/>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0"/>
    <w:qFormat/>
    <w:pPr>
      <w:keepNext/>
      <w:keepLines/>
      <w:numPr>
        <w:numId w:val="4"/>
      </w:numPr>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0"/>
    <w:qFormat/>
    <w:pPr>
      <w:numPr>
        <w:ilvl w:val="1"/>
        <w:numId w:val="4"/>
      </w:numPr>
    </w:pPr>
  </w:style>
  <w:style w:type="paragraph" w:customStyle="1" w:styleId="-1">
    <w:name w:val="Контракт-подпункт"/>
    <w:basedOn w:val="a0"/>
    <w:qFormat/>
    <w:pPr>
      <w:numPr>
        <w:ilvl w:val="2"/>
        <w:numId w:val="4"/>
      </w:numPr>
    </w:pPr>
  </w:style>
  <w:style w:type="paragraph" w:customStyle="1" w:styleId="-2">
    <w:name w:val="Контракт-подподпункт"/>
    <w:basedOn w:val="a0"/>
    <w:qFormat/>
    <w:pPr>
      <w:numPr>
        <w:ilvl w:val="3"/>
        <w:numId w:val="4"/>
      </w:numPr>
    </w:pPr>
  </w:style>
  <w:style w:type="paragraph" w:styleId="af7">
    <w:name w:val="endnote text"/>
    <w:basedOn w:val="a0"/>
    <w:link w:val="af6"/>
    <w:rPr>
      <w:sz w:val="20"/>
      <w:szCs w:val="20"/>
      <w:lang w:val="x-none" w:eastAsia="x-none"/>
    </w:rPr>
  </w:style>
  <w:style w:type="paragraph" w:styleId="afb">
    <w:name w:val="Plain Text"/>
    <w:basedOn w:val="a0"/>
    <w:link w:val="afa"/>
    <w:qFormat/>
    <w:pPr>
      <w:spacing w:line="240" w:lineRule="auto"/>
      <w:ind w:firstLine="0"/>
      <w:jc w:val="left"/>
    </w:pPr>
    <w:rPr>
      <w:rFonts w:ascii="Calibri" w:eastAsia="Calibri" w:hAnsi="Calibri"/>
      <w:sz w:val="22"/>
      <w:szCs w:val="21"/>
      <w:lang w:eastAsia="en-US"/>
    </w:rPr>
  </w:style>
  <w:style w:type="paragraph" w:styleId="a">
    <w:name w:val="List Number"/>
    <w:basedOn w:val="a0"/>
    <w:qFormat/>
    <w:pPr>
      <w:numPr>
        <w:numId w:val="23"/>
      </w:numPr>
      <w:spacing w:line="240" w:lineRule="auto"/>
      <w:jc w:val="left"/>
    </w:pPr>
    <w:rPr>
      <w:rFonts w:ascii="Geneva CY" w:eastAsia="Geneva" w:hAnsi="Geneva CY"/>
      <w:sz w:val="24"/>
      <w:szCs w:val="20"/>
      <w:lang w:eastAsia="en-US"/>
    </w:rPr>
  </w:style>
  <w:style w:type="paragraph" w:customStyle="1" w:styleId="affe">
    <w:name w:val="Содержимое таблицы"/>
    <w:basedOn w:val="a0"/>
    <w:qFormat/>
    <w:pPr>
      <w:widowControl w:val="0"/>
      <w:suppressLineNumbers/>
    </w:pPr>
  </w:style>
  <w:style w:type="paragraph" w:customStyle="1" w:styleId="afff">
    <w:name w:val="Заголовок таблицы"/>
    <w:basedOn w:val="affe"/>
    <w:qFormat/>
    <w:pPr>
      <w:jc w:val="center"/>
    </w:pPr>
    <w:rPr>
      <w:b/>
      <w:bCs/>
    </w:rPr>
  </w:style>
  <w:style w:type="paragraph" w:customStyle="1" w:styleId="15">
    <w:name w:val="Обычный1"/>
    <w:qFormat/>
    <w:rsid w:val="002F78A7"/>
  </w:style>
  <w:style w:type="numbering" w:customStyle="1" w:styleId="WW8Num9">
    <w:name w:val="WW8Num9"/>
    <w:qFormat/>
  </w:style>
  <w:style w:type="numbering" w:customStyle="1" w:styleId="8894098381">
    <w:name w:val="88940983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1.xml"/><Relationship Id="rId39" Type="http://schemas.openxmlformats.org/officeDocument/2006/relationships/image" Target="media/image7.wmf"/><Relationship Id="rId21" Type="http://schemas.openxmlformats.org/officeDocument/2006/relationships/footer" Target="footer6.xml"/><Relationship Id="rId34" Type="http://schemas.openxmlformats.org/officeDocument/2006/relationships/image" Target="media/image2.wmf"/><Relationship Id="rId42" Type="http://schemas.openxmlformats.org/officeDocument/2006/relationships/image" Target="media/image10.wmf"/><Relationship Id="rId47" Type="http://schemas.openxmlformats.org/officeDocument/2006/relationships/image" Target="media/image15.wmf"/><Relationship Id="rId50" Type="http://schemas.openxmlformats.org/officeDocument/2006/relationships/image" Target="media/image18.wmf"/><Relationship Id="rId55" Type="http://schemas.openxmlformats.org/officeDocument/2006/relationships/header" Target="header1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footer" Target="footer10.xml"/><Relationship Id="rId41" Type="http://schemas.openxmlformats.org/officeDocument/2006/relationships/image" Target="media/image9.wmf"/><Relationship Id="rId54" Type="http://schemas.openxmlformats.org/officeDocument/2006/relationships/image" Target="media/image2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hyperlink" Target="http://www.cbr.ru/" TargetMode="External"/><Relationship Id="rId37" Type="http://schemas.openxmlformats.org/officeDocument/2006/relationships/image" Target="media/image5.wmf"/><Relationship Id="rId40" Type="http://schemas.openxmlformats.org/officeDocument/2006/relationships/image" Target="media/image8.wmf"/><Relationship Id="rId45" Type="http://schemas.openxmlformats.org/officeDocument/2006/relationships/image" Target="media/image13.wmf"/><Relationship Id="rId53" Type="http://schemas.openxmlformats.org/officeDocument/2006/relationships/image" Target="media/image21.wmf"/><Relationship Id="rId58"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image" Target="media/image4.wmf"/><Relationship Id="rId49" Type="http://schemas.openxmlformats.org/officeDocument/2006/relationships/image" Target="media/image17.wmf"/><Relationship Id="rId57" Type="http://schemas.openxmlformats.org/officeDocument/2006/relationships/header" Target="header15.xml"/><Relationship Id="rId61"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image" Target="media/image12.wmf"/><Relationship Id="rId52" Type="http://schemas.openxmlformats.org/officeDocument/2006/relationships/image" Target="media/image20.wmf"/><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header" Target="header13.xml"/><Relationship Id="rId35" Type="http://schemas.openxmlformats.org/officeDocument/2006/relationships/image" Target="media/image3.wmf"/><Relationship Id="rId43" Type="http://schemas.openxmlformats.org/officeDocument/2006/relationships/image" Target="media/image11.wmf"/><Relationship Id="rId48" Type="http://schemas.openxmlformats.org/officeDocument/2006/relationships/image" Target="media/image16.wmf"/><Relationship Id="rId56" Type="http://schemas.openxmlformats.org/officeDocument/2006/relationships/footer" Target="footer12.xml"/><Relationship Id="rId8" Type="http://schemas.openxmlformats.org/officeDocument/2006/relationships/header" Target="header1.xml"/><Relationship Id="rId51" Type="http://schemas.openxmlformats.org/officeDocument/2006/relationships/image" Target="media/image19.wmf"/><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1.png"/><Relationship Id="rId38" Type="http://schemas.openxmlformats.org/officeDocument/2006/relationships/image" Target="media/image6.wmf"/><Relationship Id="rId46" Type="http://schemas.openxmlformats.org/officeDocument/2006/relationships/image" Target="media/image14.wmf"/><Relationship Id="rId5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5AF25-784F-4DAB-BB1B-2CDB59C41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3388</TotalTime>
  <Pages>57</Pages>
  <Words>22052</Words>
  <Characters>125697</Characters>
  <Application>Microsoft Office Word</Application>
  <DocSecurity>0</DocSecurity>
  <Lines>1047</Lines>
  <Paragraphs>294</Paragraphs>
  <ScaleCrop>false</ScaleCrop>
  <Company>УК ГидроОГК</Company>
  <LinksUpToDate>false</LinksUpToDate>
  <CharactersWithSpaces>147455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UK VoHEC</dc:creator>
  <dc:description/>
  <cp:lastModifiedBy>Шабунина Инна Сергеевна</cp:lastModifiedBy>
  <cp:revision>85</cp:revision>
  <cp:lastPrinted>2026-08-10T07:20:00Z</cp:lastPrinted>
  <dcterms:created xsi:type="dcterms:W3CDTF">2025-01-24T10:28:00Z</dcterms:created>
  <dcterms:modified xsi:type="dcterms:W3CDTF">2026-10-22T07:47:00Z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