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0245" w:rsidRDefault="001C0245">
      <w:pPr>
        <w:rPr>
          <w:rFonts w:ascii="Times New Roman" w:hAnsi="Times New Roman" w:cs="Times New Roman"/>
          <w:sz w:val="28"/>
          <w:szCs w:val="28"/>
        </w:rPr>
      </w:pPr>
    </w:p>
    <w:p w:rsidR="001C0245" w:rsidRDefault="003E51B3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Заявка филиала ПАО «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РусГидро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</w:rPr>
        <w:t xml:space="preserve">»-«Каскад Верхневолжских ГЭС» на поставку </w:t>
      </w:r>
      <w:r w:rsidR="00BC004F">
        <w:rPr>
          <w:rFonts w:ascii="Times New Roman" w:hAnsi="Times New Roman" w:cs="Times New Roman"/>
          <w:sz w:val="28"/>
          <w:szCs w:val="28"/>
          <w:u w:val="single"/>
        </w:rPr>
        <w:t>специальной одежды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для Рыбинской и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Угличской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</w:rPr>
        <w:t xml:space="preserve"> ГЭС в 2026 г. </w:t>
      </w:r>
    </w:p>
    <w:tbl>
      <w:tblPr>
        <w:tblStyle w:val="ab"/>
        <w:tblW w:w="4934" w:type="pct"/>
        <w:tblLayout w:type="fixed"/>
        <w:tblLook w:val="04A0" w:firstRow="1" w:lastRow="0" w:firstColumn="1" w:lastColumn="0" w:noHBand="0" w:noVBand="1"/>
      </w:tblPr>
      <w:tblGrid>
        <w:gridCol w:w="877"/>
        <w:gridCol w:w="4505"/>
        <w:gridCol w:w="3685"/>
        <w:gridCol w:w="993"/>
      </w:tblGrid>
      <w:tr w:rsidR="00BC004F" w:rsidTr="00BC004F">
        <w:trPr>
          <w:trHeight w:val="945"/>
        </w:trPr>
        <w:tc>
          <w:tcPr>
            <w:tcW w:w="877" w:type="dxa"/>
          </w:tcPr>
          <w:p w:rsidR="00BC004F" w:rsidRDefault="00BC004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505" w:type="dxa"/>
          </w:tcPr>
          <w:p w:rsidR="00BC004F" w:rsidRDefault="00BC004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3685" w:type="dxa"/>
          </w:tcPr>
          <w:p w:rsidR="00BC004F" w:rsidRDefault="00BC004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Требование</w:t>
            </w:r>
          </w:p>
        </w:tc>
        <w:tc>
          <w:tcPr>
            <w:tcW w:w="993" w:type="dxa"/>
          </w:tcPr>
          <w:p w:rsidR="00BC004F" w:rsidRDefault="00BC004F" w:rsidP="00BC004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Кол-во</w:t>
            </w:r>
          </w:p>
        </w:tc>
      </w:tr>
      <w:tr w:rsidR="00BC004F" w:rsidTr="00BC004F">
        <w:trPr>
          <w:trHeight w:val="315"/>
        </w:trPr>
        <w:tc>
          <w:tcPr>
            <w:tcW w:w="877" w:type="dxa"/>
          </w:tcPr>
          <w:p w:rsidR="00BC004F" w:rsidRPr="00BC004F" w:rsidRDefault="00BC004F" w:rsidP="00BC004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0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05" w:type="dxa"/>
          </w:tcPr>
          <w:p w:rsidR="00BC004F" w:rsidRPr="00BC004F" w:rsidRDefault="00BC004F" w:rsidP="002B1B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0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Костюм летний «Старт» (синий с васильковой отделкой)</w:t>
            </w:r>
          </w:p>
        </w:tc>
        <w:tc>
          <w:tcPr>
            <w:tcW w:w="3685" w:type="dxa"/>
          </w:tcPr>
          <w:p w:rsidR="00BC004F" w:rsidRDefault="00BC004F" w:rsidP="00BC004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0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Материал: ткань смесовая (65% полиэфир, 35% хлопок), 235 г/м², ВО; накладки (100% полиэфир), 156 г/м², PU покрытие.</w:t>
            </w:r>
          </w:p>
          <w:p w:rsidR="002B1BCF" w:rsidRDefault="002B1BCF" w:rsidP="002B1BC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r w:rsidRPr="00BC00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оготип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Pr="00BC00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00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РусГидро</w:t>
            </w:r>
            <w:proofErr w:type="spellEnd"/>
            <w:r w:rsidRPr="00BC00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Каскад Верхневолжских ГЭС</w:t>
            </w:r>
          </w:p>
        </w:tc>
        <w:tc>
          <w:tcPr>
            <w:tcW w:w="993" w:type="dxa"/>
          </w:tcPr>
          <w:p w:rsidR="00BC004F" w:rsidRDefault="00BC004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шт.</w:t>
            </w:r>
          </w:p>
        </w:tc>
      </w:tr>
      <w:tr w:rsidR="00BC004F" w:rsidTr="00BC004F">
        <w:trPr>
          <w:trHeight w:val="323"/>
        </w:trPr>
        <w:tc>
          <w:tcPr>
            <w:tcW w:w="877" w:type="dxa"/>
          </w:tcPr>
          <w:p w:rsidR="00BC004F" w:rsidRPr="00BC004F" w:rsidRDefault="00BC004F" w:rsidP="00BC004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0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05" w:type="dxa"/>
          </w:tcPr>
          <w:p w:rsidR="00BC004F" w:rsidRPr="00BC004F" w:rsidRDefault="00BC004F" w:rsidP="002B1B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0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Костюм </w:t>
            </w:r>
            <w:r w:rsidRPr="00BC00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зимний</w:t>
            </w:r>
            <w:r w:rsidRPr="00BC00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Виват NEW (</w:t>
            </w:r>
            <w:r w:rsidRPr="00BC00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синий с васильковой отделкой</w:t>
            </w:r>
            <w:r w:rsidRPr="00BC00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3685" w:type="dxa"/>
          </w:tcPr>
          <w:p w:rsidR="00BC004F" w:rsidRPr="00BC004F" w:rsidRDefault="00BC004F" w:rsidP="00BC004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0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▫ Ткань верха: смесовая (65% полиэфир, 35% хлопок), 240 гр./</w:t>
            </w:r>
            <w:proofErr w:type="spellStart"/>
            <w:r w:rsidRPr="00BC00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м.кв</w:t>
            </w:r>
            <w:proofErr w:type="spellEnd"/>
            <w:r w:rsidRPr="00BC00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., ВО</w:t>
            </w:r>
          </w:p>
          <w:p w:rsidR="00BC004F" w:rsidRPr="00BC004F" w:rsidRDefault="00BC004F" w:rsidP="00BC004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0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▫ Подкладка, в том числе ветрозащитная и </w:t>
            </w:r>
            <w:proofErr w:type="spellStart"/>
            <w:r w:rsidRPr="00BC00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флис</w:t>
            </w:r>
            <w:proofErr w:type="spellEnd"/>
            <w:r w:rsidRPr="00BC00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100% полиэфир.</w:t>
            </w:r>
          </w:p>
          <w:p w:rsidR="00BC004F" w:rsidRDefault="00BC004F" w:rsidP="00BC004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0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▫ Утеплитель: </w:t>
            </w:r>
            <w:proofErr w:type="spellStart"/>
            <w:r w:rsidRPr="00BC00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AvaLoft</w:t>
            </w:r>
            <w:proofErr w:type="spellEnd"/>
            <w:r w:rsidRPr="00BC00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(100% полиэфир), куртка 450 гр./</w:t>
            </w:r>
            <w:proofErr w:type="spellStart"/>
            <w:r w:rsidRPr="00BC00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м.кв</w:t>
            </w:r>
            <w:proofErr w:type="spellEnd"/>
            <w:r w:rsidRPr="00BC00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., брюки 300 гр./</w:t>
            </w:r>
            <w:proofErr w:type="spellStart"/>
            <w:r w:rsidRPr="00BC00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м.кв</w:t>
            </w:r>
            <w:proofErr w:type="spellEnd"/>
            <w:r w:rsidRPr="00BC00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2B1BCF" w:rsidRDefault="002B1BCF" w:rsidP="00BC004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r w:rsidRPr="00BC00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оготип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Pr="00BC00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00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РусГидро</w:t>
            </w:r>
            <w:proofErr w:type="spellEnd"/>
            <w:r w:rsidRPr="00BC00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Каскад Верхневолжских ГЭС</w:t>
            </w:r>
          </w:p>
        </w:tc>
        <w:tc>
          <w:tcPr>
            <w:tcW w:w="993" w:type="dxa"/>
          </w:tcPr>
          <w:p w:rsidR="00BC004F" w:rsidRDefault="00BC004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шт.</w:t>
            </w:r>
          </w:p>
        </w:tc>
      </w:tr>
      <w:tr w:rsidR="00BC004F" w:rsidTr="00BC004F">
        <w:trPr>
          <w:trHeight w:val="323"/>
        </w:trPr>
        <w:tc>
          <w:tcPr>
            <w:tcW w:w="877" w:type="dxa"/>
          </w:tcPr>
          <w:p w:rsidR="00BC004F" w:rsidRPr="00BC004F" w:rsidRDefault="00BC004F" w:rsidP="00BC004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05" w:type="dxa"/>
          </w:tcPr>
          <w:p w:rsidR="00BC004F" w:rsidRPr="00BC004F" w:rsidRDefault="00BC004F" w:rsidP="00BC004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0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Диэлектрические боты свыше 1кВ 45 р-р </w:t>
            </w:r>
          </w:p>
        </w:tc>
        <w:tc>
          <w:tcPr>
            <w:tcW w:w="3685" w:type="dxa"/>
          </w:tcPr>
          <w:p w:rsidR="00BC004F" w:rsidRPr="00BC004F" w:rsidRDefault="00BC004F" w:rsidP="00BC004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0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ГОСТ 13385-78</w:t>
            </w:r>
          </w:p>
        </w:tc>
        <w:tc>
          <w:tcPr>
            <w:tcW w:w="993" w:type="dxa"/>
          </w:tcPr>
          <w:p w:rsidR="00BC004F" w:rsidRDefault="00BC004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пар.</w:t>
            </w:r>
          </w:p>
        </w:tc>
      </w:tr>
      <w:tr w:rsidR="00BC004F" w:rsidTr="00BC004F">
        <w:trPr>
          <w:trHeight w:val="272"/>
        </w:trPr>
        <w:tc>
          <w:tcPr>
            <w:tcW w:w="877" w:type="dxa"/>
          </w:tcPr>
          <w:p w:rsidR="00BC004F" w:rsidRPr="00BC004F" w:rsidRDefault="00BC004F" w:rsidP="00BC004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05" w:type="dxa"/>
          </w:tcPr>
          <w:p w:rsidR="00BC004F" w:rsidRPr="00BC004F" w:rsidRDefault="00BC004F" w:rsidP="00BC004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0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Размеры</w:t>
            </w:r>
          </w:p>
        </w:tc>
        <w:tc>
          <w:tcPr>
            <w:tcW w:w="3685" w:type="dxa"/>
          </w:tcPr>
          <w:p w:rsidR="00BC004F" w:rsidRPr="00BC004F" w:rsidRDefault="00BC004F" w:rsidP="00BC004F">
            <w:pPr>
              <w:pStyle w:val="Standard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 w:rsidRPr="00BC004F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52-54/182-188</w:t>
            </w:r>
          </w:p>
          <w:p w:rsidR="00BC004F" w:rsidRPr="00BC004F" w:rsidRDefault="00BC004F" w:rsidP="00BC004F">
            <w:pPr>
              <w:pStyle w:val="Standard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 w:rsidRPr="00BC004F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56-58/182-188</w:t>
            </w:r>
          </w:p>
          <w:p w:rsidR="00BC004F" w:rsidRPr="00BC004F" w:rsidRDefault="00BC004F" w:rsidP="00BC004F">
            <w:pPr>
              <w:pStyle w:val="Standard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 w:rsidRPr="00BC004F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50/170-176</w:t>
            </w:r>
          </w:p>
          <w:p w:rsidR="00BC004F" w:rsidRPr="00BC004F" w:rsidRDefault="00BC004F" w:rsidP="00BC004F">
            <w:pPr>
              <w:pStyle w:val="Standard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 w:rsidRPr="00BC004F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48-50/170-176</w:t>
            </w:r>
          </w:p>
          <w:p w:rsidR="00BC004F" w:rsidRPr="00BC004F" w:rsidRDefault="00BC004F" w:rsidP="00BC004F">
            <w:pPr>
              <w:pStyle w:val="Standard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 w:rsidRPr="00BC004F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56/182-188</w:t>
            </w:r>
          </w:p>
          <w:p w:rsidR="00BC004F" w:rsidRPr="00BC004F" w:rsidRDefault="00BC004F" w:rsidP="00BC004F">
            <w:pPr>
              <w:pStyle w:val="Standard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 w:rsidRPr="00BC004F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54-56/170-176</w:t>
            </w:r>
          </w:p>
          <w:p w:rsidR="00BC004F" w:rsidRPr="00BC004F" w:rsidRDefault="00BC004F" w:rsidP="00BC004F">
            <w:pPr>
              <w:pStyle w:val="Standard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 w:rsidRPr="00BC004F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50/170-176</w:t>
            </w:r>
          </w:p>
          <w:p w:rsidR="00BC004F" w:rsidRPr="00BC004F" w:rsidRDefault="00BC004F" w:rsidP="00BC004F">
            <w:pPr>
              <w:pStyle w:val="Standard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 w:rsidRPr="00BC004F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56/170-176</w:t>
            </w:r>
          </w:p>
          <w:p w:rsidR="00BC004F" w:rsidRDefault="00BC004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:rsidR="00BC004F" w:rsidRDefault="00BC004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C0245" w:rsidRDefault="001C0245">
      <w:pPr>
        <w:pStyle w:val="aa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1C0245" w:rsidRDefault="003E51B3">
      <w:pPr>
        <w:pStyle w:val="aa"/>
        <w:ind w:left="-284" w:firstLine="69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Доставка: силами Поставщика до места назначения</w:t>
      </w:r>
    </w:p>
    <w:p w:rsidR="001C0245" w:rsidRDefault="003E51B3">
      <w:pPr>
        <w:pStyle w:val="aa"/>
        <w:ind w:left="-284" w:firstLine="69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 доставки: 152917, Ярославская обл., г. Рыбинск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, ул. Вяземского, 31</w:t>
      </w:r>
    </w:p>
    <w:p w:rsidR="001C0245" w:rsidRDefault="00116EE2">
      <w:pPr>
        <w:pStyle w:val="aa"/>
        <w:ind w:left="-284" w:firstLine="696"/>
      </w:pPr>
      <w:r>
        <w:rPr>
          <w:rFonts w:ascii="Times New Roman" w:hAnsi="Times New Roman" w:cs="Times New Roman"/>
          <w:sz w:val="28"/>
          <w:szCs w:val="28"/>
        </w:rPr>
        <w:t>Срок поставки: до 30</w:t>
      </w:r>
      <w:r w:rsidR="003E51B3">
        <w:rPr>
          <w:rFonts w:ascii="Times New Roman" w:hAnsi="Times New Roman" w:cs="Times New Roman"/>
          <w:sz w:val="28"/>
          <w:szCs w:val="28"/>
        </w:rPr>
        <w:t>.12.2026 г.</w:t>
      </w:r>
    </w:p>
    <w:p w:rsidR="001C0245" w:rsidRDefault="001C0245">
      <w:pPr>
        <w:pStyle w:val="aa"/>
      </w:pPr>
    </w:p>
    <w:sectPr w:rsidR="001C0245">
      <w:pgSz w:w="11906" w:h="16838"/>
      <w:pgMar w:top="1134" w:right="850" w:bottom="1134" w:left="85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Times New Roman"/>
    <w:charset w:val="01"/>
    <w:family w:val="roman"/>
    <w:pitch w:val="variable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0245"/>
    <w:rsid w:val="00116EE2"/>
    <w:rsid w:val="001C0245"/>
    <w:rsid w:val="002B1BCF"/>
    <w:rsid w:val="003E51B3"/>
    <w:rsid w:val="00BC0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1BE710"/>
  <w15:docId w15:val="{FE2D9B67-8E4E-49EB-B2AD-7C3579F92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qFormat/>
    <w:rsid w:val="006B1600"/>
    <w:rPr>
      <w:rFonts w:ascii="Segoe UI" w:hAnsi="Segoe UI" w:cs="Segoe UI"/>
      <w:sz w:val="18"/>
      <w:szCs w:val="18"/>
    </w:rPr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</w:style>
  <w:style w:type="paragraph" w:styleId="a8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</w:style>
  <w:style w:type="paragraph" w:styleId="aa">
    <w:name w:val="List Paragraph"/>
    <w:basedOn w:val="a"/>
    <w:uiPriority w:val="34"/>
    <w:qFormat/>
    <w:rsid w:val="00CE02B9"/>
    <w:pPr>
      <w:ind w:left="720"/>
      <w:contextualSpacing/>
    </w:pPr>
  </w:style>
  <w:style w:type="paragraph" w:styleId="a4">
    <w:name w:val="Balloon Text"/>
    <w:basedOn w:val="a"/>
    <w:link w:val="a3"/>
    <w:uiPriority w:val="99"/>
    <w:semiHidden/>
    <w:unhideWhenUsed/>
    <w:qFormat/>
    <w:rsid w:val="006B1600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Default">
    <w:name w:val="Default"/>
    <w:qFormat/>
    <w:rsid w:val="009F7611"/>
    <w:rPr>
      <w:rFonts w:ascii="Arial" w:eastAsia="Calibri" w:hAnsi="Arial" w:cs="Arial"/>
      <w:color w:val="000000"/>
      <w:sz w:val="24"/>
      <w:szCs w:val="24"/>
    </w:rPr>
  </w:style>
  <w:style w:type="table" w:customStyle="1" w:styleId="TableGrid">
    <w:name w:val="TableGrid"/>
    <w:rsid w:val="009F7611"/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b">
    <w:name w:val="Table Grid"/>
    <w:basedOn w:val="a1"/>
    <w:uiPriority w:val="39"/>
    <w:rsid w:val="003E51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BC004F"/>
    <w:pPr>
      <w:autoSpaceDN w:val="0"/>
      <w:textAlignment w:val="baseline"/>
    </w:pPr>
    <w:rPr>
      <w:rFonts w:ascii="Liberation Serif" w:eastAsia="Arial Unicode MS" w:hAnsi="Liberation Serif" w:cs="Arial Unicode M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B0EB05-41A1-48F8-B397-344B436731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155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РусГидро</Company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Козлов Александр Владимирович</dc:creator>
  <dc:description/>
  <cp:lastModifiedBy>Козлов Александр Владимирович</cp:lastModifiedBy>
  <cp:revision>23</cp:revision>
  <cp:lastPrinted>2025-06-25T06:36:00Z</cp:lastPrinted>
  <dcterms:created xsi:type="dcterms:W3CDTF">2025-06-25T06:01:00Z</dcterms:created>
  <dcterms:modified xsi:type="dcterms:W3CDTF">2026-10-30T10:49:00Z</dcterms:modified>
  <dc:language>ru-RU</dc:language>
</cp:coreProperties>
</file>