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5E8315" w14:textId="77777777" w:rsidR="00363195" w:rsidRPr="00202367" w:rsidRDefault="00363195" w:rsidP="00363195">
      <w:pPr>
        <w:pStyle w:val="a3"/>
        <w:spacing w:after="0"/>
        <w:ind w:left="-142"/>
        <w:jc w:val="center"/>
        <w:outlineLvl w:val="0"/>
        <w:rPr>
          <w:b/>
          <w:color w:val="000000"/>
          <w:sz w:val="28"/>
          <w:szCs w:val="28"/>
        </w:rPr>
      </w:pPr>
      <w:r w:rsidRPr="00202367">
        <w:rPr>
          <w:b/>
          <w:color w:val="000000"/>
          <w:sz w:val="28"/>
          <w:szCs w:val="28"/>
        </w:rPr>
        <w:t>Наименование и описание объекта закупки</w:t>
      </w:r>
    </w:p>
    <w:p w14:paraId="2133089F" w14:textId="77777777" w:rsidR="004429E7" w:rsidRPr="004429E7" w:rsidRDefault="004429E7" w:rsidP="004429E7">
      <w:pPr>
        <w:tabs>
          <w:tab w:val="left" w:pos="10065"/>
          <w:tab w:val="left" w:pos="10206"/>
        </w:tabs>
        <w:jc w:val="center"/>
        <w:rPr>
          <w:b/>
          <w:bCs/>
          <w:color w:val="000000"/>
        </w:rPr>
      </w:pPr>
      <w:r w:rsidRPr="004429E7">
        <w:rPr>
          <w:b/>
          <w:bCs/>
          <w:color w:val="000000"/>
        </w:rPr>
        <w:t>«Поставка продуктов питания (мука)»</w:t>
      </w:r>
    </w:p>
    <w:p w14:paraId="3DDE77DB" w14:textId="77777777" w:rsidR="004429E7" w:rsidRPr="004429E7" w:rsidRDefault="004429E7" w:rsidP="004429E7">
      <w:pPr>
        <w:ind w:left="-142" w:right="141"/>
        <w:contextualSpacing/>
        <w:jc w:val="both"/>
        <w:rPr>
          <w:b/>
          <w:i/>
          <w:sz w:val="20"/>
          <w:szCs w:val="20"/>
        </w:rPr>
      </w:pPr>
    </w:p>
    <w:tbl>
      <w:tblPr>
        <w:tblW w:w="1519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43"/>
        <w:gridCol w:w="1300"/>
        <w:gridCol w:w="2715"/>
        <w:gridCol w:w="6811"/>
        <w:gridCol w:w="1308"/>
        <w:gridCol w:w="8"/>
        <w:gridCol w:w="694"/>
        <w:gridCol w:w="8"/>
        <w:gridCol w:w="1810"/>
      </w:tblGrid>
      <w:tr w:rsidR="004429E7" w:rsidRPr="004429E7" w14:paraId="2D0DCE91" w14:textId="77777777" w:rsidTr="004429E7">
        <w:trPr>
          <w:trHeight w:val="425"/>
        </w:trPr>
        <w:tc>
          <w:tcPr>
            <w:tcW w:w="5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AA8D9F6" w14:textId="77777777" w:rsidR="004429E7" w:rsidRPr="004429E7" w:rsidRDefault="004429E7" w:rsidP="004429E7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429E7">
              <w:rPr>
                <w:rFonts w:eastAsia="Calibri"/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13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ABE7E31" w14:textId="77777777" w:rsidR="004429E7" w:rsidRPr="004429E7" w:rsidRDefault="004429E7" w:rsidP="004429E7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429E7">
              <w:rPr>
                <w:rFonts w:eastAsia="Calibri"/>
                <w:sz w:val="28"/>
                <w:szCs w:val="28"/>
                <w:lang w:eastAsia="en-US"/>
              </w:rPr>
              <w:t>Наименование товара</w:t>
            </w:r>
          </w:p>
        </w:tc>
        <w:tc>
          <w:tcPr>
            <w:tcW w:w="108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8FC171C" w14:textId="77777777" w:rsidR="004429E7" w:rsidRPr="004429E7" w:rsidRDefault="004429E7" w:rsidP="004429E7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429E7">
              <w:rPr>
                <w:rFonts w:eastAsia="Calibri"/>
                <w:sz w:val="28"/>
                <w:szCs w:val="28"/>
                <w:lang w:eastAsia="en-US"/>
              </w:rPr>
              <w:t>Качественные характеристики и требования</w:t>
            </w:r>
          </w:p>
        </w:tc>
        <w:tc>
          <w:tcPr>
            <w:tcW w:w="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A0F69EF" w14:textId="77777777" w:rsidR="004429E7" w:rsidRPr="004429E7" w:rsidRDefault="004429E7" w:rsidP="004429E7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429E7">
              <w:rPr>
                <w:rFonts w:eastAsia="Calibri"/>
                <w:sz w:val="28"/>
                <w:szCs w:val="28"/>
                <w:lang w:eastAsia="en-US"/>
              </w:rPr>
              <w:t xml:space="preserve">Ед. </w:t>
            </w:r>
          </w:p>
          <w:p w14:paraId="1C5FCAB8" w14:textId="77777777" w:rsidR="004429E7" w:rsidRPr="004429E7" w:rsidRDefault="004429E7" w:rsidP="004429E7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429E7">
              <w:rPr>
                <w:rFonts w:eastAsia="Calibri"/>
                <w:sz w:val="28"/>
                <w:szCs w:val="28"/>
                <w:lang w:eastAsia="en-US"/>
              </w:rPr>
              <w:t>изм.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1F0C6F8" w14:textId="77777777" w:rsidR="004429E7" w:rsidRPr="004429E7" w:rsidRDefault="004429E7" w:rsidP="004429E7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429E7">
              <w:rPr>
                <w:rFonts w:eastAsia="Calibri"/>
                <w:sz w:val="28"/>
                <w:szCs w:val="28"/>
                <w:lang w:eastAsia="en-US"/>
              </w:rPr>
              <w:t>Кол-во</w:t>
            </w:r>
          </w:p>
        </w:tc>
      </w:tr>
      <w:tr w:rsidR="004429E7" w:rsidRPr="004429E7" w14:paraId="29C3C308" w14:textId="77777777" w:rsidTr="004429E7">
        <w:trPr>
          <w:trHeight w:val="725"/>
        </w:trPr>
        <w:tc>
          <w:tcPr>
            <w:tcW w:w="5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BA6C8B" w14:textId="77777777" w:rsidR="004429E7" w:rsidRPr="004429E7" w:rsidRDefault="004429E7" w:rsidP="004429E7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E2B822" w14:textId="77777777" w:rsidR="004429E7" w:rsidRPr="004429E7" w:rsidRDefault="004429E7" w:rsidP="004429E7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3BECD90" w14:textId="77777777" w:rsidR="004429E7" w:rsidRPr="004429E7" w:rsidRDefault="004429E7" w:rsidP="004429E7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429E7">
              <w:rPr>
                <w:rFonts w:eastAsia="Calibri"/>
                <w:sz w:val="28"/>
                <w:szCs w:val="28"/>
                <w:lang w:eastAsia="en-US"/>
              </w:rPr>
              <w:t>Требования к характеристикам товара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9E0E5A7" w14:textId="77777777" w:rsidR="004429E7" w:rsidRPr="004429E7" w:rsidRDefault="004429E7" w:rsidP="004429E7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429E7">
              <w:rPr>
                <w:rFonts w:eastAsia="Calibri"/>
                <w:sz w:val="28"/>
                <w:szCs w:val="28"/>
                <w:lang w:eastAsia="en-US"/>
              </w:rPr>
              <w:t>Требования к качеству закупаемого товара, с указанием реквизитов нормативных правовых актов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3D7176C" w14:textId="77777777" w:rsidR="004429E7" w:rsidRPr="004429E7" w:rsidRDefault="004429E7" w:rsidP="004429E7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429E7">
              <w:rPr>
                <w:rFonts w:eastAsia="Calibri"/>
                <w:sz w:val="28"/>
                <w:szCs w:val="28"/>
                <w:lang w:eastAsia="en-US"/>
              </w:rPr>
              <w:t>Требования к объему, весу фасовки</w:t>
            </w:r>
          </w:p>
        </w:tc>
        <w:tc>
          <w:tcPr>
            <w:tcW w:w="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AA8FAF" w14:textId="77777777" w:rsidR="004429E7" w:rsidRPr="004429E7" w:rsidRDefault="004429E7" w:rsidP="004429E7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56F362" w14:textId="77777777" w:rsidR="004429E7" w:rsidRPr="004429E7" w:rsidRDefault="004429E7" w:rsidP="004429E7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4429E7" w:rsidRPr="004429E7" w14:paraId="59DEAAE4" w14:textId="77777777" w:rsidTr="004429E7">
        <w:trPr>
          <w:trHeight w:val="597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61DC7DF" w14:textId="77777777" w:rsidR="004429E7" w:rsidRPr="004429E7" w:rsidRDefault="004429E7" w:rsidP="004429E7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429E7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F89982B" w14:textId="77777777" w:rsidR="004429E7" w:rsidRPr="004429E7" w:rsidRDefault="004429E7" w:rsidP="004429E7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429E7">
              <w:rPr>
                <w:rFonts w:eastAsia="Calibri"/>
                <w:sz w:val="28"/>
                <w:szCs w:val="28"/>
                <w:lang w:eastAsia="en-US"/>
              </w:rPr>
              <w:t>Мука пшеничная</w:t>
            </w:r>
          </w:p>
          <w:p w14:paraId="6C9F8182" w14:textId="77777777" w:rsidR="004429E7" w:rsidRPr="004429E7" w:rsidRDefault="004429E7" w:rsidP="004429E7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429E7">
              <w:rPr>
                <w:rFonts w:eastAsia="Calibri"/>
                <w:sz w:val="28"/>
                <w:szCs w:val="28"/>
                <w:lang w:eastAsia="en-US"/>
              </w:rPr>
              <w:t>10.61.21.113 (П)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E385AE7" w14:textId="77777777" w:rsidR="004429E7" w:rsidRPr="004429E7" w:rsidRDefault="004429E7" w:rsidP="004429E7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429E7">
              <w:rPr>
                <w:rFonts w:eastAsia="Calibri"/>
                <w:sz w:val="28"/>
                <w:szCs w:val="28"/>
                <w:lang w:eastAsia="en-US"/>
              </w:rPr>
              <w:t>Вид муки: Хлебопекарная;</w:t>
            </w:r>
          </w:p>
          <w:p w14:paraId="1304215E" w14:textId="77777777" w:rsidR="004429E7" w:rsidRPr="004429E7" w:rsidRDefault="004429E7" w:rsidP="004429E7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429E7">
              <w:rPr>
                <w:rFonts w:eastAsia="Calibri"/>
                <w:sz w:val="28"/>
                <w:szCs w:val="28"/>
                <w:lang w:eastAsia="en-US"/>
              </w:rPr>
              <w:t>Сорт пшеничной хлебопекарной муки, не ниже: Высший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080D7A3" w14:textId="77777777" w:rsidR="004429E7" w:rsidRPr="004429E7" w:rsidRDefault="004429E7" w:rsidP="004429E7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429E7">
              <w:rPr>
                <w:rFonts w:eastAsia="Calibri"/>
                <w:sz w:val="28"/>
                <w:szCs w:val="28"/>
                <w:lang w:eastAsia="en-US"/>
              </w:rPr>
              <w:t xml:space="preserve">Соответствие ГОСТ 26574-2017. «Мука пшеничная хлебопекарная. Технические условия». </w:t>
            </w:r>
          </w:p>
          <w:p w14:paraId="09DD3C72" w14:textId="77777777" w:rsidR="004429E7" w:rsidRPr="004429E7" w:rsidRDefault="004429E7" w:rsidP="004429E7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429E7">
              <w:rPr>
                <w:rFonts w:eastAsia="Calibri"/>
                <w:sz w:val="28"/>
                <w:szCs w:val="28"/>
                <w:lang w:eastAsia="en-US"/>
              </w:rPr>
              <w:t>Соответствие Техническому регламенту Таможенного союза ТР ТС 021/2011 «О безопасности пищевой продукции»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76485AF" w14:textId="77777777" w:rsidR="004429E7" w:rsidRPr="004429E7" w:rsidRDefault="004429E7" w:rsidP="004429E7">
            <w:pPr>
              <w:ind w:right="-92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429E7">
              <w:rPr>
                <w:rFonts w:eastAsia="Calibri"/>
                <w:sz w:val="28"/>
                <w:szCs w:val="28"/>
                <w:lang w:eastAsia="en-US"/>
              </w:rPr>
              <w:t>не более 50 кг.</w:t>
            </w:r>
          </w:p>
        </w:tc>
        <w:tc>
          <w:tcPr>
            <w:tcW w:w="70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6693AC1" w14:textId="77777777" w:rsidR="004429E7" w:rsidRPr="004429E7" w:rsidRDefault="004429E7" w:rsidP="004429E7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429E7">
              <w:rPr>
                <w:rFonts w:eastAsia="Calibri"/>
                <w:sz w:val="28"/>
                <w:szCs w:val="28"/>
                <w:lang w:eastAsia="en-US"/>
              </w:rPr>
              <w:t>кг.</w:t>
            </w:r>
          </w:p>
        </w:tc>
        <w:tc>
          <w:tcPr>
            <w:tcW w:w="18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DFFD015" w14:textId="77777777" w:rsidR="004429E7" w:rsidRPr="004429E7" w:rsidRDefault="004429E7" w:rsidP="004429E7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429E7">
              <w:rPr>
                <w:rFonts w:eastAsia="Calibri"/>
                <w:sz w:val="28"/>
                <w:szCs w:val="28"/>
                <w:lang w:eastAsia="en-US"/>
              </w:rPr>
              <w:t>6950</w:t>
            </w:r>
          </w:p>
        </w:tc>
      </w:tr>
    </w:tbl>
    <w:p w14:paraId="79CA2ABF" w14:textId="77777777" w:rsidR="004429E7" w:rsidRDefault="004429E7" w:rsidP="00363195">
      <w:pPr>
        <w:pStyle w:val="a3"/>
        <w:spacing w:after="0"/>
        <w:ind w:left="-142"/>
        <w:jc w:val="center"/>
        <w:outlineLvl w:val="0"/>
        <w:rPr>
          <w:b/>
          <w:color w:val="000000"/>
          <w:sz w:val="28"/>
          <w:szCs w:val="28"/>
        </w:rPr>
      </w:pPr>
    </w:p>
    <w:p w14:paraId="59DEDA8A" w14:textId="77777777" w:rsidR="004429E7" w:rsidRDefault="004429E7" w:rsidP="00363195">
      <w:pPr>
        <w:pStyle w:val="a3"/>
        <w:spacing w:after="0"/>
        <w:ind w:left="-142"/>
        <w:jc w:val="center"/>
        <w:outlineLvl w:val="0"/>
        <w:rPr>
          <w:b/>
          <w:color w:val="000000"/>
          <w:sz w:val="28"/>
          <w:szCs w:val="28"/>
        </w:rPr>
      </w:pPr>
    </w:p>
    <w:p w14:paraId="3583E8B3" w14:textId="2C5856D0" w:rsidR="00EA72BD" w:rsidRPr="00EA72BD" w:rsidRDefault="00EA72BD" w:rsidP="00EA72BD">
      <w:pPr>
        <w:pBdr>
          <w:top w:val="nil"/>
          <w:left w:val="nil"/>
          <w:bottom w:val="nil"/>
          <w:right w:val="nil"/>
          <w:between w:val="nil"/>
        </w:pBdr>
        <w:suppressAutoHyphens/>
        <w:ind w:leftChars="-1" w:left="1" w:hangingChars="1" w:hanging="3"/>
        <w:jc w:val="both"/>
        <w:textDirection w:val="btLr"/>
        <w:textAlignment w:val="top"/>
        <w:outlineLvl w:val="0"/>
        <w:rPr>
          <w:bCs/>
          <w:sz w:val="28"/>
          <w:szCs w:val="28"/>
        </w:rPr>
      </w:pPr>
      <w:r w:rsidRPr="00EA72BD">
        <w:rPr>
          <w:bCs/>
          <w:sz w:val="28"/>
          <w:szCs w:val="28"/>
        </w:rPr>
        <w:t xml:space="preserve">2. Порядок и сроки поставки Товара: с 01.01.2027 по </w:t>
      </w:r>
      <w:r w:rsidR="004429E7">
        <w:rPr>
          <w:bCs/>
          <w:sz w:val="28"/>
          <w:szCs w:val="28"/>
        </w:rPr>
        <w:t>31</w:t>
      </w:r>
      <w:r w:rsidRPr="00EA72BD">
        <w:rPr>
          <w:bCs/>
          <w:sz w:val="28"/>
          <w:szCs w:val="28"/>
        </w:rPr>
        <w:t>.</w:t>
      </w:r>
      <w:r w:rsidR="004429E7">
        <w:rPr>
          <w:bCs/>
          <w:sz w:val="28"/>
          <w:szCs w:val="28"/>
        </w:rPr>
        <w:t>12</w:t>
      </w:r>
      <w:r w:rsidRPr="00EA72BD">
        <w:rPr>
          <w:bCs/>
          <w:sz w:val="28"/>
          <w:szCs w:val="28"/>
        </w:rPr>
        <w:t>.2027 года. Поставка осуществляется 1 раз в месяц с 08.30 час до 12.00 часов. Поставка осуществляется партиями</w:t>
      </w:r>
      <w:r>
        <w:rPr>
          <w:bCs/>
          <w:sz w:val="28"/>
          <w:szCs w:val="28"/>
        </w:rPr>
        <w:t>,</w:t>
      </w:r>
      <w:r w:rsidRPr="00EA72BD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к</w:t>
      </w:r>
      <w:r w:rsidRPr="00EA72BD">
        <w:rPr>
          <w:bCs/>
          <w:sz w:val="28"/>
          <w:szCs w:val="28"/>
        </w:rPr>
        <w:t>оличество товара в каждой партии определяется на основании заявки Заказчика на поставку Товара. Последняя поставка должна быть осуществлена по остатку Товара</w:t>
      </w:r>
    </w:p>
    <w:p w14:paraId="2082E535" w14:textId="77777777" w:rsidR="00EA72BD" w:rsidRPr="00EA72BD" w:rsidRDefault="00EA72BD" w:rsidP="00EA72BD">
      <w:pPr>
        <w:pBdr>
          <w:top w:val="nil"/>
          <w:left w:val="nil"/>
          <w:bottom w:val="nil"/>
          <w:right w:val="nil"/>
          <w:between w:val="nil"/>
        </w:pBdr>
        <w:suppressAutoHyphens/>
        <w:ind w:leftChars="-1" w:left="1" w:hangingChars="1" w:hanging="3"/>
        <w:jc w:val="both"/>
        <w:textDirection w:val="btLr"/>
        <w:textAlignment w:val="top"/>
        <w:outlineLvl w:val="0"/>
        <w:rPr>
          <w:bCs/>
          <w:sz w:val="28"/>
          <w:szCs w:val="28"/>
        </w:rPr>
      </w:pPr>
      <w:r w:rsidRPr="00EA72BD">
        <w:rPr>
          <w:bCs/>
          <w:sz w:val="28"/>
          <w:szCs w:val="28"/>
        </w:rPr>
        <w:t>3. Поставка Товара осуществляется по адресу: Республика Башкортостан, Краснокамский район, д. Раздолье, ул. Новая, 1А (продуктовый склад № 1 и № 2)</w:t>
      </w:r>
    </w:p>
    <w:p w14:paraId="589FF559" w14:textId="77777777" w:rsidR="00EA72BD" w:rsidRPr="00EA72BD" w:rsidRDefault="00EA72BD" w:rsidP="00EA72BD">
      <w:pPr>
        <w:pBdr>
          <w:top w:val="nil"/>
          <w:left w:val="nil"/>
          <w:bottom w:val="nil"/>
          <w:right w:val="nil"/>
          <w:between w:val="nil"/>
        </w:pBdr>
        <w:suppressAutoHyphens/>
        <w:ind w:leftChars="-1" w:left="1" w:hangingChars="1" w:hanging="3"/>
        <w:jc w:val="both"/>
        <w:textDirection w:val="btLr"/>
        <w:textAlignment w:val="top"/>
        <w:outlineLvl w:val="0"/>
        <w:rPr>
          <w:bCs/>
          <w:sz w:val="28"/>
          <w:szCs w:val="28"/>
        </w:rPr>
      </w:pPr>
      <w:r w:rsidRPr="00EA72BD">
        <w:rPr>
          <w:bCs/>
          <w:sz w:val="28"/>
          <w:szCs w:val="28"/>
        </w:rPr>
        <w:t>Доставка, погрузочно-разгрузочные работы производятся за счет Поставщика.</w:t>
      </w:r>
    </w:p>
    <w:p w14:paraId="0B944209" w14:textId="77777777" w:rsidR="00EA72BD" w:rsidRPr="00EA72BD" w:rsidRDefault="00EA72BD" w:rsidP="00EA72BD">
      <w:pPr>
        <w:pBdr>
          <w:top w:val="nil"/>
          <w:left w:val="nil"/>
          <w:bottom w:val="nil"/>
          <w:right w:val="nil"/>
          <w:between w:val="nil"/>
        </w:pBdr>
        <w:suppressAutoHyphens/>
        <w:ind w:leftChars="-1" w:left="1" w:hangingChars="1" w:hanging="3"/>
        <w:jc w:val="both"/>
        <w:textDirection w:val="btLr"/>
        <w:textAlignment w:val="top"/>
        <w:outlineLvl w:val="0"/>
        <w:rPr>
          <w:bCs/>
          <w:sz w:val="28"/>
          <w:szCs w:val="28"/>
        </w:rPr>
      </w:pPr>
      <w:r w:rsidRPr="00EA72BD">
        <w:rPr>
          <w:bCs/>
          <w:sz w:val="28"/>
          <w:szCs w:val="28"/>
        </w:rPr>
        <w:t>4. Требования к безопасности, качеству, к функциональным характеристикам (потребительским свойствам) товара, требования к упаковке поставляемого товара:</w:t>
      </w:r>
    </w:p>
    <w:p w14:paraId="51B5F98F" w14:textId="77777777" w:rsidR="00EA72BD" w:rsidRPr="00EA72BD" w:rsidRDefault="00EA72BD" w:rsidP="00EA72BD">
      <w:pPr>
        <w:pBdr>
          <w:top w:val="nil"/>
          <w:left w:val="nil"/>
          <w:bottom w:val="nil"/>
          <w:right w:val="nil"/>
          <w:between w:val="nil"/>
        </w:pBdr>
        <w:suppressAutoHyphens/>
        <w:ind w:leftChars="-1" w:left="1" w:hangingChars="1" w:hanging="3"/>
        <w:jc w:val="both"/>
        <w:textDirection w:val="btLr"/>
        <w:textAlignment w:val="top"/>
        <w:outlineLvl w:val="0"/>
        <w:rPr>
          <w:bCs/>
          <w:sz w:val="28"/>
          <w:szCs w:val="28"/>
        </w:rPr>
      </w:pPr>
      <w:r w:rsidRPr="00EA72BD">
        <w:rPr>
          <w:bCs/>
          <w:sz w:val="28"/>
          <w:szCs w:val="28"/>
        </w:rPr>
        <w:t xml:space="preserve">4.1. Качество и безопасность поставляемого товара должны соответствовать требованиям и нормам, установленным: </w:t>
      </w:r>
    </w:p>
    <w:p w14:paraId="4D33B5D2" w14:textId="77777777" w:rsidR="00EA72BD" w:rsidRPr="00EA72BD" w:rsidRDefault="00EA72BD" w:rsidP="00EA72BD">
      <w:pPr>
        <w:pBdr>
          <w:top w:val="nil"/>
          <w:left w:val="nil"/>
          <w:bottom w:val="nil"/>
          <w:right w:val="nil"/>
          <w:between w:val="nil"/>
        </w:pBdr>
        <w:suppressAutoHyphens/>
        <w:ind w:leftChars="-1" w:left="1" w:hangingChars="1" w:hanging="3"/>
        <w:jc w:val="both"/>
        <w:textDirection w:val="btLr"/>
        <w:textAlignment w:val="top"/>
        <w:outlineLvl w:val="0"/>
        <w:rPr>
          <w:bCs/>
          <w:sz w:val="28"/>
          <w:szCs w:val="28"/>
        </w:rPr>
      </w:pPr>
      <w:r w:rsidRPr="00EA72BD">
        <w:rPr>
          <w:bCs/>
          <w:sz w:val="28"/>
          <w:szCs w:val="28"/>
        </w:rPr>
        <w:t>- Федеральным законом от 02.01.2000 № 29-ФЗ «О качестве и безопасности пищевых продуктов»;</w:t>
      </w:r>
    </w:p>
    <w:p w14:paraId="53D30F15" w14:textId="77777777" w:rsidR="00EA72BD" w:rsidRPr="00EA72BD" w:rsidRDefault="00EA72BD" w:rsidP="00EA72BD">
      <w:pPr>
        <w:pBdr>
          <w:top w:val="nil"/>
          <w:left w:val="nil"/>
          <w:bottom w:val="nil"/>
          <w:right w:val="nil"/>
          <w:between w:val="nil"/>
        </w:pBdr>
        <w:suppressAutoHyphens/>
        <w:ind w:leftChars="-1" w:left="1" w:hangingChars="1" w:hanging="3"/>
        <w:jc w:val="both"/>
        <w:textDirection w:val="btLr"/>
        <w:textAlignment w:val="top"/>
        <w:outlineLvl w:val="0"/>
        <w:rPr>
          <w:bCs/>
          <w:sz w:val="28"/>
          <w:szCs w:val="28"/>
        </w:rPr>
      </w:pPr>
      <w:r w:rsidRPr="00EA72BD">
        <w:rPr>
          <w:bCs/>
          <w:sz w:val="28"/>
          <w:szCs w:val="28"/>
        </w:rPr>
        <w:lastRenderedPageBreak/>
        <w:t>- Федеральным закон от 30.03.1999 № 52-ФЗ «О санитарно-эпидемиологическом благополучии населения»;</w:t>
      </w:r>
    </w:p>
    <w:p w14:paraId="62F671A4" w14:textId="77777777" w:rsidR="00EA72BD" w:rsidRPr="00EA72BD" w:rsidRDefault="00EA72BD" w:rsidP="00EA72BD">
      <w:pPr>
        <w:pBdr>
          <w:top w:val="nil"/>
          <w:left w:val="nil"/>
          <w:bottom w:val="nil"/>
          <w:right w:val="nil"/>
          <w:between w:val="nil"/>
        </w:pBdr>
        <w:suppressAutoHyphens/>
        <w:ind w:leftChars="-1" w:left="1" w:hangingChars="1" w:hanging="3"/>
        <w:jc w:val="both"/>
        <w:textDirection w:val="btLr"/>
        <w:textAlignment w:val="top"/>
        <w:outlineLvl w:val="0"/>
        <w:rPr>
          <w:bCs/>
          <w:sz w:val="28"/>
          <w:szCs w:val="28"/>
        </w:rPr>
      </w:pPr>
      <w:r w:rsidRPr="00EA72BD">
        <w:rPr>
          <w:bCs/>
          <w:sz w:val="28"/>
          <w:szCs w:val="28"/>
        </w:rPr>
        <w:t>- СанПиН 2.3.2.1324-03 «Гигиенические требования к срокам годности и условиям хранения пищевых продуктов»;</w:t>
      </w:r>
    </w:p>
    <w:p w14:paraId="237298B1" w14:textId="77777777" w:rsidR="00EA72BD" w:rsidRPr="00EA72BD" w:rsidRDefault="00EA72BD" w:rsidP="00EA72BD">
      <w:pPr>
        <w:pBdr>
          <w:top w:val="nil"/>
          <w:left w:val="nil"/>
          <w:bottom w:val="nil"/>
          <w:right w:val="nil"/>
          <w:between w:val="nil"/>
        </w:pBdr>
        <w:suppressAutoHyphens/>
        <w:ind w:leftChars="-1" w:left="1" w:hangingChars="1" w:hanging="3"/>
        <w:jc w:val="both"/>
        <w:textDirection w:val="btLr"/>
        <w:textAlignment w:val="top"/>
        <w:outlineLvl w:val="0"/>
        <w:rPr>
          <w:bCs/>
          <w:sz w:val="28"/>
          <w:szCs w:val="28"/>
        </w:rPr>
      </w:pPr>
      <w:r w:rsidRPr="00EA72BD">
        <w:rPr>
          <w:bCs/>
          <w:sz w:val="28"/>
          <w:szCs w:val="28"/>
        </w:rPr>
        <w:t>- СанПиН 2.3.2.1078-01 «Гигиенические требования к безопасности и пищевой ценности пищевых продуктов»;</w:t>
      </w:r>
    </w:p>
    <w:p w14:paraId="7E58784B" w14:textId="77777777" w:rsidR="00EA72BD" w:rsidRPr="00EA72BD" w:rsidRDefault="00EA72BD" w:rsidP="00EA72BD">
      <w:pPr>
        <w:pBdr>
          <w:top w:val="nil"/>
          <w:left w:val="nil"/>
          <w:bottom w:val="nil"/>
          <w:right w:val="nil"/>
          <w:between w:val="nil"/>
        </w:pBdr>
        <w:suppressAutoHyphens/>
        <w:ind w:leftChars="-1" w:left="1" w:hangingChars="1" w:hanging="3"/>
        <w:jc w:val="both"/>
        <w:textDirection w:val="btLr"/>
        <w:textAlignment w:val="top"/>
        <w:outlineLvl w:val="0"/>
        <w:rPr>
          <w:bCs/>
          <w:sz w:val="28"/>
          <w:szCs w:val="28"/>
        </w:rPr>
      </w:pPr>
      <w:r w:rsidRPr="00EA72BD">
        <w:rPr>
          <w:bCs/>
          <w:sz w:val="28"/>
          <w:szCs w:val="28"/>
        </w:rPr>
        <w:t>- СанПиН 2.3/2.4.4282-26 «Санитарно-эпидемиологические требования к организации общественного питания населения»;</w:t>
      </w:r>
    </w:p>
    <w:p w14:paraId="230BC5B7" w14:textId="77777777" w:rsidR="00EA72BD" w:rsidRPr="00EA72BD" w:rsidRDefault="00EA72BD" w:rsidP="00EA72BD">
      <w:pPr>
        <w:pBdr>
          <w:top w:val="nil"/>
          <w:left w:val="nil"/>
          <w:bottom w:val="nil"/>
          <w:right w:val="nil"/>
          <w:between w:val="nil"/>
        </w:pBdr>
        <w:suppressAutoHyphens/>
        <w:ind w:leftChars="-1" w:left="1" w:hangingChars="1" w:hanging="3"/>
        <w:jc w:val="both"/>
        <w:textDirection w:val="btLr"/>
        <w:textAlignment w:val="top"/>
        <w:outlineLvl w:val="0"/>
        <w:rPr>
          <w:bCs/>
          <w:sz w:val="28"/>
          <w:szCs w:val="28"/>
        </w:rPr>
      </w:pPr>
      <w:r w:rsidRPr="00EA72BD">
        <w:rPr>
          <w:bCs/>
          <w:sz w:val="28"/>
          <w:szCs w:val="28"/>
        </w:rPr>
        <w:t>- Техническими регламентами Таможенного союза, утвержденными решениями Комиссии таможенного союза, за исключением требований к отдельным видам продукции, процессам их производства, хранения, перевозки, реализации и утилизации, в отношении которых технические регламенты еще не вступили в силу на территории Российской Федерации:</w:t>
      </w:r>
    </w:p>
    <w:p w14:paraId="15ACC9AF" w14:textId="77777777" w:rsidR="00EA72BD" w:rsidRPr="00EA72BD" w:rsidRDefault="00EA72BD" w:rsidP="00EA72BD">
      <w:pPr>
        <w:pBdr>
          <w:top w:val="nil"/>
          <w:left w:val="nil"/>
          <w:bottom w:val="nil"/>
          <w:right w:val="nil"/>
          <w:between w:val="nil"/>
        </w:pBdr>
        <w:suppressAutoHyphens/>
        <w:ind w:leftChars="-1" w:left="1" w:hangingChars="1" w:hanging="3"/>
        <w:jc w:val="both"/>
        <w:textDirection w:val="btLr"/>
        <w:textAlignment w:val="top"/>
        <w:outlineLvl w:val="0"/>
        <w:rPr>
          <w:bCs/>
          <w:sz w:val="28"/>
          <w:szCs w:val="28"/>
        </w:rPr>
      </w:pPr>
      <w:r w:rsidRPr="00EA72BD">
        <w:rPr>
          <w:bCs/>
          <w:sz w:val="28"/>
          <w:szCs w:val="28"/>
        </w:rPr>
        <w:t>- ТР ТС 021/2011 «О безопасности пищевой продукции»;</w:t>
      </w:r>
    </w:p>
    <w:p w14:paraId="20C20E00" w14:textId="77777777" w:rsidR="00EA72BD" w:rsidRPr="00EA72BD" w:rsidRDefault="00EA72BD" w:rsidP="00EA72BD">
      <w:pPr>
        <w:pBdr>
          <w:top w:val="nil"/>
          <w:left w:val="nil"/>
          <w:bottom w:val="nil"/>
          <w:right w:val="nil"/>
          <w:between w:val="nil"/>
        </w:pBdr>
        <w:suppressAutoHyphens/>
        <w:ind w:leftChars="-1" w:left="1" w:hangingChars="1" w:hanging="3"/>
        <w:jc w:val="both"/>
        <w:textDirection w:val="btLr"/>
        <w:textAlignment w:val="top"/>
        <w:outlineLvl w:val="0"/>
        <w:rPr>
          <w:bCs/>
          <w:sz w:val="28"/>
          <w:szCs w:val="28"/>
        </w:rPr>
      </w:pPr>
      <w:r w:rsidRPr="00EA72BD">
        <w:rPr>
          <w:bCs/>
          <w:sz w:val="28"/>
          <w:szCs w:val="28"/>
        </w:rPr>
        <w:t>- ТР ТС 022/2011 «Пищевая продукция в части ее маркировки»;</w:t>
      </w:r>
    </w:p>
    <w:p w14:paraId="4F9FDE28" w14:textId="77777777" w:rsidR="00EA72BD" w:rsidRPr="00EA72BD" w:rsidRDefault="00EA72BD" w:rsidP="00EA72BD">
      <w:pPr>
        <w:pBdr>
          <w:top w:val="nil"/>
          <w:left w:val="nil"/>
          <w:bottom w:val="nil"/>
          <w:right w:val="nil"/>
          <w:between w:val="nil"/>
        </w:pBdr>
        <w:suppressAutoHyphens/>
        <w:ind w:leftChars="-1" w:left="1" w:hangingChars="1" w:hanging="3"/>
        <w:jc w:val="both"/>
        <w:textDirection w:val="btLr"/>
        <w:textAlignment w:val="top"/>
        <w:outlineLvl w:val="0"/>
        <w:rPr>
          <w:bCs/>
          <w:sz w:val="28"/>
          <w:szCs w:val="28"/>
        </w:rPr>
      </w:pPr>
      <w:r w:rsidRPr="00EA72BD">
        <w:rPr>
          <w:bCs/>
          <w:sz w:val="28"/>
          <w:szCs w:val="28"/>
        </w:rPr>
        <w:t>- ТР ТС 005/2011 «О безопасности упаковки»;</w:t>
      </w:r>
    </w:p>
    <w:p w14:paraId="431A7B4C" w14:textId="77777777" w:rsidR="00EA72BD" w:rsidRPr="00EA72BD" w:rsidRDefault="00EA72BD" w:rsidP="00EA72BD">
      <w:pPr>
        <w:pBdr>
          <w:top w:val="nil"/>
          <w:left w:val="nil"/>
          <w:bottom w:val="nil"/>
          <w:right w:val="nil"/>
          <w:between w:val="nil"/>
        </w:pBdr>
        <w:suppressAutoHyphens/>
        <w:ind w:leftChars="-1" w:left="1" w:hangingChars="1" w:hanging="3"/>
        <w:jc w:val="both"/>
        <w:textDirection w:val="btLr"/>
        <w:textAlignment w:val="top"/>
        <w:outlineLvl w:val="0"/>
        <w:rPr>
          <w:bCs/>
          <w:sz w:val="28"/>
          <w:szCs w:val="28"/>
        </w:rPr>
      </w:pPr>
      <w:r w:rsidRPr="00EA72BD">
        <w:rPr>
          <w:bCs/>
          <w:sz w:val="28"/>
          <w:szCs w:val="28"/>
        </w:rPr>
        <w:t>- Иными нормативными правовыми актами, нормативными и техническими документами, устанавливающими требования к качеству такого вида товаров.</w:t>
      </w:r>
    </w:p>
    <w:p w14:paraId="69F8F97C" w14:textId="77777777" w:rsidR="00EA72BD" w:rsidRPr="00EA72BD" w:rsidRDefault="00EA72BD" w:rsidP="00EA72BD">
      <w:pPr>
        <w:pBdr>
          <w:top w:val="nil"/>
          <w:left w:val="nil"/>
          <w:bottom w:val="nil"/>
          <w:right w:val="nil"/>
          <w:between w:val="nil"/>
        </w:pBdr>
        <w:tabs>
          <w:tab w:val="left" w:pos="-851"/>
        </w:tabs>
        <w:suppressAutoHyphens/>
        <w:ind w:leftChars="-1" w:left="1" w:hangingChars="1" w:hanging="3"/>
        <w:jc w:val="both"/>
        <w:textDirection w:val="btLr"/>
        <w:textAlignment w:val="top"/>
        <w:outlineLvl w:val="0"/>
        <w:rPr>
          <w:bCs/>
          <w:sz w:val="28"/>
          <w:szCs w:val="28"/>
        </w:rPr>
      </w:pPr>
      <w:r w:rsidRPr="00EA72BD">
        <w:rPr>
          <w:bCs/>
          <w:sz w:val="28"/>
          <w:szCs w:val="28"/>
        </w:rPr>
        <w:t>5. Требования к сроку и (или) объему предоставления гарантий качества товаров:</w:t>
      </w:r>
    </w:p>
    <w:p w14:paraId="0F87F2F3" w14:textId="77777777" w:rsidR="00EA72BD" w:rsidRPr="00EA72BD" w:rsidRDefault="00EA72BD" w:rsidP="00EA72BD">
      <w:pPr>
        <w:pBdr>
          <w:top w:val="nil"/>
          <w:left w:val="nil"/>
          <w:bottom w:val="nil"/>
          <w:right w:val="nil"/>
          <w:between w:val="nil"/>
        </w:pBdr>
        <w:tabs>
          <w:tab w:val="left" w:pos="-851"/>
        </w:tabs>
        <w:suppressAutoHyphens/>
        <w:ind w:leftChars="-1" w:left="1" w:hangingChars="1" w:hanging="3"/>
        <w:jc w:val="both"/>
        <w:textDirection w:val="btLr"/>
        <w:textAlignment w:val="top"/>
        <w:outlineLvl w:val="0"/>
        <w:rPr>
          <w:bCs/>
          <w:sz w:val="28"/>
          <w:szCs w:val="28"/>
        </w:rPr>
      </w:pPr>
      <w:r w:rsidRPr="00EA72BD">
        <w:rPr>
          <w:bCs/>
          <w:sz w:val="28"/>
          <w:szCs w:val="28"/>
        </w:rPr>
        <w:t>5.1. В случае, если при передаче или до начала использования товара выявиться его ненадлежащее качество, Заказчик вправе потребовать от Поставщика безвозмездного устранения недостатков товара или его замены в срок, установленный Заказчиком.</w:t>
      </w:r>
    </w:p>
    <w:p w14:paraId="6D801324" w14:textId="77777777" w:rsidR="00EA72BD" w:rsidRPr="00EA72BD" w:rsidRDefault="00EA72BD" w:rsidP="00EA72BD">
      <w:pPr>
        <w:pBdr>
          <w:top w:val="nil"/>
          <w:left w:val="nil"/>
          <w:bottom w:val="nil"/>
          <w:right w:val="nil"/>
          <w:between w:val="nil"/>
        </w:pBdr>
        <w:tabs>
          <w:tab w:val="left" w:pos="-851"/>
        </w:tabs>
        <w:suppressAutoHyphens/>
        <w:ind w:leftChars="-1" w:left="1" w:hangingChars="1" w:hanging="3"/>
        <w:jc w:val="both"/>
        <w:textDirection w:val="btLr"/>
        <w:textAlignment w:val="top"/>
        <w:outlineLvl w:val="0"/>
        <w:rPr>
          <w:color w:val="000000"/>
          <w:position w:val="-1"/>
          <w:sz w:val="22"/>
          <w:szCs w:val="22"/>
          <w:lang w:eastAsia="en-US"/>
        </w:rPr>
      </w:pPr>
      <w:r w:rsidRPr="00EA72BD">
        <w:rPr>
          <w:bCs/>
          <w:sz w:val="28"/>
          <w:szCs w:val="28"/>
        </w:rPr>
        <w:t>5.2. Наличие недостатков и сроки их устранения фиксируются Сторонами в двухстороннем акте выявленных недостатков</w:t>
      </w:r>
      <w:r w:rsidRPr="00EA72BD">
        <w:rPr>
          <w:color w:val="000000"/>
          <w:position w:val="-1"/>
          <w:sz w:val="22"/>
          <w:szCs w:val="22"/>
          <w:lang w:eastAsia="en-US"/>
        </w:rPr>
        <w:t>.</w:t>
      </w:r>
    </w:p>
    <w:p w14:paraId="611A4D80" w14:textId="09EA93CA" w:rsidR="00CC0B1B" w:rsidRPr="00202367" w:rsidRDefault="00CC0B1B" w:rsidP="00CC0B1B">
      <w:pPr>
        <w:ind w:left="-142" w:right="111" w:firstLine="709"/>
        <w:jc w:val="both"/>
        <w:rPr>
          <w:bCs/>
          <w:sz w:val="28"/>
          <w:szCs w:val="28"/>
        </w:rPr>
      </w:pPr>
      <w:r w:rsidRPr="00202367">
        <w:rPr>
          <w:b/>
          <w:bCs/>
          <w:i/>
          <w:sz w:val="28"/>
          <w:szCs w:val="28"/>
        </w:rPr>
        <w:t>Требования к гарантийному сроку товара, работы, услуги и (или) объему предоставления гарантий их качества</w:t>
      </w:r>
      <w:r w:rsidRPr="00202367">
        <w:rPr>
          <w:bCs/>
          <w:sz w:val="28"/>
          <w:szCs w:val="28"/>
        </w:rPr>
        <w:t xml:space="preserve">: остаточный срок годности товара на дату поставки не менее </w:t>
      </w:r>
      <w:r w:rsidR="00EA72BD">
        <w:rPr>
          <w:bCs/>
          <w:sz w:val="28"/>
          <w:szCs w:val="28"/>
        </w:rPr>
        <w:t xml:space="preserve">50 </w:t>
      </w:r>
      <w:r w:rsidRPr="00202367">
        <w:rPr>
          <w:bCs/>
          <w:sz w:val="28"/>
          <w:szCs w:val="28"/>
        </w:rPr>
        <w:t>% от общего срока годности, установленного изготовителем/производителем</w:t>
      </w:r>
    </w:p>
    <w:p w14:paraId="491C1E69" w14:textId="77777777" w:rsidR="00671100" w:rsidRPr="00202367" w:rsidRDefault="00671100">
      <w:pPr>
        <w:rPr>
          <w:sz w:val="28"/>
          <w:szCs w:val="28"/>
        </w:rPr>
      </w:pPr>
    </w:p>
    <w:sectPr w:rsidR="00671100" w:rsidRPr="00202367" w:rsidSect="00173422">
      <w:footerReference w:type="default" r:id="rId7"/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9F7AB3" w14:textId="77777777" w:rsidR="006352B5" w:rsidRDefault="006352B5">
      <w:r>
        <w:separator/>
      </w:r>
    </w:p>
  </w:endnote>
  <w:endnote w:type="continuationSeparator" w:id="0">
    <w:p w14:paraId="58A74274" w14:textId="77777777" w:rsidR="006352B5" w:rsidRDefault="006352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B58C9E" w14:textId="77777777" w:rsidR="0061466C" w:rsidRPr="002C187B" w:rsidRDefault="00E62ECD">
    <w:pPr>
      <w:pStyle w:val="a5"/>
      <w:jc w:val="right"/>
      <w:rPr>
        <w:sz w:val="16"/>
        <w:szCs w:val="16"/>
      </w:rPr>
    </w:pPr>
    <w:r w:rsidRPr="002C187B">
      <w:rPr>
        <w:sz w:val="16"/>
        <w:szCs w:val="16"/>
      </w:rPr>
      <w:fldChar w:fldCharType="begin"/>
    </w:r>
    <w:r w:rsidR="00363195" w:rsidRPr="002C187B">
      <w:rPr>
        <w:sz w:val="16"/>
        <w:szCs w:val="16"/>
      </w:rPr>
      <w:instrText>PAGE   \* MERGEFORMAT</w:instrText>
    </w:r>
    <w:r w:rsidRPr="002C187B">
      <w:rPr>
        <w:sz w:val="16"/>
        <w:szCs w:val="16"/>
      </w:rPr>
      <w:fldChar w:fldCharType="separate"/>
    </w:r>
    <w:r w:rsidR="005F7B3B">
      <w:rPr>
        <w:noProof/>
        <w:sz w:val="16"/>
        <w:szCs w:val="16"/>
      </w:rPr>
      <w:t>1</w:t>
    </w:r>
    <w:r w:rsidRPr="002C187B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926A8D" w14:textId="77777777" w:rsidR="006352B5" w:rsidRDefault="006352B5">
      <w:r>
        <w:separator/>
      </w:r>
    </w:p>
  </w:footnote>
  <w:footnote w:type="continuationSeparator" w:id="0">
    <w:p w14:paraId="65A417B0" w14:textId="77777777" w:rsidR="006352B5" w:rsidRDefault="006352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C246DB"/>
    <w:multiLevelType w:val="hybridMultilevel"/>
    <w:tmpl w:val="0CA0C5DA"/>
    <w:lvl w:ilvl="0" w:tplc="B2944A04">
      <w:start w:val="1"/>
      <w:numFmt w:val="decimal"/>
      <w:lvlText w:val="%1)"/>
      <w:lvlJc w:val="left"/>
      <w:pPr>
        <w:ind w:left="218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95E"/>
    <w:rsid w:val="000365CE"/>
    <w:rsid w:val="000C30D7"/>
    <w:rsid w:val="000C3764"/>
    <w:rsid w:val="000E4843"/>
    <w:rsid w:val="0015118B"/>
    <w:rsid w:val="00170039"/>
    <w:rsid w:val="00173422"/>
    <w:rsid w:val="001D44AF"/>
    <w:rsid w:val="0020184E"/>
    <w:rsid w:val="00202367"/>
    <w:rsid w:val="002675A2"/>
    <w:rsid w:val="002B4050"/>
    <w:rsid w:val="00305838"/>
    <w:rsid w:val="003458A0"/>
    <w:rsid w:val="00363195"/>
    <w:rsid w:val="0036495E"/>
    <w:rsid w:val="0037064D"/>
    <w:rsid w:val="004429E7"/>
    <w:rsid w:val="00454FC4"/>
    <w:rsid w:val="00505429"/>
    <w:rsid w:val="005471DA"/>
    <w:rsid w:val="0058772E"/>
    <w:rsid w:val="00593E3A"/>
    <w:rsid w:val="005A15B2"/>
    <w:rsid w:val="005B18D2"/>
    <w:rsid w:val="005C0DCF"/>
    <w:rsid w:val="005F7B3B"/>
    <w:rsid w:val="00615661"/>
    <w:rsid w:val="006352B5"/>
    <w:rsid w:val="006441A7"/>
    <w:rsid w:val="00671100"/>
    <w:rsid w:val="006941E0"/>
    <w:rsid w:val="007036B3"/>
    <w:rsid w:val="00757D8E"/>
    <w:rsid w:val="00764C6D"/>
    <w:rsid w:val="00771656"/>
    <w:rsid w:val="00776F4D"/>
    <w:rsid w:val="0079659E"/>
    <w:rsid w:val="007972A0"/>
    <w:rsid w:val="0083300A"/>
    <w:rsid w:val="00866E5A"/>
    <w:rsid w:val="008A189B"/>
    <w:rsid w:val="00A1189B"/>
    <w:rsid w:val="00A16D65"/>
    <w:rsid w:val="00A77B17"/>
    <w:rsid w:val="00AC0F75"/>
    <w:rsid w:val="00AC57DB"/>
    <w:rsid w:val="00AD7CE9"/>
    <w:rsid w:val="00AE6380"/>
    <w:rsid w:val="00B70700"/>
    <w:rsid w:val="00B85792"/>
    <w:rsid w:val="00B86ED6"/>
    <w:rsid w:val="00B96D75"/>
    <w:rsid w:val="00C5139B"/>
    <w:rsid w:val="00C51D9B"/>
    <w:rsid w:val="00C71BAD"/>
    <w:rsid w:val="00CC0B1B"/>
    <w:rsid w:val="00CE1DEE"/>
    <w:rsid w:val="00D90A85"/>
    <w:rsid w:val="00DB7281"/>
    <w:rsid w:val="00DD0D16"/>
    <w:rsid w:val="00E237BE"/>
    <w:rsid w:val="00E333A4"/>
    <w:rsid w:val="00E5762A"/>
    <w:rsid w:val="00E62ECD"/>
    <w:rsid w:val="00E874DF"/>
    <w:rsid w:val="00EA72BD"/>
    <w:rsid w:val="00EF5352"/>
    <w:rsid w:val="00F8533E"/>
    <w:rsid w:val="00FC44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A27FF"/>
  <w15:docId w15:val="{E4932AD9-AB54-49BC-9612-DE4F06978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31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aliases w:val=" Знак1,Знак1, Знак5,Знак5,body text,body text Знак,body text Знак Знак,bt,ändrad,body text1,bt1,body text2,bt2,body text11,bt11,body text3,bt3,paragraph 2,paragraph 21,EHPT,Body Text2,b,Body Text level 2, ändrad"/>
    <w:basedOn w:val="a"/>
    <w:link w:val="a4"/>
    <w:rsid w:val="00363195"/>
    <w:pPr>
      <w:spacing w:after="120"/>
    </w:pPr>
  </w:style>
  <w:style w:type="character" w:customStyle="1" w:styleId="a4">
    <w:name w:val="Основной текст Знак"/>
    <w:aliases w:val=" Знак1 Знак,Знак1 Знак, Знак5 Знак,Знак5 Знак,body text Знак1,body text Знак Знак1,body text Знак Знак Знак,bt Знак,ändrad Знак,body text1 Знак,bt1 Знак,body text2 Знак,bt2 Знак,body text11 Знак,bt11 Знак,body text3 Знак,bt3 Знак"/>
    <w:basedOn w:val="a0"/>
    <w:link w:val="a3"/>
    <w:rsid w:val="00363195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36319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631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link w:val="a8"/>
    <w:uiPriority w:val="1"/>
    <w:qFormat/>
    <w:rsid w:val="002675A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Без интервала Знак"/>
    <w:link w:val="a7"/>
    <w:uiPriority w:val="1"/>
    <w:locked/>
    <w:rsid w:val="002675A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634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490</Words>
  <Characters>2795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dcterms:created xsi:type="dcterms:W3CDTF">2026-05-14T06:28:00Z</dcterms:created>
  <dcterms:modified xsi:type="dcterms:W3CDTF">2026-10-30T09:58:00Z</dcterms:modified>
</cp:coreProperties>
</file>