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158714" w14:textId="77777777" w:rsidR="00B10E1C" w:rsidRDefault="00B10E1C" w:rsidP="00B10E1C">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Приложение № 3</w:t>
      </w:r>
    </w:p>
    <w:p w14:paraId="238E4CDE" w14:textId="4C2BF1E6" w:rsidR="00B10E1C" w:rsidRDefault="00B10E1C" w:rsidP="00B10E1C">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Договору на </w:t>
      </w:r>
      <w:r w:rsidRPr="00B10E1C">
        <w:rPr>
          <w:rFonts w:ascii="Times New Roman" w:eastAsia="Times New Roman" w:hAnsi="Times New Roman"/>
          <w:sz w:val="28"/>
          <w:szCs w:val="28"/>
          <w:lang w:eastAsia="ru-RU"/>
        </w:rPr>
        <w:t>оказание услуг по перевозке почтовых отправлений и прочих товарно-материальных ценностей автотранспортом по магистральным маршрутам:</w:t>
      </w:r>
      <w:r>
        <w:rPr>
          <w:rFonts w:ascii="Times New Roman" w:eastAsia="Times New Roman" w:hAnsi="Times New Roman"/>
          <w:sz w:val="28"/>
          <w:szCs w:val="28"/>
          <w:lang w:eastAsia="ru-RU"/>
        </w:rPr>
        <w:t xml:space="preserve"> </w:t>
      </w:r>
      <w:r w:rsidR="009A5E48" w:rsidRPr="009A5E48">
        <w:rPr>
          <w:rFonts w:ascii="Times New Roman" w:eastAsia="Times New Roman" w:hAnsi="Times New Roman"/>
          <w:sz w:val="28"/>
          <w:szCs w:val="28"/>
          <w:lang w:eastAsia="ru-RU"/>
        </w:rPr>
        <w:t>Москва-Ростов-на-Дону, Симферополь, Ростов-на-Дону-Москва, 20 тонн</w:t>
      </w:r>
    </w:p>
    <w:p w14:paraId="259A72C1" w14:textId="25279C71" w:rsidR="00981BC2" w:rsidRDefault="00B10E1C" w:rsidP="00B10E1C">
      <w:pPr>
        <w:spacing w:after="0" w:line="240" w:lineRule="auto"/>
        <w:jc w:val="right"/>
        <w:rPr>
          <w:rFonts w:ascii="Times New Roman" w:hAnsi="Times New Roman"/>
          <w:sz w:val="28"/>
          <w:szCs w:val="28"/>
        </w:rPr>
      </w:pPr>
      <w:r>
        <w:rPr>
          <w:rFonts w:ascii="Times New Roman" w:eastAsia="Times New Roman" w:hAnsi="Times New Roman"/>
          <w:sz w:val="28"/>
          <w:szCs w:val="28"/>
          <w:lang w:eastAsia="ru-RU"/>
        </w:rPr>
        <w:t>от _______________ 2026 г. №__________________</w:t>
      </w:r>
    </w:p>
    <w:p w14:paraId="16905AFF" w14:textId="5821D0B0" w:rsidR="00B77A3C" w:rsidRDefault="00B77A3C" w:rsidP="00981BC2">
      <w:pPr>
        <w:spacing w:after="0" w:line="240" w:lineRule="auto"/>
        <w:jc w:val="center"/>
        <w:rPr>
          <w:rFonts w:ascii="Times New Roman" w:hAnsi="Times New Roman"/>
          <w:sz w:val="28"/>
          <w:szCs w:val="28"/>
        </w:rPr>
      </w:pPr>
    </w:p>
    <w:p w14:paraId="244FD4DE" w14:textId="77777777" w:rsidR="00B77A3C" w:rsidRDefault="00B77A3C" w:rsidP="00981BC2">
      <w:pPr>
        <w:spacing w:after="0" w:line="240" w:lineRule="auto"/>
        <w:jc w:val="center"/>
        <w:rPr>
          <w:rFonts w:ascii="Times New Roman" w:hAnsi="Times New Roman"/>
          <w:sz w:val="28"/>
          <w:szCs w:val="28"/>
        </w:rPr>
      </w:pPr>
    </w:p>
    <w:p w14:paraId="31311BA6" w14:textId="77777777" w:rsidR="00981BC2" w:rsidRDefault="00981BC2" w:rsidP="00981BC2">
      <w:pPr>
        <w:spacing w:after="0" w:line="240" w:lineRule="auto"/>
        <w:jc w:val="center"/>
        <w:rPr>
          <w:rFonts w:ascii="Times New Roman" w:hAnsi="Times New Roman"/>
          <w:sz w:val="28"/>
          <w:szCs w:val="28"/>
        </w:rPr>
      </w:pPr>
    </w:p>
    <w:p w14:paraId="43FE785C" w14:textId="77777777" w:rsidR="00981BC2" w:rsidRDefault="00981BC2" w:rsidP="00981BC2">
      <w:pPr>
        <w:spacing w:after="0" w:line="240" w:lineRule="auto"/>
        <w:jc w:val="center"/>
        <w:rPr>
          <w:rFonts w:ascii="Times New Roman" w:hAnsi="Times New Roman"/>
          <w:sz w:val="28"/>
          <w:szCs w:val="28"/>
        </w:rPr>
      </w:pPr>
    </w:p>
    <w:p w14:paraId="145C3F16" w14:textId="77777777" w:rsidR="00981BC2" w:rsidRDefault="00981BC2" w:rsidP="00981BC2">
      <w:pPr>
        <w:spacing w:after="0" w:line="240" w:lineRule="auto"/>
        <w:jc w:val="center"/>
        <w:rPr>
          <w:rFonts w:ascii="Times New Roman" w:hAnsi="Times New Roman"/>
          <w:sz w:val="28"/>
          <w:szCs w:val="28"/>
        </w:rPr>
      </w:pPr>
    </w:p>
    <w:p w14:paraId="31ECE46B" w14:textId="77777777" w:rsidR="00981BC2" w:rsidRDefault="00981BC2" w:rsidP="00981BC2">
      <w:pPr>
        <w:spacing w:after="0" w:line="240" w:lineRule="auto"/>
        <w:jc w:val="center"/>
        <w:rPr>
          <w:rFonts w:ascii="Times New Roman" w:hAnsi="Times New Roman"/>
          <w:sz w:val="28"/>
          <w:szCs w:val="28"/>
        </w:rPr>
      </w:pPr>
    </w:p>
    <w:p w14:paraId="6803A3E7" w14:textId="77777777" w:rsidR="00981BC2" w:rsidRDefault="00981BC2" w:rsidP="00981BC2">
      <w:pPr>
        <w:spacing w:after="0" w:line="240" w:lineRule="auto"/>
        <w:jc w:val="center"/>
        <w:rPr>
          <w:rFonts w:ascii="Times New Roman" w:hAnsi="Times New Roman"/>
          <w:sz w:val="28"/>
          <w:szCs w:val="28"/>
        </w:rPr>
      </w:pPr>
    </w:p>
    <w:p w14:paraId="6EB3B63F" w14:textId="77777777" w:rsidR="00981BC2" w:rsidRDefault="00981BC2" w:rsidP="00981BC2">
      <w:pPr>
        <w:spacing w:after="0" w:line="240" w:lineRule="auto"/>
        <w:jc w:val="center"/>
        <w:rPr>
          <w:rFonts w:ascii="Times New Roman" w:hAnsi="Times New Roman"/>
          <w:sz w:val="28"/>
          <w:szCs w:val="28"/>
        </w:rPr>
      </w:pPr>
    </w:p>
    <w:p w14:paraId="7F638D36" w14:textId="77777777" w:rsidR="00981BC2" w:rsidRDefault="00981BC2" w:rsidP="00981BC2">
      <w:pPr>
        <w:spacing w:after="0" w:line="240" w:lineRule="auto"/>
        <w:jc w:val="center"/>
        <w:rPr>
          <w:rFonts w:ascii="Times New Roman" w:hAnsi="Times New Roman"/>
          <w:sz w:val="28"/>
          <w:szCs w:val="28"/>
        </w:rPr>
      </w:pPr>
    </w:p>
    <w:p w14:paraId="292D5A69" w14:textId="77777777" w:rsidR="00981BC2" w:rsidRDefault="00981BC2" w:rsidP="00981BC2">
      <w:pPr>
        <w:spacing w:after="0" w:line="240" w:lineRule="auto"/>
        <w:jc w:val="center"/>
        <w:rPr>
          <w:rFonts w:ascii="Times New Roman" w:hAnsi="Times New Roman"/>
          <w:sz w:val="28"/>
          <w:szCs w:val="28"/>
        </w:rPr>
      </w:pPr>
    </w:p>
    <w:p w14:paraId="4BF2497B" w14:textId="77777777" w:rsidR="00981BC2" w:rsidRPr="009B0A39" w:rsidRDefault="00981BC2" w:rsidP="00981BC2">
      <w:pPr>
        <w:spacing w:after="0" w:line="240" w:lineRule="auto"/>
        <w:jc w:val="center"/>
        <w:rPr>
          <w:rFonts w:ascii="Times New Roman" w:hAnsi="Times New Roman"/>
          <w:sz w:val="28"/>
          <w:szCs w:val="28"/>
        </w:rPr>
      </w:pPr>
    </w:p>
    <w:p w14:paraId="28F9DDA2" w14:textId="03F3E33D" w:rsidR="00981BC2" w:rsidRPr="00CE2186" w:rsidRDefault="00981BC2" w:rsidP="00B10E1C">
      <w:pPr>
        <w:spacing w:after="0" w:line="240" w:lineRule="auto"/>
        <w:jc w:val="center"/>
        <w:rPr>
          <w:rFonts w:ascii="Times New Roman" w:hAnsi="Times New Roman"/>
          <w:b/>
          <w:i/>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B10E1C">
        <w:rPr>
          <w:rFonts w:ascii="Times New Roman" w:hAnsi="Times New Roman"/>
          <w:sz w:val="28"/>
          <w:szCs w:val="28"/>
        </w:rPr>
        <w:t>ок</w:t>
      </w:r>
      <w:r w:rsidR="00B10E1C" w:rsidRPr="00B10E1C">
        <w:rPr>
          <w:rFonts w:ascii="Times New Roman" w:hAnsi="Times New Roman"/>
          <w:sz w:val="28"/>
          <w:szCs w:val="28"/>
        </w:rPr>
        <w:t xml:space="preserve">азание услуг по перевозке почтовых отправлений и прочих товарно-материальных ценностей автотранспортом по магистральным маршрутам: </w:t>
      </w:r>
      <w:r w:rsidR="009A5E48">
        <w:rPr>
          <w:rFonts w:ascii="Times New Roman" w:hAnsi="Times New Roman"/>
          <w:sz w:val="28"/>
          <w:szCs w:val="28"/>
        </w:rPr>
        <w:br/>
      </w:r>
      <w:r w:rsidR="009A5E48" w:rsidRPr="009A5E48">
        <w:rPr>
          <w:rFonts w:ascii="Times New Roman" w:hAnsi="Times New Roman"/>
          <w:sz w:val="28"/>
          <w:szCs w:val="28"/>
        </w:rPr>
        <w:t>Москва-Ростов-на-Дону, Симферополь, Ростов-на-Дону-Москва, 20 тонн</w:t>
      </w:r>
    </w:p>
    <w:p w14:paraId="14B8638D" w14:textId="77777777" w:rsidR="00981BC2" w:rsidRPr="00CE2186" w:rsidRDefault="00981BC2" w:rsidP="00981BC2">
      <w:pPr>
        <w:pStyle w:val="ConsPlusNormal"/>
        <w:ind w:firstLine="0"/>
        <w:jc w:val="center"/>
        <w:rPr>
          <w:rFonts w:ascii="Times New Roman" w:hAnsi="Times New Roman" w:cs="Times New Roman"/>
          <w:sz w:val="28"/>
          <w:szCs w:val="28"/>
        </w:rPr>
      </w:pPr>
    </w:p>
    <w:p w14:paraId="00CFC795" w14:textId="77777777" w:rsidR="00981BC2" w:rsidRPr="00CE2186" w:rsidRDefault="00981BC2" w:rsidP="00981BC2">
      <w:pPr>
        <w:pStyle w:val="ConsPlusNormal"/>
        <w:ind w:firstLine="0"/>
        <w:jc w:val="center"/>
        <w:rPr>
          <w:rFonts w:ascii="Times New Roman" w:hAnsi="Times New Roman" w:cs="Times New Roman"/>
          <w:sz w:val="28"/>
          <w:szCs w:val="28"/>
        </w:rPr>
      </w:pPr>
    </w:p>
    <w:p w14:paraId="3E284AD0" w14:textId="77777777" w:rsidR="00981BC2" w:rsidRPr="00CE2186" w:rsidRDefault="00981BC2" w:rsidP="00981BC2">
      <w:pPr>
        <w:pStyle w:val="ConsPlusNormal"/>
        <w:ind w:firstLine="0"/>
        <w:jc w:val="center"/>
        <w:rPr>
          <w:rFonts w:ascii="Times New Roman" w:hAnsi="Times New Roman" w:cs="Times New Roman"/>
          <w:sz w:val="28"/>
          <w:szCs w:val="28"/>
        </w:rPr>
      </w:pPr>
    </w:p>
    <w:p w14:paraId="2ACAE36F" w14:textId="77777777" w:rsidR="00981BC2" w:rsidRPr="00CE2186" w:rsidRDefault="00981BC2" w:rsidP="00981BC2">
      <w:pPr>
        <w:pStyle w:val="ConsPlusNormal"/>
        <w:ind w:firstLine="0"/>
        <w:jc w:val="center"/>
        <w:rPr>
          <w:rFonts w:ascii="Times New Roman" w:hAnsi="Times New Roman" w:cs="Times New Roman"/>
          <w:sz w:val="28"/>
          <w:szCs w:val="28"/>
        </w:rPr>
      </w:pPr>
    </w:p>
    <w:p w14:paraId="4483DE68" w14:textId="77777777" w:rsidR="00981BC2" w:rsidRPr="00CE2186" w:rsidRDefault="00981BC2" w:rsidP="00981BC2">
      <w:pPr>
        <w:pStyle w:val="ConsPlusNormal"/>
        <w:ind w:firstLine="0"/>
        <w:jc w:val="center"/>
        <w:rPr>
          <w:rFonts w:ascii="Times New Roman" w:hAnsi="Times New Roman" w:cs="Times New Roman"/>
          <w:sz w:val="28"/>
          <w:szCs w:val="28"/>
        </w:rPr>
      </w:pPr>
    </w:p>
    <w:p w14:paraId="11F827C2" w14:textId="77777777" w:rsidR="00981BC2" w:rsidRPr="00CE2186" w:rsidRDefault="00981BC2" w:rsidP="00981BC2">
      <w:pPr>
        <w:pStyle w:val="ConsPlusNormal"/>
        <w:ind w:firstLine="0"/>
        <w:jc w:val="center"/>
        <w:rPr>
          <w:rFonts w:ascii="Times New Roman" w:hAnsi="Times New Roman" w:cs="Times New Roman"/>
          <w:sz w:val="28"/>
          <w:szCs w:val="28"/>
        </w:rPr>
      </w:pPr>
    </w:p>
    <w:p w14:paraId="7819E722" w14:textId="77777777" w:rsidR="00981BC2" w:rsidRPr="00CE2186" w:rsidRDefault="00981BC2" w:rsidP="00981BC2">
      <w:pPr>
        <w:pStyle w:val="ConsPlusNormal"/>
        <w:ind w:firstLine="0"/>
        <w:jc w:val="center"/>
        <w:rPr>
          <w:rFonts w:ascii="Times New Roman" w:hAnsi="Times New Roman" w:cs="Times New Roman"/>
          <w:sz w:val="28"/>
          <w:szCs w:val="28"/>
        </w:rPr>
      </w:pPr>
    </w:p>
    <w:p w14:paraId="14C50342" w14:textId="5F26C371" w:rsidR="00981BC2" w:rsidRDefault="00981BC2" w:rsidP="00981BC2">
      <w:pPr>
        <w:pStyle w:val="ConsPlusNormal"/>
        <w:ind w:firstLine="0"/>
        <w:jc w:val="center"/>
        <w:rPr>
          <w:rFonts w:ascii="Times New Roman" w:hAnsi="Times New Roman" w:cs="Times New Roman"/>
          <w:sz w:val="28"/>
          <w:szCs w:val="28"/>
        </w:rPr>
      </w:pPr>
    </w:p>
    <w:p w14:paraId="6D249E64" w14:textId="75E1C380" w:rsidR="005F24E9" w:rsidRDefault="005F24E9" w:rsidP="00981BC2">
      <w:pPr>
        <w:pStyle w:val="ConsPlusNormal"/>
        <w:ind w:firstLine="0"/>
        <w:jc w:val="center"/>
        <w:rPr>
          <w:rFonts w:ascii="Times New Roman" w:hAnsi="Times New Roman" w:cs="Times New Roman"/>
          <w:sz w:val="28"/>
          <w:szCs w:val="28"/>
        </w:rPr>
      </w:pPr>
    </w:p>
    <w:p w14:paraId="7115EA20" w14:textId="77842D41" w:rsidR="005F24E9" w:rsidRDefault="005F24E9" w:rsidP="00981BC2">
      <w:pPr>
        <w:pStyle w:val="ConsPlusNormal"/>
        <w:ind w:firstLine="0"/>
        <w:jc w:val="center"/>
        <w:rPr>
          <w:rFonts w:ascii="Times New Roman" w:hAnsi="Times New Roman" w:cs="Times New Roman"/>
          <w:sz w:val="28"/>
          <w:szCs w:val="28"/>
        </w:rPr>
      </w:pPr>
    </w:p>
    <w:p w14:paraId="24C91997" w14:textId="1BDEC01C" w:rsidR="005F24E9" w:rsidRDefault="005F24E9" w:rsidP="00981BC2">
      <w:pPr>
        <w:pStyle w:val="ConsPlusNormal"/>
        <w:ind w:firstLine="0"/>
        <w:jc w:val="center"/>
        <w:rPr>
          <w:rFonts w:ascii="Times New Roman" w:hAnsi="Times New Roman" w:cs="Times New Roman"/>
          <w:sz w:val="28"/>
          <w:szCs w:val="28"/>
        </w:rPr>
      </w:pPr>
    </w:p>
    <w:p w14:paraId="4B7CA8CB" w14:textId="30F7C1EE" w:rsidR="005F24E9" w:rsidRDefault="005F24E9" w:rsidP="00981BC2">
      <w:pPr>
        <w:pStyle w:val="ConsPlusNormal"/>
        <w:ind w:firstLine="0"/>
        <w:jc w:val="center"/>
        <w:rPr>
          <w:rFonts w:ascii="Times New Roman" w:hAnsi="Times New Roman" w:cs="Times New Roman"/>
          <w:sz w:val="28"/>
          <w:szCs w:val="28"/>
        </w:rPr>
      </w:pPr>
    </w:p>
    <w:p w14:paraId="2BD7929E" w14:textId="30E19386" w:rsidR="005F24E9" w:rsidRDefault="005F24E9" w:rsidP="00981BC2">
      <w:pPr>
        <w:pStyle w:val="ConsPlusNormal"/>
        <w:ind w:firstLine="0"/>
        <w:jc w:val="center"/>
        <w:rPr>
          <w:rFonts w:ascii="Times New Roman" w:hAnsi="Times New Roman" w:cs="Times New Roman"/>
          <w:sz w:val="28"/>
          <w:szCs w:val="28"/>
        </w:rPr>
      </w:pPr>
    </w:p>
    <w:p w14:paraId="58E53A78" w14:textId="0BE39542" w:rsidR="005F24E9" w:rsidRDefault="005F24E9" w:rsidP="00981BC2">
      <w:pPr>
        <w:pStyle w:val="ConsPlusNormal"/>
        <w:ind w:firstLine="0"/>
        <w:jc w:val="center"/>
        <w:rPr>
          <w:rFonts w:ascii="Times New Roman" w:hAnsi="Times New Roman" w:cs="Times New Roman"/>
          <w:sz w:val="28"/>
          <w:szCs w:val="28"/>
        </w:rPr>
      </w:pPr>
    </w:p>
    <w:p w14:paraId="7F7AE7F3" w14:textId="6544EDBF" w:rsidR="005F24E9" w:rsidRDefault="005F24E9" w:rsidP="00981BC2">
      <w:pPr>
        <w:pStyle w:val="ConsPlusNormal"/>
        <w:ind w:firstLine="0"/>
        <w:jc w:val="center"/>
        <w:rPr>
          <w:rFonts w:ascii="Times New Roman" w:hAnsi="Times New Roman" w:cs="Times New Roman"/>
          <w:sz w:val="28"/>
          <w:szCs w:val="28"/>
        </w:rPr>
      </w:pPr>
    </w:p>
    <w:p w14:paraId="2061A02A" w14:textId="28213221" w:rsidR="005F24E9" w:rsidRDefault="005F24E9" w:rsidP="00981BC2">
      <w:pPr>
        <w:pStyle w:val="ConsPlusNormal"/>
        <w:ind w:firstLine="0"/>
        <w:jc w:val="center"/>
        <w:rPr>
          <w:rFonts w:ascii="Times New Roman" w:hAnsi="Times New Roman" w:cs="Times New Roman"/>
          <w:sz w:val="28"/>
          <w:szCs w:val="28"/>
        </w:rPr>
      </w:pPr>
    </w:p>
    <w:p w14:paraId="1C8CE964" w14:textId="77777777" w:rsidR="005F24E9" w:rsidRPr="00CE2186" w:rsidRDefault="005F24E9" w:rsidP="00981BC2">
      <w:pPr>
        <w:pStyle w:val="ConsPlusNormal"/>
        <w:ind w:firstLine="0"/>
        <w:jc w:val="center"/>
        <w:rPr>
          <w:rFonts w:ascii="Times New Roman" w:hAnsi="Times New Roman" w:cs="Times New Roman"/>
          <w:sz w:val="28"/>
          <w:szCs w:val="28"/>
        </w:rPr>
      </w:pPr>
    </w:p>
    <w:p w14:paraId="651AB0D9" w14:textId="77777777" w:rsidR="00981BC2" w:rsidRPr="00CE2186" w:rsidRDefault="00981BC2" w:rsidP="00981BC2">
      <w:pPr>
        <w:pStyle w:val="ConsPlusNormal"/>
        <w:ind w:firstLine="0"/>
        <w:jc w:val="center"/>
        <w:rPr>
          <w:rFonts w:ascii="Times New Roman" w:hAnsi="Times New Roman" w:cs="Times New Roman"/>
          <w:sz w:val="28"/>
          <w:szCs w:val="28"/>
        </w:rPr>
      </w:pPr>
    </w:p>
    <w:p w14:paraId="4BFF65AC" w14:textId="77777777" w:rsidR="00981BC2" w:rsidRPr="00CE2186" w:rsidRDefault="00981BC2" w:rsidP="00981BC2">
      <w:pPr>
        <w:pStyle w:val="ConsPlusNormal"/>
        <w:ind w:firstLine="0"/>
        <w:jc w:val="center"/>
        <w:rPr>
          <w:rFonts w:ascii="Times New Roman" w:hAnsi="Times New Roman" w:cs="Times New Roman"/>
          <w:sz w:val="28"/>
          <w:szCs w:val="28"/>
        </w:rPr>
      </w:pPr>
    </w:p>
    <w:p w14:paraId="1FEC6675" w14:textId="77777777" w:rsidR="00981BC2" w:rsidRPr="00CE2186" w:rsidRDefault="00981BC2" w:rsidP="00981BC2">
      <w:pPr>
        <w:pStyle w:val="ConsPlusNormal"/>
        <w:ind w:firstLine="0"/>
        <w:jc w:val="center"/>
        <w:rPr>
          <w:rFonts w:ascii="Times New Roman" w:hAnsi="Times New Roman" w:cs="Times New Roman"/>
          <w:sz w:val="28"/>
          <w:szCs w:val="28"/>
        </w:rPr>
      </w:pPr>
    </w:p>
    <w:p w14:paraId="4B234A5B" w14:textId="77777777" w:rsidR="00981BC2" w:rsidRPr="00CE2186" w:rsidRDefault="00981BC2" w:rsidP="00981BC2">
      <w:pPr>
        <w:pStyle w:val="ConsPlusNormal"/>
        <w:ind w:firstLine="0"/>
        <w:jc w:val="center"/>
        <w:rPr>
          <w:rFonts w:ascii="Times New Roman" w:hAnsi="Times New Roman" w:cs="Times New Roman"/>
          <w:sz w:val="28"/>
          <w:szCs w:val="28"/>
        </w:rPr>
      </w:pPr>
    </w:p>
    <w:p w14:paraId="22CD0367" w14:textId="1BD71E73" w:rsidR="00981BC2" w:rsidRPr="00CE2186" w:rsidRDefault="00B77A3C" w:rsidP="00B77A3C">
      <w:pPr>
        <w:widowControl w:val="0"/>
        <w:autoSpaceDE w:val="0"/>
        <w:autoSpaceDN w:val="0"/>
        <w:spacing w:after="0"/>
        <w:jc w:val="center"/>
        <w:rPr>
          <w:rFonts w:ascii="Times New Roman" w:hAnsi="Times New Roman"/>
          <w:sz w:val="28"/>
          <w:szCs w:val="28"/>
        </w:rPr>
        <w:sectPr w:rsidR="00981BC2" w:rsidRPr="00CE2186" w:rsidSect="009A5E48">
          <w:headerReference w:type="default" r:id="rId8"/>
          <w:headerReference w:type="first" r:id="rId9"/>
          <w:pgSz w:w="11905" w:h="16840"/>
          <w:pgMar w:top="1134" w:right="851" w:bottom="1134" w:left="993" w:header="709" w:footer="284" w:gutter="0"/>
          <w:pgNumType w:start="1"/>
          <w:cols w:space="720"/>
          <w:titlePg/>
          <w:docGrid w:linePitch="299"/>
        </w:sectPr>
      </w:pPr>
      <w:r>
        <w:rPr>
          <w:rFonts w:ascii="Times New Roman" w:hAnsi="Times New Roman"/>
          <w:sz w:val="28"/>
          <w:szCs w:val="28"/>
        </w:rPr>
        <w:t>Москва</w:t>
      </w:r>
      <w:r w:rsidR="00981BC2" w:rsidRPr="00544F77">
        <w:rPr>
          <w:rFonts w:ascii="Times New Roman" w:hAnsi="Times New Roman"/>
          <w:sz w:val="28"/>
          <w:szCs w:val="28"/>
        </w:rPr>
        <w:t>, 20</w:t>
      </w:r>
      <w:r>
        <w:rPr>
          <w:rFonts w:ascii="Times New Roman" w:hAnsi="Times New Roman"/>
          <w:sz w:val="28"/>
          <w:szCs w:val="28"/>
        </w:rPr>
        <w:t>2</w:t>
      </w:r>
      <w:r w:rsidR="00485F13">
        <w:rPr>
          <w:rFonts w:ascii="Times New Roman" w:hAnsi="Times New Roman"/>
          <w:sz w:val="28"/>
          <w:szCs w:val="28"/>
        </w:rPr>
        <w:t xml:space="preserve">6 </w:t>
      </w:r>
      <w:r>
        <w:rPr>
          <w:rFonts w:ascii="Times New Roman" w:hAnsi="Times New Roman"/>
          <w:sz w:val="28"/>
          <w:szCs w:val="28"/>
        </w:rPr>
        <w:t xml:space="preserve">г. </w:t>
      </w:r>
    </w:p>
    <w:p w14:paraId="2E085685" w14:textId="6F650ECB" w:rsidR="00981BC2" w:rsidRPr="00CE2186" w:rsidRDefault="00981BC2" w:rsidP="00981BC2">
      <w:pPr>
        <w:pStyle w:val="ConsPlusNormal"/>
        <w:numPr>
          <w:ilvl w:val="0"/>
          <w:numId w:val="1"/>
        </w:numPr>
        <w:tabs>
          <w:tab w:val="left" w:pos="284"/>
        </w:tabs>
        <w:spacing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lastRenderedPageBreak/>
        <w:t>ПЕРЕЧЕНЬ ПРИНЯТЫХ СОКРАЩЕНИЙ</w:t>
      </w:r>
    </w:p>
    <w:p w14:paraId="10EBE677" w14:textId="77777777" w:rsidR="00981BC2" w:rsidRPr="00CE2186" w:rsidRDefault="00981BC2" w:rsidP="00981BC2">
      <w:pPr>
        <w:pStyle w:val="ConsPlusNormal"/>
        <w:ind w:firstLine="0"/>
        <w:rPr>
          <w:rFonts w:ascii="Times New Roman" w:hAnsi="Times New Roman" w:cs="Times New Roman"/>
          <w:b/>
          <w:sz w:val="12"/>
          <w:szCs w:val="12"/>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981BC2" w:rsidRPr="00B77A3C" w14:paraId="0CBB9046" w14:textId="77777777" w:rsidTr="00B77A3C">
        <w:trPr>
          <w:tblHeader/>
          <w:jc w:val="center"/>
        </w:trPr>
        <w:tc>
          <w:tcPr>
            <w:tcW w:w="704" w:type="dxa"/>
            <w:vAlign w:val="center"/>
          </w:tcPr>
          <w:p w14:paraId="44F514E8"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 п/п</w:t>
            </w:r>
          </w:p>
        </w:tc>
        <w:tc>
          <w:tcPr>
            <w:tcW w:w="2702" w:type="dxa"/>
            <w:vAlign w:val="center"/>
          </w:tcPr>
          <w:p w14:paraId="092FF289"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Сокращение, определение</w:t>
            </w:r>
          </w:p>
        </w:tc>
        <w:tc>
          <w:tcPr>
            <w:tcW w:w="5808" w:type="dxa"/>
            <w:vAlign w:val="center"/>
          </w:tcPr>
          <w:p w14:paraId="0F78149D" w14:textId="77777777" w:rsidR="00981BC2" w:rsidRPr="00B77A3C" w:rsidRDefault="00981BC2" w:rsidP="005577BF">
            <w:pPr>
              <w:pStyle w:val="ConsPlusNormal"/>
              <w:ind w:firstLine="0"/>
              <w:jc w:val="center"/>
              <w:rPr>
                <w:rFonts w:ascii="Times New Roman" w:hAnsi="Times New Roman" w:cs="Times New Roman"/>
                <w:b/>
                <w:sz w:val="24"/>
                <w:szCs w:val="24"/>
              </w:rPr>
            </w:pPr>
            <w:r w:rsidRPr="00B77A3C">
              <w:rPr>
                <w:rFonts w:ascii="Times New Roman" w:hAnsi="Times New Roman" w:cs="Times New Roman"/>
                <w:b/>
                <w:sz w:val="24"/>
                <w:szCs w:val="24"/>
              </w:rPr>
              <w:t>Расшифровка сокращения, толкование определения</w:t>
            </w:r>
          </w:p>
        </w:tc>
      </w:tr>
      <w:tr w:rsidR="00981BC2" w:rsidRPr="00B77A3C" w14:paraId="7214AF19" w14:textId="77777777" w:rsidTr="00B77A3C">
        <w:trPr>
          <w:jc w:val="center"/>
        </w:trPr>
        <w:tc>
          <w:tcPr>
            <w:tcW w:w="704" w:type="dxa"/>
            <w:vAlign w:val="center"/>
          </w:tcPr>
          <w:p w14:paraId="129A7A9D"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w:t>
            </w:r>
          </w:p>
        </w:tc>
        <w:tc>
          <w:tcPr>
            <w:tcW w:w="2702" w:type="dxa"/>
            <w:vAlign w:val="center"/>
          </w:tcPr>
          <w:p w14:paraId="4B5EA0D1"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Базовая стоимость единицы услуги</w:t>
            </w:r>
          </w:p>
        </w:tc>
        <w:tc>
          <w:tcPr>
            <w:tcW w:w="5808" w:type="dxa"/>
            <w:vAlign w:val="center"/>
          </w:tcPr>
          <w:p w14:paraId="084C4C38" w14:textId="53534ED1" w:rsidR="00981BC2" w:rsidRPr="00B77A3C" w:rsidRDefault="00981BC2" w:rsidP="00B10E1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стоимость единицы услуги по перевозке автотранспортом ПО и ТМЦ,  определенная по </w:t>
            </w:r>
            <w:r w:rsidRPr="00B77A3C">
              <w:rPr>
                <w:rFonts w:ascii="Times New Roman" w:hAnsi="Times New Roman" w:cs="Times New Roman"/>
                <w:b/>
                <w:i/>
                <w:sz w:val="24"/>
                <w:szCs w:val="24"/>
              </w:rPr>
              <w:t xml:space="preserve">результатам </w:t>
            </w:r>
            <w:r w:rsidR="00B10E1C" w:rsidRPr="00B10E1C">
              <w:rPr>
                <w:rFonts w:ascii="Times New Roman" w:hAnsi="Times New Roman" w:cs="Times New Roman"/>
                <w:b/>
                <w:i/>
                <w:sz w:val="24"/>
                <w:szCs w:val="24"/>
              </w:rPr>
              <w:t>закупки способом Электронный магазин СМСП</w:t>
            </w:r>
            <w:r w:rsidR="00C3265E" w:rsidRPr="00B77A3C">
              <w:rPr>
                <w:rFonts w:ascii="Times New Roman" w:hAnsi="Times New Roman" w:cs="Times New Roman"/>
                <w:i/>
                <w:sz w:val="24"/>
                <w:szCs w:val="24"/>
              </w:rPr>
              <w:t> </w:t>
            </w:r>
            <w:r w:rsidRPr="00B77A3C">
              <w:rPr>
                <w:rFonts w:ascii="Times New Roman" w:hAnsi="Times New Roman" w:cs="Times New Roman"/>
                <w:sz w:val="24"/>
                <w:szCs w:val="24"/>
              </w:rPr>
              <w:t xml:space="preserve">на оказание услуг по перевозке почтовых отправлений </w:t>
            </w:r>
            <w:r w:rsidRPr="00B77A3C">
              <w:rPr>
                <w:rFonts w:ascii="Times New Roman" w:eastAsia="SimSun" w:hAnsi="Times New Roman" w:cs="Times New Roman"/>
                <w:sz w:val="24"/>
                <w:szCs w:val="24"/>
              </w:rPr>
              <w:t xml:space="preserve">и прочих товарно-материальных ценностей, без стоимости погрузо-разгрузочных работ </w:t>
            </w:r>
          </w:p>
        </w:tc>
      </w:tr>
      <w:tr w:rsidR="00981BC2" w:rsidRPr="00B77A3C" w14:paraId="778604C9" w14:textId="77777777" w:rsidTr="00B77A3C">
        <w:trPr>
          <w:trHeight w:val="513"/>
          <w:jc w:val="center"/>
        </w:trPr>
        <w:tc>
          <w:tcPr>
            <w:tcW w:w="704" w:type="dxa"/>
            <w:vAlign w:val="center"/>
          </w:tcPr>
          <w:p w14:paraId="1E8E391C"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2</w:t>
            </w:r>
          </w:p>
        </w:tc>
        <w:tc>
          <w:tcPr>
            <w:tcW w:w="2702" w:type="dxa"/>
            <w:vAlign w:val="center"/>
          </w:tcPr>
          <w:p w14:paraId="5131B7B8"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Заявка</w:t>
            </w:r>
          </w:p>
        </w:tc>
        <w:tc>
          <w:tcPr>
            <w:tcW w:w="5808" w:type="dxa"/>
            <w:vAlign w:val="center"/>
          </w:tcPr>
          <w:p w14:paraId="7B61F1CB"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задание на оказание услуг по перевозке автотранспортом ПО и прочих ТМЦ Исполнителю, направляемое Заказчиком </w:t>
            </w:r>
          </w:p>
        </w:tc>
      </w:tr>
      <w:tr w:rsidR="00981BC2" w:rsidRPr="00B77A3C" w14:paraId="0498D85B" w14:textId="77777777" w:rsidTr="00B77A3C">
        <w:trPr>
          <w:trHeight w:val="878"/>
          <w:jc w:val="center"/>
        </w:trPr>
        <w:tc>
          <w:tcPr>
            <w:tcW w:w="704" w:type="dxa"/>
            <w:vAlign w:val="center"/>
          </w:tcPr>
          <w:p w14:paraId="6B727F97"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3</w:t>
            </w:r>
          </w:p>
        </w:tc>
        <w:tc>
          <w:tcPr>
            <w:tcW w:w="2702" w:type="dxa"/>
            <w:vAlign w:val="center"/>
          </w:tcPr>
          <w:p w14:paraId="2295A557"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Исполнитель</w:t>
            </w:r>
          </w:p>
        </w:tc>
        <w:tc>
          <w:tcPr>
            <w:tcW w:w="5808" w:type="dxa"/>
            <w:vAlign w:val="center"/>
          </w:tcPr>
          <w:p w14:paraId="61F4BA38" w14:textId="5B873D6E"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w:t>
            </w:r>
            <w:r w:rsidR="00C3265E" w:rsidRPr="00B77A3C">
              <w:rPr>
                <w:rFonts w:ascii="Times New Roman" w:hAnsi="Times New Roman" w:cs="Times New Roman"/>
                <w:sz w:val="24"/>
                <w:szCs w:val="24"/>
              </w:rPr>
              <w:t>собственности, места нахождения</w:t>
            </w:r>
            <w:r w:rsidR="00C3265E" w:rsidRPr="00B77A3C">
              <w:rPr>
                <w:rFonts w:ascii="Times New Roman" w:hAnsi="Times New Roman" w:cs="Times New Roman"/>
                <w:sz w:val="24"/>
                <w:szCs w:val="24"/>
              </w:rPr>
              <w:br/>
            </w:r>
            <w:r w:rsidRPr="00B77A3C">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 июля 2022 г</w:t>
            </w:r>
            <w:r w:rsidR="00C3265E" w:rsidRPr="00B77A3C">
              <w:rPr>
                <w:rFonts w:ascii="Times New Roman" w:hAnsi="Times New Roman" w:cs="Times New Roman"/>
                <w:sz w:val="24"/>
                <w:szCs w:val="24"/>
              </w:rPr>
              <w:t>.</w:t>
            </w:r>
            <w:r w:rsidRPr="00B77A3C">
              <w:rPr>
                <w:rFonts w:ascii="Times New Roman" w:hAnsi="Times New Roman" w:cs="Times New Roman"/>
                <w:sz w:val="24"/>
                <w:szCs w:val="24"/>
              </w:rPr>
              <w:t xml:space="preserve">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w:t>
            </w:r>
            <w:r w:rsidR="00C3265E" w:rsidRPr="00B77A3C">
              <w:rPr>
                <w:rFonts w:ascii="Times New Roman" w:hAnsi="Times New Roman" w:cs="Times New Roman"/>
                <w:sz w:val="24"/>
                <w:szCs w:val="24"/>
              </w:rPr>
              <w:t>.</w:t>
            </w:r>
            <w:r w:rsidRPr="00B77A3C">
              <w:rPr>
                <w:rFonts w:ascii="Times New Roman" w:hAnsi="Times New Roman" w:cs="Times New Roman"/>
                <w:sz w:val="24"/>
                <w:szCs w:val="24"/>
              </w:rPr>
              <w:t xml:space="preserve"> № 255-ФЗ «О контроле за деятельностью лиц, находящихся под иностранным влиянием»</w:t>
            </w:r>
          </w:p>
        </w:tc>
      </w:tr>
      <w:tr w:rsidR="00981BC2" w:rsidRPr="00B77A3C" w14:paraId="34BAA11B" w14:textId="77777777" w:rsidTr="00B77A3C">
        <w:trPr>
          <w:trHeight w:val="132"/>
          <w:jc w:val="center"/>
        </w:trPr>
        <w:tc>
          <w:tcPr>
            <w:tcW w:w="704" w:type="dxa"/>
            <w:vAlign w:val="center"/>
          </w:tcPr>
          <w:p w14:paraId="76B0BEA6"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4</w:t>
            </w:r>
          </w:p>
        </w:tc>
        <w:tc>
          <w:tcPr>
            <w:tcW w:w="2702" w:type="dxa"/>
            <w:vAlign w:val="center"/>
          </w:tcPr>
          <w:p w14:paraId="758ECADB"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bCs/>
                <w:sz w:val="24"/>
                <w:szCs w:val="24"/>
              </w:rPr>
              <w:t>КПС-5</w:t>
            </w:r>
          </w:p>
        </w:tc>
        <w:tc>
          <w:tcPr>
            <w:tcW w:w="5808" w:type="dxa"/>
            <w:vAlign w:val="center"/>
          </w:tcPr>
          <w:p w14:paraId="02092AC6" w14:textId="77777777" w:rsidR="00981BC2" w:rsidRPr="00B77A3C" w:rsidRDefault="00981BC2" w:rsidP="00B77A3C">
            <w:pPr>
              <w:spacing w:after="0" w:line="240" w:lineRule="auto"/>
              <w:jc w:val="both"/>
              <w:rPr>
                <w:rFonts w:ascii="Times New Roman" w:eastAsiaTheme="minorHAnsi" w:hAnsi="Times New Roman"/>
                <w:sz w:val="24"/>
                <w:szCs w:val="24"/>
              </w:rPr>
            </w:pPr>
            <w:r w:rsidRPr="00B77A3C">
              <w:rPr>
                <w:rFonts w:ascii="Times New Roman" w:hAnsi="Times New Roman"/>
                <w:sz w:val="24"/>
                <w:szCs w:val="24"/>
              </w:rPr>
              <w:t>контейнеры почтовые сетчатые многооборотные</w:t>
            </w:r>
          </w:p>
        </w:tc>
      </w:tr>
      <w:tr w:rsidR="00981BC2" w:rsidRPr="00B77A3C" w14:paraId="08908B91" w14:textId="77777777" w:rsidTr="00B77A3C">
        <w:trPr>
          <w:trHeight w:val="623"/>
          <w:jc w:val="center"/>
        </w:trPr>
        <w:tc>
          <w:tcPr>
            <w:tcW w:w="704" w:type="dxa"/>
            <w:vAlign w:val="center"/>
          </w:tcPr>
          <w:p w14:paraId="76C364F8"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5</w:t>
            </w:r>
          </w:p>
        </w:tc>
        <w:tc>
          <w:tcPr>
            <w:tcW w:w="2702" w:type="dxa"/>
            <w:vAlign w:val="center"/>
          </w:tcPr>
          <w:p w14:paraId="41057EF8"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bCs/>
                <w:sz w:val="24"/>
                <w:szCs w:val="24"/>
              </w:rPr>
              <w:t>КСРП-П</w:t>
            </w:r>
          </w:p>
        </w:tc>
        <w:tc>
          <w:tcPr>
            <w:tcW w:w="5808" w:type="dxa"/>
            <w:vAlign w:val="center"/>
          </w:tcPr>
          <w:p w14:paraId="0AE4DA1F" w14:textId="77777777" w:rsidR="00981BC2" w:rsidRPr="00B77A3C" w:rsidRDefault="00981BC2" w:rsidP="00B77A3C">
            <w:pPr>
              <w:spacing w:after="0" w:line="240" w:lineRule="auto"/>
              <w:jc w:val="both"/>
              <w:rPr>
                <w:rFonts w:ascii="Times New Roman" w:eastAsiaTheme="minorHAnsi" w:hAnsi="Times New Roman"/>
                <w:sz w:val="24"/>
                <w:szCs w:val="24"/>
              </w:rPr>
            </w:pPr>
            <w:r w:rsidRPr="00B77A3C">
              <w:rPr>
                <w:rFonts w:ascii="Times New Roman" w:hAnsi="Times New Roman"/>
                <w:sz w:val="24"/>
                <w:szCs w:val="24"/>
              </w:rPr>
              <w:t>контейнеры сборно-разборные почтовые – полимерные</w:t>
            </w:r>
          </w:p>
        </w:tc>
      </w:tr>
      <w:tr w:rsidR="00981BC2" w:rsidRPr="00B77A3C" w14:paraId="7D30DF0E" w14:textId="77777777" w:rsidTr="00B77A3C">
        <w:trPr>
          <w:trHeight w:val="591"/>
          <w:jc w:val="center"/>
        </w:trPr>
        <w:tc>
          <w:tcPr>
            <w:tcW w:w="704" w:type="dxa"/>
            <w:vAlign w:val="center"/>
          </w:tcPr>
          <w:p w14:paraId="2C46E4E9"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6</w:t>
            </w:r>
          </w:p>
        </w:tc>
        <w:tc>
          <w:tcPr>
            <w:tcW w:w="2702" w:type="dxa"/>
            <w:vAlign w:val="center"/>
          </w:tcPr>
          <w:p w14:paraId="36C89111"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КПШ</w:t>
            </w:r>
          </w:p>
        </w:tc>
        <w:tc>
          <w:tcPr>
            <w:tcW w:w="5808" w:type="dxa"/>
            <w:vAlign w:val="center"/>
          </w:tcPr>
          <w:p w14:paraId="47720B86"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контейнер почтовый штабелируемый</w:t>
            </w:r>
          </w:p>
        </w:tc>
      </w:tr>
      <w:tr w:rsidR="00981BC2" w:rsidRPr="00B77A3C" w14:paraId="55AF6464" w14:textId="77777777" w:rsidTr="00B77A3C">
        <w:trPr>
          <w:trHeight w:val="591"/>
          <w:jc w:val="center"/>
        </w:trPr>
        <w:tc>
          <w:tcPr>
            <w:tcW w:w="704" w:type="dxa"/>
            <w:vAlign w:val="center"/>
          </w:tcPr>
          <w:p w14:paraId="56EA11F2"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7</w:t>
            </w:r>
          </w:p>
        </w:tc>
        <w:tc>
          <w:tcPr>
            <w:tcW w:w="2702" w:type="dxa"/>
            <w:vAlign w:val="center"/>
          </w:tcPr>
          <w:p w14:paraId="6CBF6679" w14:textId="77777777" w:rsidR="00981BC2" w:rsidRPr="00B77A3C" w:rsidRDefault="00981BC2" w:rsidP="005577BF">
            <w:pPr>
              <w:pStyle w:val="ConsPlusNormal"/>
              <w:ind w:firstLine="0"/>
              <w:rPr>
                <w:rFonts w:ascii="Times New Roman" w:hAnsi="Times New Roman" w:cs="Times New Roman"/>
                <w:bCs/>
                <w:sz w:val="24"/>
                <w:szCs w:val="24"/>
              </w:rPr>
            </w:pPr>
            <w:r w:rsidRPr="00B77A3C">
              <w:rPr>
                <w:rFonts w:ascii="Times New Roman" w:hAnsi="Times New Roman" w:cs="Times New Roman"/>
                <w:sz w:val="24"/>
                <w:szCs w:val="24"/>
              </w:rPr>
              <w:t>Общество, Заказчик</w:t>
            </w:r>
          </w:p>
        </w:tc>
        <w:tc>
          <w:tcPr>
            <w:tcW w:w="5808" w:type="dxa"/>
            <w:vAlign w:val="center"/>
          </w:tcPr>
          <w:p w14:paraId="5EFAC6F4" w14:textId="7D99CE35"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Акционерное Общество «Почта России», АО «Почта России»</w:t>
            </w:r>
          </w:p>
        </w:tc>
      </w:tr>
      <w:tr w:rsidR="00981BC2" w:rsidRPr="00B77A3C" w14:paraId="13DACBDD" w14:textId="77777777" w:rsidTr="00B77A3C">
        <w:trPr>
          <w:trHeight w:val="394"/>
          <w:jc w:val="center"/>
        </w:trPr>
        <w:tc>
          <w:tcPr>
            <w:tcW w:w="704" w:type="dxa"/>
            <w:vAlign w:val="center"/>
          </w:tcPr>
          <w:p w14:paraId="44AB43C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8</w:t>
            </w:r>
          </w:p>
        </w:tc>
        <w:tc>
          <w:tcPr>
            <w:tcW w:w="2702" w:type="dxa"/>
            <w:vAlign w:val="center"/>
          </w:tcPr>
          <w:p w14:paraId="7954990F"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ПО</w:t>
            </w:r>
          </w:p>
        </w:tc>
        <w:tc>
          <w:tcPr>
            <w:tcW w:w="5808" w:type="dxa"/>
            <w:vAlign w:val="center"/>
          </w:tcPr>
          <w:p w14:paraId="3D80DE3E" w14:textId="77777777" w:rsidR="00981BC2" w:rsidRPr="00B77A3C" w:rsidDel="00BC2F26" w:rsidRDefault="00981BC2" w:rsidP="00B77A3C">
            <w:pPr>
              <w:spacing w:after="0" w:line="240" w:lineRule="auto"/>
              <w:jc w:val="both"/>
              <w:rPr>
                <w:rFonts w:ascii="Times New Roman" w:eastAsiaTheme="minorHAnsi" w:hAnsi="Times New Roman"/>
                <w:color w:val="000000"/>
                <w:sz w:val="24"/>
                <w:szCs w:val="24"/>
              </w:rPr>
            </w:pPr>
            <w:r w:rsidRPr="00B77A3C">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 1-го класса, </w:t>
            </w:r>
            <w:r w:rsidRPr="00B77A3C">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 и подготовленные к отправке согласно Порядку обработки исходящих и транзитных почтовых отправлений и почтовых емкостей, утвержденному приказом ФГУП «Почта России» от 25.01.2017 № 28-п (со всеми дополнениями и изменениями)</w:t>
            </w:r>
          </w:p>
        </w:tc>
      </w:tr>
      <w:tr w:rsidR="00981BC2" w:rsidRPr="00B77A3C" w14:paraId="140FC302" w14:textId="77777777" w:rsidTr="00B77A3C">
        <w:trPr>
          <w:jc w:val="center"/>
        </w:trPr>
        <w:tc>
          <w:tcPr>
            <w:tcW w:w="704" w:type="dxa"/>
            <w:vAlign w:val="center"/>
          </w:tcPr>
          <w:p w14:paraId="4BCBA0DF"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lastRenderedPageBreak/>
              <w:t>9</w:t>
            </w:r>
          </w:p>
        </w:tc>
        <w:tc>
          <w:tcPr>
            <w:tcW w:w="2702" w:type="dxa"/>
            <w:vAlign w:val="center"/>
          </w:tcPr>
          <w:p w14:paraId="5DE75EB5"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ПРР</w:t>
            </w:r>
          </w:p>
        </w:tc>
        <w:tc>
          <w:tcPr>
            <w:tcW w:w="5808" w:type="dxa"/>
            <w:vAlign w:val="center"/>
          </w:tcPr>
          <w:p w14:paraId="10291B7A" w14:textId="738E0C62" w:rsidR="00981BC2" w:rsidRPr="00B77A3C" w:rsidRDefault="00981BC2" w:rsidP="00004A01">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 xml:space="preserve">Погрузо-разгрузочные работы, выполняемые Исполнителем в рамках заявки Заказчика. Стоимость единицы ПРР определяется по </w:t>
            </w:r>
            <w:r w:rsidRPr="00BE3475">
              <w:rPr>
                <w:rFonts w:ascii="Times New Roman" w:hAnsi="Times New Roman" w:cs="Times New Roman"/>
                <w:b/>
                <w:i/>
                <w:sz w:val="24"/>
                <w:szCs w:val="24"/>
              </w:rPr>
              <w:t xml:space="preserve">результатам </w:t>
            </w:r>
            <w:r w:rsidR="00004A01" w:rsidRPr="00BE3475">
              <w:rPr>
                <w:rFonts w:ascii="Times New Roman" w:hAnsi="Times New Roman" w:cs="Times New Roman"/>
                <w:b/>
                <w:i/>
                <w:sz w:val="24"/>
                <w:szCs w:val="24"/>
              </w:rPr>
              <w:t>закупки</w:t>
            </w:r>
            <w:r w:rsidR="00BE3475" w:rsidRPr="00BE3475">
              <w:rPr>
                <w:rFonts w:ascii="Times New Roman" w:hAnsi="Times New Roman" w:cs="Times New Roman"/>
                <w:b/>
                <w:i/>
                <w:sz w:val="24"/>
                <w:szCs w:val="24"/>
              </w:rPr>
              <w:t xml:space="preserve"> способом Электронный магазин СМСП</w:t>
            </w:r>
          </w:p>
        </w:tc>
      </w:tr>
      <w:tr w:rsidR="00981BC2" w:rsidRPr="00B77A3C" w14:paraId="09F974DF" w14:textId="77777777" w:rsidTr="00B77A3C">
        <w:trPr>
          <w:jc w:val="center"/>
        </w:trPr>
        <w:tc>
          <w:tcPr>
            <w:tcW w:w="704" w:type="dxa"/>
            <w:vAlign w:val="center"/>
          </w:tcPr>
          <w:p w14:paraId="3BB8D33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10</w:t>
            </w:r>
          </w:p>
        </w:tc>
        <w:tc>
          <w:tcPr>
            <w:tcW w:w="2702" w:type="dxa"/>
            <w:vAlign w:val="center"/>
          </w:tcPr>
          <w:p w14:paraId="3C8C5E6B"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ТЗ</w:t>
            </w:r>
          </w:p>
        </w:tc>
        <w:tc>
          <w:tcPr>
            <w:tcW w:w="5808" w:type="dxa"/>
            <w:vAlign w:val="center"/>
          </w:tcPr>
          <w:p w14:paraId="700EFC7F"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техническое задание</w:t>
            </w:r>
          </w:p>
        </w:tc>
      </w:tr>
      <w:tr w:rsidR="00981BC2" w:rsidRPr="00B77A3C" w14:paraId="319063F3" w14:textId="77777777" w:rsidTr="00B77A3C">
        <w:trPr>
          <w:trHeight w:val="896"/>
          <w:jc w:val="center"/>
        </w:trPr>
        <w:tc>
          <w:tcPr>
            <w:tcW w:w="704" w:type="dxa"/>
            <w:vAlign w:val="center"/>
          </w:tcPr>
          <w:p w14:paraId="420555AB"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11</w:t>
            </w:r>
          </w:p>
        </w:tc>
        <w:tc>
          <w:tcPr>
            <w:tcW w:w="2702" w:type="dxa"/>
            <w:vAlign w:val="center"/>
          </w:tcPr>
          <w:p w14:paraId="61B465F9"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ТМЦ</w:t>
            </w:r>
          </w:p>
        </w:tc>
        <w:tc>
          <w:tcPr>
            <w:tcW w:w="5808" w:type="dxa"/>
            <w:vAlign w:val="center"/>
          </w:tcPr>
          <w:p w14:paraId="60B8EE07" w14:textId="77777777" w:rsidR="00981BC2" w:rsidRPr="00B77A3C" w:rsidRDefault="00981BC2" w:rsidP="00B77A3C">
            <w:pPr>
              <w:pStyle w:val="aa"/>
              <w:spacing w:before="0" w:after="0"/>
              <w:jc w:val="both"/>
              <w:rPr>
                <w:sz w:val="24"/>
                <w:szCs w:val="24"/>
              </w:rPr>
            </w:pPr>
            <w:r w:rsidRPr="00B77A3C">
              <w:rPr>
                <w:sz w:val="24"/>
                <w:szCs w:val="24"/>
              </w:rPr>
              <w:t xml:space="preserve">любые товарно-материальные ценности, находящиеся в собственности или на ином законном праве у </w:t>
            </w:r>
            <w:r w:rsidRPr="00B77A3C">
              <w:rPr>
                <w:sz w:val="24"/>
                <w:szCs w:val="24"/>
              </w:rPr>
              <w:br/>
              <w:t>АО «Почта России», не являющиеся опасными и не требующие специального температурного режима</w:t>
            </w:r>
          </w:p>
        </w:tc>
      </w:tr>
      <w:tr w:rsidR="00981BC2" w:rsidRPr="00B77A3C" w14:paraId="371020FA" w14:textId="77777777" w:rsidTr="00B77A3C">
        <w:trPr>
          <w:jc w:val="center"/>
        </w:trPr>
        <w:tc>
          <w:tcPr>
            <w:tcW w:w="704" w:type="dxa"/>
            <w:vAlign w:val="center"/>
          </w:tcPr>
          <w:p w14:paraId="0B574037"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12</w:t>
            </w:r>
          </w:p>
        </w:tc>
        <w:tc>
          <w:tcPr>
            <w:tcW w:w="2702" w:type="dxa"/>
            <w:vAlign w:val="center"/>
          </w:tcPr>
          <w:p w14:paraId="2D4736C7"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rPr>
              <w:t>ТС</w:t>
            </w:r>
          </w:p>
        </w:tc>
        <w:tc>
          <w:tcPr>
            <w:tcW w:w="5808" w:type="dxa"/>
            <w:vAlign w:val="center"/>
          </w:tcPr>
          <w:p w14:paraId="200D3DFF" w14:textId="77777777" w:rsidR="00981BC2" w:rsidRPr="00B77A3C" w:rsidRDefault="00981BC2" w:rsidP="00B77A3C">
            <w:pPr>
              <w:pStyle w:val="ConsPlusNormal"/>
              <w:ind w:firstLine="0"/>
              <w:jc w:val="both"/>
              <w:rPr>
                <w:rFonts w:ascii="Times New Roman" w:hAnsi="Times New Roman" w:cs="Times New Roman"/>
                <w:sz w:val="24"/>
                <w:szCs w:val="24"/>
              </w:rPr>
            </w:pPr>
            <w:r w:rsidRPr="00B77A3C">
              <w:rPr>
                <w:rFonts w:ascii="Times New Roman" w:hAnsi="Times New Roman" w:cs="Times New Roman"/>
                <w:sz w:val="24"/>
                <w:szCs w:val="24"/>
              </w:rPr>
              <w:t>автотранспортное средство, автотранспорт</w:t>
            </w:r>
          </w:p>
        </w:tc>
      </w:tr>
      <w:tr w:rsidR="00981BC2" w:rsidRPr="00B77A3C" w14:paraId="00804342" w14:textId="77777777" w:rsidTr="00B77A3C">
        <w:trPr>
          <w:jc w:val="center"/>
        </w:trPr>
        <w:tc>
          <w:tcPr>
            <w:tcW w:w="704" w:type="dxa"/>
            <w:vAlign w:val="center"/>
          </w:tcPr>
          <w:p w14:paraId="00CDD949"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13</w:t>
            </w:r>
          </w:p>
        </w:tc>
        <w:tc>
          <w:tcPr>
            <w:tcW w:w="2702" w:type="dxa"/>
            <w:vAlign w:val="center"/>
          </w:tcPr>
          <w:p w14:paraId="74157D6A"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lang w:val="en-US"/>
              </w:rPr>
              <w:t>TMS</w:t>
            </w:r>
          </w:p>
        </w:tc>
        <w:tc>
          <w:tcPr>
            <w:tcW w:w="5808" w:type="dxa"/>
            <w:vAlign w:val="center"/>
          </w:tcPr>
          <w:p w14:paraId="777938AD" w14:textId="77777777" w:rsidR="00981BC2" w:rsidRPr="00B77A3C" w:rsidRDefault="00981BC2" w:rsidP="00B77A3C">
            <w:pPr>
              <w:pStyle w:val="ConsPlusNormal"/>
              <w:ind w:firstLine="0"/>
              <w:jc w:val="both"/>
              <w:rPr>
                <w:rFonts w:ascii="Times New Roman" w:hAnsi="Times New Roman" w:cs="Times New Roman"/>
                <w:sz w:val="24"/>
                <w:szCs w:val="24"/>
              </w:rPr>
            </w:pPr>
            <w:proofErr w:type="spellStart"/>
            <w:r w:rsidRPr="00B77A3C">
              <w:rPr>
                <w:rFonts w:ascii="Times New Roman" w:hAnsi="Times New Roman" w:cs="Times New Roman"/>
                <w:sz w:val="24"/>
                <w:szCs w:val="24"/>
              </w:rPr>
              <w:t>Transportation</w:t>
            </w:r>
            <w:proofErr w:type="spellEnd"/>
            <w:r w:rsidRPr="00B77A3C">
              <w:rPr>
                <w:rFonts w:ascii="Times New Roman" w:hAnsi="Times New Roman" w:cs="Times New Roman"/>
                <w:sz w:val="24"/>
                <w:szCs w:val="24"/>
              </w:rPr>
              <w:t xml:space="preserve"> </w:t>
            </w:r>
            <w:proofErr w:type="spellStart"/>
            <w:r w:rsidRPr="00B77A3C">
              <w:rPr>
                <w:rFonts w:ascii="Times New Roman" w:hAnsi="Times New Roman" w:cs="Times New Roman"/>
                <w:sz w:val="24"/>
                <w:szCs w:val="24"/>
              </w:rPr>
              <w:t>Management</w:t>
            </w:r>
            <w:proofErr w:type="spellEnd"/>
            <w:r w:rsidRPr="00B77A3C">
              <w:rPr>
                <w:rFonts w:ascii="Times New Roman" w:hAnsi="Times New Roman" w:cs="Times New Roman"/>
                <w:sz w:val="24"/>
                <w:szCs w:val="24"/>
              </w:rPr>
              <w:t xml:space="preserve"> </w:t>
            </w:r>
            <w:proofErr w:type="spellStart"/>
            <w:r w:rsidRPr="00B77A3C">
              <w:rPr>
                <w:rFonts w:ascii="Times New Roman" w:hAnsi="Times New Roman" w:cs="Times New Roman"/>
                <w:sz w:val="24"/>
                <w:szCs w:val="24"/>
              </w:rPr>
              <w:t>System</w:t>
            </w:r>
            <w:proofErr w:type="spellEnd"/>
            <w:r w:rsidRPr="00B77A3C">
              <w:rPr>
                <w:rFonts w:ascii="Times New Roman" w:hAnsi="Times New Roman" w:cs="Times New Roman"/>
                <w:sz w:val="24"/>
                <w:szCs w:val="24"/>
              </w:rPr>
              <w:t xml:space="preserve"> </w:t>
            </w:r>
            <w:r w:rsidRPr="00B77A3C">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981BC2" w:rsidRPr="00B77A3C" w14:paraId="6AE4D4DE" w14:textId="77777777" w:rsidTr="00B77A3C">
        <w:trPr>
          <w:jc w:val="center"/>
        </w:trPr>
        <w:tc>
          <w:tcPr>
            <w:tcW w:w="704" w:type="dxa"/>
            <w:vAlign w:val="center"/>
          </w:tcPr>
          <w:p w14:paraId="53A0D893" w14:textId="77777777" w:rsidR="00981BC2" w:rsidRPr="00B77A3C" w:rsidRDefault="00981BC2" w:rsidP="005577BF">
            <w:pPr>
              <w:pStyle w:val="ConsPlusNormal"/>
              <w:ind w:firstLine="0"/>
              <w:jc w:val="center"/>
              <w:rPr>
                <w:rFonts w:ascii="Times New Roman" w:hAnsi="Times New Roman" w:cs="Times New Roman"/>
                <w:sz w:val="24"/>
                <w:szCs w:val="24"/>
              </w:rPr>
            </w:pPr>
            <w:r w:rsidRPr="00B77A3C">
              <w:rPr>
                <w:rFonts w:ascii="Times New Roman" w:hAnsi="Times New Roman" w:cs="Times New Roman"/>
                <w:sz w:val="24"/>
                <w:szCs w:val="24"/>
              </w:rPr>
              <w:t>14</w:t>
            </w:r>
          </w:p>
        </w:tc>
        <w:tc>
          <w:tcPr>
            <w:tcW w:w="2702" w:type="dxa"/>
            <w:vAlign w:val="center"/>
          </w:tcPr>
          <w:p w14:paraId="5CA14F93" w14:textId="77777777" w:rsidR="00981BC2" w:rsidRPr="00B77A3C" w:rsidRDefault="00981BC2" w:rsidP="005577BF">
            <w:pPr>
              <w:pStyle w:val="ConsPlusNormal"/>
              <w:ind w:firstLine="0"/>
              <w:rPr>
                <w:rFonts w:ascii="Times New Roman" w:hAnsi="Times New Roman" w:cs="Times New Roman"/>
                <w:sz w:val="24"/>
                <w:szCs w:val="24"/>
              </w:rPr>
            </w:pPr>
            <w:r w:rsidRPr="00B77A3C">
              <w:rPr>
                <w:rFonts w:ascii="Times New Roman" w:hAnsi="Times New Roman" w:cs="Times New Roman"/>
                <w:sz w:val="24"/>
                <w:szCs w:val="24"/>
                <w:lang w:val="en-US"/>
              </w:rPr>
              <w:t>VIN</w:t>
            </w:r>
          </w:p>
        </w:tc>
        <w:tc>
          <w:tcPr>
            <w:tcW w:w="5808" w:type="dxa"/>
            <w:vAlign w:val="center"/>
          </w:tcPr>
          <w:p w14:paraId="3376AD58" w14:textId="77777777" w:rsidR="00981BC2" w:rsidRPr="00B77A3C" w:rsidRDefault="00981BC2" w:rsidP="00B77A3C">
            <w:pPr>
              <w:pStyle w:val="ConsPlusNormal"/>
              <w:ind w:firstLine="0"/>
              <w:jc w:val="both"/>
              <w:rPr>
                <w:rFonts w:ascii="Times New Roman" w:hAnsi="Times New Roman" w:cs="Times New Roman"/>
                <w:b/>
                <w:sz w:val="24"/>
                <w:szCs w:val="24"/>
              </w:rPr>
            </w:pPr>
            <w:r w:rsidRPr="00B77A3C">
              <w:rPr>
                <w:rFonts w:ascii="Times New Roman" w:hAnsi="Times New Roman" w:cs="Times New Roman"/>
                <w:sz w:val="24"/>
                <w:szCs w:val="24"/>
              </w:rPr>
              <w:t>идентификационный номер автотранспортного средства</w:t>
            </w:r>
          </w:p>
        </w:tc>
      </w:tr>
    </w:tbl>
    <w:p w14:paraId="67C748EC" w14:textId="77777777" w:rsidR="00981BC2" w:rsidRPr="00CE2186" w:rsidRDefault="00981BC2" w:rsidP="00981BC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НАИМЕНОВАНИЕ УСЛУГИ</w:t>
      </w:r>
    </w:p>
    <w:p w14:paraId="634584BC" w14:textId="35E722D2" w:rsidR="00981BC2" w:rsidRPr="00004A01" w:rsidRDefault="00B10E1C" w:rsidP="00981BC2">
      <w:pPr>
        <w:spacing w:after="0" w:line="240" w:lineRule="auto"/>
        <w:ind w:firstLine="709"/>
        <w:jc w:val="both"/>
        <w:rPr>
          <w:rFonts w:ascii="Times New Roman" w:eastAsia="SimSun" w:hAnsi="Times New Roman"/>
          <w:sz w:val="28"/>
          <w:szCs w:val="28"/>
        </w:rPr>
      </w:pPr>
      <w:r w:rsidRPr="00B10E1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9A5E48" w:rsidRPr="009A5E48">
        <w:rPr>
          <w:rFonts w:ascii="Times New Roman" w:hAnsi="Times New Roman"/>
          <w:sz w:val="28"/>
          <w:szCs w:val="28"/>
        </w:rPr>
        <w:t>Москва-Ростов-на-Дону, Симферополь, Ростов-на-Дону-Москва, 20 тонн</w:t>
      </w:r>
      <w:r w:rsidR="00981BC2" w:rsidRPr="00004A01">
        <w:rPr>
          <w:rFonts w:ascii="Times New Roman" w:eastAsia="SimSun" w:hAnsi="Times New Roman"/>
          <w:sz w:val="28"/>
          <w:szCs w:val="28"/>
        </w:rPr>
        <w:t xml:space="preserve">. </w:t>
      </w:r>
    </w:p>
    <w:p w14:paraId="4E0C5FE2" w14:textId="77777777" w:rsidR="00C3265E" w:rsidRPr="00CE2186" w:rsidRDefault="00C3265E" w:rsidP="00981BC2">
      <w:pPr>
        <w:spacing w:after="0" w:line="240" w:lineRule="auto"/>
        <w:ind w:firstLine="709"/>
        <w:jc w:val="both"/>
        <w:rPr>
          <w:rStyle w:val="ae"/>
          <w:rFonts w:ascii="Times New Roman" w:eastAsia="Times New Roman" w:hAnsi="Times New Roman"/>
          <w:lang w:eastAsia="ru-RU"/>
        </w:rPr>
      </w:pPr>
    </w:p>
    <w:p w14:paraId="7D021BED" w14:textId="77777777" w:rsidR="00981BC2" w:rsidRPr="00CE2186" w:rsidRDefault="00981BC2" w:rsidP="00981BC2">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54F6480F" w14:textId="77777777" w:rsidR="00981BC2" w:rsidRPr="00CE2186" w:rsidRDefault="00981BC2" w:rsidP="00981BC2">
      <w:pPr>
        <w:pStyle w:val="a5"/>
        <w:widowControl w:val="0"/>
        <w:ind w:left="0" w:firstLine="709"/>
        <w:jc w:val="both"/>
        <w:rPr>
          <w:sz w:val="28"/>
          <w:szCs w:val="28"/>
        </w:rPr>
      </w:pPr>
      <w:r w:rsidRPr="00CE2186">
        <w:rPr>
          <w:sz w:val="28"/>
          <w:szCs w:val="28"/>
        </w:rPr>
        <w:t xml:space="preserve">Цель закупки: перевозка ПО и прочих ТМЦ автотранспортом </w:t>
      </w:r>
      <w:r w:rsidRPr="00CE2186">
        <w:rPr>
          <w:sz w:val="28"/>
          <w:szCs w:val="28"/>
        </w:rPr>
        <w:br/>
      </w:r>
      <w:r w:rsidRPr="00CE2186">
        <w:rPr>
          <w:rFonts w:eastAsia="SimSun"/>
          <w:sz w:val="28"/>
          <w:szCs w:val="28"/>
        </w:rPr>
        <w:t>по</w:t>
      </w:r>
      <w:r w:rsidRPr="00CE2186">
        <w:rPr>
          <w:rFonts w:eastAsia="SimSun"/>
          <w:i/>
          <w:sz w:val="28"/>
          <w:szCs w:val="28"/>
        </w:rPr>
        <w:t xml:space="preserve"> </w:t>
      </w:r>
      <w:r w:rsidRPr="00CE2186">
        <w:rPr>
          <w:rFonts w:eastAsia="SimSun"/>
          <w:sz w:val="28"/>
          <w:szCs w:val="28"/>
        </w:rPr>
        <w:t>магистральным</w:t>
      </w:r>
      <w:r w:rsidRPr="00CE2186">
        <w:rPr>
          <w:i/>
          <w:sz w:val="28"/>
          <w:szCs w:val="28"/>
        </w:rPr>
        <w:t xml:space="preserve"> </w:t>
      </w:r>
      <w:r w:rsidRPr="00CE2186">
        <w:rPr>
          <w:sz w:val="28"/>
          <w:szCs w:val="28"/>
        </w:rPr>
        <w:t>маршрутам</w:t>
      </w:r>
      <w:r w:rsidRPr="00CE2186">
        <w:rPr>
          <w:i/>
          <w:sz w:val="28"/>
          <w:szCs w:val="28"/>
        </w:rPr>
        <w:t xml:space="preserve"> </w:t>
      </w:r>
      <w:r w:rsidRPr="00CE2186">
        <w:rPr>
          <w:sz w:val="28"/>
          <w:szCs w:val="28"/>
        </w:rPr>
        <w:t>для обеспечения непрерывного производственного процесса АО «Почта России» и соблюдения контрольных сроков пересылки ПО и ТМЦ, утвержденных в АО «Почта России».</w:t>
      </w:r>
    </w:p>
    <w:p w14:paraId="0737561F" w14:textId="1BCFF069" w:rsidR="00981BC2" w:rsidRPr="00CA1229" w:rsidRDefault="00981BC2" w:rsidP="00981BC2">
      <w:pPr>
        <w:pStyle w:val="a5"/>
        <w:ind w:left="0" w:firstLine="709"/>
        <w:jc w:val="both"/>
        <w:rPr>
          <w:sz w:val="28"/>
          <w:szCs w:val="28"/>
        </w:rPr>
      </w:pPr>
      <w:r w:rsidRPr="00CE2186">
        <w:rPr>
          <w:sz w:val="28"/>
          <w:szCs w:val="28"/>
        </w:rPr>
        <w:lastRenderedPageBreak/>
        <w:t xml:space="preserve">Задачи закупки: осуществление перевозок ПО и прочих ТМЦ автомобильным транспортом по </w:t>
      </w:r>
      <w:r w:rsidRPr="00CE2186">
        <w:rPr>
          <w:rFonts w:eastAsia="SimSun"/>
          <w:sz w:val="28"/>
          <w:szCs w:val="28"/>
        </w:rPr>
        <w:t>магистральным</w:t>
      </w:r>
      <w:r w:rsidRPr="00CE2186">
        <w:rPr>
          <w:i/>
          <w:sz w:val="28"/>
          <w:szCs w:val="28"/>
        </w:rPr>
        <w:t xml:space="preserve"> </w:t>
      </w:r>
      <w:r w:rsidR="00BF1AF3">
        <w:rPr>
          <w:sz w:val="28"/>
          <w:szCs w:val="28"/>
        </w:rPr>
        <w:t>маршрутам в соответствии</w:t>
      </w:r>
      <w:r w:rsidR="00BF1AF3">
        <w:rPr>
          <w:sz w:val="28"/>
          <w:szCs w:val="28"/>
        </w:rPr>
        <w:br/>
      </w:r>
      <w:r w:rsidRPr="00844C06">
        <w:rPr>
          <w:sz w:val="28"/>
          <w:szCs w:val="28"/>
        </w:rPr>
        <w:t>с ТЗ</w:t>
      </w:r>
      <w:r w:rsidRPr="00CA1229">
        <w:rPr>
          <w:rFonts w:eastAsia="SimSun"/>
          <w:sz w:val="28"/>
          <w:szCs w:val="28"/>
        </w:rPr>
        <w:t>.</w:t>
      </w:r>
    </w:p>
    <w:p w14:paraId="70EFA199" w14:textId="77777777" w:rsidR="00981BC2" w:rsidRPr="00CE2186" w:rsidRDefault="00981BC2" w:rsidP="00981BC2">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СРОКУ И МЕСТУ ОКАЗАНИЯ УСЛУГ</w:t>
      </w:r>
    </w:p>
    <w:p w14:paraId="34176F95" w14:textId="068A5E3F" w:rsidR="00981BC2" w:rsidRPr="00CE2186" w:rsidRDefault="00981BC2" w:rsidP="00981B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Срок оказания услуг: в течение </w:t>
      </w:r>
      <w:r w:rsidR="00CD70C9">
        <w:rPr>
          <w:rFonts w:ascii="Times New Roman" w:hAnsi="Times New Roman"/>
          <w:b/>
          <w:sz w:val="28"/>
          <w:szCs w:val="28"/>
        </w:rPr>
        <w:t>2</w:t>
      </w:r>
      <w:r w:rsidR="0056434E" w:rsidRPr="0056434E">
        <w:rPr>
          <w:rFonts w:ascii="Times New Roman" w:hAnsi="Times New Roman"/>
          <w:b/>
          <w:sz w:val="28"/>
          <w:szCs w:val="28"/>
        </w:rPr>
        <w:t xml:space="preserve"> (</w:t>
      </w:r>
      <w:r w:rsidR="00CD70C9">
        <w:rPr>
          <w:rFonts w:ascii="Times New Roman" w:hAnsi="Times New Roman"/>
          <w:b/>
          <w:sz w:val="28"/>
          <w:szCs w:val="28"/>
        </w:rPr>
        <w:t>двух</w:t>
      </w:r>
      <w:r w:rsidR="0056434E" w:rsidRPr="0056434E">
        <w:rPr>
          <w:rFonts w:ascii="Times New Roman" w:hAnsi="Times New Roman"/>
          <w:b/>
          <w:sz w:val="28"/>
          <w:szCs w:val="28"/>
        </w:rPr>
        <w:t>)</w:t>
      </w:r>
      <w:r w:rsidR="0056434E" w:rsidRPr="0056434E">
        <w:rPr>
          <w:rFonts w:ascii="Times New Roman" w:hAnsi="Times New Roman"/>
          <w:sz w:val="28"/>
          <w:szCs w:val="28"/>
        </w:rPr>
        <w:t xml:space="preserve"> месяцев</w:t>
      </w:r>
      <w:r w:rsidR="0056434E" w:rsidRPr="0056434E">
        <w:rPr>
          <w:rFonts w:ascii="Times New Roman" w:hAnsi="Times New Roman"/>
          <w:sz w:val="28"/>
          <w:szCs w:val="28"/>
          <w:vertAlign w:val="superscript"/>
        </w:rPr>
        <w:t xml:space="preserve"> </w:t>
      </w:r>
      <w:r w:rsidRPr="00CE2186">
        <w:rPr>
          <w:rFonts w:ascii="Times New Roman" w:eastAsia="Times New Roman" w:hAnsi="Times New Roman"/>
          <w:sz w:val="28"/>
          <w:szCs w:val="28"/>
          <w:lang w:eastAsia="ru-RU"/>
        </w:rPr>
        <w:t>с даты заключения договора.</w:t>
      </w:r>
    </w:p>
    <w:p w14:paraId="02206A7E" w14:textId="77777777" w:rsidR="00981BC2" w:rsidRPr="00CE2186" w:rsidRDefault="00981BC2" w:rsidP="00981B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30A22291"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714D065" w14:textId="77777777" w:rsidR="00981BC2" w:rsidRPr="00CE2186"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t>Перевозка ПО и прочих ТМЦ автотранспортом осуществляется по установленным маршрутам от начального до конечного пункта, включая пункты обмена по маршруту в соответствии с приложением №1 к ТЗ и Заявкой Заказчика.</w:t>
      </w:r>
    </w:p>
    <w:p w14:paraId="548B9A9E" w14:textId="77777777" w:rsidR="00981BC2"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5.2.</w:t>
      </w:r>
      <w:r w:rsidRPr="00CE2186">
        <w:rPr>
          <w:rFonts w:ascii="Times New Roman" w:hAnsi="Times New Roman"/>
          <w:sz w:val="28"/>
          <w:szCs w:val="28"/>
        </w:rPr>
        <w:tab/>
        <w:t xml:space="preserve">Единицей услуги </w:t>
      </w:r>
      <w:r>
        <w:rPr>
          <w:rFonts w:ascii="Times New Roman" w:hAnsi="Times New Roman"/>
          <w:sz w:val="28"/>
          <w:szCs w:val="28"/>
        </w:rPr>
        <w:t xml:space="preserve">по перевозке ПО и ТМЦ </w:t>
      </w:r>
      <w:r w:rsidRPr="00CE2186">
        <w:rPr>
          <w:rFonts w:ascii="Times New Roman" w:hAnsi="Times New Roman"/>
          <w:sz w:val="28"/>
          <w:szCs w:val="28"/>
        </w:rPr>
        <w:t>является 1 рейс (перевозка ПО и ТМЦ от начального до конечного пункта маршрута, включая пункты обмена по маршруту).</w:t>
      </w:r>
    </w:p>
    <w:p w14:paraId="0AB776C5" w14:textId="2298792A" w:rsidR="00981BC2" w:rsidRPr="00CE2186" w:rsidRDefault="00981BC2" w:rsidP="00981BC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0056434E">
        <w:rPr>
          <w:rFonts w:ascii="Times New Roman" w:hAnsi="Times New Roman"/>
          <w:sz w:val="28"/>
          <w:szCs w:val="28"/>
        </w:rPr>
        <w:t xml:space="preserve"> и </w:t>
      </w:r>
      <w:r>
        <w:rPr>
          <w:rFonts w:ascii="Times New Roman" w:hAnsi="Times New Roman"/>
          <w:sz w:val="28"/>
          <w:szCs w:val="28"/>
        </w:rPr>
        <w:t>гарантир</w:t>
      </w:r>
      <w:r w:rsidR="006F3993">
        <w:rPr>
          <w:rFonts w:ascii="Times New Roman" w:hAnsi="Times New Roman"/>
          <w:sz w:val="28"/>
          <w:szCs w:val="28"/>
        </w:rPr>
        <w:t>уемое</w:t>
      </w:r>
      <w:r>
        <w:rPr>
          <w:rFonts w:ascii="Times New Roman" w:hAnsi="Times New Roman"/>
          <w:sz w:val="28"/>
          <w:szCs w:val="28"/>
        </w:rPr>
        <w:t xml:space="preserve"> количество заявок на период действия договора указано в приложении № 1 к ТЗ.</w:t>
      </w:r>
    </w:p>
    <w:p w14:paraId="3B540F1A" w14:textId="77777777" w:rsidR="00981BC2" w:rsidRPr="00CE2186" w:rsidRDefault="00981BC2" w:rsidP="00981BC2">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5.3.</w:t>
      </w:r>
      <w:r w:rsidRPr="00CE2186">
        <w:rPr>
          <w:rFonts w:ascii="Times New Roman" w:hAnsi="Times New Roman"/>
          <w:sz w:val="28"/>
          <w:szCs w:val="28"/>
        </w:rPr>
        <w:tab/>
        <w:t xml:space="preserve">Перевозка ПО и ТМЦ включает: </w:t>
      </w:r>
    </w:p>
    <w:p w14:paraId="22D42061"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 xml:space="preserve">прием ПО и ТМЦ Исполнителем от Заказчика в пункте начала маршрута и в пунктах обмена, </w:t>
      </w:r>
    </w:p>
    <w:p w14:paraId="3EEAEB1A"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сдачу Исполнителем Заказчику ПО и ТМЦ в пунктах обмена и пункте окончания маршрута,</w:t>
      </w:r>
    </w:p>
    <w:p w14:paraId="554A1152"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hAnsi="Times New Roman"/>
          <w:sz w:val="28"/>
          <w:szCs w:val="28"/>
        </w:rPr>
        <w:t>–</w:t>
      </w:r>
      <w:r w:rsidRPr="00CE2186">
        <w:rPr>
          <w:rFonts w:ascii="Times New Roman" w:hAnsi="Times New Roman"/>
          <w:sz w:val="28"/>
          <w:szCs w:val="28"/>
        </w:rPr>
        <w:tab/>
        <w:t>обеспечение сохранности и целостности ПО и ТМЦ на протяжении всего рейса.</w:t>
      </w:r>
    </w:p>
    <w:p w14:paraId="15875E91" w14:textId="1D77AD83" w:rsidR="00981BC2" w:rsidRDefault="00981BC2" w:rsidP="00981BC2">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5.4.</w:t>
      </w:r>
      <w:r>
        <w:rPr>
          <w:rFonts w:ascii="Times New Roman" w:hAnsi="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Pr="00CE2186">
        <w:rPr>
          <w:rFonts w:ascii="Times New Roman" w:hAnsi="Times New Roman"/>
          <w:sz w:val="28"/>
          <w:szCs w:val="28"/>
        </w:rPr>
        <w:t xml:space="preserve">. Единицей ПРР является </w:t>
      </w:r>
      <w:r>
        <w:rPr>
          <w:rFonts w:ascii="Times New Roman" w:hAnsi="Times New Roman"/>
          <w:sz w:val="28"/>
          <w:szCs w:val="28"/>
        </w:rPr>
        <w:t xml:space="preserve">один </w:t>
      </w:r>
      <w:r w:rsidRPr="00CE2186">
        <w:rPr>
          <w:rFonts w:ascii="Times New Roman" w:hAnsi="Times New Roman"/>
          <w:sz w:val="28"/>
          <w:szCs w:val="28"/>
        </w:rPr>
        <w:t>час работ. Стоимость ПРР, выполняемых</w:t>
      </w:r>
      <w:r w:rsidR="00BF1AF3">
        <w:rPr>
          <w:rFonts w:ascii="Times New Roman" w:hAnsi="Times New Roman"/>
          <w:sz w:val="28"/>
          <w:szCs w:val="28"/>
        </w:rPr>
        <w:br/>
      </w:r>
      <w:r w:rsidRPr="00CE2186">
        <w:rPr>
          <w:rFonts w:ascii="Times New Roman" w:hAnsi="Times New Roman"/>
          <w:sz w:val="28"/>
          <w:szCs w:val="28"/>
        </w:rPr>
        <w:t>в соответствии с Заявкой, определяется в порядке и в пределах, установленных в приложении № 2 к ТЗ</w:t>
      </w:r>
      <w:r>
        <w:rPr>
          <w:rFonts w:ascii="Times New Roman" w:hAnsi="Times New Roman"/>
          <w:sz w:val="28"/>
          <w:szCs w:val="28"/>
        </w:rPr>
        <w:t>.</w:t>
      </w:r>
    </w:p>
    <w:p w14:paraId="13482C32" w14:textId="2EF0EB4F" w:rsidR="000C2576" w:rsidRPr="00CE2186" w:rsidRDefault="000C2576" w:rsidP="00981BC2">
      <w:pPr>
        <w:tabs>
          <w:tab w:val="left" w:pos="1276"/>
        </w:tabs>
        <w:spacing w:after="0" w:line="240" w:lineRule="auto"/>
        <w:ind w:firstLine="709"/>
        <w:jc w:val="both"/>
        <w:rPr>
          <w:rFonts w:ascii="Times New Roman" w:hAnsi="Times New Roman"/>
          <w:sz w:val="28"/>
          <w:szCs w:val="28"/>
        </w:rPr>
      </w:pPr>
      <w:r w:rsidRPr="000C2576">
        <w:rPr>
          <w:rFonts w:ascii="Times New Roman" w:hAnsi="Times New Roman"/>
          <w:sz w:val="28"/>
          <w:szCs w:val="28"/>
        </w:rPr>
        <w:t>5.5.</w:t>
      </w:r>
      <w:r w:rsidRPr="000C2576">
        <w:rPr>
          <w:rFonts w:ascii="Times New Roman" w:hAnsi="Times New Roman"/>
          <w:sz w:val="28"/>
          <w:szCs w:val="28"/>
        </w:rPr>
        <w:tab/>
        <w:t>При согласовании с Исполнителем в целях осуществления погрузки/разгрузки Заказчиком может быть добавлено не более двух дополнительных пунктов обмена к выполняемому Исполнителем маршруту следования без увеличения стоимости маршрута. Общее максимальное отклонение от маршрута не может превышать 300 километров. Дополнительные пункты обмена отражаются в Заявке на выполнение маршрута.</w:t>
      </w:r>
    </w:p>
    <w:p w14:paraId="0FE1A7F3" w14:textId="5CD1664A" w:rsidR="00981BC2" w:rsidRDefault="00981BC2" w:rsidP="00981BC2">
      <w:pPr>
        <w:pStyle w:val="ConsPlusNormal"/>
        <w:tabs>
          <w:tab w:val="left" w:pos="1276"/>
        </w:tabs>
        <w:ind w:firstLine="709"/>
        <w:jc w:val="both"/>
        <w:rPr>
          <w:rFonts w:ascii="Times New Roman" w:hAnsi="Times New Roman" w:cs="Times New Roman"/>
          <w:sz w:val="28"/>
          <w:szCs w:val="28"/>
        </w:rPr>
      </w:pPr>
      <w:r w:rsidRPr="00CE2186">
        <w:rPr>
          <w:rFonts w:ascii="Times New Roman" w:hAnsi="Times New Roman" w:cs="Times New Roman"/>
          <w:sz w:val="28"/>
          <w:szCs w:val="28"/>
        </w:rPr>
        <w:t>5.</w:t>
      </w:r>
      <w:r w:rsidR="000C2576">
        <w:rPr>
          <w:rFonts w:ascii="Times New Roman" w:hAnsi="Times New Roman" w:cs="Times New Roman"/>
          <w:sz w:val="28"/>
          <w:szCs w:val="28"/>
        </w:rPr>
        <w:t>6</w:t>
      </w:r>
      <w:r w:rsidRPr="00CE2186">
        <w:rPr>
          <w:rFonts w:ascii="Times New Roman" w:hAnsi="Times New Roman" w:cs="Times New Roman"/>
          <w:sz w:val="28"/>
          <w:szCs w:val="28"/>
        </w:rPr>
        <w:t>.</w:t>
      </w:r>
      <w:r w:rsidRPr="00CE2186">
        <w:rPr>
          <w:rFonts w:ascii="Times New Roman" w:hAnsi="Times New Roman" w:cs="Times New Roman"/>
          <w:sz w:val="28"/>
          <w:szCs w:val="28"/>
        </w:rPr>
        <w:tab/>
        <w:t>Исполнитель обязан не допускать при исполнении Заявки перевозку собственных грузов, а также грузов третьих лиц.</w:t>
      </w:r>
    </w:p>
    <w:p w14:paraId="5EF4DC75"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72BA63C5" w14:textId="1ED0B0AD" w:rsidR="00981BC2" w:rsidRPr="00CE2186" w:rsidRDefault="00981BC2" w:rsidP="00981BC2">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качеству оказываемых услуг</w:t>
      </w:r>
    </w:p>
    <w:p w14:paraId="739272A7" w14:textId="77777777" w:rsidR="00981BC2" w:rsidRPr="00CE2186" w:rsidRDefault="00981BC2" w:rsidP="00981BC2">
      <w:pPr>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lastRenderedPageBreak/>
        <w:t xml:space="preserve">Качество оказываемых услуг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 и нормативным документам:</w:t>
      </w:r>
    </w:p>
    <w:p w14:paraId="544554B2" w14:textId="77777777" w:rsidR="00981BC2" w:rsidRPr="00CE2186" w:rsidRDefault="00981BC2" w:rsidP="00981BC2">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02CF1D64" w14:textId="77777777" w:rsidR="00981BC2" w:rsidRPr="00CE2186" w:rsidRDefault="00981BC2" w:rsidP="00981BC2">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5EA727F2" w14:textId="77777777" w:rsidR="00981BC2" w:rsidRPr="00CE2186" w:rsidRDefault="00981BC2" w:rsidP="00981BC2">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4DB4459C" w14:textId="77777777" w:rsidR="00981BC2" w:rsidRPr="00CE2186" w:rsidRDefault="00981BC2" w:rsidP="00981BC2">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6AFC424C" w14:textId="2BAC630D" w:rsidR="00981BC2" w:rsidRPr="00FB5245" w:rsidRDefault="00981BC2" w:rsidP="00981BC2">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sidR="00DC7B54">
        <w:rPr>
          <w:bCs/>
          <w:sz w:val="28"/>
          <w:szCs w:val="28"/>
        </w:rPr>
        <w:t>от 17.04.2023 №</w:t>
      </w:r>
      <w:r w:rsidRPr="00FB5245">
        <w:rPr>
          <w:bCs/>
          <w:sz w:val="28"/>
          <w:szCs w:val="28"/>
        </w:rPr>
        <w:t xml:space="preserve"> 382 «Об утверждении Правил оказания услуг почтовой связи»;</w:t>
      </w:r>
    </w:p>
    <w:p w14:paraId="6A884349" w14:textId="040AD3CE" w:rsidR="00981BC2" w:rsidRPr="00FB5245" w:rsidRDefault="00981BC2" w:rsidP="00981BC2">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sidR="00DC7B54">
        <w:rPr>
          <w:bCs/>
          <w:sz w:val="28"/>
          <w:szCs w:val="28"/>
        </w:rPr>
        <w:t>та России» от 22.03.2022 № 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автомаршрутах </w:t>
      </w:r>
      <w:r>
        <w:rPr>
          <w:sz w:val="28"/>
          <w:szCs w:val="28"/>
        </w:rPr>
        <w:br/>
      </w:r>
      <w:r w:rsidRPr="00FB5245">
        <w:rPr>
          <w:sz w:val="28"/>
          <w:szCs w:val="28"/>
        </w:rPr>
        <w:t>АО «Почта России»;</w:t>
      </w:r>
    </w:p>
    <w:p w14:paraId="088A3418" w14:textId="77777777" w:rsidR="00981BC2" w:rsidRPr="00FB5245" w:rsidRDefault="00981BC2" w:rsidP="00981BC2">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38FD37C3" w14:textId="6C9D45E9" w:rsidR="00981BC2" w:rsidRPr="00FB5245" w:rsidRDefault="00981BC2" w:rsidP="00981BC2">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 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55112C6" w14:textId="1219CF2C" w:rsidR="00981BC2" w:rsidRPr="00CE2186" w:rsidRDefault="00981BC2" w:rsidP="00981BC2">
      <w:pPr>
        <w:widowControl w:val="0"/>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В случае если в период оказания</w:t>
      </w:r>
      <w:r w:rsidR="00173434">
        <w:rPr>
          <w:rFonts w:ascii="Times New Roman" w:eastAsia="Times New Roman" w:hAnsi="Times New Roman"/>
          <w:sz w:val="28"/>
          <w:szCs w:val="28"/>
          <w:lang w:eastAsia="x-none"/>
        </w:rPr>
        <w:t xml:space="preserve"> услуг нормативно-правовые акты</w:t>
      </w:r>
      <w:r w:rsidR="00173434">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sidR="00173434">
        <w:rPr>
          <w:rFonts w:ascii="Times New Roman" w:eastAsia="Times New Roman" w:hAnsi="Times New Roman"/>
          <w:sz w:val="28"/>
          <w:szCs w:val="28"/>
          <w:lang w:eastAsia="x-none"/>
        </w:rPr>
        <w:t>ные в ТЗ, потеряют актуальность</w:t>
      </w:r>
      <w:r w:rsidR="00173434">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прекратят свое действие, то Исполнитель обязан руководствоваться действующими нормативно-правовыми актами и нормативными документами, в том числе теми, которые будут введены в действие вместо потерявших актуальность.</w:t>
      </w:r>
    </w:p>
    <w:p w14:paraId="724A1516"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Условия оказания услуг</w:t>
      </w:r>
    </w:p>
    <w:p w14:paraId="1F17E10F" w14:textId="77777777" w:rsidR="00981BC2" w:rsidRPr="00CE2186" w:rsidRDefault="00981BC2" w:rsidP="00981BC2">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 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 xml:space="preserve">одача ТС должна быть обеспечена Исполнителем ко времени, указанному в Заявке, ТС должно соответствовать характеристикам оказываемых услуг (приложение </w:t>
      </w:r>
      <w:r>
        <w:rPr>
          <w:rFonts w:ascii="Times New Roman" w:hAnsi="Times New Roman"/>
          <w:sz w:val="28"/>
          <w:szCs w:val="28"/>
        </w:rPr>
        <w:t xml:space="preserve">              </w:t>
      </w:r>
      <w:r w:rsidRPr="00CE2186">
        <w:rPr>
          <w:rFonts w:ascii="Times New Roman" w:hAnsi="Times New Roman"/>
          <w:sz w:val="28"/>
          <w:szCs w:val="28"/>
        </w:rPr>
        <w:t>№</w:t>
      </w:r>
      <w:r>
        <w:rPr>
          <w:rFonts w:ascii="Times New Roman" w:hAnsi="Times New Roman"/>
          <w:sz w:val="28"/>
          <w:szCs w:val="28"/>
        </w:rPr>
        <w:t xml:space="preserve"> </w:t>
      </w:r>
      <w:r w:rsidRPr="00CE2186">
        <w:rPr>
          <w:rFonts w:ascii="Times New Roman" w:hAnsi="Times New Roman"/>
          <w:sz w:val="28"/>
          <w:szCs w:val="28"/>
        </w:rPr>
        <w:t>1 к ТЗ).</w:t>
      </w:r>
    </w:p>
    <w:p w14:paraId="7221BDDC" w14:textId="32DD35AF"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целях обеспечения защиты ПО и ТМЦ к использованию допускаются только грузовые автомобили, грузовые отсеки, прицепы и полуприцепы которых оборудованы закрытым автомобильным кузовом по типу изотерма, рефрижератора, фургона ил</w:t>
      </w:r>
      <w:r w:rsidR="00173434">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137D90B8"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5325969E" w14:textId="0A4ED958" w:rsidR="00981BC2" w:rsidRPr="00CE2186" w:rsidRDefault="00981BC2" w:rsidP="00981BC2">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должны быть в технически исправном состоянии, </w:t>
      </w:r>
      <w:r w:rsidRPr="00CE2186">
        <w:rPr>
          <w:rFonts w:ascii="Times New Roman" w:hAnsi="Times New Roman" w:cs="Times New Roman"/>
          <w:sz w:val="28"/>
          <w:szCs w:val="28"/>
        </w:rPr>
        <w:lastRenderedPageBreak/>
        <w:t xml:space="preserve">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w:t>
      </w:r>
      <w:r w:rsidR="00D41B61">
        <w:rPr>
          <w:rFonts w:ascii="Times New Roman" w:hAnsi="Times New Roman" w:cs="Times New Roman"/>
          <w:sz w:val="28"/>
          <w:szCs w:val="28"/>
        </w:rPr>
        <w:t xml:space="preserve"> требованиям к прицепу/</w:t>
      </w:r>
      <w:r w:rsidRPr="00CE2186">
        <w:rPr>
          <w:rFonts w:ascii="Times New Roman" w:hAnsi="Times New Roman" w:cs="Times New Roman"/>
          <w:sz w:val="28"/>
          <w:szCs w:val="28"/>
        </w:rPr>
        <w:t>полуприцепу:</w:t>
      </w:r>
    </w:p>
    <w:p w14:paraId="641018F1"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5899C4D1" w14:textId="5E5DC3DC"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sidR="00D41B61">
        <w:rPr>
          <w:rFonts w:ascii="Times New Roman" w:hAnsi="Times New Roman" w:cs="Times New Roman"/>
          <w:sz w:val="28"/>
          <w:szCs w:val="28"/>
        </w:rPr>
        <w:t>олжны иметь ровные поверхности.</w:t>
      </w:r>
      <w:r w:rsidR="00D41B61">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D41B61">
        <w:rPr>
          <w:rFonts w:ascii="Times New Roman" w:hAnsi="Times New Roman" w:cs="Times New Roman"/>
          <w:sz w:val="28"/>
          <w:szCs w:val="28"/>
        </w:rPr>
        <w:t xml:space="preserve"> </w:t>
      </w:r>
      <w:r>
        <w:rPr>
          <w:rFonts w:ascii="Times New Roman" w:hAnsi="Times New Roman" w:cs="Times New Roman"/>
          <w:sz w:val="28"/>
          <w:szCs w:val="28"/>
        </w:rPr>
        <w:t>п.</w:t>
      </w:r>
      <w:r w:rsidRPr="00CE2186">
        <w:rPr>
          <w:rFonts w:ascii="Times New Roman" w:hAnsi="Times New Roman" w:cs="Times New Roman"/>
          <w:sz w:val="28"/>
          <w:szCs w:val="28"/>
        </w:rPr>
        <w:t>;</w:t>
      </w:r>
    </w:p>
    <w:p w14:paraId="1E207C04"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5F42631E"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Требования к тентованному прицепу, полуприцепу ТС:</w:t>
      </w:r>
    </w:p>
    <w:p w14:paraId="10E1628C" w14:textId="1FC82745"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прицеп, полуприцеп ТС должны быть оборудованы цельным влагонепроницаемым тентом, не допускается наличие отверстий в полу</w:t>
      </w:r>
      <w:r w:rsidR="00D41B61">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318E56DF"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каркас кузова ТС (стойки и доски) должен обеспечивать жесткость конструкции, препятствующей изменению конфигурации кузова и тента;</w:t>
      </w:r>
    </w:p>
    <w:p w14:paraId="3CA783D3"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должен быть изготовлен либо из прочного холста, либо из нерастяжимой, прочной, покрытой пластмассой или прорезиненной ткани. </w:t>
      </w:r>
    </w:p>
    <w:p w14:paraId="01791531" w14:textId="77777777" w:rsidR="00981BC2"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1D2E9C9E" w14:textId="15831C02"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sidR="00D41B61">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203B2C7F" w14:textId="45C4DC54"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 Это устройство должно исключать возможность его несанкционированного демонтажа без оставлен</w:t>
      </w:r>
      <w:r w:rsidR="00D41B61">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1926D3FA" w14:textId="5FA11A49"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sz w:val="28"/>
          <w:szCs w:val="28"/>
        </w:rPr>
        <w:t>6.2.2.</w:t>
      </w:r>
      <w:r w:rsidRPr="00CE2186">
        <w:rPr>
          <w:rFonts w:ascii="Times New Roman" w:hAnsi="Times New Roman"/>
          <w:sz w:val="28"/>
          <w:szCs w:val="28"/>
        </w:rPr>
        <w:tab/>
      </w:r>
      <w:r w:rsidR="00A44A23" w:rsidRPr="00A44A23">
        <w:rPr>
          <w:rFonts w:ascii="Times New Roman" w:hAnsi="Times New Roman"/>
          <w:sz w:val="28"/>
          <w:szCs w:val="28"/>
        </w:rPr>
        <w:t xml:space="preserve">В целях оказания </w:t>
      </w:r>
      <w:r w:rsidR="00116D2B">
        <w:rPr>
          <w:rFonts w:ascii="Times New Roman" w:hAnsi="Times New Roman"/>
          <w:sz w:val="28"/>
          <w:szCs w:val="28"/>
        </w:rPr>
        <w:t>у</w:t>
      </w:r>
      <w:r w:rsidR="00A44A23" w:rsidRPr="00A44A23">
        <w:rPr>
          <w:rFonts w:ascii="Times New Roman" w:hAnsi="Times New Roman"/>
          <w:sz w:val="28"/>
          <w:szCs w:val="28"/>
        </w:rPr>
        <w:t>слуг по перевозке ПО и прочих ТМЦ Исполнитель в срок не более 11 (одиннадцати) часов с момента получения Заявки рассматривает ее, подтверждает в системе TMS или в иной программе, внедренной и используемой Заказчиком (далее – программа), подписывает и направляет согласованную Заявку Заказчику по электронной почте, указанной в договоре.</w:t>
      </w:r>
      <w:r w:rsidRPr="00CE2186">
        <w:rPr>
          <w:rFonts w:ascii="Times New Roman" w:hAnsi="Times New Roman" w:cs="Times New Roman"/>
          <w:sz w:val="28"/>
          <w:szCs w:val="28"/>
        </w:rPr>
        <w:t xml:space="preserve"> </w:t>
      </w:r>
    </w:p>
    <w:p w14:paraId="019ED2C3" w14:textId="606606FD" w:rsidR="00981BC2" w:rsidRPr="00CE2186" w:rsidRDefault="00981BC2" w:rsidP="00981BC2">
      <w:pPr>
        <w:pStyle w:val="ConsPlusNormal"/>
        <w:ind w:firstLine="709"/>
        <w:jc w:val="both"/>
        <w:rPr>
          <w:rFonts w:ascii="Times New Roman" w:hAnsi="Times New Roman"/>
          <w:sz w:val="24"/>
          <w:szCs w:val="24"/>
        </w:rPr>
      </w:pPr>
      <w:r w:rsidRPr="00CE2186">
        <w:rPr>
          <w:rFonts w:ascii="Times New Roman" w:hAnsi="Times New Roman"/>
          <w:sz w:val="28"/>
          <w:szCs w:val="28"/>
        </w:rPr>
        <w:t xml:space="preserve">В случае установления соответствующих требований в Заявке </w:t>
      </w:r>
      <w:r w:rsidRPr="00CE2186">
        <w:rPr>
          <w:rFonts w:ascii="Times New Roman" w:hAnsi="Times New Roman" w:cs="Times New Roman"/>
          <w:sz w:val="28"/>
          <w:szCs w:val="28"/>
        </w:rPr>
        <w:t>Исполнитель осуществляет ПРР в мест</w:t>
      </w:r>
      <w:r w:rsidR="00D41B61">
        <w:rPr>
          <w:rFonts w:ascii="Times New Roman" w:hAnsi="Times New Roman" w:cs="Times New Roman"/>
          <w:sz w:val="28"/>
          <w:szCs w:val="28"/>
        </w:rPr>
        <w:t>ах начала и окончания маршрута,</w:t>
      </w:r>
      <w:r w:rsidR="00D41B61">
        <w:rPr>
          <w:rFonts w:ascii="Times New Roman" w:hAnsi="Times New Roman" w:cs="Times New Roman"/>
          <w:sz w:val="28"/>
          <w:szCs w:val="28"/>
        </w:rPr>
        <w:br/>
      </w:r>
      <w:r w:rsidRPr="00CE2186">
        <w:rPr>
          <w:rFonts w:ascii="Times New Roman" w:hAnsi="Times New Roman" w:cs="Times New Roman"/>
          <w:sz w:val="28"/>
          <w:szCs w:val="28"/>
        </w:rPr>
        <w:t>а также в пунктах обмена.</w:t>
      </w:r>
      <w:r w:rsidRPr="00CE2186">
        <w:rPr>
          <w:rFonts w:ascii="Times New Roman" w:hAnsi="Times New Roman"/>
          <w:sz w:val="24"/>
          <w:szCs w:val="24"/>
        </w:rPr>
        <w:t xml:space="preserve"> </w:t>
      </w:r>
    </w:p>
    <w:p w14:paraId="45082FC2" w14:textId="602E33F3"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sidR="00D41B61">
        <w:rPr>
          <w:rFonts w:ascii="Times New Roman" w:hAnsi="Times New Roman" w:cs="Times New Roman"/>
          <w:sz w:val="28"/>
          <w:szCs w:val="28"/>
        </w:rPr>
        <w:t>авляемые ТС пропусками на въезд</w:t>
      </w:r>
      <w:r w:rsidR="00D41B61">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sidR="00D41B61">
        <w:rPr>
          <w:rFonts w:ascii="Times New Roman" w:hAnsi="Times New Roman" w:cs="Times New Roman"/>
          <w:sz w:val="28"/>
          <w:szCs w:val="28"/>
        </w:rPr>
        <w:t>ассам и при паромных переправах.</w:t>
      </w:r>
    </w:p>
    <w:p w14:paraId="661D0E6A"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Исполнитель осуществляет мониторинг движения ТС с применением навигационных систем, обеспечивает хранение вышеуказанной информации, </w:t>
      </w:r>
      <w:r w:rsidRPr="00CE2186">
        <w:rPr>
          <w:rFonts w:ascii="Times New Roman" w:hAnsi="Times New Roman" w:cs="Times New Roman"/>
          <w:sz w:val="28"/>
          <w:szCs w:val="28"/>
        </w:rPr>
        <w:lastRenderedPageBreak/>
        <w:t>представляет необходимые сведения в адрес Заказчика по его запросу.</w:t>
      </w:r>
    </w:p>
    <w:p w14:paraId="03BED98B" w14:textId="42ACFD3B" w:rsidR="00981BC2" w:rsidRPr="00CE2186" w:rsidRDefault="00981BC2" w:rsidP="00981BC2">
      <w:pPr>
        <w:pStyle w:val="ConsPlusNormal"/>
        <w:ind w:firstLine="709"/>
        <w:jc w:val="both"/>
        <w:rPr>
          <w:rFonts w:ascii="Times New Roman" w:eastAsia="Calibri" w:hAnsi="Times New Roman" w:cs="Times New Roman"/>
          <w:sz w:val="28"/>
          <w:szCs w:val="28"/>
          <w:lang w:eastAsia="en-US"/>
        </w:rPr>
      </w:pPr>
      <w:r w:rsidRPr="00CE2186">
        <w:rPr>
          <w:rFonts w:ascii="Times New Roman" w:eastAsia="Calibri" w:hAnsi="Times New Roman" w:cs="Times New Roman"/>
          <w:sz w:val="28"/>
          <w:szCs w:val="28"/>
          <w:lang w:eastAsia="en-US"/>
        </w:rPr>
        <w:t>6.2.3.</w:t>
      </w:r>
      <w:r w:rsidRPr="00CE2186">
        <w:rPr>
          <w:rFonts w:ascii="Times New Roman" w:eastAsia="Calibri" w:hAnsi="Times New Roman" w:cs="Times New Roman"/>
          <w:sz w:val="28"/>
          <w:szCs w:val="28"/>
          <w:lang w:eastAsia="en-US"/>
        </w:rPr>
        <w:tab/>
        <w:t>В целях оказания услуг по перевозке ПО и прочих ТМЦ Заказчик размещает Заявки на выполнение</w:t>
      </w:r>
      <w:r w:rsidR="000246EA">
        <w:rPr>
          <w:rFonts w:ascii="Times New Roman" w:eastAsia="Calibri" w:hAnsi="Times New Roman" w:cs="Times New Roman"/>
          <w:sz w:val="28"/>
          <w:szCs w:val="28"/>
          <w:lang w:eastAsia="en-US"/>
        </w:rPr>
        <w:t xml:space="preserve"> рейса по маршруту Исполнителем</w:t>
      </w:r>
      <w:r w:rsidR="000246EA">
        <w:rPr>
          <w:rFonts w:ascii="Times New Roman" w:eastAsia="Calibri" w:hAnsi="Times New Roman" w:cs="Times New Roman"/>
          <w:sz w:val="28"/>
          <w:szCs w:val="28"/>
          <w:lang w:eastAsia="en-US"/>
        </w:rPr>
        <w:br/>
      </w:r>
      <w:r w:rsidRPr="00CE2186">
        <w:rPr>
          <w:rFonts w:ascii="Times New Roman" w:eastAsia="Calibri" w:hAnsi="Times New Roman" w:cs="Times New Roman"/>
          <w:sz w:val="28"/>
          <w:szCs w:val="28"/>
          <w:lang w:eastAsia="en-US"/>
        </w:rPr>
        <w:t xml:space="preserve">в программе в срок не менее </w:t>
      </w:r>
      <w:r w:rsidRPr="006E7696">
        <w:rPr>
          <w:rFonts w:ascii="Times New Roman" w:eastAsia="Calibri" w:hAnsi="Times New Roman" w:cs="Times New Roman"/>
          <w:sz w:val="28"/>
          <w:szCs w:val="28"/>
          <w:lang w:eastAsia="en-US"/>
        </w:rPr>
        <w:t xml:space="preserve">чем за </w:t>
      </w:r>
      <w:r w:rsidR="00A44A23" w:rsidRPr="00A44A23">
        <w:rPr>
          <w:rFonts w:ascii="Times New Roman" w:eastAsia="Calibri" w:hAnsi="Times New Roman" w:cs="Times New Roman"/>
          <w:sz w:val="28"/>
          <w:szCs w:val="28"/>
          <w:lang w:eastAsia="en-US"/>
        </w:rPr>
        <w:t>12 (двенадцать) часов</w:t>
      </w:r>
      <w:r w:rsidRPr="006E7696">
        <w:rPr>
          <w:rFonts w:ascii="Times New Roman" w:eastAsia="Calibri" w:hAnsi="Times New Roman" w:cs="Times New Roman"/>
          <w:sz w:val="28"/>
          <w:szCs w:val="28"/>
          <w:lang w:eastAsia="en-US"/>
        </w:rPr>
        <w:t xml:space="preserve"> до</w:t>
      </w:r>
      <w:r w:rsidRPr="00CE2186">
        <w:rPr>
          <w:rFonts w:ascii="Times New Roman" w:eastAsia="Calibri" w:hAnsi="Times New Roman" w:cs="Times New Roman"/>
          <w:sz w:val="28"/>
          <w:szCs w:val="28"/>
          <w:lang w:eastAsia="en-US"/>
        </w:rPr>
        <w:t xml:space="preserve"> запланированного времени подачи ТС.  </w:t>
      </w:r>
    </w:p>
    <w:p w14:paraId="4BAC6597" w14:textId="42EBE238" w:rsidR="00981BC2" w:rsidRPr="000D2708" w:rsidRDefault="00981BC2" w:rsidP="00981BC2">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 6.2.2,</w:t>
      </w:r>
      <w:r w:rsidRPr="00CE2186">
        <w:rPr>
          <w:rFonts w:ascii="Times New Roman" w:hAnsi="Times New Roman"/>
          <w:sz w:val="28"/>
          <w:szCs w:val="28"/>
        </w:rPr>
        <w:t xml:space="preserve"> или отказ</w:t>
      </w:r>
      <w:r>
        <w:rPr>
          <w:rFonts w:ascii="Times New Roman" w:hAnsi="Times New Roman"/>
          <w:sz w:val="28"/>
          <w:szCs w:val="28"/>
        </w:rPr>
        <w:t xml:space="preserve"> (отклонение Заявки)</w:t>
      </w:r>
      <w:r w:rsidR="000246EA">
        <w:rPr>
          <w:rFonts w:ascii="Times New Roman" w:hAnsi="Times New Roman"/>
          <w:sz w:val="28"/>
          <w:szCs w:val="28"/>
        </w:rPr>
        <w:t xml:space="preserve">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как</w:t>
      </w:r>
      <w:r w:rsidRPr="00CE2186">
        <w:rPr>
          <w:rFonts w:ascii="Times New Roman" w:hAnsi="Times New Roman"/>
          <w:sz w:val="28"/>
          <w:szCs w:val="28"/>
        </w:rPr>
        <w:t xml:space="preserve"> </w:t>
      </w:r>
      <w:r w:rsidRPr="000D2708">
        <w:rPr>
          <w:rFonts w:ascii="Times New Roman" w:hAnsi="Times New Roman"/>
          <w:sz w:val="28"/>
          <w:szCs w:val="28"/>
        </w:rPr>
        <w:t xml:space="preserve">неподача ТС. </w:t>
      </w:r>
    </w:p>
    <w:p w14:paraId="2FC21F42" w14:textId="27D4F74B" w:rsidR="00981BC2" w:rsidRPr="000D2708" w:rsidRDefault="00981BC2" w:rsidP="00981BC2">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sidR="00A44A23" w:rsidRPr="00A44A23">
        <w:rPr>
          <w:rFonts w:ascii="Times New Roman" w:eastAsia="Calibri" w:hAnsi="Times New Roman" w:cs="Times New Roman"/>
          <w:sz w:val="28"/>
          <w:szCs w:val="28"/>
          <w:lang w:eastAsia="en-US"/>
        </w:rPr>
        <w:t>в двукратном</w:t>
      </w:r>
      <w:r w:rsidRPr="000D2708">
        <w:rPr>
          <w:rFonts w:ascii="Times New Roman" w:eastAsia="Calibri" w:hAnsi="Times New Roman" w:cs="Times New Roman"/>
          <w:sz w:val="28"/>
          <w:szCs w:val="28"/>
          <w:lang w:eastAsia="en-US"/>
        </w:rPr>
        <w:t xml:space="preserve"> размере от указанного в приложении № 1 к ТЗ планируемого количества транспорта в сутки. Заявки на увеличение планируемого количества транспорта в сутки размещаются в системе TMS в срок не менее, чем за </w:t>
      </w:r>
      <w:r>
        <w:rPr>
          <w:rFonts w:ascii="Times New Roman" w:eastAsia="Calibri" w:hAnsi="Times New Roman" w:cs="Times New Roman"/>
          <w:sz w:val="28"/>
          <w:szCs w:val="28"/>
          <w:lang w:eastAsia="en-US"/>
        </w:rPr>
        <w:t>12</w:t>
      </w:r>
      <w:r w:rsidR="00116D2B">
        <w:rPr>
          <w:rFonts w:ascii="Times New Roman" w:eastAsia="Calibri" w:hAnsi="Times New Roman" w:cs="Times New Roman"/>
          <w:sz w:val="28"/>
          <w:szCs w:val="28"/>
          <w:lang w:eastAsia="en-US"/>
        </w:rPr>
        <w:t xml:space="preserve"> (двенадцать)</w:t>
      </w:r>
      <w:r w:rsidR="00B8140D">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4535F2CE" w14:textId="7E0AA4E7" w:rsidR="00981BC2" w:rsidRPr="000D2708" w:rsidRDefault="00981BC2" w:rsidP="00981BC2">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планируемого количества транспорта в течение </w:t>
      </w:r>
      <w:r w:rsidR="00A44A23" w:rsidRPr="00A44A23">
        <w:rPr>
          <w:rFonts w:ascii="Times New Roman" w:hAnsi="Times New Roman" w:cs="Times New Roman"/>
          <w:sz w:val="28"/>
          <w:szCs w:val="28"/>
        </w:rPr>
        <w:t>10 (десяти)</w:t>
      </w:r>
      <w:r w:rsidR="00B8140D">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sidR="00116D2B">
        <w:rPr>
          <w:rFonts w:ascii="Times New Roman" w:hAnsi="Times New Roman" w:cs="Times New Roman"/>
          <w:sz w:val="28"/>
          <w:szCs w:val="28"/>
        </w:rPr>
        <w:t xml:space="preserve"> </w:t>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41B09BC8" w14:textId="6D0EAE7F" w:rsidR="00981BC2" w:rsidRPr="00CE2186" w:rsidRDefault="00981BC2" w:rsidP="00981BC2">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в размере </w:t>
      </w:r>
      <w:r w:rsidR="00B8140D">
        <w:rPr>
          <w:rFonts w:ascii="Times New Roman" w:hAnsi="Times New Roman" w:cs="Times New Roman"/>
          <w:sz w:val="28"/>
          <w:szCs w:val="28"/>
        </w:rPr>
        <w:t>70 (семидесяти)</w:t>
      </w:r>
      <w:r w:rsidRPr="00CE2186">
        <w:rPr>
          <w:rFonts w:ascii="Times New Roman" w:hAnsi="Times New Roman" w:cs="Times New Roman"/>
          <w:sz w:val="28"/>
          <w:szCs w:val="28"/>
        </w:rPr>
        <w:t xml:space="preserve"> % от базовой стоимости услуги. </w:t>
      </w:r>
    </w:p>
    <w:p w14:paraId="2F55246B" w14:textId="2B3D9AC6"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sidR="00C15FD1">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7062F1C3" w14:textId="7E92CACD"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44A23" w:rsidRPr="00A44A23">
        <w:rPr>
          <w:rFonts w:ascii="Times New Roman" w:hAnsi="Times New Roman" w:cs="Times New Roman"/>
          <w:sz w:val="28"/>
          <w:szCs w:val="28"/>
        </w:rPr>
        <w:t>6 (шесть) 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1EE1BE54" w14:textId="62C727E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44A23" w:rsidRPr="00A44A23">
        <w:rPr>
          <w:rFonts w:ascii="Times New Roman" w:hAnsi="Times New Roman" w:cs="Times New Roman"/>
          <w:sz w:val="28"/>
          <w:szCs w:val="28"/>
        </w:rPr>
        <w:t>6 (шесть) часов</w:t>
      </w:r>
      <w:r w:rsidRPr="00CE2186">
        <w:rPr>
          <w:rFonts w:ascii="Times New Roman" w:hAnsi="Times New Roman" w:cs="Times New Roman"/>
          <w:sz w:val="28"/>
          <w:szCs w:val="28"/>
        </w:rPr>
        <w:t xml:space="preserve"> до подачи ТС.</w:t>
      </w:r>
    </w:p>
    <w:p w14:paraId="554F52FD" w14:textId="20AF5769" w:rsidR="00981BC2" w:rsidRPr="00CE2186" w:rsidRDefault="00981BC2" w:rsidP="00981BC2">
      <w:pPr>
        <w:pStyle w:val="ConsPlusNormal"/>
        <w:ind w:firstLine="709"/>
        <w:jc w:val="both"/>
        <w:rPr>
          <w:rFonts w:ascii="Times New Roman" w:eastAsiaTheme="minorHAnsi" w:hAnsi="Times New Roman" w:cs="Times New Roman"/>
          <w:sz w:val="28"/>
          <w:szCs w:val="28"/>
        </w:rPr>
      </w:pPr>
      <w:r w:rsidRPr="00CE2186">
        <w:rPr>
          <w:rFonts w:ascii="Times New Roman" w:hAnsi="Times New Roman" w:cs="Times New Roman"/>
          <w:sz w:val="28"/>
          <w:szCs w:val="28"/>
        </w:rPr>
        <w:t>Базовая стоимость услуги определяется договором (не подлежит увеличению) и включает в себя все</w:t>
      </w:r>
      <w:r w:rsidR="00C15FD1">
        <w:rPr>
          <w:rFonts w:ascii="Times New Roman" w:hAnsi="Times New Roman" w:cs="Times New Roman"/>
          <w:sz w:val="28"/>
          <w:szCs w:val="28"/>
        </w:rPr>
        <w:t xml:space="preserve"> расходы Исполнителя, связанные</w:t>
      </w:r>
      <w:r w:rsidR="00C15FD1">
        <w:rPr>
          <w:rFonts w:ascii="Times New Roman" w:hAnsi="Times New Roman" w:cs="Times New Roman"/>
          <w:sz w:val="28"/>
          <w:szCs w:val="28"/>
        </w:rPr>
        <w:br/>
      </w:r>
      <w:r w:rsidRPr="00CE2186">
        <w:rPr>
          <w:rFonts w:ascii="Times New Roman" w:hAnsi="Times New Roman" w:cs="Times New Roman"/>
          <w:sz w:val="28"/>
          <w:szCs w:val="28"/>
        </w:rPr>
        <w:t xml:space="preserve">с исполнением договора, в том числе: </w:t>
      </w:r>
    </w:p>
    <w:p w14:paraId="5F2F8FC5" w14:textId="00B97ED6"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sidR="00C15FD1">
        <w:rPr>
          <w:sz w:val="28"/>
          <w:szCs w:val="28"/>
        </w:rPr>
        <w:t>городов</w:t>
      </w:r>
      <w:r w:rsidR="00C15FD1">
        <w:rPr>
          <w:sz w:val="28"/>
          <w:szCs w:val="28"/>
        </w:rPr>
        <w:br/>
      </w:r>
      <w:r w:rsidRPr="00CE2186">
        <w:rPr>
          <w:sz w:val="28"/>
          <w:szCs w:val="28"/>
        </w:rPr>
        <w:t>и объекты транспортной инфраструктуры, находящихся на маршруте (при необходимости);</w:t>
      </w:r>
    </w:p>
    <w:p w14:paraId="3EAB6CEE" w14:textId="77777777"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517EC3AC" w14:textId="77777777" w:rsidR="00981BC2" w:rsidRPr="00CE2186" w:rsidRDefault="00981BC2" w:rsidP="00981BC2">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33DAB2CB" w14:textId="3D246ACF" w:rsidR="00B8140D" w:rsidRPr="000278F5" w:rsidRDefault="00981BC2" w:rsidP="000278F5">
      <w:pPr>
        <w:pStyle w:val="a5"/>
        <w:widowControl w:val="0"/>
        <w:numPr>
          <w:ilvl w:val="0"/>
          <w:numId w:val="6"/>
        </w:numPr>
        <w:tabs>
          <w:tab w:val="left" w:pos="1134"/>
        </w:tabs>
        <w:ind w:left="709" w:firstLine="0"/>
        <w:jc w:val="both"/>
        <w:rPr>
          <w:sz w:val="28"/>
          <w:szCs w:val="28"/>
        </w:rPr>
      </w:pPr>
      <w:r w:rsidRPr="000278F5">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вознаграждение Исполнителя за оказанные услуги.</w:t>
      </w:r>
    </w:p>
    <w:p w14:paraId="4325FF69"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3C43E3B" w14:textId="77777777"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sz w:val="28"/>
          <w:szCs w:val="28"/>
        </w:rPr>
        <w:t xml:space="preserve">При оказании услуг по перевозке ПО и прочих ТМЦ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3A94242B" w14:textId="431EA32D" w:rsidR="00981BC2" w:rsidRPr="00CE2186"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sidR="00C15FD1">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603C4B14"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конфиденциальности</w:t>
      </w:r>
    </w:p>
    <w:p w14:paraId="041926B8" w14:textId="77777777" w:rsidR="00981BC2" w:rsidRPr="00CE2186" w:rsidRDefault="00981BC2" w:rsidP="00981BC2">
      <w:pPr>
        <w:pStyle w:val="aa"/>
        <w:spacing w:before="0" w:after="0"/>
        <w:ind w:firstLine="709"/>
        <w:jc w:val="both"/>
        <w:rPr>
          <w:sz w:val="28"/>
          <w:szCs w:val="28"/>
        </w:rPr>
      </w:pPr>
      <w:r w:rsidRPr="00CE2186">
        <w:rPr>
          <w:sz w:val="28"/>
          <w:szCs w:val="28"/>
        </w:rPr>
        <w:t>Установлены договором.</w:t>
      </w:r>
    </w:p>
    <w:p w14:paraId="53EF1C43" w14:textId="77777777" w:rsidR="00981BC2" w:rsidRPr="00CE2186" w:rsidRDefault="00981BC2" w:rsidP="00981BC2">
      <w:pPr>
        <w:widowControl w:val="0"/>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приемке услуг</w:t>
      </w:r>
    </w:p>
    <w:p w14:paraId="171C11C1" w14:textId="0FBD0261" w:rsidR="00981BC2" w:rsidRPr="00CE2186" w:rsidRDefault="00981BC2" w:rsidP="00C15FD1">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Приемка оказанных Исполнителем услуг на соответствие требованиям договора и технического задания осуществляется Заказчиком </w:t>
      </w:r>
      <w:r w:rsidRPr="00B8140D">
        <w:rPr>
          <w:rFonts w:ascii="Times New Roman" w:hAnsi="Times New Roman" w:cs="Times New Roman"/>
          <w:sz w:val="28"/>
          <w:szCs w:val="28"/>
        </w:rPr>
        <w:t>в течение</w:t>
      </w:r>
      <w:r w:rsidR="00B8140D">
        <w:rPr>
          <w:rFonts w:ascii="Times New Roman" w:hAnsi="Times New Roman" w:cs="Times New Roman"/>
          <w:sz w:val="28"/>
          <w:szCs w:val="28"/>
        </w:rPr>
        <w:t xml:space="preserve"> </w:t>
      </w:r>
      <w:r w:rsidR="00B8140D" w:rsidRPr="00B8140D">
        <w:rPr>
          <w:rFonts w:ascii="Times New Roman" w:hAnsi="Times New Roman" w:cs="Times New Roman"/>
          <w:b/>
          <w:sz w:val="28"/>
          <w:szCs w:val="28"/>
        </w:rPr>
        <w:t xml:space="preserve">15 (пятнадцати) </w:t>
      </w:r>
      <w:r w:rsidRPr="00B8140D">
        <w:rPr>
          <w:rFonts w:ascii="Times New Roman" w:hAnsi="Times New Roman" w:cs="Times New Roman"/>
          <w:b/>
          <w:sz w:val="28"/>
          <w:szCs w:val="28"/>
        </w:rPr>
        <w:t>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6.6 ТЗ.</w:t>
      </w:r>
    </w:p>
    <w:p w14:paraId="2AE1E3AB" w14:textId="77777777" w:rsidR="00981BC2" w:rsidRPr="00CE2186" w:rsidRDefault="00981BC2" w:rsidP="00981BC2">
      <w:pPr>
        <w:keepNext/>
        <w:numPr>
          <w:ilvl w:val="1"/>
          <w:numId w:val="1"/>
        </w:numPr>
        <w:tabs>
          <w:tab w:val="left" w:pos="1276"/>
        </w:tabs>
        <w:autoSpaceDE w:val="0"/>
        <w:autoSpaceDN w:val="0"/>
        <w:adjustRightInd w:val="0"/>
        <w:spacing w:before="120"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передаче Заказчику технических и иных документов (оформление результатов оказанных услуг)</w:t>
      </w:r>
    </w:p>
    <w:p w14:paraId="36E7E6B2" w14:textId="0599BDB6" w:rsidR="00981BC2" w:rsidRPr="00CE2186" w:rsidRDefault="00981BC2" w:rsidP="00981BC2">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B8140D" w:rsidRPr="00B8140D">
        <w:rPr>
          <w:rFonts w:ascii="Times New Roman" w:hAnsi="Times New Roman"/>
          <w:sz w:val="28"/>
          <w:szCs w:val="28"/>
        </w:rPr>
        <w:t>5 (пяти)</w:t>
      </w:r>
      <w:r w:rsidRPr="00CE2186">
        <w:rPr>
          <w:rFonts w:ascii="Times New Roman" w:hAnsi="Times New Roman"/>
          <w:sz w:val="28"/>
          <w:szCs w:val="28"/>
        </w:rPr>
        <w:t xml:space="preserve">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 услуг и надлежащим образом оформленные первичные документы в составе: </w:t>
      </w:r>
    </w:p>
    <w:p w14:paraId="798A10C1" w14:textId="1F2CF689" w:rsidR="00981BC2" w:rsidRPr="00CE2186" w:rsidRDefault="00981BC2" w:rsidP="00981BC2">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1E25A7" w:rsidRPr="00A02616">
        <w:rPr>
          <w:rFonts w:ascii="Times New Roman" w:eastAsia="Times New Roman" w:hAnsi="Times New Roman"/>
          <w:sz w:val="28"/>
          <w:szCs w:val="28"/>
          <w:lang w:eastAsia="ru-RU"/>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CE2186">
        <w:rPr>
          <w:rFonts w:ascii="Times New Roman" w:eastAsia="Times New Roman" w:hAnsi="Times New Roman"/>
          <w:sz w:val="28"/>
          <w:szCs w:val="28"/>
          <w:lang w:eastAsia="ru-RU"/>
        </w:rPr>
        <w:t xml:space="preserve">; </w:t>
      </w:r>
    </w:p>
    <w:p w14:paraId="40B1B100" w14:textId="07EE3FD9"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 листа;</w:t>
      </w:r>
    </w:p>
    <w:p w14:paraId="7BE0349F"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34FBFFB"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0584E2B8" w14:textId="77777777" w:rsidR="00981BC2" w:rsidRPr="00CE2186" w:rsidRDefault="00981BC2" w:rsidP="00981BC2">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Pr="00CE2186">
        <w:rPr>
          <w:rFonts w:ascii="Times New Roman" w:hAnsi="Times New Roman" w:cs="Times New Roman"/>
          <w:sz w:val="28"/>
          <w:szCs w:val="28"/>
        </w:rPr>
        <w:t>.</w:t>
      </w:r>
      <w:r w:rsidRPr="00CE2186">
        <w:rPr>
          <w:rFonts w:ascii="Times New Roman" w:hAnsi="Times New Roman" w:cs="Times New Roman"/>
          <w:sz w:val="28"/>
          <w:szCs w:val="28"/>
          <w:vertAlign w:val="superscript"/>
        </w:rPr>
        <w:t>.</w:t>
      </w:r>
      <w:r w:rsidRPr="00CE2186">
        <w:rPr>
          <w:rFonts w:ascii="Times New Roman" w:hAnsi="Times New Roman" w:cs="Times New Roman"/>
          <w:sz w:val="28"/>
          <w:szCs w:val="28"/>
        </w:rPr>
        <w:t xml:space="preserve">  </w:t>
      </w:r>
    </w:p>
    <w:p w14:paraId="55FA5AD9" w14:textId="77777777" w:rsidR="00981BC2" w:rsidRPr="00CE2186" w:rsidRDefault="00981BC2" w:rsidP="00981BC2">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3B22AF4C" w14:textId="4558DFF5" w:rsidR="00B8140D" w:rsidRDefault="00981BC2" w:rsidP="00981BC2">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в течение десяти рабочих дней с момента получения от Заказчика перечня выявленных замечаний и (или) недостатков.</w:t>
      </w:r>
    </w:p>
    <w:p w14:paraId="35A0853D"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ГАРАНТИЙНЫМ ОБЯЗАТЕЛЬСТВАМ ОКАЗЫВАЕМЫХ УСЛУГ</w:t>
      </w:r>
    </w:p>
    <w:p w14:paraId="6A244E66" w14:textId="75C2DBC6" w:rsidR="00981BC2" w:rsidRPr="00CE2186" w:rsidRDefault="00981BC2" w:rsidP="00981BC2">
      <w:pPr>
        <w:pStyle w:val="ConsPlusNormal"/>
        <w:ind w:firstLine="709"/>
        <w:jc w:val="both"/>
        <w:rPr>
          <w:rFonts w:ascii="Times New Roman" w:hAnsi="Times New Roman"/>
          <w:sz w:val="28"/>
          <w:szCs w:val="28"/>
        </w:rPr>
      </w:pPr>
      <w:r w:rsidRPr="00CE2186">
        <w:rPr>
          <w:rFonts w:ascii="Times New Roman" w:hAnsi="Times New Roman"/>
          <w:sz w:val="28"/>
          <w:szCs w:val="28"/>
        </w:rPr>
        <w:t>Исполнитель гарантирует качество оказания услуг в соответствии</w:t>
      </w:r>
      <w:r w:rsidR="0081235B">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устанавливающих требования к оказываемым услугам, в течение всего срока действия договора.</w:t>
      </w:r>
    </w:p>
    <w:p w14:paraId="0DE0912D" w14:textId="5AD9B6C8" w:rsidR="00981BC2" w:rsidRPr="00CE2186" w:rsidRDefault="00981BC2" w:rsidP="00981BC2">
      <w:pPr>
        <w:pStyle w:val="aa"/>
        <w:spacing w:before="0" w:after="0"/>
        <w:ind w:firstLine="709"/>
        <w:jc w:val="both"/>
        <w:rPr>
          <w:sz w:val="28"/>
          <w:szCs w:val="28"/>
          <w:lang w:eastAsia="ar-SA"/>
        </w:rPr>
      </w:pPr>
      <w:r w:rsidRPr="00CE2186">
        <w:rPr>
          <w:sz w:val="28"/>
          <w:szCs w:val="28"/>
          <w:lang w:eastAsia="ar-SA"/>
        </w:rPr>
        <w:lastRenderedPageBreak/>
        <w:t>Исполнитель гарантирует безвозмездное устранение выявленных недостатков оказания услуг в течение</w:t>
      </w:r>
      <w:r w:rsidR="00B8140D">
        <w:rPr>
          <w:sz w:val="28"/>
          <w:szCs w:val="28"/>
          <w:lang w:eastAsia="ar-SA"/>
        </w:rPr>
        <w:t xml:space="preserve"> </w:t>
      </w:r>
      <w:r w:rsidR="00B8140D" w:rsidRPr="00B8140D">
        <w:rPr>
          <w:sz w:val="28"/>
          <w:szCs w:val="28"/>
          <w:lang w:eastAsia="ar-SA"/>
        </w:rPr>
        <w:t xml:space="preserve">3 (трёх) </w:t>
      </w:r>
      <w:r w:rsidRPr="00CE2186">
        <w:rPr>
          <w:iCs/>
          <w:sz w:val="28"/>
          <w:szCs w:val="28"/>
          <w:lang w:eastAsia="ar-SA"/>
        </w:rPr>
        <w:t>часов</w:t>
      </w:r>
      <w:r w:rsidRPr="00CE2186">
        <w:rPr>
          <w:sz w:val="28"/>
          <w:szCs w:val="28"/>
          <w:lang w:eastAsia="ar-SA"/>
        </w:rPr>
        <w:t xml:space="preserve"> с момента их обнаружения. </w:t>
      </w:r>
    </w:p>
    <w:p w14:paraId="7B2E10F5" w14:textId="77777777" w:rsidR="00981BC2" w:rsidRPr="00CE2186" w:rsidRDefault="00981BC2" w:rsidP="00981BC2">
      <w:pPr>
        <w:pStyle w:val="aa"/>
        <w:spacing w:before="0" w:after="0"/>
        <w:ind w:firstLine="709"/>
        <w:jc w:val="both"/>
        <w:rPr>
          <w:sz w:val="28"/>
          <w:szCs w:val="28"/>
        </w:rPr>
      </w:pPr>
      <w:r w:rsidRPr="00CE2186">
        <w:rPr>
          <w:sz w:val="28"/>
          <w:szCs w:val="28"/>
        </w:rPr>
        <w:t>Исполнитель гарантирует сохранность ПО и ТМЦ при перевозке по маршруту.</w:t>
      </w:r>
    </w:p>
    <w:p w14:paraId="314D8E40" w14:textId="77777777" w:rsidR="00981BC2" w:rsidRPr="00CE2186" w:rsidRDefault="00981BC2" w:rsidP="00981BC2">
      <w:pPr>
        <w:pStyle w:val="aa"/>
        <w:spacing w:before="0" w:after="0"/>
        <w:ind w:firstLine="709"/>
        <w:jc w:val="both"/>
        <w:rPr>
          <w:sz w:val="28"/>
          <w:szCs w:val="28"/>
          <w:lang w:eastAsia="ar-SA"/>
        </w:rPr>
      </w:pPr>
      <w:r w:rsidRPr="00CE2186">
        <w:rPr>
          <w:sz w:val="28"/>
          <w:szCs w:val="28"/>
          <w:lang w:eastAsia="ar-SA"/>
        </w:rPr>
        <w:t xml:space="preserve">В случае некачественного оказания услуг, предусмотренных ТЗ, в том числе </w:t>
      </w:r>
      <w:r w:rsidRPr="00CE2186">
        <w:rPr>
          <w:sz w:val="28"/>
          <w:szCs w:val="28"/>
        </w:rPr>
        <w:t>в случаях недостачи и повреждения ПО и ТМЦ или их вложений,</w:t>
      </w:r>
      <w:r w:rsidRPr="00CE2186">
        <w:rPr>
          <w:sz w:val="28"/>
          <w:szCs w:val="28"/>
          <w:lang w:eastAsia="ar-SA"/>
        </w:rPr>
        <w:t xml:space="preserve"> Исполнитель несет ответственность в соответствии с условиями договора. </w:t>
      </w:r>
    </w:p>
    <w:p w14:paraId="075701D9" w14:textId="77777777" w:rsidR="00981BC2" w:rsidRPr="00CE2186" w:rsidRDefault="00981BC2" w:rsidP="00981BC2">
      <w:pPr>
        <w:widowControl w:val="0"/>
        <w:numPr>
          <w:ilvl w:val="0"/>
          <w:numId w:val="1"/>
        </w:numPr>
        <w:tabs>
          <w:tab w:val="left" w:pos="284"/>
        </w:tabs>
        <w:autoSpaceDE w:val="0"/>
        <w:autoSpaceDN w:val="0"/>
        <w:adjustRightInd w:val="0"/>
        <w:spacing w:before="48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2FEE9815" w14:textId="6E62C33E" w:rsidR="00981BC2" w:rsidRPr="00CE2186" w:rsidRDefault="00981BC2" w:rsidP="00981BC2">
      <w:pPr>
        <w:pStyle w:val="ConsPlusNormal"/>
        <w:ind w:firstLine="708"/>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sidR="0081235B">
        <w:rPr>
          <w:rFonts w:ascii="Times New Roman" w:hAnsi="Times New Roman" w:cs="Times New Roman"/>
          <w:sz w:val="28"/>
          <w:szCs w:val="28"/>
        </w:rPr>
        <w:t>й записи для работы в программе</w:t>
      </w:r>
      <w:r w:rsidR="0081235B">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6F4D2495" w14:textId="7B8E501E" w:rsidR="00981BC2" w:rsidRPr="00CE2186" w:rsidRDefault="00981BC2" w:rsidP="00981BC2">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B8140D" w:rsidRPr="00B8140D">
        <w:rPr>
          <w:rFonts w:ascii="Times New Roman" w:hAnsi="Times New Roman" w:cs="Times New Roman"/>
          <w:sz w:val="28"/>
          <w:szCs w:val="28"/>
        </w:rPr>
        <w:t xml:space="preserve">2 (двух) </w:t>
      </w:r>
      <w:r w:rsidRPr="00CE2186">
        <w:rPr>
          <w:rFonts w:ascii="Times New Roman" w:hAnsi="Times New Roman" w:cs="Times New Roman"/>
          <w:sz w:val="28"/>
          <w:szCs w:val="28"/>
        </w:rPr>
        <w:t xml:space="preserve"> 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7D8168DA" w14:textId="77777777" w:rsidR="00981BC2" w:rsidRPr="00CE2186" w:rsidRDefault="00981BC2" w:rsidP="00981BC2">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981BC2" w:rsidRPr="00CE2186" w14:paraId="78599D1E" w14:textId="77777777" w:rsidTr="005577BF">
        <w:trPr>
          <w:jc w:val="center"/>
        </w:trPr>
        <w:tc>
          <w:tcPr>
            <w:tcW w:w="1418" w:type="dxa"/>
            <w:vAlign w:val="center"/>
          </w:tcPr>
          <w:p w14:paraId="68A075CB"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Номер приложения</w:t>
            </w:r>
          </w:p>
        </w:tc>
        <w:tc>
          <w:tcPr>
            <w:tcW w:w="6237" w:type="dxa"/>
            <w:vAlign w:val="center"/>
          </w:tcPr>
          <w:p w14:paraId="6ED3DDA9"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Наименование приложения</w:t>
            </w:r>
          </w:p>
        </w:tc>
        <w:tc>
          <w:tcPr>
            <w:tcW w:w="1559" w:type="dxa"/>
            <w:vAlign w:val="center"/>
          </w:tcPr>
          <w:p w14:paraId="50EB9255"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Номер страницы</w:t>
            </w:r>
          </w:p>
        </w:tc>
      </w:tr>
      <w:tr w:rsidR="00981BC2" w:rsidRPr="00CE2186" w14:paraId="428EFEFC" w14:textId="77777777" w:rsidTr="005577BF">
        <w:trPr>
          <w:jc w:val="center"/>
        </w:trPr>
        <w:tc>
          <w:tcPr>
            <w:tcW w:w="1418" w:type="dxa"/>
            <w:vAlign w:val="center"/>
          </w:tcPr>
          <w:p w14:paraId="20ED8ABA"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1</w:t>
            </w:r>
          </w:p>
        </w:tc>
        <w:tc>
          <w:tcPr>
            <w:tcW w:w="6237" w:type="dxa"/>
            <w:vAlign w:val="center"/>
          </w:tcPr>
          <w:p w14:paraId="53EFBABD" w14:textId="77777777" w:rsidR="00981BC2" w:rsidRPr="00CE2186" w:rsidRDefault="00981BC2" w:rsidP="005577BF">
            <w:pPr>
              <w:pStyle w:val="ConsPlusNormal"/>
              <w:ind w:firstLine="0"/>
              <w:rPr>
                <w:rFonts w:ascii="Times New Roman" w:hAnsi="Times New Roman" w:cs="Times New Roman"/>
                <w:sz w:val="24"/>
                <w:szCs w:val="24"/>
              </w:rPr>
            </w:pPr>
            <w:r w:rsidRPr="00CE2186">
              <w:rPr>
                <w:rFonts w:ascii="Times New Roman" w:hAnsi="Times New Roman"/>
                <w:bCs/>
                <w:sz w:val="24"/>
                <w:szCs w:val="24"/>
              </w:rPr>
              <w:t>Характеристики оказываемых услуг</w:t>
            </w:r>
          </w:p>
        </w:tc>
        <w:tc>
          <w:tcPr>
            <w:tcW w:w="1559" w:type="dxa"/>
            <w:vAlign w:val="center"/>
          </w:tcPr>
          <w:p w14:paraId="2EDBD534" w14:textId="2D204A0F" w:rsidR="00981BC2" w:rsidRPr="00CE2186" w:rsidRDefault="007F2C3A" w:rsidP="00B8140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r w:rsidR="00981BC2" w:rsidRPr="00CE2186" w14:paraId="739289D7" w14:textId="77777777" w:rsidTr="005577BF">
        <w:trPr>
          <w:jc w:val="center"/>
        </w:trPr>
        <w:tc>
          <w:tcPr>
            <w:tcW w:w="1418" w:type="dxa"/>
            <w:vAlign w:val="center"/>
          </w:tcPr>
          <w:p w14:paraId="02D8F440" w14:textId="77777777" w:rsidR="00981BC2" w:rsidRPr="00CE2186" w:rsidRDefault="00981BC2" w:rsidP="005577BF">
            <w:pPr>
              <w:pStyle w:val="ConsPlusNormal"/>
              <w:ind w:firstLine="0"/>
              <w:jc w:val="center"/>
              <w:rPr>
                <w:rFonts w:ascii="Times New Roman" w:hAnsi="Times New Roman" w:cs="Times New Roman"/>
                <w:sz w:val="24"/>
                <w:szCs w:val="24"/>
              </w:rPr>
            </w:pPr>
            <w:r w:rsidRPr="00CE2186">
              <w:rPr>
                <w:rFonts w:ascii="Times New Roman" w:hAnsi="Times New Roman" w:cs="Times New Roman"/>
                <w:sz w:val="24"/>
                <w:szCs w:val="24"/>
              </w:rPr>
              <w:t>2</w:t>
            </w:r>
          </w:p>
        </w:tc>
        <w:tc>
          <w:tcPr>
            <w:tcW w:w="6237" w:type="dxa"/>
            <w:vAlign w:val="center"/>
          </w:tcPr>
          <w:p w14:paraId="33BF3E02" w14:textId="77777777" w:rsidR="00981BC2" w:rsidRPr="00CE2186" w:rsidRDefault="00981BC2" w:rsidP="005577BF">
            <w:pPr>
              <w:spacing w:after="0" w:line="240" w:lineRule="auto"/>
              <w:jc w:val="both"/>
              <w:rPr>
                <w:rFonts w:ascii="Times New Roman" w:hAnsi="Times New Roman"/>
                <w:sz w:val="24"/>
                <w:szCs w:val="24"/>
              </w:rPr>
            </w:pPr>
            <w:r w:rsidRPr="00CE2186">
              <w:rPr>
                <w:rFonts w:ascii="Times New Roman" w:eastAsia="Times New Roman" w:hAnsi="Times New Roman"/>
                <w:sz w:val="24"/>
                <w:szCs w:val="24"/>
                <w:lang w:eastAsia="ru-RU"/>
              </w:rPr>
              <w:t xml:space="preserve"> Условие вместимости и нормативное время ПРР</w:t>
            </w:r>
          </w:p>
        </w:tc>
        <w:tc>
          <w:tcPr>
            <w:tcW w:w="1559" w:type="dxa"/>
            <w:vAlign w:val="center"/>
          </w:tcPr>
          <w:p w14:paraId="4ABA9929" w14:textId="1E1B2AAD" w:rsidR="00981BC2" w:rsidRPr="00CE2186" w:rsidRDefault="007F2C3A" w:rsidP="000278F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11</w:t>
            </w:r>
          </w:p>
        </w:tc>
      </w:tr>
    </w:tbl>
    <w:p w14:paraId="7C15633F" w14:textId="2A790CE0" w:rsidR="00981BC2" w:rsidRPr="00CE2186" w:rsidRDefault="00981BC2" w:rsidP="00981BC2">
      <w:pPr>
        <w:tabs>
          <w:tab w:val="left" w:pos="2143"/>
        </w:tabs>
        <w:rPr>
          <w:rFonts w:ascii="Times New Roman" w:hAnsi="Times New Roman"/>
          <w:sz w:val="28"/>
          <w:szCs w:val="28"/>
        </w:rPr>
        <w:sectPr w:rsidR="00981BC2" w:rsidRPr="00CE2186" w:rsidSect="006C76AA">
          <w:pgSz w:w="11906" w:h="16838"/>
          <w:pgMar w:top="1134" w:right="851" w:bottom="1134" w:left="1701" w:header="709" w:footer="709" w:gutter="0"/>
          <w:cols w:space="708"/>
          <w:docGrid w:linePitch="381"/>
        </w:sectPr>
      </w:pPr>
    </w:p>
    <w:p w14:paraId="1B2C5985" w14:textId="77777777" w:rsidR="0061498E" w:rsidRPr="00CE2186" w:rsidRDefault="0061498E" w:rsidP="0061498E">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0F72FB71" w14:textId="77777777" w:rsidR="0061498E" w:rsidRDefault="0061498E" w:rsidP="0061498E">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4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128"/>
        <w:gridCol w:w="1701"/>
        <w:gridCol w:w="1424"/>
        <w:gridCol w:w="1417"/>
        <w:gridCol w:w="1134"/>
        <w:gridCol w:w="1134"/>
        <w:gridCol w:w="993"/>
        <w:gridCol w:w="1008"/>
        <w:gridCol w:w="1474"/>
        <w:gridCol w:w="1622"/>
        <w:gridCol w:w="999"/>
        <w:gridCol w:w="992"/>
      </w:tblGrid>
      <w:tr w:rsidR="000460CC" w:rsidRPr="000460CC" w14:paraId="28FFF33E" w14:textId="77777777" w:rsidTr="006806DF">
        <w:trPr>
          <w:trHeight w:val="645"/>
          <w:tblHeader/>
          <w:jc w:val="center"/>
        </w:trPr>
        <w:tc>
          <w:tcPr>
            <w:tcW w:w="710" w:type="dxa"/>
            <w:vMerge w:val="restart"/>
            <w:shd w:val="clear" w:color="auto" w:fill="auto"/>
            <w:vAlign w:val="center"/>
            <w:hideMark/>
          </w:tcPr>
          <w:p w14:paraId="4924D366" w14:textId="77777777" w:rsidR="000460CC" w:rsidRPr="000460CC" w:rsidRDefault="000460CC" w:rsidP="00DC6A81">
            <w:pPr>
              <w:spacing w:after="0" w:line="240" w:lineRule="auto"/>
              <w:ind w:left="-107"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п/п</w:t>
            </w:r>
          </w:p>
        </w:tc>
        <w:tc>
          <w:tcPr>
            <w:tcW w:w="4253" w:type="dxa"/>
            <w:gridSpan w:val="3"/>
            <w:vAlign w:val="center"/>
          </w:tcPr>
          <w:p w14:paraId="24CED67C" w14:textId="77777777" w:rsidR="000460CC" w:rsidRPr="000460CC" w:rsidRDefault="000460CC" w:rsidP="00DC6A81">
            <w:pPr>
              <w:spacing w:after="0" w:line="240" w:lineRule="auto"/>
              <w:ind w:left="-1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Маршрут</w:t>
            </w:r>
            <w:r w:rsidRPr="000460CC">
              <w:rPr>
                <w:rStyle w:val="a9"/>
                <w:rFonts w:ascii="Times New Roman" w:eastAsia="Times New Roman" w:hAnsi="Times New Roman"/>
                <w:color w:val="000000"/>
                <w:sz w:val="24"/>
                <w:szCs w:val="24"/>
                <w:lang w:eastAsia="ru-RU"/>
              </w:rPr>
              <w:footnoteReference w:id="3"/>
            </w:r>
          </w:p>
        </w:tc>
        <w:tc>
          <w:tcPr>
            <w:tcW w:w="1417" w:type="dxa"/>
            <w:vMerge w:val="restart"/>
            <w:shd w:val="clear" w:color="auto" w:fill="auto"/>
            <w:vAlign w:val="center"/>
            <w:hideMark/>
          </w:tcPr>
          <w:p w14:paraId="2E071223" w14:textId="77777777" w:rsidR="000460CC" w:rsidRPr="000460CC" w:rsidRDefault="000460CC" w:rsidP="00DC6A81">
            <w:pPr>
              <w:spacing w:after="0" w:line="240" w:lineRule="auto"/>
              <w:ind w:left="-10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Вид обмена</w:t>
            </w:r>
          </w:p>
        </w:tc>
        <w:tc>
          <w:tcPr>
            <w:tcW w:w="1134" w:type="dxa"/>
            <w:vMerge w:val="restart"/>
            <w:shd w:val="clear" w:color="auto" w:fill="auto"/>
            <w:vAlign w:val="center"/>
            <w:hideMark/>
          </w:tcPr>
          <w:p w14:paraId="2D82146A" w14:textId="77777777" w:rsidR="000460CC" w:rsidRPr="000460CC" w:rsidRDefault="000460CC" w:rsidP="00DC6A81">
            <w:pPr>
              <w:spacing w:after="0" w:line="240" w:lineRule="auto"/>
              <w:ind w:left="-104"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Грузоподъемность автотранспорта,</w:t>
            </w:r>
          </w:p>
          <w:p w14:paraId="69C5B723" w14:textId="17BA19CC" w:rsidR="000460CC" w:rsidRPr="000460CC" w:rsidRDefault="000460CC" w:rsidP="00DC6A81">
            <w:pPr>
              <w:spacing w:after="0" w:line="240" w:lineRule="auto"/>
              <w:ind w:left="-104"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т</w:t>
            </w:r>
          </w:p>
        </w:tc>
        <w:tc>
          <w:tcPr>
            <w:tcW w:w="1134" w:type="dxa"/>
            <w:vMerge w:val="restart"/>
            <w:shd w:val="clear" w:color="auto" w:fill="auto"/>
            <w:vAlign w:val="center"/>
            <w:hideMark/>
          </w:tcPr>
          <w:p w14:paraId="2ED2F24B" w14:textId="2C360678" w:rsidR="000460CC" w:rsidRPr="000460CC" w:rsidRDefault="000460CC" w:rsidP="00DC6A81">
            <w:pPr>
              <w:spacing w:after="0" w:line="240" w:lineRule="auto"/>
              <w:ind w:left="-107"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Объем грузового кузова </w:t>
            </w:r>
            <w:r w:rsidRPr="000460CC">
              <w:rPr>
                <w:rFonts w:ascii="Times New Roman" w:eastAsia="Times New Roman" w:hAnsi="Times New Roman"/>
                <w:color w:val="000000"/>
                <w:sz w:val="24"/>
                <w:szCs w:val="24"/>
                <w:lang w:eastAsia="ru-RU"/>
              </w:rPr>
              <w:br/>
              <w:t>автотранспорта</w:t>
            </w:r>
            <w:r>
              <w:rPr>
                <w:rFonts w:ascii="Times New Roman" w:eastAsia="Times New Roman" w:hAnsi="Times New Roman"/>
                <w:color w:val="000000"/>
                <w:sz w:val="24"/>
                <w:szCs w:val="24"/>
                <w:lang w:eastAsia="ru-RU"/>
              </w:rPr>
              <w:t xml:space="preserve">, </w:t>
            </w:r>
            <w:r w:rsidRPr="000460CC">
              <w:rPr>
                <w:rFonts w:ascii="Times New Roman" w:eastAsia="Times New Roman" w:hAnsi="Times New Roman"/>
                <w:color w:val="000000"/>
                <w:sz w:val="24"/>
                <w:szCs w:val="24"/>
                <w:lang w:eastAsia="ru-RU"/>
              </w:rPr>
              <w:t>м</w:t>
            </w:r>
            <w:r w:rsidRPr="000460CC">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vAlign w:val="center"/>
            <w:hideMark/>
          </w:tcPr>
          <w:p w14:paraId="6DA5E98E" w14:textId="547B4A4E" w:rsidR="000460CC" w:rsidRPr="000460CC" w:rsidRDefault="000460CC" w:rsidP="00DC6A81">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Планируемое количество</w:t>
            </w:r>
          </w:p>
          <w:p w14:paraId="10FDE347" w14:textId="07ABB78D" w:rsidR="000460CC" w:rsidRPr="000460CC" w:rsidRDefault="000460CC" w:rsidP="00DC6A81">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vAlign w:val="center"/>
            <w:hideMark/>
          </w:tcPr>
          <w:p w14:paraId="7704C37A" w14:textId="18DE7013" w:rsidR="000460CC" w:rsidRPr="000460CC" w:rsidRDefault="000460CC" w:rsidP="00DC6A81">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Планируемое количество</w:t>
            </w:r>
          </w:p>
          <w:p w14:paraId="0CCC115D" w14:textId="5BE2BEB7" w:rsidR="000460CC" w:rsidRPr="000460CC" w:rsidRDefault="000460CC" w:rsidP="00DC6A81">
            <w:pPr>
              <w:spacing w:after="0" w:line="240" w:lineRule="auto"/>
              <w:ind w:left="-110"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заявок в неделю, шт.</w:t>
            </w:r>
          </w:p>
        </w:tc>
        <w:tc>
          <w:tcPr>
            <w:tcW w:w="1474" w:type="dxa"/>
            <w:vMerge w:val="restart"/>
            <w:vAlign w:val="center"/>
          </w:tcPr>
          <w:p w14:paraId="0BC2E1F3" w14:textId="287E454C" w:rsidR="000460CC" w:rsidRPr="000460CC" w:rsidRDefault="000460CC" w:rsidP="00DC6A81">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Планируемое</w:t>
            </w:r>
          </w:p>
          <w:p w14:paraId="4E62CD7D" w14:textId="77777777" w:rsidR="000460CC" w:rsidRPr="000460CC" w:rsidRDefault="000460CC" w:rsidP="00DC6A81">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количество заявок </w:t>
            </w:r>
            <w:r w:rsidRPr="000460CC">
              <w:rPr>
                <w:rFonts w:ascii="Times New Roman" w:eastAsia="Times New Roman" w:hAnsi="Times New Roman"/>
                <w:color w:val="000000"/>
                <w:sz w:val="24"/>
                <w:szCs w:val="24"/>
                <w:lang w:eastAsia="ru-RU"/>
              </w:rPr>
              <w:br/>
              <w:t xml:space="preserve">на период действия договора, </w:t>
            </w:r>
            <w:r w:rsidRPr="000460CC">
              <w:rPr>
                <w:rFonts w:ascii="Times New Roman" w:eastAsia="Times New Roman" w:hAnsi="Times New Roman"/>
                <w:color w:val="000000"/>
                <w:sz w:val="24"/>
                <w:szCs w:val="24"/>
                <w:lang w:eastAsia="ru-RU"/>
              </w:rPr>
              <w:br/>
              <w:t>шт.</w:t>
            </w:r>
          </w:p>
        </w:tc>
        <w:tc>
          <w:tcPr>
            <w:tcW w:w="1622" w:type="dxa"/>
            <w:vMerge w:val="restart"/>
            <w:shd w:val="clear" w:color="auto" w:fill="auto"/>
            <w:vAlign w:val="center"/>
            <w:hideMark/>
          </w:tcPr>
          <w:p w14:paraId="3F7226AD" w14:textId="0F353786" w:rsidR="000460CC" w:rsidRPr="000460CC" w:rsidRDefault="000460CC" w:rsidP="00DC6A81">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Гарантируемое</w:t>
            </w:r>
          </w:p>
          <w:p w14:paraId="194294C4" w14:textId="77777777" w:rsidR="000460CC" w:rsidRPr="000460CC" w:rsidRDefault="000460CC" w:rsidP="00DC6A81">
            <w:pPr>
              <w:spacing w:after="0" w:line="240" w:lineRule="auto"/>
              <w:ind w:left="-109"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 xml:space="preserve">количество заявок </w:t>
            </w:r>
            <w:r w:rsidRPr="000460CC">
              <w:rPr>
                <w:rFonts w:ascii="Times New Roman" w:eastAsia="Times New Roman" w:hAnsi="Times New Roman"/>
                <w:color w:val="000000"/>
                <w:sz w:val="24"/>
                <w:szCs w:val="24"/>
                <w:lang w:eastAsia="ru-RU"/>
              </w:rPr>
              <w:br/>
              <w:t xml:space="preserve">на период действия договора, </w:t>
            </w:r>
            <w:r w:rsidRPr="000460CC">
              <w:rPr>
                <w:rFonts w:ascii="Times New Roman" w:eastAsia="Times New Roman" w:hAnsi="Times New Roman"/>
                <w:color w:val="000000"/>
                <w:sz w:val="24"/>
                <w:szCs w:val="24"/>
                <w:lang w:eastAsia="ru-RU"/>
              </w:rPr>
              <w:br/>
              <w:t>шт.</w:t>
            </w:r>
          </w:p>
        </w:tc>
        <w:tc>
          <w:tcPr>
            <w:tcW w:w="999" w:type="dxa"/>
            <w:vMerge w:val="restart"/>
            <w:shd w:val="clear" w:color="auto" w:fill="auto"/>
            <w:vAlign w:val="center"/>
            <w:hideMark/>
          </w:tcPr>
          <w:p w14:paraId="2A51D57B" w14:textId="77777777" w:rsidR="000460CC" w:rsidRPr="000460CC" w:rsidRDefault="000460CC" w:rsidP="00DC6A81">
            <w:pPr>
              <w:spacing w:after="0" w:line="240" w:lineRule="auto"/>
              <w:ind w:left="-105" w:right="-108"/>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Необходимость гидроборта</w:t>
            </w:r>
          </w:p>
        </w:tc>
        <w:tc>
          <w:tcPr>
            <w:tcW w:w="992" w:type="dxa"/>
            <w:vMerge w:val="restart"/>
            <w:shd w:val="clear" w:color="auto" w:fill="auto"/>
            <w:vAlign w:val="center"/>
            <w:hideMark/>
          </w:tcPr>
          <w:p w14:paraId="2077A4F4" w14:textId="77777777" w:rsidR="000460CC" w:rsidRPr="000460CC" w:rsidRDefault="000460CC" w:rsidP="00DC6A81">
            <w:pPr>
              <w:spacing w:after="0" w:line="240" w:lineRule="auto"/>
              <w:ind w:left="-104"/>
              <w:jc w:val="center"/>
              <w:rPr>
                <w:rFonts w:ascii="Times New Roman" w:eastAsia="Times New Roman" w:hAnsi="Times New Roman"/>
                <w:color w:val="000000"/>
                <w:sz w:val="24"/>
                <w:szCs w:val="24"/>
                <w:lang w:eastAsia="ru-RU"/>
              </w:rPr>
            </w:pPr>
            <w:r w:rsidRPr="000460CC">
              <w:rPr>
                <w:rFonts w:ascii="Times New Roman" w:eastAsia="Times New Roman" w:hAnsi="Times New Roman"/>
                <w:color w:val="000000"/>
                <w:sz w:val="24"/>
                <w:szCs w:val="24"/>
                <w:lang w:eastAsia="ru-RU"/>
              </w:rPr>
              <w:t>Сцепка</w:t>
            </w:r>
            <w:bookmarkStart w:id="0" w:name="_GoBack"/>
            <w:bookmarkEnd w:id="0"/>
            <w:r w:rsidRPr="000460CC">
              <w:rPr>
                <w:rStyle w:val="a9"/>
                <w:rFonts w:ascii="Times New Roman" w:eastAsia="Times New Roman" w:hAnsi="Times New Roman"/>
                <w:color w:val="000000"/>
                <w:sz w:val="24"/>
                <w:szCs w:val="24"/>
                <w:lang w:eastAsia="ru-RU"/>
              </w:rPr>
              <w:footnoteReference w:id="4"/>
            </w:r>
          </w:p>
        </w:tc>
      </w:tr>
      <w:tr w:rsidR="0061498E" w:rsidRPr="0060086F" w14:paraId="2AE9E249" w14:textId="77777777" w:rsidTr="00DC6A81">
        <w:trPr>
          <w:cantSplit/>
          <w:trHeight w:val="1672"/>
          <w:tblHeader/>
          <w:jc w:val="center"/>
        </w:trPr>
        <w:tc>
          <w:tcPr>
            <w:tcW w:w="710" w:type="dxa"/>
            <w:vMerge/>
            <w:vAlign w:val="center"/>
            <w:hideMark/>
          </w:tcPr>
          <w:p w14:paraId="7E2359C0"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128" w:type="dxa"/>
            <w:vAlign w:val="center"/>
          </w:tcPr>
          <w:p w14:paraId="2D371EDA" w14:textId="77777777" w:rsidR="0061498E" w:rsidRPr="0060086F" w:rsidRDefault="0061498E" w:rsidP="00DF4485">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vAlign w:val="center"/>
          </w:tcPr>
          <w:p w14:paraId="36A74DAA" w14:textId="77777777" w:rsidR="0061498E" w:rsidRPr="0060086F" w:rsidRDefault="0061498E" w:rsidP="00DF4485">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424" w:type="dxa"/>
            <w:vAlign w:val="center"/>
          </w:tcPr>
          <w:p w14:paraId="4B5B3CA3" w14:textId="77777777" w:rsidR="0061498E" w:rsidRPr="0060086F" w:rsidRDefault="0061498E" w:rsidP="00DF4485">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417" w:type="dxa"/>
            <w:vMerge/>
            <w:vAlign w:val="center"/>
            <w:hideMark/>
          </w:tcPr>
          <w:p w14:paraId="063216CE"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4AA18B4B"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134" w:type="dxa"/>
            <w:vMerge/>
            <w:vAlign w:val="center"/>
            <w:hideMark/>
          </w:tcPr>
          <w:p w14:paraId="32698766"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157C3504"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590A8F93"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0532F24B"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1622" w:type="dxa"/>
            <w:vMerge/>
            <w:vAlign w:val="center"/>
            <w:hideMark/>
          </w:tcPr>
          <w:p w14:paraId="0E85CC57"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9" w:type="dxa"/>
            <w:vMerge/>
            <w:vAlign w:val="center"/>
            <w:hideMark/>
          </w:tcPr>
          <w:p w14:paraId="3DFCD5B6"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279F721F" w14:textId="77777777" w:rsidR="0061498E" w:rsidRPr="0060086F" w:rsidRDefault="0061498E" w:rsidP="00DF4485">
            <w:pPr>
              <w:spacing w:after="0" w:line="240" w:lineRule="auto"/>
              <w:ind w:left="-15" w:right="-108"/>
              <w:jc w:val="center"/>
              <w:rPr>
                <w:rFonts w:ascii="Times New Roman" w:eastAsia="Times New Roman" w:hAnsi="Times New Roman"/>
                <w:color w:val="000000"/>
                <w:sz w:val="24"/>
                <w:szCs w:val="24"/>
                <w:lang w:eastAsia="ru-RU"/>
              </w:rPr>
            </w:pPr>
          </w:p>
        </w:tc>
      </w:tr>
      <w:tr w:rsidR="0061498E" w:rsidRPr="0060086F" w14:paraId="42FC19E2" w14:textId="77777777" w:rsidTr="006806DF">
        <w:trPr>
          <w:trHeight w:val="255"/>
          <w:tblHeader/>
          <w:jc w:val="center"/>
        </w:trPr>
        <w:tc>
          <w:tcPr>
            <w:tcW w:w="710" w:type="dxa"/>
            <w:shd w:val="clear" w:color="auto" w:fill="auto"/>
            <w:vAlign w:val="center"/>
            <w:hideMark/>
          </w:tcPr>
          <w:p w14:paraId="699AC7E2"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253" w:type="dxa"/>
            <w:gridSpan w:val="3"/>
            <w:vAlign w:val="center"/>
          </w:tcPr>
          <w:p w14:paraId="71F3203C"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417" w:type="dxa"/>
            <w:shd w:val="clear" w:color="auto" w:fill="auto"/>
            <w:vAlign w:val="center"/>
            <w:hideMark/>
          </w:tcPr>
          <w:p w14:paraId="172896A9"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1134" w:type="dxa"/>
            <w:shd w:val="clear" w:color="auto" w:fill="auto"/>
            <w:vAlign w:val="center"/>
            <w:hideMark/>
          </w:tcPr>
          <w:p w14:paraId="0B28846D"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1134" w:type="dxa"/>
            <w:shd w:val="clear" w:color="auto" w:fill="auto"/>
            <w:vAlign w:val="center"/>
            <w:hideMark/>
          </w:tcPr>
          <w:p w14:paraId="2C6CF176"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6A78079E"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19C92ABE"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5579758B"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622" w:type="dxa"/>
            <w:shd w:val="clear" w:color="auto" w:fill="auto"/>
            <w:vAlign w:val="center"/>
          </w:tcPr>
          <w:p w14:paraId="2F9F2A04"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9" w:type="dxa"/>
            <w:shd w:val="clear" w:color="auto" w:fill="auto"/>
            <w:vAlign w:val="center"/>
          </w:tcPr>
          <w:p w14:paraId="081BB11A"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992" w:type="dxa"/>
            <w:shd w:val="clear" w:color="auto" w:fill="auto"/>
            <w:vAlign w:val="center"/>
          </w:tcPr>
          <w:p w14:paraId="2965D729" w14:textId="77777777" w:rsidR="0061498E" w:rsidRPr="0060086F" w:rsidRDefault="0061498E" w:rsidP="00DF4485">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61498E" w:rsidRPr="00C542B2" w14:paraId="1BC5D5AD" w14:textId="77777777" w:rsidTr="00DC6A81">
        <w:trPr>
          <w:trHeight w:val="864"/>
          <w:jc w:val="center"/>
        </w:trPr>
        <w:tc>
          <w:tcPr>
            <w:tcW w:w="710" w:type="dxa"/>
            <w:shd w:val="clear" w:color="auto" w:fill="auto"/>
            <w:vAlign w:val="center"/>
            <w:hideMark/>
          </w:tcPr>
          <w:p w14:paraId="5C79D2B5"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tcPr>
          <w:p w14:paraId="48956144" w14:textId="0E9FC70E" w:rsidR="0061498E" w:rsidRPr="00C542B2" w:rsidRDefault="00DC6A81" w:rsidP="00DF4485">
            <w:pPr>
              <w:spacing w:after="0" w:line="240" w:lineRule="auto"/>
              <w:ind w:right="-108"/>
              <w:jc w:val="center"/>
              <w:rPr>
                <w:rFonts w:ascii="Times New Roman" w:eastAsia="Times New Roman" w:hAnsi="Times New Roman"/>
                <w:iCs/>
                <w:color w:val="000000"/>
                <w:sz w:val="24"/>
                <w:szCs w:val="24"/>
                <w:lang w:eastAsia="ru-RU"/>
              </w:rPr>
            </w:pPr>
            <w:r>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25C13CAE" w14:textId="6D7F7D41" w:rsidR="0061498E" w:rsidRPr="00C542B2" w:rsidRDefault="00DC6A81" w:rsidP="00DF4485">
            <w:pPr>
              <w:spacing w:after="0" w:line="240" w:lineRule="auto"/>
              <w:ind w:left="-15" w:right="-108"/>
              <w:jc w:val="center"/>
              <w:rPr>
                <w:rFonts w:ascii="Times New Roman" w:eastAsia="Times New Roman" w:hAnsi="Times New Roman"/>
                <w:iCs/>
                <w:color w:val="000000"/>
                <w:sz w:val="24"/>
                <w:szCs w:val="24"/>
                <w:lang w:eastAsia="ru-RU"/>
              </w:rPr>
            </w:pPr>
            <w:r w:rsidRPr="00DC6A81">
              <w:rPr>
                <w:rFonts w:ascii="Times New Roman" w:hAnsi="Times New Roman"/>
                <w:bCs/>
                <w:sz w:val="24"/>
                <w:szCs w:val="24"/>
              </w:rPr>
              <w:t>Ростов-на-Дону, Симферополь, Ростов-на-Дону</w:t>
            </w:r>
          </w:p>
        </w:tc>
        <w:tc>
          <w:tcPr>
            <w:tcW w:w="1424" w:type="dxa"/>
            <w:tcBorders>
              <w:top w:val="single" w:sz="4" w:space="0" w:color="auto"/>
              <w:left w:val="nil"/>
              <w:bottom w:val="single" w:sz="4" w:space="0" w:color="auto"/>
              <w:right w:val="single" w:sz="4" w:space="0" w:color="auto"/>
            </w:tcBorders>
            <w:shd w:val="clear" w:color="auto" w:fill="auto"/>
            <w:vAlign w:val="center"/>
          </w:tcPr>
          <w:p w14:paraId="0141A3ED" w14:textId="22477169" w:rsidR="0061498E" w:rsidRPr="00C542B2" w:rsidRDefault="00DC6A81" w:rsidP="00DF4485">
            <w:pPr>
              <w:spacing w:after="0" w:line="240" w:lineRule="auto"/>
              <w:ind w:left="-15" w:right="-108"/>
              <w:jc w:val="center"/>
              <w:rPr>
                <w:rFonts w:ascii="Times New Roman" w:eastAsia="Times New Roman" w:hAnsi="Times New Roman"/>
                <w:iCs/>
                <w:color w:val="000000"/>
                <w:sz w:val="24"/>
                <w:szCs w:val="24"/>
                <w:lang w:eastAsia="ru-RU"/>
              </w:rPr>
            </w:pPr>
            <w:r w:rsidRPr="00DC6A81">
              <w:rPr>
                <w:rFonts w:ascii="Times New Roman" w:hAnsi="Times New Roman"/>
                <w:sz w:val="24"/>
                <w:szCs w:val="24"/>
              </w:rPr>
              <w:t>Москва</w:t>
            </w:r>
          </w:p>
        </w:tc>
        <w:tc>
          <w:tcPr>
            <w:tcW w:w="1417" w:type="dxa"/>
            <w:shd w:val="clear" w:color="auto" w:fill="auto"/>
            <w:vAlign w:val="center"/>
            <w:hideMark/>
          </w:tcPr>
          <w:p w14:paraId="4E3A5DDD" w14:textId="77777777" w:rsidR="0061498E" w:rsidRPr="00C542B2" w:rsidRDefault="0061498E" w:rsidP="00DF4485">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россыпь/ европалеты/ контейнеры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FCBEB" w14:textId="46670D16" w:rsidR="0061498E" w:rsidRPr="00C542B2" w:rsidRDefault="00E40079" w:rsidP="00DF4485">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4AEB324" w14:textId="12AFDD93" w:rsidR="0061498E" w:rsidRPr="00C542B2" w:rsidRDefault="00E40079" w:rsidP="00DF4485">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82</w:t>
            </w:r>
          </w:p>
        </w:tc>
        <w:tc>
          <w:tcPr>
            <w:tcW w:w="993" w:type="dxa"/>
            <w:shd w:val="clear" w:color="auto" w:fill="auto"/>
            <w:vAlign w:val="center"/>
            <w:hideMark/>
          </w:tcPr>
          <w:p w14:paraId="2D1B2B78"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065F67B3" w14:textId="4DCB658F" w:rsidR="0061498E" w:rsidRPr="00C542B2" w:rsidRDefault="00DC6A81" w:rsidP="00DC6A81">
            <w:pPr>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74" w:type="dxa"/>
            <w:vAlign w:val="center"/>
          </w:tcPr>
          <w:p w14:paraId="1519EDFC" w14:textId="25B642EF" w:rsidR="0061498E" w:rsidRPr="00C542B2" w:rsidRDefault="00DC6A81" w:rsidP="00DF4485">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28</w:t>
            </w:r>
          </w:p>
        </w:tc>
        <w:tc>
          <w:tcPr>
            <w:tcW w:w="1622" w:type="dxa"/>
            <w:shd w:val="clear" w:color="auto" w:fill="auto"/>
            <w:vAlign w:val="center"/>
            <w:hideMark/>
          </w:tcPr>
          <w:p w14:paraId="1ECB999E" w14:textId="3E4C31EC" w:rsidR="0061498E" w:rsidRPr="00C542B2" w:rsidRDefault="00DC6A81" w:rsidP="00DF4485">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8</w:t>
            </w:r>
          </w:p>
        </w:tc>
        <w:tc>
          <w:tcPr>
            <w:tcW w:w="999" w:type="dxa"/>
            <w:shd w:val="clear" w:color="auto" w:fill="auto"/>
            <w:vAlign w:val="center"/>
            <w:hideMark/>
          </w:tcPr>
          <w:p w14:paraId="03D0F74D" w14:textId="77777777" w:rsidR="0061498E" w:rsidRPr="00C542B2" w:rsidRDefault="0061498E" w:rsidP="00DF4485">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992" w:type="dxa"/>
            <w:shd w:val="clear" w:color="auto" w:fill="auto"/>
            <w:vAlign w:val="center"/>
            <w:hideMark/>
          </w:tcPr>
          <w:p w14:paraId="02AC0198" w14:textId="77777777" w:rsidR="0061498E" w:rsidRPr="00C542B2" w:rsidRDefault="0061498E" w:rsidP="00DF4485">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4AD40B5C" w14:textId="77777777" w:rsidR="0061498E" w:rsidRDefault="0061498E" w:rsidP="00981BC2">
      <w:pPr>
        <w:spacing w:after="0" w:line="240" w:lineRule="auto"/>
        <w:jc w:val="right"/>
        <w:rPr>
          <w:rFonts w:ascii="Times New Roman" w:hAnsi="Times New Roman"/>
          <w:sz w:val="28"/>
          <w:szCs w:val="28"/>
        </w:rPr>
      </w:pPr>
    </w:p>
    <w:tbl>
      <w:tblPr>
        <w:tblW w:w="13041" w:type="dxa"/>
        <w:tblLook w:val="04A0" w:firstRow="1" w:lastRow="0" w:firstColumn="1" w:lastColumn="0" w:noHBand="0" w:noVBand="1"/>
      </w:tblPr>
      <w:tblGrid>
        <w:gridCol w:w="800"/>
        <w:gridCol w:w="4870"/>
        <w:gridCol w:w="3261"/>
        <w:gridCol w:w="4110"/>
      </w:tblGrid>
      <w:tr w:rsidR="0061498E" w:rsidRPr="0061498E" w14:paraId="2E7C5248" w14:textId="77777777" w:rsidTr="005723EC">
        <w:trPr>
          <w:trHeight w:val="312"/>
        </w:trPr>
        <w:tc>
          <w:tcPr>
            <w:tcW w:w="13041" w:type="dxa"/>
            <w:gridSpan w:val="4"/>
            <w:tcBorders>
              <w:top w:val="nil"/>
              <w:left w:val="nil"/>
              <w:bottom w:val="single" w:sz="4" w:space="0" w:color="auto"/>
              <w:right w:val="nil"/>
            </w:tcBorders>
            <w:shd w:val="clear" w:color="auto" w:fill="auto"/>
            <w:noWrap/>
            <w:vAlign w:val="center"/>
            <w:hideMark/>
          </w:tcPr>
          <w:p w14:paraId="79077765" w14:textId="734A7EA0" w:rsidR="0061498E" w:rsidRPr="0061498E" w:rsidRDefault="0061498E" w:rsidP="0061498E">
            <w:pPr>
              <w:spacing w:after="0" w:line="240" w:lineRule="auto"/>
              <w:jc w:val="center"/>
              <w:rPr>
                <w:rFonts w:ascii="Times New Roman" w:eastAsia="Times New Roman" w:hAnsi="Times New Roman"/>
                <w:b/>
                <w:bCs/>
                <w:color w:val="000000"/>
                <w:sz w:val="24"/>
                <w:szCs w:val="24"/>
                <w:lang w:eastAsia="ru-RU"/>
              </w:rPr>
            </w:pPr>
            <w:r w:rsidRPr="0061498E">
              <w:rPr>
                <w:rFonts w:ascii="Times New Roman" w:eastAsia="Times New Roman" w:hAnsi="Times New Roman"/>
                <w:b/>
                <w:bCs/>
                <w:color w:val="000000"/>
                <w:sz w:val="24"/>
                <w:szCs w:val="24"/>
                <w:lang w:eastAsia="ru-RU"/>
              </w:rPr>
              <w:t>Характеристики ПРР</w:t>
            </w:r>
          </w:p>
        </w:tc>
      </w:tr>
      <w:tr w:rsidR="0061498E" w:rsidRPr="0061498E" w14:paraId="38BB5F4B" w14:textId="77777777" w:rsidTr="005723EC">
        <w:trPr>
          <w:trHeight w:val="936"/>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726D5FE8" w14:textId="68DA48C3"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w:t>
            </w:r>
            <w:r>
              <w:rPr>
                <w:rFonts w:ascii="Times New Roman" w:eastAsia="Times New Roman" w:hAnsi="Times New Roman"/>
                <w:color w:val="000000"/>
                <w:sz w:val="24"/>
                <w:szCs w:val="24"/>
                <w:lang w:val="en-US" w:eastAsia="ru-RU"/>
              </w:rPr>
              <w:t>/</w:t>
            </w:r>
            <w:r>
              <w:rPr>
                <w:rFonts w:ascii="Times New Roman" w:eastAsia="Times New Roman" w:hAnsi="Times New Roman"/>
                <w:color w:val="000000"/>
                <w:sz w:val="24"/>
                <w:szCs w:val="24"/>
                <w:lang w:eastAsia="ru-RU"/>
              </w:rPr>
              <w:t>п</w:t>
            </w:r>
          </w:p>
        </w:tc>
        <w:tc>
          <w:tcPr>
            <w:tcW w:w="4870" w:type="dxa"/>
            <w:tcBorders>
              <w:top w:val="single" w:sz="4" w:space="0" w:color="auto"/>
              <w:left w:val="nil"/>
              <w:bottom w:val="single" w:sz="4" w:space="0" w:color="auto"/>
              <w:right w:val="single" w:sz="4" w:space="0" w:color="auto"/>
            </w:tcBorders>
            <w:shd w:val="clear" w:color="auto" w:fill="auto"/>
            <w:vAlign w:val="center"/>
            <w:hideMark/>
          </w:tcPr>
          <w:p w14:paraId="6905399F"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Наименование услуги</w:t>
            </w:r>
          </w:p>
        </w:tc>
        <w:tc>
          <w:tcPr>
            <w:tcW w:w="3261" w:type="dxa"/>
            <w:tcBorders>
              <w:top w:val="nil"/>
              <w:left w:val="nil"/>
              <w:bottom w:val="single" w:sz="4" w:space="0" w:color="auto"/>
              <w:right w:val="single" w:sz="4" w:space="0" w:color="auto"/>
            </w:tcBorders>
            <w:shd w:val="clear" w:color="auto" w:fill="auto"/>
            <w:vAlign w:val="center"/>
            <w:hideMark/>
          </w:tcPr>
          <w:p w14:paraId="088069CC"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Единица измерения</w:t>
            </w:r>
          </w:p>
        </w:tc>
        <w:tc>
          <w:tcPr>
            <w:tcW w:w="4110" w:type="dxa"/>
            <w:tcBorders>
              <w:top w:val="nil"/>
              <w:left w:val="nil"/>
              <w:bottom w:val="single" w:sz="4" w:space="0" w:color="auto"/>
              <w:right w:val="single" w:sz="4" w:space="0" w:color="auto"/>
            </w:tcBorders>
            <w:shd w:val="clear" w:color="auto" w:fill="auto"/>
            <w:vAlign w:val="center"/>
            <w:hideMark/>
          </w:tcPr>
          <w:p w14:paraId="41677334"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Планируемое количество времени на период действия договора</w:t>
            </w:r>
          </w:p>
        </w:tc>
      </w:tr>
      <w:tr w:rsidR="0061498E" w:rsidRPr="0061498E" w14:paraId="47C6A2A8" w14:textId="77777777" w:rsidTr="005723EC">
        <w:trPr>
          <w:trHeight w:val="645"/>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07438C14"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1</w:t>
            </w:r>
          </w:p>
        </w:tc>
        <w:tc>
          <w:tcPr>
            <w:tcW w:w="4870" w:type="dxa"/>
            <w:tcBorders>
              <w:top w:val="single" w:sz="4" w:space="0" w:color="auto"/>
              <w:left w:val="nil"/>
              <w:bottom w:val="single" w:sz="4" w:space="0" w:color="auto"/>
              <w:right w:val="single" w:sz="4" w:space="0" w:color="auto"/>
            </w:tcBorders>
            <w:shd w:val="clear" w:color="auto" w:fill="auto"/>
            <w:vAlign w:val="center"/>
            <w:hideMark/>
          </w:tcPr>
          <w:p w14:paraId="456187D9"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Погрузо-разгрузочные работы</w:t>
            </w:r>
          </w:p>
        </w:tc>
        <w:tc>
          <w:tcPr>
            <w:tcW w:w="3261" w:type="dxa"/>
            <w:tcBorders>
              <w:top w:val="nil"/>
              <w:left w:val="nil"/>
              <w:bottom w:val="single" w:sz="4" w:space="0" w:color="auto"/>
              <w:right w:val="single" w:sz="4" w:space="0" w:color="auto"/>
            </w:tcBorders>
            <w:shd w:val="clear" w:color="auto" w:fill="auto"/>
            <w:vAlign w:val="center"/>
            <w:hideMark/>
          </w:tcPr>
          <w:p w14:paraId="49A56C98" w14:textId="77777777" w:rsidR="0061498E" w:rsidRPr="0061498E" w:rsidRDefault="0061498E" w:rsidP="0061498E">
            <w:pPr>
              <w:spacing w:after="0" w:line="240" w:lineRule="auto"/>
              <w:jc w:val="center"/>
              <w:rPr>
                <w:rFonts w:ascii="Times New Roman" w:eastAsia="Times New Roman" w:hAnsi="Times New Roman"/>
                <w:color w:val="000000"/>
                <w:sz w:val="24"/>
                <w:szCs w:val="24"/>
                <w:lang w:eastAsia="ru-RU"/>
              </w:rPr>
            </w:pPr>
            <w:r w:rsidRPr="0061498E">
              <w:rPr>
                <w:rFonts w:ascii="Times New Roman" w:eastAsia="Times New Roman" w:hAnsi="Times New Roman"/>
                <w:color w:val="000000"/>
                <w:sz w:val="24"/>
                <w:szCs w:val="24"/>
                <w:lang w:eastAsia="ru-RU"/>
              </w:rPr>
              <w:t>час</w:t>
            </w:r>
          </w:p>
        </w:tc>
        <w:tc>
          <w:tcPr>
            <w:tcW w:w="4110" w:type="dxa"/>
            <w:tcBorders>
              <w:top w:val="nil"/>
              <w:left w:val="nil"/>
              <w:bottom w:val="single" w:sz="4" w:space="0" w:color="auto"/>
              <w:right w:val="single" w:sz="4" w:space="0" w:color="auto"/>
            </w:tcBorders>
            <w:shd w:val="clear" w:color="auto" w:fill="auto"/>
            <w:vAlign w:val="center"/>
            <w:hideMark/>
          </w:tcPr>
          <w:p w14:paraId="6A43D81C" w14:textId="21033241" w:rsidR="0061498E" w:rsidRPr="0061498E" w:rsidRDefault="00E40079" w:rsidP="0061498E">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176</w:t>
            </w:r>
          </w:p>
        </w:tc>
      </w:tr>
    </w:tbl>
    <w:p w14:paraId="2507CE8B" w14:textId="77777777" w:rsidR="00DC6A81" w:rsidRDefault="00DC6A81" w:rsidP="00981BC2">
      <w:pPr>
        <w:spacing w:after="0" w:line="240" w:lineRule="auto"/>
        <w:jc w:val="right"/>
        <w:rPr>
          <w:rFonts w:ascii="Times New Roman" w:hAnsi="Times New Roman"/>
          <w:sz w:val="28"/>
          <w:szCs w:val="28"/>
        </w:rPr>
      </w:pPr>
      <w:r>
        <w:rPr>
          <w:rFonts w:ascii="Times New Roman" w:hAnsi="Times New Roman"/>
          <w:sz w:val="28"/>
          <w:szCs w:val="28"/>
        </w:rPr>
        <w:br w:type="page"/>
      </w:r>
    </w:p>
    <w:p w14:paraId="71379DD7" w14:textId="7D8CFE61" w:rsidR="00981BC2" w:rsidRPr="00CE2186" w:rsidRDefault="00981BC2" w:rsidP="00981BC2">
      <w:pPr>
        <w:spacing w:after="0" w:line="240" w:lineRule="auto"/>
        <w:jc w:val="right"/>
        <w:rPr>
          <w:rFonts w:ascii="Times New Roman" w:hAnsi="Times New Roman"/>
          <w:sz w:val="28"/>
          <w:szCs w:val="28"/>
        </w:rPr>
      </w:pPr>
      <w:r w:rsidRPr="00CE2186">
        <w:rPr>
          <w:rFonts w:ascii="Times New Roman" w:hAnsi="Times New Roman"/>
          <w:sz w:val="28"/>
          <w:szCs w:val="28"/>
        </w:rPr>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4577FBE5" w14:textId="3044BF0A" w:rsidR="00981BC2" w:rsidRPr="00CE2186" w:rsidRDefault="00981BC2" w:rsidP="00981BC2">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Условие вместимости и нормативное время ПРР</w:t>
      </w:r>
    </w:p>
    <w:tbl>
      <w:tblPr>
        <w:tblW w:w="50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5"/>
        <w:gridCol w:w="1748"/>
        <w:gridCol w:w="1418"/>
        <w:gridCol w:w="1134"/>
        <w:gridCol w:w="1842"/>
        <w:gridCol w:w="1134"/>
        <w:gridCol w:w="1134"/>
        <w:gridCol w:w="1276"/>
        <w:gridCol w:w="1418"/>
        <w:gridCol w:w="1274"/>
        <w:gridCol w:w="1135"/>
      </w:tblGrid>
      <w:tr w:rsidR="00EB7DE6" w:rsidRPr="00EB7DE6" w14:paraId="23731B6C" w14:textId="77777777" w:rsidTr="00414695">
        <w:trPr>
          <w:trHeight w:val="20"/>
          <w:jc w:val="center"/>
        </w:trPr>
        <w:tc>
          <w:tcPr>
            <w:tcW w:w="1225" w:type="dxa"/>
            <w:vMerge w:val="restart"/>
            <w:shd w:val="clear" w:color="auto" w:fill="auto"/>
            <w:tcMar>
              <w:top w:w="0" w:type="dxa"/>
              <w:left w:w="108" w:type="dxa"/>
              <w:bottom w:w="0" w:type="dxa"/>
              <w:right w:w="108" w:type="dxa"/>
            </w:tcMar>
            <w:vAlign w:val="center"/>
            <w:hideMark/>
          </w:tcPr>
          <w:p w14:paraId="2E7355AF" w14:textId="77777777" w:rsidR="00E56532" w:rsidRPr="00EB7DE6" w:rsidRDefault="00981BC2" w:rsidP="00E56532">
            <w:pPr>
              <w:spacing w:after="0"/>
              <w:ind w:left="-113" w:right="-11"/>
              <w:jc w:val="center"/>
              <w:rPr>
                <w:rFonts w:ascii="Times New Roman" w:hAnsi="Times New Roman"/>
                <w:sz w:val="24"/>
                <w:szCs w:val="24"/>
                <w:lang w:eastAsia="ru-RU"/>
              </w:rPr>
            </w:pPr>
            <w:r w:rsidRPr="00EB7DE6">
              <w:rPr>
                <w:rFonts w:ascii="Times New Roman" w:hAnsi="Times New Roman"/>
                <w:sz w:val="24"/>
                <w:szCs w:val="24"/>
                <w:lang w:eastAsia="ru-RU"/>
              </w:rPr>
              <w:t xml:space="preserve">Грузоподъемность автотранспорта, </w:t>
            </w:r>
          </w:p>
          <w:p w14:paraId="270757A2" w14:textId="33EEFAA5" w:rsidR="00981BC2" w:rsidRPr="00EB7DE6" w:rsidRDefault="00981BC2" w:rsidP="00E56532">
            <w:pPr>
              <w:ind w:left="-111" w:right="-10"/>
              <w:jc w:val="center"/>
              <w:rPr>
                <w:rFonts w:ascii="Times New Roman" w:eastAsiaTheme="minorHAnsi" w:hAnsi="Times New Roman"/>
                <w:sz w:val="24"/>
                <w:szCs w:val="24"/>
                <w:lang w:eastAsia="ru-RU"/>
              </w:rPr>
            </w:pPr>
            <w:r w:rsidRPr="00EB7DE6">
              <w:rPr>
                <w:rFonts w:ascii="Times New Roman" w:hAnsi="Times New Roman"/>
                <w:sz w:val="24"/>
                <w:szCs w:val="24"/>
                <w:lang w:eastAsia="ru-RU"/>
              </w:rPr>
              <w:t xml:space="preserve">т </w:t>
            </w:r>
          </w:p>
        </w:tc>
        <w:tc>
          <w:tcPr>
            <w:tcW w:w="1748" w:type="dxa"/>
            <w:vMerge w:val="restart"/>
            <w:shd w:val="clear" w:color="auto" w:fill="auto"/>
            <w:tcMar>
              <w:top w:w="0" w:type="dxa"/>
              <w:left w:w="108" w:type="dxa"/>
              <w:bottom w:w="0" w:type="dxa"/>
              <w:right w:w="108" w:type="dxa"/>
            </w:tcMar>
            <w:vAlign w:val="center"/>
            <w:hideMark/>
          </w:tcPr>
          <w:p w14:paraId="1DE1B8D2" w14:textId="77777777" w:rsidR="008350DA" w:rsidRPr="00EB7DE6" w:rsidRDefault="00981BC2" w:rsidP="008350DA">
            <w:pPr>
              <w:spacing w:after="0"/>
              <w:ind w:right="-74"/>
              <w:jc w:val="center"/>
              <w:rPr>
                <w:rFonts w:ascii="Times New Roman" w:hAnsi="Times New Roman"/>
                <w:sz w:val="24"/>
                <w:szCs w:val="24"/>
                <w:lang w:eastAsia="ru-RU"/>
              </w:rPr>
            </w:pPr>
            <w:r w:rsidRPr="00EB7DE6">
              <w:rPr>
                <w:rFonts w:ascii="Times New Roman" w:hAnsi="Times New Roman"/>
                <w:sz w:val="24"/>
                <w:szCs w:val="24"/>
                <w:lang w:eastAsia="ru-RU"/>
              </w:rPr>
              <w:t xml:space="preserve">Объем грузового кузова </w:t>
            </w:r>
            <w:r w:rsidRPr="00EB7DE6">
              <w:rPr>
                <w:rFonts w:ascii="Times New Roman" w:hAnsi="Times New Roman"/>
                <w:spacing w:val="-6"/>
                <w:sz w:val="24"/>
                <w:szCs w:val="24"/>
                <w:lang w:eastAsia="ru-RU"/>
              </w:rPr>
              <w:t>автотранспорта,</w:t>
            </w:r>
            <w:r w:rsidRPr="00EB7DE6">
              <w:rPr>
                <w:rFonts w:ascii="Times New Roman" w:hAnsi="Times New Roman"/>
                <w:sz w:val="24"/>
                <w:szCs w:val="24"/>
                <w:lang w:eastAsia="ru-RU"/>
              </w:rPr>
              <w:t xml:space="preserve"> </w:t>
            </w:r>
          </w:p>
          <w:p w14:paraId="5FB9BAB7" w14:textId="40B21121" w:rsidR="00981BC2" w:rsidRPr="00EB7DE6" w:rsidRDefault="00981BC2" w:rsidP="00250E0B">
            <w:pPr>
              <w:spacing w:after="0"/>
              <w:ind w:right="-74"/>
              <w:jc w:val="center"/>
              <w:rPr>
                <w:rFonts w:ascii="Times New Roman" w:hAnsi="Times New Roman"/>
                <w:sz w:val="24"/>
                <w:szCs w:val="24"/>
                <w:lang w:eastAsia="ru-RU"/>
              </w:rPr>
            </w:pPr>
            <w:r w:rsidRPr="00EB7DE6">
              <w:rPr>
                <w:rFonts w:ascii="Times New Roman" w:hAnsi="Times New Roman"/>
                <w:sz w:val="24"/>
                <w:szCs w:val="24"/>
                <w:lang w:eastAsia="ru-RU"/>
              </w:rPr>
              <w:t xml:space="preserve">м³ </w:t>
            </w:r>
          </w:p>
        </w:tc>
        <w:tc>
          <w:tcPr>
            <w:tcW w:w="5528" w:type="dxa"/>
            <w:gridSpan w:val="4"/>
            <w:shd w:val="clear" w:color="auto" w:fill="auto"/>
            <w:vAlign w:val="center"/>
          </w:tcPr>
          <w:p w14:paraId="733CE8A7" w14:textId="23FD1094" w:rsidR="00981BC2" w:rsidRPr="00EB7DE6" w:rsidRDefault="00981BC2" w:rsidP="00E56532">
            <w:pPr>
              <w:jc w:val="center"/>
              <w:rPr>
                <w:rFonts w:ascii="Times New Roman" w:hAnsi="Times New Roman"/>
                <w:sz w:val="24"/>
                <w:szCs w:val="24"/>
                <w:lang w:eastAsia="ru-RU"/>
              </w:rPr>
            </w:pPr>
            <w:r w:rsidRPr="00EB7DE6">
              <w:rPr>
                <w:rFonts w:ascii="Times New Roman" w:hAnsi="Times New Roman"/>
                <w:sz w:val="24"/>
                <w:szCs w:val="24"/>
                <w:lang w:eastAsia="ru-RU"/>
              </w:rPr>
              <w:t xml:space="preserve">Условие </w:t>
            </w:r>
            <w:r w:rsidR="00E56532" w:rsidRPr="00EB7DE6">
              <w:rPr>
                <w:rFonts w:ascii="Times New Roman" w:hAnsi="Times New Roman"/>
                <w:sz w:val="24"/>
                <w:szCs w:val="24"/>
                <w:lang w:eastAsia="ru-RU"/>
              </w:rPr>
              <w:t>вместимости контейнеров, паллет</w:t>
            </w:r>
            <w:r w:rsidR="00E56532" w:rsidRPr="00EB7DE6">
              <w:rPr>
                <w:rFonts w:ascii="Times New Roman" w:hAnsi="Times New Roman"/>
                <w:sz w:val="24"/>
                <w:szCs w:val="24"/>
                <w:lang w:eastAsia="ru-RU"/>
              </w:rPr>
              <w:br/>
            </w:r>
            <w:r w:rsidRPr="00EB7DE6">
              <w:rPr>
                <w:rFonts w:ascii="Times New Roman" w:hAnsi="Times New Roman"/>
                <w:sz w:val="24"/>
                <w:szCs w:val="24"/>
                <w:lang w:eastAsia="ru-RU"/>
              </w:rPr>
              <w:t>в кузове автотранспорта в зависимости</w:t>
            </w:r>
            <w:r w:rsidR="00E56532" w:rsidRPr="00EB7DE6">
              <w:rPr>
                <w:rFonts w:ascii="Times New Roman" w:hAnsi="Times New Roman"/>
                <w:sz w:val="24"/>
                <w:szCs w:val="24"/>
                <w:lang w:eastAsia="ru-RU"/>
              </w:rPr>
              <w:br/>
            </w:r>
            <w:r w:rsidRPr="00EB7DE6">
              <w:rPr>
                <w:rFonts w:ascii="Times New Roman" w:hAnsi="Times New Roman"/>
                <w:sz w:val="24"/>
                <w:szCs w:val="24"/>
                <w:lang w:eastAsia="ru-RU"/>
              </w:rPr>
              <w:t>от типа использования, (м³)</w:t>
            </w:r>
          </w:p>
        </w:tc>
        <w:tc>
          <w:tcPr>
            <w:tcW w:w="6237" w:type="dxa"/>
            <w:gridSpan w:val="5"/>
            <w:shd w:val="clear" w:color="auto" w:fill="auto"/>
            <w:vAlign w:val="center"/>
          </w:tcPr>
          <w:p w14:paraId="02B63746"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EB7DE6" w:rsidRPr="00EB7DE6" w14:paraId="36C592DE" w14:textId="77777777" w:rsidTr="00414695">
        <w:trPr>
          <w:trHeight w:val="1156"/>
          <w:jc w:val="center"/>
        </w:trPr>
        <w:tc>
          <w:tcPr>
            <w:tcW w:w="1225" w:type="dxa"/>
            <w:vMerge/>
            <w:shd w:val="clear" w:color="auto" w:fill="auto"/>
            <w:vAlign w:val="center"/>
            <w:hideMark/>
          </w:tcPr>
          <w:p w14:paraId="11EFD169" w14:textId="77777777" w:rsidR="00981BC2" w:rsidRPr="00EB7DE6" w:rsidRDefault="00981BC2" w:rsidP="005577BF">
            <w:pPr>
              <w:rPr>
                <w:rFonts w:ascii="Times New Roman" w:eastAsiaTheme="minorHAnsi" w:hAnsi="Times New Roman"/>
                <w:sz w:val="24"/>
                <w:szCs w:val="24"/>
                <w:lang w:eastAsia="ru-RU"/>
              </w:rPr>
            </w:pPr>
          </w:p>
        </w:tc>
        <w:tc>
          <w:tcPr>
            <w:tcW w:w="1748" w:type="dxa"/>
            <w:vMerge/>
            <w:shd w:val="clear" w:color="auto" w:fill="auto"/>
            <w:vAlign w:val="center"/>
            <w:hideMark/>
          </w:tcPr>
          <w:p w14:paraId="38416517" w14:textId="77777777" w:rsidR="00981BC2" w:rsidRPr="00EB7DE6" w:rsidRDefault="00981BC2" w:rsidP="005577BF">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3FCFE2D2"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1  </w:t>
            </w:r>
          </w:p>
          <w:p w14:paraId="253D665C" w14:textId="645C3A62" w:rsidR="00981BC2" w:rsidRPr="00EB7DE6" w:rsidRDefault="00981BC2" w:rsidP="00414695">
            <w:pPr>
              <w:jc w:val="center"/>
              <w:rPr>
                <w:rFonts w:ascii="Times New Roman" w:hAnsi="Times New Roman"/>
                <w:sz w:val="24"/>
                <w:szCs w:val="24"/>
                <w:lang w:eastAsia="ru-RU"/>
              </w:rPr>
            </w:pPr>
            <w:r w:rsidRPr="00EB7DE6">
              <w:rPr>
                <w:rFonts w:ascii="Times New Roman" w:hAnsi="Times New Roman"/>
                <w:sz w:val="24"/>
                <w:szCs w:val="24"/>
                <w:lang w:eastAsia="ru-RU"/>
              </w:rPr>
              <w:t>КСРП-П,</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5"/>
            </w:r>
            <w:r w:rsidRPr="00EB7DE6">
              <w:rPr>
                <w:rFonts w:ascii="Times New Roman" w:hAnsi="Times New Roman"/>
                <w:sz w:val="24"/>
                <w:szCs w:val="24"/>
                <w:lang w:eastAsia="ru-RU"/>
              </w:rPr>
              <w:t xml:space="preserve"> шт.</w:t>
            </w:r>
            <w:r w:rsidR="00414695">
              <w:rPr>
                <w:rFonts w:ascii="Times New Roman" w:hAnsi="Times New Roman"/>
                <w:sz w:val="24"/>
                <w:szCs w:val="24"/>
                <w:lang w:eastAsia="ru-RU"/>
              </w:rPr>
              <w:t xml:space="preserve"> </w:t>
            </w:r>
          </w:p>
        </w:tc>
        <w:tc>
          <w:tcPr>
            <w:tcW w:w="1134" w:type="dxa"/>
            <w:shd w:val="clear" w:color="auto" w:fill="auto"/>
            <w:vAlign w:val="center"/>
            <w:hideMark/>
          </w:tcPr>
          <w:p w14:paraId="3F8CA99E"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2 </w:t>
            </w:r>
          </w:p>
          <w:p w14:paraId="1253F635" w14:textId="481335D3" w:rsidR="00981BC2" w:rsidRPr="00EB7DE6" w:rsidRDefault="008350DA" w:rsidP="00414695">
            <w:pPr>
              <w:jc w:val="center"/>
              <w:rPr>
                <w:rFonts w:ascii="Times New Roman" w:hAnsi="Times New Roman"/>
                <w:sz w:val="24"/>
                <w:szCs w:val="24"/>
                <w:lang w:eastAsia="ru-RU"/>
              </w:rPr>
            </w:pPr>
            <w:r w:rsidRPr="00EB7DE6">
              <w:rPr>
                <w:rFonts w:ascii="Times New Roman" w:hAnsi="Times New Roman"/>
                <w:sz w:val="24"/>
                <w:szCs w:val="24"/>
                <w:lang w:eastAsia="ru-RU"/>
              </w:rPr>
              <w:t>КПС-5,</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6"/>
            </w:r>
            <w:r w:rsidR="00414695">
              <w:rPr>
                <w:rFonts w:ascii="Times New Roman" w:hAnsi="Times New Roman"/>
                <w:sz w:val="24"/>
                <w:szCs w:val="24"/>
                <w:lang w:eastAsia="ru-RU"/>
              </w:rPr>
              <w:t xml:space="preserve"> </w:t>
            </w:r>
            <w:r w:rsidR="00981BC2" w:rsidRPr="00EB7DE6">
              <w:rPr>
                <w:rFonts w:ascii="Times New Roman" w:hAnsi="Times New Roman"/>
                <w:sz w:val="24"/>
                <w:szCs w:val="24"/>
                <w:lang w:eastAsia="ru-RU"/>
              </w:rPr>
              <w:t>шт.</w:t>
            </w:r>
          </w:p>
        </w:tc>
        <w:tc>
          <w:tcPr>
            <w:tcW w:w="1842" w:type="dxa"/>
            <w:shd w:val="clear" w:color="auto" w:fill="auto"/>
            <w:tcMar>
              <w:top w:w="0" w:type="dxa"/>
              <w:left w:w="108" w:type="dxa"/>
              <w:bottom w:w="0" w:type="dxa"/>
              <w:right w:w="108" w:type="dxa"/>
            </w:tcMar>
            <w:vAlign w:val="center"/>
            <w:hideMark/>
          </w:tcPr>
          <w:p w14:paraId="3A1900A2" w14:textId="0459658A" w:rsidR="00981BC2" w:rsidRPr="00EB7DE6" w:rsidRDefault="00981BC2" w:rsidP="00414695">
            <w:pPr>
              <w:spacing w:after="0"/>
              <w:jc w:val="center"/>
              <w:rPr>
                <w:rFonts w:ascii="Times New Roman" w:hAnsi="Times New Roman"/>
                <w:sz w:val="24"/>
                <w:szCs w:val="24"/>
                <w:lang w:eastAsia="ru-RU"/>
              </w:rPr>
            </w:pPr>
            <w:r w:rsidRPr="00EB7DE6">
              <w:rPr>
                <w:rFonts w:ascii="Times New Roman" w:hAnsi="Times New Roman"/>
                <w:sz w:val="24"/>
                <w:szCs w:val="24"/>
                <w:lang w:eastAsia="ru-RU"/>
              </w:rPr>
              <w:t>Тип 3 Европаллеты,</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7"/>
            </w:r>
            <w:r w:rsidR="00414695">
              <w:rPr>
                <w:rFonts w:ascii="Times New Roman" w:hAnsi="Times New Roman"/>
                <w:sz w:val="24"/>
                <w:szCs w:val="24"/>
                <w:lang w:eastAsia="ru-RU"/>
              </w:rPr>
              <w:t xml:space="preserve"> </w:t>
            </w:r>
            <w:r w:rsidRPr="00EB7DE6">
              <w:rPr>
                <w:rFonts w:ascii="Times New Roman" w:hAnsi="Times New Roman"/>
                <w:sz w:val="24"/>
                <w:szCs w:val="24"/>
                <w:lang w:eastAsia="ru-RU"/>
              </w:rPr>
              <w:t>шт.</w:t>
            </w:r>
          </w:p>
        </w:tc>
        <w:tc>
          <w:tcPr>
            <w:tcW w:w="1134" w:type="dxa"/>
            <w:shd w:val="clear" w:color="auto" w:fill="auto"/>
            <w:tcMar>
              <w:top w:w="0" w:type="dxa"/>
              <w:left w:w="108" w:type="dxa"/>
              <w:bottom w:w="0" w:type="dxa"/>
              <w:right w:w="108" w:type="dxa"/>
            </w:tcMar>
            <w:vAlign w:val="center"/>
            <w:hideMark/>
          </w:tcPr>
          <w:p w14:paraId="6C3A1539"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4  </w:t>
            </w:r>
          </w:p>
          <w:p w14:paraId="0B4D2BC3" w14:textId="0002362A" w:rsidR="00981BC2" w:rsidRPr="00EB7DE6" w:rsidRDefault="008350DA" w:rsidP="00414695">
            <w:pPr>
              <w:jc w:val="center"/>
              <w:rPr>
                <w:rFonts w:ascii="Times New Roman" w:hAnsi="Times New Roman"/>
                <w:sz w:val="24"/>
                <w:szCs w:val="24"/>
                <w:lang w:eastAsia="ru-RU"/>
              </w:rPr>
            </w:pPr>
            <w:r w:rsidRPr="00EB7DE6">
              <w:rPr>
                <w:rFonts w:ascii="Times New Roman" w:hAnsi="Times New Roman"/>
                <w:sz w:val="24"/>
                <w:szCs w:val="24"/>
                <w:lang w:eastAsia="ru-RU"/>
              </w:rPr>
              <w:t>КПШ,</w:t>
            </w:r>
            <w:r w:rsidR="00414695">
              <w:rPr>
                <w:rFonts w:ascii="Times New Roman" w:hAnsi="Times New Roman"/>
                <w:sz w:val="24"/>
                <w:szCs w:val="24"/>
                <w:lang w:eastAsia="ru-RU"/>
              </w:rPr>
              <w:t xml:space="preserve"> </w:t>
            </w:r>
            <w:r w:rsidR="00414695" w:rsidRPr="00212363">
              <w:rPr>
                <w:rStyle w:val="a9"/>
                <w:rFonts w:ascii="Times New Roman" w:eastAsia="Times New Roman" w:hAnsi="Times New Roman"/>
                <w:color w:val="000000"/>
                <w:sz w:val="24"/>
                <w:szCs w:val="24"/>
                <w:lang w:eastAsia="ru-RU"/>
              </w:rPr>
              <w:footnoteReference w:id="8"/>
            </w:r>
            <w:r w:rsidR="00414695">
              <w:rPr>
                <w:rFonts w:ascii="Times New Roman" w:hAnsi="Times New Roman"/>
                <w:sz w:val="24"/>
                <w:szCs w:val="24"/>
                <w:lang w:eastAsia="ru-RU"/>
              </w:rPr>
              <w:t xml:space="preserve"> </w:t>
            </w:r>
            <w:r w:rsidR="00981BC2" w:rsidRPr="00EB7DE6">
              <w:rPr>
                <w:rFonts w:ascii="Times New Roman" w:hAnsi="Times New Roman"/>
                <w:sz w:val="24"/>
                <w:szCs w:val="24"/>
                <w:lang w:eastAsia="ru-RU"/>
              </w:rPr>
              <w:t>шт.</w:t>
            </w:r>
          </w:p>
        </w:tc>
        <w:tc>
          <w:tcPr>
            <w:tcW w:w="1134" w:type="dxa"/>
            <w:shd w:val="clear" w:color="auto" w:fill="auto"/>
            <w:tcMar>
              <w:top w:w="0" w:type="dxa"/>
              <w:left w:w="108" w:type="dxa"/>
              <w:bottom w:w="0" w:type="dxa"/>
              <w:right w:w="108" w:type="dxa"/>
            </w:tcMar>
            <w:vAlign w:val="center"/>
            <w:hideMark/>
          </w:tcPr>
          <w:p w14:paraId="2A949BA7"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1  </w:t>
            </w:r>
          </w:p>
          <w:p w14:paraId="222417E8"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КСРП-П</w:t>
            </w:r>
          </w:p>
        </w:tc>
        <w:tc>
          <w:tcPr>
            <w:tcW w:w="1276" w:type="dxa"/>
            <w:shd w:val="clear" w:color="auto" w:fill="auto"/>
            <w:tcMar>
              <w:top w:w="0" w:type="dxa"/>
              <w:left w:w="108" w:type="dxa"/>
              <w:bottom w:w="0" w:type="dxa"/>
              <w:right w:w="108" w:type="dxa"/>
            </w:tcMar>
            <w:vAlign w:val="center"/>
            <w:hideMark/>
          </w:tcPr>
          <w:p w14:paraId="5DB5E8A2"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Тип 2 КПС-5</w:t>
            </w:r>
          </w:p>
        </w:tc>
        <w:tc>
          <w:tcPr>
            <w:tcW w:w="1418" w:type="dxa"/>
            <w:shd w:val="clear" w:color="auto" w:fill="auto"/>
            <w:vAlign w:val="center"/>
          </w:tcPr>
          <w:p w14:paraId="773F0944" w14:textId="77777777" w:rsidR="00981BC2" w:rsidRPr="00EB7DE6" w:rsidRDefault="00981BC2" w:rsidP="007C6883">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Тип 3 </w:t>
            </w:r>
          </w:p>
          <w:p w14:paraId="48536499" w14:textId="3A7FADC0" w:rsidR="00981BC2" w:rsidRPr="00EB7DE6" w:rsidRDefault="00981BC2" w:rsidP="00EB7DE6">
            <w:pPr>
              <w:spacing w:after="0"/>
              <w:jc w:val="center"/>
              <w:rPr>
                <w:rFonts w:ascii="Times New Roman" w:hAnsi="Times New Roman"/>
                <w:sz w:val="24"/>
                <w:szCs w:val="24"/>
                <w:lang w:eastAsia="ru-RU"/>
              </w:rPr>
            </w:pPr>
            <w:r w:rsidRPr="00EB7DE6">
              <w:rPr>
                <w:rFonts w:ascii="Times New Roman" w:hAnsi="Times New Roman"/>
                <w:sz w:val="24"/>
                <w:szCs w:val="24"/>
                <w:lang w:eastAsia="ru-RU"/>
              </w:rPr>
              <w:t xml:space="preserve">Европаллеты </w:t>
            </w:r>
          </w:p>
        </w:tc>
        <w:tc>
          <w:tcPr>
            <w:tcW w:w="1274" w:type="dxa"/>
            <w:shd w:val="clear" w:color="auto" w:fill="auto"/>
            <w:tcMar>
              <w:top w:w="0" w:type="dxa"/>
              <w:left w:w="108" w:type="dxa"/>
              <w:bottom w:w="0" w:type="dxa"/>
              <w:right w:w="108" w:type="dxa"/>
            </w:tcMar>
            <w:vAlign w:val="center"/>
            <w:hideMark/>
          </w:tcPr>
          <w:p w14:paraId="3BF6DB4A" w14:textId="3ADB007F" w:rsidR="00981BC2" w:rsidRPr="00EB7DE6" w:rsidRDefault="00414695" w:rsidP="00414695">
            <w:pPr>
              <w:spacing w:after="0"/>
              <w:jc w:val="center"/>
              <w:rPr>
                <w:rFonts w:ascii="Times New Roman" w:hAnsi="Times New Roman"/>
                <w:sz w:val="24"/>
                <w:szCs w:val="24"/>
                <w:lang w:eastAsia="ru-RU"/>
              </w:rPr>
            </w:pPr>
            <w:r>
              <w:rPr>
                <w:rFonts w:ascii="Times New Roman" w:hAnsi="Times New Roman"/>
                <w:sz w:val="24"/>
                <w:szCs w:val="24"/>
                <w:lang w:eastAsia="ru-RU"/>
              </w:rPr>
              <w:t xml:space="preserve">Тип 4 </w:t>
            </w:r>
            <w:r w:rsidR="00981BC2" w:rsidRPr="00EB7DE6">
              <w:rPr>
                <w:rFonts w:ascii="Times New Roman" w:hAnsi="Times New Roman"/>
                <w:sz w:val="24"/>
                <w:szCs w:val="24"/>
                <w:lang w:eastAsia="ru-RU"/>
              </w:rPr>
              <w:t>КПШ</w:t>
            </w:r>
          </w:p>
        </w:tc>
        <w:tc>
          <w:tcPr>
            <w:tcW w:w="1135" w:type="dxa"/>
            <w:shd w:val="clear" w:color="auto" w:fill="auto"/>
            <w:tcMar>
              <w:top w:w="0" w:type="dxa"/>
              <w:left w:w="108" w:type="dxa"/>
              <w:bottom w:w="0" w:type="dxa"/>
              <w:right w:w="108" w:type="dxa"/>
            </w:tcMar>
            <w:vAlign w:val="center"/>
            <w:hideMark/>
          </w:tcPr>
          <w:p w14:paraId="08476A4C" w14:textId="77777777" w:rsidR="00981BC2" w:rsidRPr="00EB7DE6" w:rsidRDefault="00981BC2" w:rsidP="005577BF">
            <w:pPr>
              <w:jc w:val="center"/>
              <w:rPr>
                <w:rFonts w:ascii="Times New Roman" w:hAnsi="Times New Roman"/>
                <w:sz w:val="24"/>
                <w:szCs w:val="24"/>
                <w:lang w:eastAsia="ru-RU"/>
              </w:rPr>
            </w:pPr>
            <w:r w:rsidRPr="00EB7DE6">
              <w:rPr>
                <w:rFonts w:ascii="Times New Roman" w:hAnsi="Times New Roman"/>
                <w:sz w:val="24"/>
                <w:szCs w:val="24"/>
                <w:lang w:eastAsia="ru-RU"/>
              </w:rPr>
              <w:t>Россыпь</w:t>
            </w:r>
          </w:p>
        </w:tc>
      </w:tr>
      <w:tr w:rsidR="00EB7DE6" w:rsidRPr="00EB7DE6" w14:paraId="5B03C17C" w14:textId="77777777" w:rsidTr="00414695">
        <w:trPr>
          <w:trHeight w:val="20"/>
          <w:jc w:val="center"/>
        </w:trPr>
        <w:tc>
          <w:tcPr>
            <w:tcW w:w="1225" w:type="dxa"/>
            <w:shd w:val="clear" w:color="auto" w:fill="auto"/>
            <w:vAlign w:val="center"/>
          </w:tcPr>
          <w:p w14:paraId="54A01D66" w14:textId="77777777" w:rsidR="00981BC2" w:rsidRPr="00EB7DE6" w:rsidRDefault="00981BC2" w:rsidP="008350DA">
            <w:pPr>
              <w:spacing w:after="0"/>
              <w:jc w:val="center"/>
              <w:rPr>
                <w:rFonts w:ascii="Times New Roman" w:eastAsiaTheme="minorHAnsi" w:hAnsi="Times New Roman"/>
                <w:b/>
                <w:sz w:val="24"/>
                <w:szCs w:val="24"/>
                <w:lang w:eastAsia="ru-RU"/>
              </w:rPr>
            </w:pPr>
            <w:r w:rsidRPr="00EB7DE6">
              <w:rPr>
                <w:rFonts w:ascii="Times New Roman" w:eastAsiaTheme="minorHAnsi" w:hAnsi="Times New Roman"/>
                <w:b/>
                <w:sz w:val="24"/>
                <w:szCs w:val="24"/>
                <w:lang w:eastAsia="ru-RU"/>
              </w:rPr>
              <w:t>1</w:t>
            </w:r>
          </w:p>
        </w:tc>
        <w:tc>
          <w:tcPr>
            <w:tcW w:w="1748" w:type="dxa"/>
            <w:shd w:val="clear" w:color="auto" w:fill="auto"/>
            <w:vAlign w:val="center"/>
          </w:tcPr>
          <w:p w14:paraId="1D94A83A" w14:textId="77777777" w:rsidR="00981BC2" w:rsidRPr="00EB7DE6" w:rsidRDefault="00981BC2" w:rsidP="008350DA">
            <w:pPr>
              <w:spacing w:after="0"/>
              <w:jc w:val="center"/>
              <w:rPr>
                <w:rFonts w:ascii="Times New Roman" w:eastAsiaTheme="minorHAnsi" w:hAnsi="Times New Roman"/>
                <w:b/>
                <w:sz w:val="24"/>
                <w:szCs w:val="24"/>
                <w:lang w:eastAsia="ru-RU"/>
              </w:rPr>
            </w:pPr>
            <w:r w:rsidRPr="00EB7DE6">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6B066833"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3</w:t>
            </w:r>
          </w:p>
        </w:tc>
        <w:tc>
          <w:tcPr>
            <w:tcW w:w="1134" w:type="dxa"/>
            <w:shd w:val="clear" w:color="auto" w:fill="auto"/>
            <w:vAlign w:val="center"/>
          </w:tcPr>
          <w:p w14:paraId="6FD8500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4</w:t>
            </w:r>
          </w:p>
        </w:tc>
        <w:tc>
          <w:tcPr>
            <w:tcW w:w="1842" w:type="dxa"/>
            <w:shd w:val="clear" w:color="auto" w:fill="auto"/>
            <w:tcMar>
              <w:top w:w="0" w:type="dxa"/>
              <w:left w:w="108" w:type="dxa"/>
              <w:bottom w:w="0" w:type="dxa"/>
              <w:right w:w="108" w:type="dxa"/>
            </w:tcMar>
            <w:vAlign w:val="center"/>
          </w:tcPr>
          <w:p w14:paraId="58832523"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5</w:t>
            </w:r>
          </w:p>
        </w:tc>
        <w:tc>
          <w:tcPr>
            <w:tcW w:w="1134" w:type="dxa"/>
            <w:shd w:val="clear" w:color="auto" w:fill="auto"/>
            <w:tcMar>
              <w:top w:w="0" w:type="dxa"/>
              <w:left w:w="108" w:type="dxa"/>
              <w:bottom w:w="0" w:type="dxa"/>
              <w:right w:w="108" w:type="dxa"/>
            </w:tcMar>
            <w:vAlign w:val="center"/>
          </w:tcPr>
          <w:p w14:paraId="3A348EA6"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6</w:t>
            </w:r>
          </w:p>
        </w:tc>
        <w:tc>
          <w:tcPr>
            <w:tcW w:w="1134" w:type="dxa"/>
            <w:shd w:val="clear" w:color="auto" w:fill="auto"/>
            <w:tcMar>
              <w:top w:w="0" w:type="dxa"/>
              <w:left w:w="108" w:type="dxa"/>
              <w:bottom w:w="0" w:type="dxa"/>
              <w:right w:w="108" w:type="dxa"/>
            </w:tcMar>
            <w:vAlign w:val="center"/>
          </w:tcPr>
          <w:p w14:paraId="0D51557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7</w:t>
            </w:r>
          </w:p>
        </w:tc>
        <w:tc>
          <w:tcPr>
            <w:tcW w:w="1276" w:type="dxa"/>
            <w:shd w:val="clear" w:color="auto" w:fill="auto"/>
            <w:tcMar>
              <w:top w:w="0" w:type="dxa"/>
              <w:left w:w="108" w:type="dxa"/>
              <w:bottom w:w="0" w:type="dxa"/>
              <w:right w:w="108" w:type="dxa"/>
            </w:tcMar>
            <w:vAlign w:val="center"/>
          </w:tcPr>
          <w:p w14:paraId="044883EF"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8</w:t>
            </w:r>
          </w:p>
        </w:tc>
        <w:tc>
          <w:tcPr>
            <w:tcW w:w="1418" w:type="dxa"/>
            <w:shd w:val="clear" w:color="auto" w:fill="auto"/>
            <w:vAlign w:val="center"/>
          </w:tcPr>
          <w:p w14:paraId="6CFA2929"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9</w:t>
            </w:r>
          </w:p>
        </w:tc>
        <w:tc>
          <w:tcPr>
            <w:tcW w:w="1274" w:type="dxa"/>
            <w:shd w:val="clear" w:color="auto" w:fill="auto"/>
            <w:tcMar>
              <w:top w:w="0" w:type="dxa"/>
              <w:left w:w="108" w:type="dxa"/>
              <w:bottom w:w="0" w:type="dxa"/>
              <w:right w:w="108" w:type="dxa"/>
            </w:tcMar>
            <w:vAlign w:val="center"/>
          </w:tcPr>
          <w:p w14:paraId="5409F2B8"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10</w:t>
            </w:r>
          </w:p>
        </w:tc>
        <w:tc>
          <w:tcPr>
            <w:tcW w:w="1135" w:type="dxa"/>
            <w:shd w:val="clear" w:color="auto" w:fill="auto"/>
            <w:tcMar>
              <w:top w:w="0" w:type="dxa"/>
              <w:left w:w="108" w:type="dxa"/>
              <w:bottom w:w="0" w:type="dxa"/>
              <w:right w:w="108" w:type="dxa"/>
            </w:tcMar>
            <w:vAlign w:val="center"/>
          </w:tcPr>
          <w:p w14:paraId="1CB15B2E" w14:textId="77777777" w:rsidR="00981BC2" w:rsidRPr="00EB7DE6" w:rsidRDefault="00981BC2" w:rsidP="008350DA">
            <w:pPr>
              <w:spacing w:after="0"/>
              <w:jc w:val="center"/>
              <w:rPr>
                <w:rFonts w:ascii="Times New Roman" w:hAnsi="Times New Roman"/>
                <w:b/>
                <w:sz w:val="24"/>
                <w:szCs w:val="24"/>
                <w:lang w:eastAsia="ru-RU"/>
              </w:rPr>
            </w:pPr>
            <w:r w:rsidRPr="00EB7DE6">
              <w:rPr>
                <w:rFonts w:ascii="Times New Roman" w:hAnsi="Times New Roman"/>
                <w:b/>
                <w:sz w:val="24"/>
                <w:szCs w:val="24"/>
                <w:lang w:eastAsia="ru-RU"/>
              </w:rPr>
              <w:t>11</w:t>
            </w:r>
          </w:p>
        </w:tc>
      </w:tr>
      <w:tr w:rsidR="00EB7DE6" w:rsidRPr="00EB7DE6" w14:paraId="4B73320D" w14:textId="77777777" w:rsidTr="00414695">
        <w:trPr>
          <w:trHeight w:val="332"/>
          <w:jc w:val="center"/>
        </w:trPr>
        <w:tc>
          <w:tcPr>
            <w:tcW w:w="1225" w:type="dxa"/>
            <w:shd w:val="clear" w:color="auto" w:fill="auto"/>
            <w:tcMar>
              <w:top w:w="0" w:type="dxa"/>
              <w:left w:w="108" w:type="dxa"/>
              <w:bottom w:w="0" w:type="dxa"/>
              <w:right w:w="108" w:type="dxa"/>
            </w:tcMar>
            <w:vAlign w:val="center"/>
          </w:tcPr>
          <w:p w14:paraId="5E8E02D3" w14:textId="76EC81EA"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20</w:t>
            </w:r>
          </w:p>
        </w:tc>
        <w:tc>
          <w:tcPr>
            <w:tcW w:w="1748" w:type="dxa"/>
            <w:shd w:val="clear" w:color="auto" w:fill="auto"/>
            <w:tcMar>
              <w:top w:w="0" w:type="dxa"/>
              <w:left w:w="108" w:type="dxa"/>
              <w:bottom w:w="0" w:type="dxa"/>
              <w:right w:w="108" w:type="dxa"/>
            </w:tcMar>
            <w:vAlign w:val="center"/>
          </w:tcPr>
          <w:p w14:paraId="090F5171" w14:textId="6A40D5EE"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82</w:t>
            </w:r>
          </w:p>
        </w:tc>
        <w:tc>
          <w:tcPr>
            <w:tcW w:w="1418" w:type="dxa"/>
            <w:shd w:val="clear" w:color="auto" w:fill="auto"/>
            <w:tcMar>
              <w:top w:w="0" w:type="dxa"/>
              <w:left w:w="108" w:type="dxa"/>
              <w:bottom w:w="0" w:type="dxa"/>
              <w:right w:w="108" w:type="dxa"/>
            </w:tcMar>
            <w:vAlign w:val="center"/>
          </w:tcPr>
          <w:p w14:paraId="2BB40809" w14:textId="63F3BB2F"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52</w:t>
            </w:r>
          </w:p>
        </w:tc>
        <w:tc>
          <w:tcPr>
            <w:tcW w:w="1134" w:type="dxa"/>
            <w:shd w:val="clear" w:color="auto" w:fill="auto"/>
            <w:vAlign w:val="center"/>
          </w:tcPr>
          <w:p w14:paraId="34A50CA6" w14:textId="4127EF94"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22</w:t>
            </w:r>
          </w:p>
        </w:tc>
        <w:tc>
          <w:tcPr>
            <w:tcW w:w="1842" w:type="dxa"/>
            <w:shd w:val="clear" w:color="auto" w:fill="auto"/>
            <w:tcMar>
              <w:top w:w="0" w:type="dxa"/>
              <w:left w:w="108" w:type="dxa"/>
              <w:bottom w:w="0" w:type="dxa"/>
              <w:right w:w="108" w:type="dxa"/>
            </w:tcMar>
            <w:vAlign w:val="center"/>
          </w:tcPr>
          <w:p w14:paraId="3AE30BCE" w14:textId="3BC7B148"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32</w:t>
            </w:r>
          </w:p>
        </w:tc>
        <w:tc>
          <w:tcPr>
            <w:tcW w:w="1134" w:type="dxa"/>
            <w:shd w:val="clear" w:color="auto" w:fill="auto"/>
            <w:tcMar>
              <w:top w:w="0" w:type="dxa"/>
              <w:left w:w="108" w:type="dxa"/>
              <w:bottom w:w="0" w:type="dxa"/>
              <w:right w:w="108" w:type="dxa"/>
            </w:tcMar>
            <w:vAlign w:val="center"/>
          </w:tcPr>
          <w:p w14:paraId="3348ACF6" w14:textId="5B172D0A"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46</w:t>
            </w:r>
          </w:p>
        </w:tc>
        <w:tc>
          <w:tcPr>
            <w:tcW w:w="1134" w:type="dxa"/>
            <w:shd w:val="clear" w:color="auto" w:fill="auto"/>
            <w:tcMar>
              <w:top w:w="0" w:type="dxa"/>
              <w:left w:w="108" w:type="dxa"/>
              <w:bottom w:w="0" w:type="dxa"/>
              <w:right w:w="108" w:type="dxa"/>
            </w:tcMar>
            <w:vAlign w:val="center"/>
          </w:tcPr>
          <w:p w14:paraId="06202C04" w14:textId="6E504EAD"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2:00</w:t>
            </w:r>
          </w:p>
        </w:tc>
        <w:tc>
          <w:tcPr>
            <w:tcW w:w="1276" w:type="dxa"/>
            <w:shd w:val="clear" w:color="auto" w:fill="auto"/>
            <w:tcMar>
              <w:top w:w="0" w:type="dxa"/>
              <w:left w:w="108" w:type="dxa"/>
              <w:bottom w:w="0" w:type="dxa"/>
              <w:right w:w="108" w:type="dxa"/>
            </w:tcMar>
            <w:vAlign w:val="center"/>
          </w:tcPr>
          <w:p w14:paraId="1B455658" w14:textId="19E73C62"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1:00</w:t>
            </w:r>
          </w:p>
        </w:tc>
        <w:tc>
          <w:tcPr>
            <w:tcW w:w="1418" w:type="dxa"/>
            <w:shd w:val="clear" w:color="auto" w:fill="auto"/>
            <w:vAlign w:val="center"/>
          </w:tcPr>
          <w:p w14:paraId="4E0E2CFC" w14:textId="7059030C"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2:00</w:t>
            </w:r>
          </w:p>
        </w:tc>
        <w:tc>
          <w:tcPr>
            <w:tcW w:w="1274" w:type="dxa"/>
            <w:shd w:val="clear" w:color="auto" w:fill="auto"/>
            <w:tcMar>
              <w:top w:w="0" w:type="dxa"/>
              <w:left w:w="108" w:type="dxa"/>
              <w:bottom w:w="0" w:type="dxa"/>
              <w:right w:w="108" w:type="dxa"/>
            </w:tcMar>
            <w:vAlign w:val="center"/>
          </w:tcPr>
          <w:p w14:paraId="10E0902C" w14:textId="4082C429" w:rsidR="00C606A1" w:rsidRPr="00EB7DE6" w:rsidRDefault="00B10E1C" w:rsidP="00A97D09">
            <w:pPr>
              <w:spacing w:after="0"/>
              <w:jc w:val="center"/>
              <w:rPr>
                <w:rFonts w:ascii="Times New Roman" w:hAnsi="Times New Roman"/>
                <w:sz w:val="24"/>
                <w:szCs w:val="24"/>
                <w:lang w:eastAsia="ru-RU"/>
              </w:rPr>
            </w:pPr>
            <w:r>
              <w:rPr>
                <w:rFonts w:ascii="Times New Roman" w:hAnsi="Times New Roman"/>
                <w:sz w:val="24"/>
                <w:szCs w:val="24"/>
                <w:lang w:eastAsia="ru-RU"/>
              </w:rPr>
              <w:t>2</w:t>
            </w:r>
            <w:r w:rsidR="00C606A1" w:rsidRPr="00EB7DE6">
              <w:rPr>
                <w:rFonts w:ascii="Times New Roman" w:hAnsi="Times New Roman"/>
                <w:sz w:val="24"/>
                <w:szCs w:val="24"/>
                <w:lang w:eastAsia="ru-RU"/>
              </w:rPr>
              <w:t>:00</w:t>
            </w:r>
          </w:p>
        </w:tc>
        <w:tc>
          <w:tcPr>
            <w:tcW w:w="1135" w:type="dxa"/>
            <w:shd w:val="clear" w:color="auto" w:fill="auto"/>
            <w:tcMar>
              <w:top w:w="0" w:type="dxa"/>
              <w:left w:w="108" w:type="dxa"/>
              <w:bottom w:w="0" w:type="dxa"/>
              <w:right w:w="108" w:type="dxa"/>
            </w:tcMar>
            <w:vAlign w:val="center"/>
          </w:tcPr>
          <w:p w14:paraId="1207AC8C" w14:textId="1ACFA497" w:rsidR="00C606A1" w:rsidRPr="00EB7DE6" w:rsidRDefault="00C606A1" w:rsidP="00A97D09">
            <w:pPr>
              <w:spacing w:after="0"/>
              <w:jc w:val="center"/>
              <w:rPr>
                <w:rFonts w:ascii="Times New Roman" w:hAnsi="Times New Roman"/>
                <w:sz w:val="24"/>
                <w:szCs w:val="24"/>
                <w:lang w:eastAsia="ru-RU"/>
              </w:rPr>
            </w:pPr>
            <w:r w:rsidRPr="00EB7DE6">
              <w:rPr>
                <w:rFonts w:ascii="Times New Roman" w:hAnsi="Times New Roman"/>
                <w:sz w:val="24"/>
                <w:szCs w:val="24"/>
                <w:lang w:eastAsia="ru-RU"/>
              </w:rPr>
              <w:t>6:00</w:t>
            </w:r>
          </w:p>
        </w:tc>
      </w:tr>
    </w:tbl>
    <w:p w14:paraId="2D3B8F21" w14:textId="79832EE0" w:rsidR="00981BC2" w:rsidRDefault="00981BC2" w:rsidP="00981BC2">
      <w:pPr>
        <w:pStyle w:val="a5"/>
        <w:spacing w:before="120"/>
        <w:ind w:left="0" w:firstLine="709"/>
        <w:jc w:val="both"/>
        <w:rPr>
          <w:sz w:val="28"/>
          <w:szCs w:val="28"/>
        </w:rPr>
      </w:pPr>
      <w:r w:rsidRPr="00CE2186">
        <w:rPr>
          <w:sz w:val="28"/>
          <w:szCs w:val="28"/>
        </w:rPr>
        <w:t>Если фактическое время выполнения ПРР превышает нормативы</w:t>
      </w:r>
      <w:r>
        <w:rPr>
          <w:sz w:val="28"/>
          <w:szCs w:val="28"/>
        </w:rPr>
        <w:t xml:space="preserve"> времени</w:t>
      </w:r>
      <w:r w:rsidRPr="00CE2186">
        <w:rPr>
          <w:sz w:val="28"/>
          <w:szCs w:val="28"/>
        </w:rPr>
        <w:t xml:space="preserve">, указанные 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w:t>
      </w:r>
      <w:r>
        <w:rPr>
          <w:sz w:val="28"/>
          <w:szCs w:val="28"/>
        </w:rPr>
        <w:t xml:space="preserve"> 2</w:t>
      </w:r>
      <w:r w:rsidR="00DA338A">
        <w:rPr>
          <w:sz w:val="28"/>
          <w:szCs w:val="28"/>
        </w:rPr>
        <w:t xml:space="preserve"> </w:t>
      </w:r>
      <w:r>
        <w:rPr>
          <w:sz w:val="28"/>
          <w:szCs w:val="28"/>
        </w:rPr>
        <w:t xml:space="preserve">к ТЗ, </w:t>
      </w:r>
      <w:r w:rsidRPr="00CE2186">
        <w:rPr>
          <w:sz w:val="28"/>
          <w:szCs w:val="28"/>
        </w:rPr>
        <w:t>для расчета итоговой стоимости ПРР применяется нормативное время</w:t>
      </w:r>
      <w:r>
        <w:rPr>
          <w:sz w:val="28"/>
          <w:szCs w:val="28"/>
        </w:rPr>
        <w:t xml:space="preserve"> </w:t>
      </w:r>
      <w:r w:rsidRPr="00B35902">
        <w:rPr>
          <w:sz w:val="28"/>
          <w:szCs w:val="28"/>
        </w:rPr>
        <w:t xml:space="preserve">на осуществление операции ПРР, указанное </w:t>
      </w:r>
      <w:r w:rsidRPr="00CE2186">
        <w:rPr>
          <w:sz w:val="28"/>
          <w:szCs w:val="28"/>
        </w:rPr>
        <w:t xml:space="preserve">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 2 к </w:t>
      </w:r>
      <w:r>
        <w:rPr>
          <w:sz w:val="28"/>
          <w:szCs w:val="28"/>
        </w:rPr>
        <w:t>ТЗ.</w:t>
      </w:r>
    </w:p>
    <w:p w14:paraId="60EEC246" w14:textId="77777777" w:rsidR="00981BC2" w:rsidRDefault="00981BC2" w:rsidP="00981BC2">
      <w:pPr>
        <w:pStyle w:val="a5"/>
        <w:spacing w:before="120"/>
        <w:ind w:left="0" w:firstLine="709"/>
        <w:jc w:val="both"/>
        <w:rPr>
          <w:sz w:val="28"/>
          <w:szCs w:val="28"/>
        </w:rPr>
      </w:pPr>
      <w:r w:rsidRPr="00CE2186">
        <w:rPr>
          <w:sz w:val="28"/>
          <w:szCs w:val="28"/>
        </w:rPr>
        <w:t xml:space="preserve">Если фактическое время выполнения ПРР </w:t>
      </w:r>
      <w:r>
        <w:rPr>
          <w:sz w:val="28"/>
          <w:szCs w:val="28"/>
        </w:rPr>
        <w:t xml:space="preserve">менее </w:t>
      </w:r>
      <w:r w:rsidRPr="00CE2186">
        <w:rPr>
          <w:sz w:val="28"/>
          <w:szCs w:val="28"/>
        </w:rPr>
        <w:t>норматив</w:t>
      </w:r>
      <w:r>
        <w:rPr>
          <w:sz w:val="28"/>
          <w:szCs w:val="28"/>
        </w:rPr>
        <w:t>ов времени</w:t>
      </w:r>
      <w:r w:rsidRPr="00CE2186">
        <w:rPr>
          <w:sz w:val="28"/>
          <w:szCs w:val="28"/>
        </w:rPr>
        <w:t>, указанны</w:t>
      </w:r>
      <w:r>
        <w:rPr>
          <w:sz w:val="28"/>
          <w:szCs w:val="28"/>
        </w:rPr>
        <w:t>х</w:t>
      </w:r>
      <w:r w:rsidRPr="00CE2186">
        <w:rPr>
          <w:sz w:val="28"/>
          <w:szCs w:val="28"/>
        </w:rPr>
        <w:t xml:space="preserve"> в </w:t>
      </w:r>
      <w:r>
        <w:rPr>
          <w:sz w:val="28"/>
          <w:szCs w:val="28"/>
        </w:rPr>
        <w:t xml:space="preserve">таблице </w:t>
      </w:r>
      <w:r w:rsidRPr="00CE2186">
        <w:rPr>
          <w:sz w:val="28"/>
          <w:szCs w:val="28"/>
        </w:rPr>
        <w:t>приложени</w:t>
      </w:r>
      <w:r>
        <w:rPr>
          <w:sz w:val="28"/>
          <w:szCs w:val="28"/>
        </w:rPr>
        <w:t>я</w:t>
      </w:r>
      <w:r w:rsidRPr="00CE2186">
        <w:rPr>
          <w:sz w:val="28"/>
          <w:szCs w:val="28"/>
        </w:rPr>
        <w:t xml:space="preserve"> №</w:t>
      </w:r>
      <w:r>
        <w:rPr>
          <w:sz w:val="28"/>
          <w:szCs w:val="28"/>
        </w:rPr>
        <w:t xml:space="preserve"> </w:t>
      </w:r>
      <w:r w:rsidRPr="00CE2186">
        <w:rPr>
          <w:sz w:val="28"/>
          <w:szCs w:val="28"/>
        </w:rPr>
        <w:t xml:space="preserve">2 к ТЗ, </w:t>
      </w:r>
      <w:r w:rsidRPr="00CE2186">
        <w:rPr>
          <w:sz w:val="28"/>
          <w:szCs w:val="28"/>
        </w:rPr>
        <w:br/>
        <w:t>для расчета итоговой ст</w:t>
      </w:r>
      <w:r>
        <w:rPr>
          <w:sz w:val="28"/>
          <w:szCs w:val="28"/>
        </w:rPr>
        <w:t>оимости ПРР,</w:t>
      </w:r>
      <w:r w:rsidRPr="00CE2186">
        <w:rPr>
          <w:sz w:val="28"/>
          <w:szCs w:val="28"/>
        </w:rPr>
        <w:t xml:space="preserve"> выполняемых Исполнителем по Заявке, </w:t>
      </w:r>
      <w:r>
        <w:rPr>
          <w:sz w:val="28"/>
          <w:szCs w:val="28"/>
        </w:rPr>
        <w:t>применяется</w:t>
      </w:r>
      <w:r w:rsidRPr="00CE2186">
        <w:rPr>
          <w:sz w:val="28"/>
          <w:szCs w:val="28"/>
        </w:rPr>
        <w:t xml:space="preserve"> </w:t>
      </w:r>
      <w:r>
        <w:rPr>
          <w:sz w:val="28"/>
          <w:szCs w:val="28"/>
        </w:rPr>
        <w:t xml:space="preserve">следующая </w:t>
      </w:r>
      <w:r w:rsidRPr="00CE2186">
        <w:rPr>
          <w:sz w:val="28"/>
          <w:szCs w:val="28"/>
        </w:rPr>
        <w:t>формул</w:t>
      </w:r>
      <w:r>
        <w:rPr>
          <w:sz w:val="28"/>
          <w:szCs w:val="28"/>
        </w:rPr>
        <w:t>а</w:t>
      </w:r>
      <w:r w:rsidRPr="00CE2186">
        <w:rPr>
          <w:sz w:val="28"/>
          <w:szCs w:val="28"/>
        </w:rPr>
        <w:t>:</w:t>
      </w:r>
    </w:p>
    <w:p w14:paraId="429FD6BD" w14:textId="77777777" w:rsidR="00981BC2" w:rsidRDefault="00981BC2" w:rsidP="00981BC2">
      <w:pPr>
        <w:pStyle w:val="a5"/>
        <w:spacing w:before="120"/>
        <w:ind w:left="0" w:firstLine="709"/>
        <w:jc w:val="both"/>
        <w:rPr>
          <w:sz w:val="28"/>
          <w:szCs w:val="28"/>
        </w:rPr>
      </w:pPr>
    </w:p>
    <w:tbl>
      <w:tblPr>
        <w:tblStyle w:val="af6"/>
        <w:tblW w:w="0" w:type="auto"/>
        <w:tblInd w:w="1980" w:type="dxa"/>
        <w:tblLook w:val="04A0" w:firstRow="1" w:lastRow="0" w:firstColumn="1" w:lastColumn="0" w:noHBand="0" w:noVBand="1"/>
      </w:tblPr>
      <w:tblGrid>
        <w:gridCol w:w="6520"/>
        <w:gridCol w:w="709"/>
        <w:gridCol w:w="2900"/>
      </w:tblGrid>
      <w:tr w:rsidR="00981BC2" w14:paraId="78FE54F7" w14:textId="77777777" w:rsidTr="00BB54E8">
        <w:tc>
          <w:tcPr>
            <w:tcW w:w="6520" w:type="dxa"/>
            <w:vAlign w:val="center"/>
          </w:tcPr>
          <w:p w14:paraId="08FDEC4D" w14:textId="0C0601C8" w:rsidR="00981BC2" w:rsidRDefault="00981BC2" w:rsidP="00BB54E8">
            <w:pPr>
              <w:pStyle w:val="a5"/>
              <w:spacing w:before="120"/>
              <w:ind w:left="0"/>
              <w:jc w:val="center"/>
              <w:rPr>
                <w:sz w:val="28"/>
                <w:szCs w:val="28"/>
              </w:rPr>
            </w:pPr>
            <w:r w:rsidRPr="00CE2186">
              <w:rPr>
                <w:b/>
                <w:bCs/>
              </w:rPr>
              <w:t>Фактическое время выполнения ПРР</w:t>
            </w:r>
            <w:r w:rsidRPr="00D43078">
              <w:rPr>
                <w:b/>
                <w:bCs/>
              </w:rPr>
              <w:t xml:space="preserve"> </w:t>
            </w:r>
            <w:r w:rsidRPr="00CE2186">
              <w:rPr>
                <w:b/>
                <w:bCs/>
              </w:rPr>
              <w:t xml:space="preserve">(гр. 17 формы «Отчета о прибытии и убытии транспорта») </w:t>
            </w:r>
            <w:r w:rsidRPr="00CE2186">
              <w:rPr>
                <w:b/>
                <w:bCs/>
              </w:rPr>
              <w:br/>
            </w:r>
          </w:p>
        </w:tc>
        <w:tc>
          <w:tcPr>
            <w:tcW w:w="709" w:type="dxa"/>
            <w:vAlign w:val="center"/>
          </w:tcPr>
          <w:p w14:paraId="105EFF12" w14:textId="77777777" w:rsidR="00981BC2" w:rsidRPr="00CE2186" w:rsidRDefault="00981BC2" w:rsidP="005577BF">
            <w:pPr>
              <w:pStyle w:val="a5"/>
              <w:spacing w:before="120"/>
              <w:ind w:left="0"/>
              <w:jc w:val="both"/>
            </w:pPr>
            <w:r w:rsidRPr="00CE2186">
              <w:t>*</w:t>
            </w:r>
            <w:r w:rsidRPr="00CE2186">
              <w:rPr>
                <w:rStyle w:val="a9"/>
              </w:rPr>
              <w:footnoteReference w:customMarkFollows="1" w:id="9"/>
              <w:t>[1]</w:t>
            </w:r>
          </w:p>
        </w:tc>
        <w:tc>
          <w:tcPr>
            <w:tcW w:w="2900" w:type="dxa"/>
            <w:vAlign w:val="center"/>
          </w:tcPr>
          <w:p w14:paraId="276C18C0" w14:textId="77777777" w:rsidR="00981BC2" w:rsidRDefault="00981BC2" w:rsidP="00BB54E8">
            <w:pPr>
              <w:pStyle w:val="a5"/>
              <w:spacing w:before="120"/>
              <w:ind w:left="0"/>
              <w:jc w:val="center"/>
              <w:rPr>
                <w:sz w:val="28"/>
                <w:szCs w:val="28"/>
              </w:rPr>
            </w:pPr>
            <w:r w:rsidRPr="00CE2186">
              <w:rPr>
                <w:b/>
                <w:bCs/>
              </w:rPr>
              <w:t>Ставка за 1 час</w:t>
            </w:r>
          </w:p>
        </w:tc>
      </w:tr>
    </w:tbl>
    <w:p w14:paraId="7398AA89" w14:textId="77777777" w:rsidR="00E651E5" w:rsidRPr="000278F5" w:rsidRDefault="00E651E5" w:rsidP="00BB54E8">
      <w:pPr>
        <w:spacing w:before="120"/>
        <w:jc w:val="both"/>
        <w:rPr>
          <w:sz w:val="2"/>
          <w:szCs w:val="2"/>
        </w:rPr>
      </w:pPr>
    </w:p>
    <w:p w14:paraId="20EF206F" w14:textId="7CC67FDC" w:rsidR="00BF0B26" w:rsidRPr="00E651E5" w:rsidRDefault="00BF0B26" w:rsidP="00E651E5">
      <w:pPr>
        <w:tabs>
          <w:tab w:val="left" w:pos="3555"/>
        </w:tabs>
        <w:rPr>
          <w:sz w:val="2"/>
          <w:szCs w:val="2"/>
        </w:rPr>
      </w:pPr>
    </w:p>
    <w:sectPr w:rsidR="00BF0B26" w:rsidRPr="00E651E5" w:rsidSect="00BB54E8">
      <w:headerReference w:type="default" r:id="rId10"/>
      <w:headerReference w:type="first" r:id="rId11"/>
      <w:pgSz w:w="16838" w:h="11906" w:orient="landscape"/>
      <w:pgMar w:top="1701" w:right="1134" w:bottom="851" w:left="1134" w:header="709" w:footer="709" w:gutter="0"/>
      <w:cols w:space="708"/>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50B2BD0" w16cid:durableId="29198F9A"/>
  <w16cid:commentId w16cid:paraId="789CA440" w16cid:durableId="29198F9B"/>
  <w16cid:commentId w16cid:paraId="2C56155A" w16cid:durableId="29198F9C"/>
  <w16cid:commentId w16cid:paraId="7D7DD8F6" w16cid:durableId="29198F9D"/>
  <w16cid:commentId w16cid:paraId="5FF94934" w16cid:durableId="29198F9E"/>
  <w16cid:commentId w16cid:paraId="797A4932" w16cid:durableId="29198F9F"/>
  <w16cid:commentId w16cid:paraId="63570649" w16cid:durableId="29198FA0"/>
  <w16cid:commentId w16cid:paraId="1C9919EE" w16cid:durableId="29198F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245EB" w14:textId="77777777" w:rsidR="009A63B3" w:rsidRDefault="009A63B3">
      <w:pPr>
        <w:spacing w:after="0" w:line="240" w:lineRule="auto"/>
      </w:pPr>
      <w:r>
        <w:separator/>
      </w:r>
    </w:p>
  </w:endnote>
  <w:endnote w:type="continuationSeparator" w:id="0">
    <w:p w14:paraId="6E48D44D" w14:textId="77777777" w:rsidR="009A63B3" w:rsidRDefault="009A63B3">
      <w:pPr>
        <w:spacing w:after="0" w:line="240" w:lineRule="auto"/>
      </w:pPr>
      <w:r>
        <w:continuationSeparator/>
      </w:r>
    </w:p>
  </w:endnote>
  <w:endnote w:type="continuationNotice" w:id="1">
    <w:p w14:paraId="1D7459F5" w14:textId="77777777" w:rsidR="009A63B3" w:rsidRDefault="009A6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A5359" w14:textId="77777777" w:rsidR="009A63B3" w:rsidRDefault="009A63B3">
      <w:pPr>
        <w:spacing w:after="0" w:line="240" w:lineRule="auto"/>
      </w:pPr>
      <w:r>
        <w:separator/>
      </w:r>
    </w:p>
  </w:footnote>
  <w:footnote w:type="continuationSeparator" w:id="0">
    <w:p w14:paraId="7560D704" w14:textId="77777777" w:rsidR="009A63B3" w:rsidRDefault="009A63B3">
      <w:pPr>
        <w:spacing w:after="0" w:line="240" w:lineRule="auto"/>
      </w:pPr>
      <w:r>
        <w:continuationSeparator/>
      </w:r>
    </w:p>
  </w:footnote>
  <w:footnote w:type="continuationNotice" w:id="1">
    <w:p w14:paraId="05F4D2BF" w14:textId="77777777" w:rsidR="009A63B3" w:rsidRDefault="009A63B3">
      <w:pPr>
        <w:spacing w:after="0" w:line="240" w:lineRule="auto"/>
      </w:pPr>
    </w:p>
  </w:footnote>
  <w:footnote w:id="2">
    <w:p w14:paraId="3F2D0950" w14:textId="77777777" w:rsidR="00981BC2" w:rsidRPr="004A445E" w:rsidRDefault="00981BC2" w:rsidP="00981BC2">
      <w:pPr>
        <w:pStyle w:val="a7"/>
        <w:ind w:firstLine="709"/>
        <w:jc w:val="both"/>
        <w:rPr>
          <w:rFonts w:ascii="Times New Roman" w:hAnsi="Times New Roman" w:cs="Times New Roman"/>
          <w:lang w:val="ru-RU"/>
        </w:rPr>
      </w:pPr>
      <w:r w:rsidRPr="00A1775E">
        <w:rPr>
          <w:rStyle w:val="a9"/>
          <w:rFonts w:ascii="Times New Roman" w:hAnsi="Times New Roman" w:cs="Times New Roman"/>
        </w:rPr>
        <w:footnoteRef/>
      </w:r>
      <w:r w:rsidRPr="00A1775E">
        <w:rPr>
          <w:rFonts w:ascii="Times New Roman" w:hAnsi="Times New Roman" w:cs="Times New Roman"/>
        </w:rPr>
        <w:t xml:space="preserve"> </w:t>
      </w:r>
      <w:r w:rsidRPr="00845899">
        <w:rPr>
          <w:rFonts w:ascii="Times New Roman" w:hAnsi="Times New Roman" w:cs="Times New Roman"/>
        </w:rPr>
        <w:t>Предоставление счет</w:t>
      </w:r>
      <w:r>
        <w:rPr>
          <w:rFonts w:ascii="Times New Roman" w:hAnsi="Times New Roman" w:cs="Times New Roman"/>
          <w:lang w:val="ru-RU"/>
        </w:rPr>
        <w:t>а</w:t>
      </w:r>
      <w:r w:rsidRPr="00845899">
        <w:rPr>
          <w:rFonts w:ascii="Times New Roman" w:hAnsi="Times New Roman" w:cs="Times New Roman"/>
        </w:rPr>
        <w:t>-фактуры не требуется в случае</w:t>
      </w:r>
      <w:r w:rsidRPr="00845899">
        <w:rPr>
          <w:rFonts w:ascii="Times New Roman" w:hAnsi="Times New Roman" w:cs="Times New Roman"/>
          <w:lang w:val="ru-RU"/>
        </w:rPr>
        <w:t>,</w:t>
      </w:r>
      <w:r w:rsidRPr="00845899">
        <w:rPr>
          <w:rFonts w:ascii="Times New Roman" w:hAnsi="Times New Roman" w:cs="Times New Roman"/>
        </w:rPr>
        <w:t xml:space="preserve"> если </w:t>
      </w:r>
      <w:r w:rsidRPr="00845899">
        <w:rPr>
          <w:rFonts w:ascii="Times New Roman" w:hAnsi="Times New Roman" w:cs="Times New Roman"/>
          <w:lang w:val="ru-RU"/>
        </w:rPr>
        <w:t>Исполнитель</w:t>
      </w:r>
      <w:r w:rsidRPr="00845899">
        <w:rPr>
          <w:rFonts w:ascii="Times New Roman" w:hAnsi="Times New Roman" w:cs="Times New Roman"/>
        </w:rPr>
        <w:t xml:space="preserve"> не является плательщиком </w:t>
      </w:r>
      <w:r w:rsidRPr="004A445E">
        <w:rPr>
          <w:rFonts w:ascii="Times New Roman" w:hAnsi="Times New Roman" w:cs="Times New Roman"/>
        </w:rPr>
        <w:t>НДС.</w:t>
      </w:r>
    </w:p>
  </w:footnote>
  <w:footnote w:id="3">
    <w:p w14:paraId="7ACA3D95" w14:textId="140A31C8" w:rsidR="000460CC" w:rsidRDefault="000460CC" w:rsidP="0061498E">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w:t>
      </w:r>
      <w:r>
        <w:rPr>
          <w:rFonts w:ascii="Times New Roman" w:eastAsia="Times New Roman" w:hAnsi="Times New Roman"/>
          <w:color w:val="000000"/>
          <w:sz w:val="20"/>
          <w:szCs w:val="20"/>
          <w:lang w:eastAsia="ru-RU"/>
        </w:rPr>
        <w:t>менно до 3 (трех) точек обмена.</w:t>
      </w:r>
    </w:p>
    <w:p w14:paraId="66247C21" w14:textId="63FD6AAE" w:rsidR="00A97D09" w:rsidRPr="00A97D09" w:rsidRDefault="00A97D09" w:rsidP="0061498E">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A97D09">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3BA984E6" w14:textId="77777777" w:rsidR="000460CC" w:rsidRPr="00ED3C40" w:rsidRDefault="000460CC" w:rsidP="0061498E">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15C4A7C" w14:textId="77777777" w:rsidR="000460CC" w:rsidRPr="005239FF" w:rsidRDefault="000460CC" w:rsidP="0061498E">
      <w:pPr>
        <w:widowControl w:val="0"/>
        <w:autoSpaceDE w:val="0"/>
        <w:autoSpaceDN w:val="0"/>
        <w:adjustRightInd w:val="0"/>
        <w:spacing w:before="120" w:after="120" w:line="240" w:lineRule="auto"/>
        <w:ind w:firstLine="720"/>
        <w:jc w:val="both"/>
      </w:pPr>
    </w:p>
  </w:footnote>
  <w:footnote w:id="5">
    <w:p w14:paraId="4138B990" w14:textId="5554DA51"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w:t>
      </w:r>
      <w:r w:rsidR="00A97D09">
        <w:rPr>
          <w:rFonts w:ascii="Times New Roman" w:hAnsi="Times New Roman"/>
          <w:sz w:val="20"/>
          <w:szCs w:val="20"/>
        </w:rPr>
        <w:t>000</w:t>
      </w:r>
      <w:r w:rsidRPr="00F34574">
        <w:rPr>
          <w:rFonts w:ascii="Times New Roman" w:hAnsi="Times New Roman"/>
          <w:sz w:val="20"/>
          <w:szCs w:val="20"/>
        </w:rPr>
        <w:t xml:space="preserve"> мм; длина – 1</w:t>
      </w:r>
      <w:r w:rsidR="00A97D09">
        <w:rPr>
          <w:rFonts w:ascii="Times New Roman" w:hAnsi="Times New Roman"/>
          <w:sz w:val="20"/>
          <w:szCs w:val="20"/>
        </w:rPr>
        <w:t>200</w:t>
      </w:r>
      <w:r w:rsidRPr="00F34574">
        <w:rPr>
          <w:rFonts w:ascii="Times New Roman" w:hAnsi="Times New Roman"/>
          <w:sz w:val="20"/>
          <w:szCs w:val="20"/>
        </w:rPr>
        <w:t xml:space="preserve"> мм; высота – 9</w:t>
      </w:r>
      <w:r w:rsidR="00A97D09">
        <w:rPr>
          <w:rFonts w:ascii="Times New Roman" w:hAnsi="Times New Roman"/>
          <w:sz w:val="20"/>
          <w:szCs w:val="20"/>
        </w:rPr>
        <w:t>3</w:t>
      </w:r>
      <w:r w:rsidRPr="00F34574">
        <w:rPr>
          <w:rFonts w:ascii="Times New Roman" w:hAnsi="Times New Roman"/>
          <w:sz w:val="20"/>
          <w:szCs w:val="20"/>
        </w:rPr>
        <w:t>0 мм</w:t>
      </w:r>
      <w:r>
        <w:rPr>
          <w:rFonts w:ascii="Times New Roman" w:hAnsi="Times New Roman"/>
          <w:sz w:val="20"/>
          <w:szCs w:val="20"/>
        </w:rPr>
        <w:t>;</w:t>
      </w:r>
    </w:p>
  </w:footnote>
  <w:footnote w:id="6">
    <w:p w14:paraId="7EE90341"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31420E09" w14:textId="77777777"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Европаллеты: ширина – 800 мм; длина – 1200 мм; высота – 145 мм</w:t>
      </w:r>
      <w:r>
        <w:rPr>
          <w:rFonts w:ascii="Times New Roman" w:hAnsi="Times New Roman"/>
          <w:sz w:val="20"/>
          <w:szCs w:val="20"/>
        </w:rPr>
        <w:t>;</w:t>
      </w:r>
    </w:p>
  </w:footnote>
  <w:footnote w:id="8">
    <w:p w14:paraId="54CDDD8F" w14:textId="2443DF18" w:rsidR="00414695" w:rsidRPr="00ED3C40" w:rsidRDefault="00414695" w:rsidP="00414695">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w:t>
      </w:r>
      <w:r w:rsidR="00A97D09">
        <w:rPr>
          <w:rFonts w:ascii="Times New Roman" w:hAnsi="Times New Roman"/>
          <w:sz w:val="20"/>
          <w:szCs w:val="20"/>
        </w:rPr>
        <w:t>280</w:t>
      </w:r>
      <w:r w:rsidRPr="00F34574">
        <w:rPr>
          <w:rFonts w:ascii="Times New Roman" w:hAnsi="Times New Roman"/>
          <w:sz w:val="20"/>
          <w:szCs w:val="20"/>
        </w:rPr>
        <w:t xml:space="preserve"> мм; высота – 1190 мм</w:t>
      </w:r>
      <w:r>
        <w:rPr>
          <w:rFonts w:ascii="Times New Roman" w:hAnsi="Times New Roman"/>
          <w:sz w:val="20"/>
          <w:szCs w:val="20"/>
        </w:rPr>
        <w:t>.</w:t>
      </w:r>
    </w:p>
  </w:footnote>
  <w:footnote w:id="9">
    <w:p w14:paraId="37DFE197" w14:textId="5DE88FC3" w:rsidR="00981BC2" w:rsidRPr="009B750C" w:rsidRDefault="00981BC2" w:rsidP="00981BC2">
      <w:pPr>
        <w:pStyle w:val="a7"/>
        <w:ind w:firstLine="709"/>
        <w:rPr>
          <w:rFonts w:ascii="Times New Roman" w:eastAsiaTheme="minorHAnsi" w:hAnsi="Times New Roman" w:cs="Times New Roman"/>
          <w:color w:val="auto"/>
          <w:lang w:eastAsia="en-US"/>
        </w:rPr>
      </w:pPr>
      <w:r w:rsidRPr="009B750C">
        <w:rPr>
          <w:rStyle w:val="a9"/>
          <w:rFonts w:ascii="Times New Roman" w:hAnsi="Times New Roman" w:cs="Times New Roman"/>
        </w:rPr>
        <w:t>[1]</w:t>
      </w:r>
      <w:r w:rsidR="0065727F">
        <w:rPr>
          <w:rFonts w:ascii="Times New Roman" w:hAnsi="Times New Roman" w:cs="Times New Roman"/>
        </w:rPr>
        <w:t>  «*» –</w:t>
      </w:r>
      <w:r w:rsidRPr="009B750C">
        <w:rPr>
          <w:rFonts w:ascii="Times New Roman" w:hAnsi="Times New Roman" w:cs="Times New Roman"/>
        </w:rPr>
        <w:t xml:space="preserve"> знак умножения.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4096763"/>
      <w:docPartObj>
        <w:docPartGallery w:val="Page Numbers (Top of Page)"/>
        <w:docPartUnique/>
      </w:docPartObj>
    </w:sdtPr>
    <w:sdtEndPr/>
    <w:sdtContent>
      <w:p w14:paraId="305E8AF2" w14:textId="252F17B7" w:rsidR="00981BC2" w:rsidRDefault="00981BC2">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DC6A81">
          <w:rPr>
            <w:rFonts w:ascii="Times New Roman" w:hAnsi="Times New Roman"/>
            <w:noProof/>
            <w:sz w:val="24"/>
            <w:szCs w:val="24"/>
          </w:rPr>
          <w:t>9</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5091610"/>
      <w:docPartObj>
        <w:docPartGallery w:val="Page Numbers (Top of Page)"/>
        <w:docPartUnique/>
      </w:docPartObj>
    </w:sdtPr>
    <w:sdtEndPr/>
    <w:sdtContent>
      <w:p w14:paraId="496BCF31" w14:textId="77777777" w:rsidR="00981BC2" w:rsidRDefault="00DC6A81">
        <w:pPr>
          <w:pStyle w:val="a3"/>
          <w:jc w:val="center"/>
        </w:pPr>
      </w:p>
    </w:sdtContent>
  </w:sdt>
  <w:p w14:paraId="47F866BD" w14:textId="77777777" w:rsidR="00981BC2" w:rsidRDefault="00981BC2">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sdtContent>
      <w:p w14:paraId="43D3D2BD" w14:textId="60633CA2" w:rsidR="00380E8F" w:rsidRDefault="00380E8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DC6A81">
          <w:rPr>
            <w:rFonts w:ascii="Times New Roman" w:hAnsi="Times New Roman"/>
            <w:noProof/>
            <w:sz w:val="24"/>
            <w:szCs w:val="24"/>
          </w:rPr>
          <w:t>11</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C0693" w14:textId="77777777" w:rsidR="00380E8F" w:rsidRDefault="00380E8F">
    <w:pPr>
      <w:pStyle w:val="a3"/>
    </w:pPr>
  </w:p>
  <w:p w14:paraId="27D5347C"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2"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3"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5"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4"/>
  </w:num>
  <w:num w:numId="2">
    <w:abstractNumId w:val="2"/>
  </w:num>
  <w:num w:numId="3">
    <w:abstractNumId w:val="4"/>
  </w:num>
  <w:num w:numId="4">
    <w:abstractNumId w:val="11"/>
  </w:num>
  <w:num w:numId="5">
    <w:abstractNumId w:val="0"/>
  </w:num>
  <w:num w:numId="6">
    <w:abstractNumId w:val="12"/>
  </w:num>
  <w:num w:numId="7">
    <w:abstractNumId w:val="6"/>
  </w:num>
  <w:num w:numId="8">
    <w:abstractNumId w:val="7"/>
  </w:num>
  <w:num w:numId="9">
    <w:abstractNumId w:val="3"/>
  </w:num>
  <w:num w:numId="10">
    <w:abstractNumId w:val="9"/>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8"/>
  </w:num>
  <w:num w:numId="15">
    <w:abstractNumId w:val="1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2FFE"/>
    <w:rsid w:val="00004A01"/>
    <w:rsid w:val="000057BE"/>
    <w:rsid w:val="00005E0E"/>
    <w:rsid w:val="00006021"/>
    <w:rsid w:val="00006EE5"/>
    <w:rsid w:val="00007553"/>
    <w:rsid w:val="00010EAE"/>
    <w:rsid w:val="00011680"/>
    <w:rsid w:val="0001447F"/>
    <w:rsid w:val="00017701"/>
    <w:rsid w:val="000178BD"/>
    <w:rsid w:val="00021556"/>
    <w:rsid w:val="0002200C"/>
    <w:rsid w:val="000246EA"/>
    <w:rsid w:val="000278F5"/>
    <w:rsid w:val="00030B73"/>
    <w:rsid w:val="00030CB8"/>
    <w:rsid w:val="00030FC4"/>
    <w:rsid w:val="00031802"/>
    <w:rsid w:val="00031FCD"/>
    <w:rsid w:val="00033DA7"/>
    <w:rsid w:val="00033ED4"/>
    <w:rsid w:val="000341B6"/>
    <w:rsid w:val="00036EB6"/>
    <w:rsid w:val="000422AA"/>
    <w:rsid w:val="0004487B"/>
    <w:rsid w:val="000455AD"/>
    <w:rsid w:val="000460CC"/>
    <w:rsid w:val="00047C06"/>
    <w:rsid w:val="000515C5"/>
    <w:rsid w:val="000527FF"/>
    <w:rsid w:val="0005577C"/>
    <w:rsid w:val="00062502"/>
    <w:rsid w:val="00062D07"/>
    <w:rsid w:val="00064B9B"/>
    <w:rsid w:val="00070BED"/>
    <w:rsid w:val="00072AD4"/>
    <w:rsid w:val="00073328"/>
    <w:rsid w:val="00074328"/>
    <w:rsid w:val="00075821"/>
    <w:rsid w:val="00084AE7"/>
    <w:rsid w:val="00085F1C"/>
    <w:rsid w:val="00087027"/>
    <w:rsid w:val="00087670"/>
    <w:rsid w:val="00094018"/>
    <w:rsid w:val="000946AD"/>
    <w:rsid w:val="000A02BD"/>
    <w:rsid w:val="000A05A6"/>
    <w:rsid w:val="000A5991"/>
    <w:rsid w:val="000A73F1"/>
    <w:rsid w:val="000B0E89"/>
    <w:rsid w:val="000B26EB"/>
    <w:rsid w:val="000B777A"/>
    <w:rsid w:val="000C11A4"/>
    <w:rsid w:val="000C2576"/>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54AB"/>
    <w:rsid w:val="001060EC"/>
    <w:rsid w:val="00111507"/>
    <w:rsid w:val="00113EBF"/>
    <w:rsid w:val="00116D2B"/>
    <w:rsid w:val="001174B2"/>
    <w:rsid w:val="00121B9C"/>
    <w:rsid w:val="00124401"/>
    <w:rsid w:val="00125600"/>
    <w:rsid w:val="001272BA"/>
    <w:rsid w:val="00130FC6"/>
    <w:rsid w:val="00133A89"/>
    <w:rsid w:val="00133C08"/>
    <w:rsid w:val="0013471D"/>
    <w:rsid w:val="00134A76"/>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5E5D"/>
    <w:rsid w:val="00166C3C"/>
    <w:rsid w:val="001672D8"/>
    <w:rsid w:val="0016767E"/>
    <w:rsid w:val="00170800"/>
    <w:rsid w:val="00170DC2"/>
    <w:rsid w:val="00173434"/>
    <w:rsid w:val="00174C67"/>
    <w:rsid w:val="00176C7E"/>
    <w:rsid w:val="00181FA7"/>
    <w:rsid w:val="00181FB5"/>
    <w:rsid w:val="001835FA"/>
    <w:rsid w:val="001858B4"/>
    <w:rsid w:val="00190C44"/>
    <w:rsid w:val="00192212"/>
    <w:rsid w:val="0019281C"/>
    <w:rsid w:val="00194C29"/>
    <w:rsid w:val="001951C5"/>
    <w:rsid w:val="001A1E71"/>
    <w:rsid w:val="001A2890"/>
    <w:rsid w:val="001A4439"/>
    <w:rsid w:val="001A49B2"/>
    <w:rsid w:val="001A7046"/>
    <w:rsid w:val="001A723A"/>
    <w:rsid w:val="001A7942"/>
    <w:rsid w:val="001A7E3E"/>
    <w:rsid w:val="001B0B3A"/>
    <w:rsid w:val="001B43FF"/>
    <w:rsid w:val="001B4A49"/>
    <w:rsid w:val="001B4CC0"/>
    <w:rsid w:val="001B547D"/>
    <w:rsid w:val="001C25B0"/>
    <w:rsid w:val="001C3A3F"/>
    <w:rsid w:val="001C3A68"/>
    <w:rsid w:val="001C5D84"/>
    <w:rsid w:val="001D2BB0"/>
    <w:rsid w:val="001D5036"/>
    <w:rsid w:val="001E25A7"/>
    <w:rsid w:val="001E3588"/>
    <w:rsid w:val="001E42DD"/>
    <w:rsid w:val="001E709F"/>
    <w:rsid w:val="001E7D33"/>
    <w:rsid w:val="001F3878"/>
    <w:rsid w:val="001F3BB5"/>
    <w:rsid w:val="001F4072"/>
    <w:rsid w:val="001F59F6"/>
    <w:rsid w:val="00201D10"/>
    <w:rsid w:val="00203692"/>
    <w:rsid w:val="00207F8B"/>
    <w:rsid w:val="00213618"/>
    <w:rsid w:val="00214A40"/>
    <w:rsid w:val="002151DE"/>
    <w:rsid w:val="00217135"/>
    <w:rsid w:val="00217B02"/>
    <w:rsid w:val="00221838"/>
    <w:rsid w:val="00222DED"/>
    <w:rsid w:val="00223AA8"/>
    <w:rsid w:val="00223B87"/>
    <w:rsid w:val="00223C9A"/>
    <w:rsid w:val="0022440F"/>
    <w:rsid w:val="002272F1"/>
    <w:rsid w:val="002317AC"/>
    <w:rsid w:val="00231B80"/>
    <w:rsid w:val="00235DD3"/>
    <w:rsid w:val="00236506"/>
    <w:rsid w:val="00236F89"/>
    <w:rsid w:val="00241520"/>
    <w:rsid w:val="00242295"/>
    <w:rsid w:val="00246DDC"/>
    <w:rsid w:val="00250E0B"/>
    <w:rsid w:val="002530AD"/>
    <w:rsid w:val="00257236"/>
    <w:rsid w:val="002601B5"/>
    <w:rsid w:val="00260A0E"/>
    <w:rsid w:val="00261001"/>
    <w:rsid w:val="00264AF1"/>
    <w:rsid w:val="00265562"/>
    <w:rsid w:val="00270EA5"/>
    <w:rsid w:val="00271B77"/>
    <w:rsid w:val="00272517"/>
    <w:rsid w:val="0027393A"/>
    <w:rsid w:val="00273EFE"/>
    <w:rsid w:val="00274676"/>
    <w:rsid w:val="002769E5"/>
    <w:rsid w:val="00277DFD"/>
    <w:rsid w:val="00282A36"/>
    <w:rsid w:val="0028397F"/>
    <w:rsid w:val="00284145"/>
    <w:rsid w:val="00290B95"/>
    <w:rsid w:val="00291284"/>
    <w:rsid w:val="002930A1"/>
    <w:rsid w:val="00293806"/>
    <w:rsid w:val="00294610"/>
    <w:rsid w:val="002948A5"/>
    <w:rsid w:val="002967FF"/>
    <w:rsid w:val="002A244F"/>
    <w:rsid w:val="002A3F1C"/>
    <w:rsid w:val="002B0144"/>
    <w:rsid w:val="002B08A6"/>
    <w:rsid w:val="002B2C29"/>
    <w:rsid w:val="002B430C"/>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BE8"/>
    <w:rsid w:val="00304917"/>
    <w:rsid w:val="00310FCC"/>
    <w:rsid w:val="00311831"/>
    <w:rsid w:val="003139C6"/>
    <w:rsid w:val="00313D01"/>
    <w:rsid w:val="00320C93"/>
    <w:rsid w:val="0032166D"/>
    <w:rsid w:val="00331677"/>
    <w:rsid w:val="00331A36"/>
    <w:rsid w:val="00335986"/>
    <w:rsid w:val="00336AEB"/>
    <w:rsid w:val="00337241"/>
    <w:rsid w:val="00337D3A"/>
    <w:rsid w:val="00340008"/>
    <w:rsid w:val="003424D8"/>
    <w:rsid w:val="0034395E"/>
    <w:rsid w:val="0034576E"/>
    <w:rsid w:val="003474CD"/>
    <w:rsid w:val="00350F6D"/>
    <w:rsid w:val="00352D3C"/>
    <w:rsid w:val="00353887"/>
    <w:rsid w:val="00356B41"/>
    <w:rsid w:val="00356FE4"/>
    <w:rsid w:val="0035736F"/>
    <w:rsid w:val="003605D0"/>
    <w:rsid w:val="00361ECE"/>
    <w:rsid w:val="003628F9"/>
    <w:rsid w:val="0036292E"/>
    <w:rsid w:val="003665BB"/>
    <w:rsid w:val="003668A8"/>
    <w:rsid w:val="00367F20"/>
    <w:rsid w:val="0037281B"/>
    <w:rsid w:val="00374550"/>
    <w:rsid w:val="003748F7"/>
    <w:rsid w:val="00374D9A"/>
    <w:rsid w:val="00376059"/>
    <w:rsid w:val="00376401"/>
    <w:rsid w:val="0037725D"/>
    <w:rsid w:val="00380E8F"/>
    <w:rsid w:val="003831DC"/>
    <w:rsid w:val="003853B5"/>
    <w:rsid w:val="00386C65"/>
    <w:rsid w:val="003872BA"/>
    <w:rsid w:val="003909DA"/>
    <w:rsid w:val="003916BF"/>
    <w:rsid w:val="00395577"/>
    <w:rsid w:val="00395F81"/>
    <w:rsid w:val="00396CC4"/>
    <w:rsid w:val="00397FC0"/>
    <w:rsid w:val="003A3EA5"/>
    <w:rsid w:val="003A5BD9"/>
    <w:rsid w:val="003B094E"/>
    <w:rsid w:val="003B10F6"/>
    <w:rsid w:val="003B1750"/>
    <w:rsid w:val="003B2B34"/>
    <w:rsid w:val="003C02EE"/>
    <w:rsid w:val="003C0A1A"/>
    <w:rsid w:val="003C2358"/>
    <w:rsid w:val="003C47A4"/>
    <w:rsid w:val="003C7BEB"/>
    <w:rsid w:val="003D4D25"/>
    <w:rsid w:val="003E0049"/>
    <w:rsid w:val="003E0F8A"/>
    <w:rsid w:val="003E5B91"/>
    <w:rsid w:val="003E6719"/>
    <w:rsid w:val="003E746E"/>
    <w:rsid w:val="003F0509"/>
    <w:rsid w:val="003F1D3D"/>
    <w:rsid w:val="003F2CCA"/>
    <w:rsid w:val="004003E3"/>
    <w:rsid w:val="0040434E"/>
    <w:rsid w:val="00404B89"/>
    <w:rsid w:val="00406B86"/>
    <w:rsid w:val="0041048C"/>
    <w:rsid w:val="00410E4A"/>
    <w:rsid w:val="00411228"/>
    <w:rsid w:val="0041337D"/>
    <w:rsid w:val="00414695"/>
    <w:rsid w:val="00415113"/>
    <w:rsid w:val="00415205"/>
    <w:rsid w:val="004169B4"/>
    <w:rsid w:val="004174DA"/>
    <w:rsid w:val="00417D82"/>
    <w:rsid w:val="00421182"/>
    <w:rsid w:val="00422464"/>
    <w:rsid w:val="004229E1"/>
    <w:rsid w:val="0042379B"/>
    <w:rsid w:val="00430161"/>
    <w:rsid w:val="0043249C"/>
    <w:rsid w:val="00434C77"/>
    <w:rsid w:val="0043569D"/>
    <w:rsid w:val="0043725F"/>
    <w:rsid w:val="00437505"/>
    <w:rsid w:val="00443FAA"/>
    <w:rsid w:val="00444A7E"/>
    <w:rsid w:val="00446C3D"/>
    <w:rsid w:val="00447ED6"/>
    <w:rsid w:val="00453772"/>
    <w:rsid w:val="0045449D"/>
    <w:rsid w:val="004545BE"/>
    <w:rsid w:val="004578B3"/>
    <w:rsid w:val="00457A2B"/>
    <w:rsid w:val="00462057"/>
    <w:rsid w:val="0046285B"/>
    <w:rsid w:val="00463CCD"/>
    <w:rsid w:val="004648D6"/>
    <w:rsid w:val="0047164D"/>
    <w:rsid w:val="00472420"/>
    <w:rsid w:val="00472E09"/>
    <w:rsid w:val="004739CC"/>
    <w:rsid w:val="004764D3"/>
    <w:rsid w:val="00480983"/>
    <w:rsid w:val="00480B40"/>
    <w:rsid w:val="00480C10"/>
    <w:rsid w:val="00480E31"/>
    <w:rsid w:val="00481F88"/>
    <w:rsid w:val="00482229"/>
    <w:rsid w:val="0048305A"/>
    <w:rsid w:val="00483A00"/>
    <w:rsid w:val="00485F13"/>
    <w:rsid w:val="00486ED8"/>
    <w:rsid w:val="004875C6"/>
    <w:rsid w:val="00487F16"/>
    <w:rsid w:val="00490F51"/>
    <w:rsid w:val="00492FC1"/>
    <w:rsid w:val="0049417F"/>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C01F8"/>
    <w:rsid w:val="004C230A"/>
    <w:rsid w:val="004C3C55"/>
    <w:rsid w:val="004C3F15"/>
    <w:rsid w:val="004C63C1"/>
    <w:rsid w:val="004D057C"/>
    <w:rsid w:val="004D0B1F"/>
    <w:rsid w:val="004D0D79"/>
    <w:rsid w:val="004D155E"/>
    <w:rsid w:val="004D1702"/>
    <w:rsid w:val="004D2A65"/>
    <w:rsid w:val="004D4C63"/>
    <w:rsid w:val="004D646B"/>
    <w:rsid w:val="004D6D41"/>
    <w:rsid w:val="004E0757"/>
    <w:rsid w:val="004E0A10"/>
    <w:rsid w:val="004E1950"/>
    <w:rsid w:val="004E1D9F"/>
    <w:rsid w:val="004E2DCF"/>
    <w:rsid w:val="004E4BC7"/>
    <w:rsid w:val="004F181E"/>
    <w:rsid w:val="004F3B23"/>
    <w:rsid w:val="004F436F"/>
    <w:rsid w:val="004F4D0B"/>
    <w:rsid w:val="004F4F63"/>
    <w:rsid w:val="004F7C59"/>
    <w:rsid w:val="00507F8A"/>
    <w:rsid w:val="005137A2"/>
    <w:rsid w:val="0051466C"/>
    <w:rsid w:val="00514B81"/>
    <w:rsid w:val="005162AD"/>
    <w:rsid w:val="0051644C"/>
    <w:rsid w:val="005170F5"/>
    <w:rsid w:val="00520ACE"/>
    <w:rsid w:val="00523608"/>
    <w:rsid w:val="00523B80"/>
    <w:rsid w:val="00531007"/>
    <w:rsid w:val="00532B02"/>
    <w:rsid w:val="00532C02"/>
    <w:rsid w:val="00532D87"/>
    <w:rsid w:val="00532FAA"/>
    <w:rsid w:val="0053363F"/>
    <w:rsid w:val="00533A2A"/>
    <w:rsid w:val="00534090"/>
    <w:rsid w:val="00534BA1"/>
    <w:rsid w:val="005358C6"/>
    <w:rsid w:val="0053750B"/>
    <w:rsid w:val="00540974"/>
    <w:rsid w:val="0054344F"/>
    <w:rsid w:val="0054448A"/>
    <w:rsid w:val="00544496"/>
    <w:rsid w:val="005447E5"/>
    <w:rsid w:val="0054536F"/>
    <w:rsid w:val="0055107D"/>
    <w:rsid w:val="00551EB6"/>
    <w:rsid w:val="00552043"/>
    <w:rsid w:val="00552F11"/>
    <w:rsid w:val="005537AB"/>
    <w:rsid w:val="00554CAF"/>
    <w:rsid w:val="0055539B"/>
    <w:rsid w:val="00557D28"/>
    <w:rsid w:val="005622A0"/>
    <w:rsid w:val="0056278C"/>
    <w:rsid w:val="0056434E"/>
    <w:rsid w:val="005646FF"/>
    <w:rsid w:val="00564997"/>
    <w:rsid w:val="00566D1B"/>
    <w:rsid w:val="00570376"/>
    <w:rsid w:val="0057081D"/>
    <w:rsid w:val="00570AEA"/>
    <w:rsid w:val="005723EC"/>
    <w:rsid w:val="00572606"/>
    <w:rsid w:val="00572C50"/>
    <w:rsid w:val="00575F15"/>
    <w:rsid w:val="00576C2F"/>
    <w:rsid w:val="00580C7A"/>
    <w:rsid w:val="00581396"/>
    <w:rsid w:val="005828AD"/>
    <w:rsid w:val="005913FF"/>
    <w:rsid w:val="0059147E"/>
    <w:rsid w:val="00592139"/>
    <w:rsid w:val="00593C9D"/>
    <w:rsid w:val="0059688F"/>
    <w:rsid w:val="00597F1C"/>
    <w:rsid w:val="005A2FE9"/>
    <w:rsid w:val="005A63BA"/>
    <w:rsid w:val="005B1BBC"/>
    <w:rsid w:val="005B1F0B"/>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51B1"/>
    <w:rsid w:val="005F137B"/>
    <w:rsid w:val="005F24E9"/>
    <w:rsid w:val="005F3E2E"/>
    <w:rsid w:val="005F6651"/>
    <w:rsid w:val="006029FC"/>
    <w:rsid w:val="00604846"/>
    <w:rsid w:val="0060540E"/>
    <w:rsid w:val="00606D78"/>
    <w:rsid w:val="00607CE9"/>
    <w:rsid w:val="00607D65"/>
    <w:rsid w:val="0061498E"/>
    <w:rsid w:val="006156BD"/>
    <w:rsid w:val="006165B4"/>
    <w:rsid w:val="00620AC3"/>
    <w:rsid w:val="0062161E"/>
    <w:rsid w:val="00622836"/>
    <w:rsid w:val="00622D95"/>
    <w:rsid w:val="00624167"/>
    <w:rsid w:val="006260EE"/>
    <w:rsid w:val="00626633"/>
    <w:rsid w:val="00626A47"/>
    <w:rsid w:val="00633517"/>
    <w:rsid w:val="00634018"/>
    <w:rsid w:val="00637DB9"/>
    <w:rsid w:val="00641564"/>
    <w:rsid w:val="006415DC"/>
    <w:rsid w:val="00641EA2"/>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06DF"/>
    <w:rsid w:val="00681129"/>
    <w:rsid w:val="00681ECE"/>
    <w:rsid w:val="00683045"/>
    <w:rsid w:val="00685FC3"/>
    <w:rsid w:val="006908DE"/>
    <w:rsid w:val="00691C09"/>
    <w:rsid w:val="006929A0"/>
    <w:rsid w:val="00694B82"/>
    <w:rsid w:val="00694C00"/>
    <w:rsid w:val="006A252A"/>
    <w:rsid w:val="006A5A2C"/>
    <w:rsid w:val="006A68A7"/>
    <w:rsid w:val="006B05B9"/>
    <w:rsid w:val="006B3297"/>
    <w:rsid w:val="006B493F"/>
    <w:rsid w:val="006B51F6"/>
    <w:rsid w:val="006C0877"/>
    <w:rsid w:val="006C0C24"/>
    <w:rsid w:val="006C45FB"/>
    <w:rsid w:val="006C518D"/>
    <w:rsid w:val="006C6F9D"/>
    <w:rsid w:val="006C7CBD"/>
    <w:rsid w:val="006D28C8"/>
    <w:rsid w:val="006D3639"/>
    <w:rsid w:val="006D5686"/>
    <w:rsid w:val="006D5A1D"/>
    <w:rsid w:val="006E1392"/>
    <w:rsid w:val="006E2989"/>
    <w:rsid w:val="006E6D2D"/>
    <w:rsid w:val="006E7696"/>
    <w:rsid w:val="006E7865"/>
    <w:rsid w:val="006F31CB"/>
    <w:rsid w:val="006F3993"/>
    <w:rsid w:val="006F4062"/>
    <w:rsid w:val="006F424B"/>
    <w:rsid w:val="006F4B7E"/>
    <w:rsid w:val="006F5680"/>
    <w:rsid w:val="006F5A2E"/>
    <w:rsid w:val="006F65D2"/>
    <w:rsid w:val="006F7C78"/>
    <w:rsid w:val="00702116"/>
    <w:rsid w:val="00703606"/>
    <w:rsid w:val="007051BF"/>
    <w:rsid w:val="007118DF"/>
    <w:rsid w:val="00715505"/>
    <w:rsid w:val="00715957"/>
    <w:rsid w:val="00716161"/>
    <w:rsid w:val="0072072F"/>
    <w:rsid w:val="00720F8C"/>
    <w:rsid w:val="00722264"/>
    <w:rsid w:val="007305CD"/>
    <w:rsid w:val="0073249C"/>
    <w:rsid w:val="00733F29"/>
    <w:rsid w:val="00735356"/>
    <w:rsid w:val="007417A1"/>
    <w:rsid w:val="00742583"/>
    <w:rsid w:val="00747B49"/>
    <w:rsid w:val="00750C86"/>
    <w:rsid w:val="007517C6"/>
    <w:rsid w:val="00753207"/>
    <w:rsid w:val="00754AE9"/>
    <w:rsid w:val="00755D4E"/>
    <w:rsid w:val="00756762"/>
    <w:rsid w:val="00757B19"/>
    <w:rsid w:val="00757CBA"/>
    <w:rsid w:val="007601B8"/>
    <w:rsid w:val="007629E2"/>
    <w:rsid w:val="007647FD"/>
    <w:rsid w:val="00764FDE"/>
    <w:rsid w:val="007661E6"/>
    <w:rsid w:val="00766358"/>
    <w:rsid w:val="00767470"/>
    <w:rsid w:val="00771843"/>
    <w:rsid w:val="00772218"/>
    <w:rsid w:val="0077513A"/>
    <w:rsid w:val="00775D60"/>
    <w:rsid w:val="0078012E"/>
    <w:rsid w:val="007806D5"/>
    <w:rsid w:val="00787167"/>
    <w:rsid w:val="007900F4"/>
    <w:rsid w:val="0079285B"/>
    <w:rsid w:val="0079479E"/>
    <w:rsid w:val="0079492C"/>
    <w:rsid w:val="0079694D"/>
    <w:rsid w:val="007A2556"/>
    <w:rsid w:val="007A431D"/>
    <w:rsid w:val="007A5046"/>
    <w:rsid w:val="007A6A37"/>
    <w:rsid w:val="007A6AB5"/>
    <w:rsid w:val="007A6B12"/>
    <w:rsid w:val="007B27B8"/>
    <w:rsid w:val="007B3EE0"/>
    <w:rsid w:val="007B4EED"/>
    <w:rsid w:val="007B5494"/>
    <w:rsid w:val="007B6CBD"/>
    <w:rsid w:val="007C2332"/>
    <w:rsid w:val="007C2CE4"/>
    <w:rsid w:val="007C5B5C"/>
    <w:rsid w:val="007C5C4E"/>
    <w:rsid w:val="007C6883"/>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2C3A"/>
    <w:rsid w:val="007F4E04"/>
    <w:rsid w:val="007F55B9"/>
    <w:rsid w:val="007F61D7"/>
    <w:rsid w:val="008025ED"/>
    <w:rsid w:val="00803792"/>
    <w:rsid w:val="00805379"/>
    <w:rsid w:val="0081235B"/>
    <w:rsid w:val="00814FA4"/>
    <w:rsid w:val="00822E9C"/>
    <w:rsid w:val="00823085"/>
    <w:rsid w:val="00827CBF"/>
    <w:rsid w:val="00830C73"/>
    <w:rsid w:val="00830D02"/>
    <w:rsid w:val="00831769"/>
    <w:rsid w:val="0083193A"/>
    <w:rsid w:val="0083283B"/>
    <w:rsid w:val="00833454"/>
    <w:rsid w:val="008336A2"/>
    <w:rsid w:val="008341FD"/>
    <w:rsid w:val="00834213"/>
    <w:rsid w:val="00834470"/>
    <w:rsid w:val="008350DA"/>
    <w:rsid w:val="0083523F"/>
    <w:rsid w:val="00841697"/>
    <w:rsid w:val="00841A82"/>
    <w:rsid w:val="00845899"/>
    <w:rsid w:val="008475E2"/>
    <w:rsid w:val="0085221A"/>
    <w:rsid w:val="00852DD5"/>
    <w:rsid w:val="00853B53"/>
    <w:rsid w:val="00855EA7"/>
    <w:rsid w:val="00860E76"/>
    <w:rsid w:val="00861337"/>
    <w:rsid w:val="008634AB"/>
    <w:rsid w:val="00865C06"/>
    <w:rsid w:val="008677E0"/>
    <w:rsid w:val="00867916"/>
    <w:rsid w:val="00872C94"/>
    <w:rsid w:val="008734DE"/>
    <w:rsid w:val="00876FFB"/>
    <w:rsid w:val="00881408"/>
    <w:rsid w:val="00886E59"/>
    <w:rsid w:val="00890F41"/>
    <w:rsid w:val="008911E6"/>
    <w:rsid w:val="00892C68"/>
    <w:rsid w:val="00893AD5"/>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D3746"/>
    <w:rsid w:val="008D3DBA"/>
    <w:rsid w:val="008D4B19"/>
    <w:rsid w:val="008E0678"/>
    <w:rsid w:val="008E4794"/>
    <w:rsid w:val="008E57F4"/>
    <w:rsid w:val="008E6E46"/>
    <w:rsid w:val="008F0882"/>
    <w:rsid w:val="008F13C7"/>
    <w:rsid w:val="008F28A0"/>
    <w:rsid w:val="008F56D4"/>
    <w:rsid w:val="009005E1"/>
    <w:rsid w:val="00900B6B"/>
    <w:rsid w:val="00901702"/>
    <w:rsid w:val="00901A59"/>
    <w:rsid w:val="00903708"/>
    <w:rsid w:val="00907232"/>
    <w:rsid w:val="009073EB"/>
    <w:rsid w:val="00907D1F"/>
    <w:rsid w:val="00910A2D"/>
    <w:rsid w:val="00910F72"/>
    <w:rsid w:val="0091692E"/>
    <w:rsid w:val="00923D65"/>
    <w:rsid w:val="00925F62"/>
    <w:rsid w:val="009275BB"/>
    <w:rsid w:val="00930644"/>
    <w:rsid w:val="009315BC"/>
    <w:rsid w:val="00931F5D"/>
    <w:rsid w:val="00932D4B"/>
    <w:rsid w:val="009368EE"/>
    <w:rsid w:val="0094157F"/>
    <w:rsid w:val="00942580"/>
    <w:rsid w:val="009440C3"/>
    <w:rsid w:val="00944921"/>
    <w:rsid w:val="0094524C"/>
    <w:rsid w:val="00947BDC"/>
    <w:rsid w:val="0095127E"/>
    <w:rsid w:val="009547E4"/>
    <w:rsid w:val="009614C4"/>
    <w:rsid w:val="009624C5"/>
    <w:rsid w:val="00962920"/>
    <w:rsid w:val="0096386E"/>
    <w:rsid w:val="0096494A"/>
    <w:rsid w:val="00966857"/>
    <w:rsid w:val="00966E2F"/>
    <w:rsid w:val="00966EEE"/>
    <w:rsid w:val="009705BF"/>
    <w:rsid w:val="009725D0"/>
    <w:rsid w:val="009744EC"/>
    <w:rsid w:val="00974AE6"/>
    <w:rsid w:val="00981BC2"/>
    <w:rsid w:val="00983109"/>
    <w:rsid w:val="00983F85"/>
    <w:rsid w:val="00984663"/>
    <w:rsid w:val="00984DD1"/>
    <w:rsid w:val="00985DF7"/>
    <w:rsid w:val="0099057E"/>
    <w:rsid w:val="009907BF"/>
    <w:rsid w:val="00992ABD"/>
    <w:rsid w:val="00994F44"/>
    <w:rsid w:val="00997548"/>
    <w:rsid w:val="009A30DF"/>
    <w:rsid w:val="009A4A28"/>
    <w:rsid w:val="009A5E48"/>
    <w:rsid w:val="009A63B3"/>
    <w:rsid w:val="009A78C2"/>
    <w:rsid w:val="009A7CAF"/>
    <w:rsid w:val="009A7E1F"/>
    <w:rsid w:val="009B0A39"/>
    <w:rsid w:val="009B2A9E"/>
    <w:rsid w:val="009B3752"/>
    <w:rsid w:val="009B3C46"/>
    <w:rsid w:val="009B4718"/>
    <w:rsid w:val="009B5748"/>
    <w:rsid w:val="009B750C"/>
    <w:rsid w:val="009C0DC3"/>
    <w:rsid w:val="009D432B"/>
    <w:rsid w:val="009D5572"/>
    <w:rsid w:val="009E11FA"/>
    <w:rsid w:val="009E35C6"/>
    <w:rsid w:val="009E3B5E"/>
    <w:rsid w:val="009E50C2"/>
    <w:rsid w:val="009F2321"/>
    <w:rsid w:val="009F26E5"/>
    <w:rsid w:val="009F3DBA"/>
    <w:rsid w:val="009F4003"/>
    <w:rsid w:val="009F4245"/>
    <w:rsid w:val="009F4FBB"/>
    <w:rsid w:val="009F6E52"/>
    <w:rsid w:val="00A023E0"/>
    <w:rsid w:val="00A04430"/>
    <w:rsid w:val="00A05917"/>
    <w:rsid w:val="00A068BA"/>
    <w:rsid w:val="00A0752A"/>
    <w:rsid w:val="00A12508"/>
    <w:rsid w:val="00A1315B"/>
    <w:rsid w:val="00A13FDD"/>
    <w:rsid w:val="00A156D6"/>
    <w:rsid w:val="00A1641D"/>
    <w:rsid w:val="00A166DD"/>
    <w:rsid w:val="00A17676"/>
    <w:rsid w:val="00A1775E"/>
    <w:rsid w:val="00A20649"/>
    <w:rsid w:val="00A212AD"/>
    <w:rsid w:val="00A21D55"/>
    <w:rsid w:val="00A22275"/>
    <w:rsid w:val="00A23CC7"/>
    <w:rsid w:val="00A2599B"/>
    <w:rsid w:val="00A25C26"/>
    <w:rsid w:val="00A269F4"/>
    <w:rsid w:val="00A30087"/>
    <w:rsid w:val="00A33CCC"/>
    <w:rsid w:val="00A341CF"/>
    <w:rsid w:val="00A370B6"/>
    <w:rsid w:val="00A40B09"/>
    <w:rsid w:val="00A44A23"/>
    <w:rsid w:val="00A44FDF"/>
    <w:rsid w:val="00A50EF2"/>
    <w:rsid w:val="00A5203F"/>
    <w:rsid w:val="00A5423C"/>
    <w:rsid w:val="00A5691F"/>
    <w:rsid w:val="00A56F5F"/>
    <w:rsid w:val="00A57988"/>
    <w:rsid w:val="00A62B08"/>
    <w:rsid w:val="00A62DB7"/>
    <w:rsid w:val="00A721AC"/>
    <w:rsid w:val="00A7234B"/>
    <w:rsid w:val="00A72C56"/>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97D09"/>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D0284"/>
    <w:rsid w:val="00AD3D73"/>
    <w:rsid w:val="00AD57E5"/>
    <w:rsid w:val="00AD603D"/>
    <w:rsid w:val="00AD7921"/>
    <w:rsid w:val="00AE0718"/>
    <w:rsid w:val="00AE07BB"/>
    <w:rsid w:val="00AE0E58"/>
    <w:rsid w:val="00AE1A67"/>
    <w:rsid w:val="00AE6E6E"/>
    <w:rsid w:val="00AF1754"/>
    <w:rsid w:val="00AF484C"/>
    <w:rsid w:val="00AF5DE2"/>
    <w:rsid w:val="00AF62BA"/>
    <w:rsid w:val="00AF7288"/>
    <w:rsid w:val="00B00B8D"/>
    <w:rsid w:val="00B00C72"/>
    <w:rsid w:val="00B04E68"/>
    <w:rsid w:val="00B078A3"/>
    <w:rsid w:val="00B10E1C"/>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52A"/>
    <w:rsid w:val="00B54E6D"/>
    <w:rsid w:val="00B5531C"/>
    <w:rsid w:val="00B560A9"/>
    <w:rsid w:val="00B57058"/>
    <w:rsid w:val="00B6093B"/>
    <w:rsid w:val="00B634B3"/>
    <w:rsid w:val="00B642C9"/>
    <w:rsid w:val="00B648A4"/>
    <w:rsid w:val="00B663BE"/>
    <w:rsid w:val="00B674DF"/>
    <w:rsid w:val="00B6784B"/>
    <w:rsid w:val="00B718A2"/>
    <w:rsid w:val="00B72642"/>
    <w:rsid w:val="00B74CC9"/>
    <w:rsid w:val="00B76827"/>
    <w:rsid w:val="00B77459"/>
    <w:rsid w:val="00B77A3C"/>
    <w:rsid w:val="00B77B4B"/>
    <w:rsid w:val="00B8047F"/>
    <w:rsid w:val="00B80580"/>
    <w:rsid w:val="00B8140D"/>
    <w:rsid w:val="00B81993"/>
    <w:rsid w:val="00B84546"/>
    <w:rsid w:val="00B84B6B"/>
    <w:rsid w:val="00B86686"/>
    <w:rsid w:val="00B87575"/>
    <w:rsid w:val="00B90CD0"/>
    <w:rsid w:val="00BA0DE7"/>
    <w:rsid w:val="00BA3233"/>
    <w:rsid w:val="00BA4195"/>
    <w:rsid w:val="00BA505C"/>
    <w:rsid w:val="00BA5381"/>
    <w:rsid w:val="00BA76C7"/>
    <w:rsid w:val="00BB0E82"/>
    <w:rsid w:val="00BB31B9"/>
    <w:rsid w:val="00BB3A18"/>
    <w:rsid w:val="00BB3B5B"/>
    <w:rsid w:val="00BB3BF6"/>
    <w:rsid w:val="00BB4F08"/>
    <w:rsid w:val="00BB4F69"/>
    <w:rsid w:val="00BB54E8"/>
    <w:rsid w:val="00BB56C8"/>
    <w:rsid w:val="00BB5FCC"/>
    <w:rsid w:val="00BB7ED4"/>
    <w:rsid w:val="00BC3BCE"/>
    <w:rsid w:val="00BC55B5"/>
    <w:rsid w:val="00BD009A"/>
    <w:rsid w:val="00BD1082"/>
    <w:rsid w:val="00BD371E"/>
    <w:rsid w:val="00BD638A"/>
    <w:rsid w:val="00BD7AF2"/>
    <w:rsid w:val="00BE04CD"/>
    <w:rsid w:val="00BE3475"/>
    <w:rsid w:val="00BE50E0"/>
    <w:rsid w:val="00BF08E1"/>
    <w:rsid w:val="00BF0B26"/>
    <w:rsid w:val="00BF0DCC"/>
    <w:rsid w:val="00BF1410"/>
    <w:rsid w:val="00BF1AF3"/>
    <w:rsid w:val="00BF4091"/>
    <w:rsid w:val="00BF515D"/>
    <w:rsid w:val="00BF51DE"/>
    <w:rsid w:val="00BF57A5"/>
    <w:rsid w:val="00C06DCC"/>
    <w:rsid w:val="00C078AD"/>
    <w:rsid w:val="00C109E8"/>
    <w:rsid w:val="00C110A5"/>
    <w:rsid w:val="00C12161"/>
    <w:rsid w:val="00C13DD8"/>
    <w:rsid w:val="00C1478B"/>
    <w:rsid w:val="00C15652"/>
    <w:rsid w:val="00C15FD1"/>
    <w:rsid w:val="00C162E6"/>
    <w:rsid w:val="00C1734D"/>
    <w:rsid w:val="00C213EB"/>
    <w:rsid w:val="00C22503"/>
    <w:rsid w:val="00C237AA"/>
    <w:rsid w:val="00C2436F"/>
    <w:rsid w:val="00C2648D"/>
    <w:rsid w:val="00C31FF9"/>
    <w:rsid w:val="00C320A1"/>
    <w:rsid w:val="00C3265E"/>
    <w:rsid w:val="00C3361E"/>
    <w:rsid w:val="00C34339"/>
    <w:rsid w:val="00C35DDC"/>
    <w:rsid w:val="00C36ABE"/>
    <w:rsid w:val="00C431D2"/>
    <w:rsid w:val="00C4338C"/>
    <w:rsid w:val="00C511D8"/>
    <w:rsid w:val="00C515FF"/>
    <w:rsid w:val="00C5247E"/>
    <w:rsid w:val="00C55B72"/>
    <w:rsid w:val="00C56416"/>
    <w:rsid w:val="00C56B2B"/>
    <w:rsid w:val="00C57D0E"/>
    <w:rsid w:val="00C606A1"/>
    <w:rsid w:val="00C6090F"/>
    <w:rsid w:val="00C61857"/>
    <w:rsid w:val="00C700DC"/>
    <w:rsid w:val="00C73EDA"/>
    <w:rsid w:val="00C74ACE"/>
    <w:rsid w:val="00C763BF"/>
    <w:rsid w:val="00C818B7"/>
    <w:rsid w:val="00C82B71"/>
    <w:rsid w:val="00C831B2"/>
    <w:rsid w:val="00C8618A"/>
    <w:rsid w:val="00C863FA"/>
    <w:rsid w:val="00C87AFB"/>
    <w:rsid w:val="00C90858"/>
    <w:rsid w:val="00C90B07"/>
    <w:rsid w:val="00C9474A"/>
    <w:rsid w:val="00C962FA"/>
    <w:rsid w:val="00CA3948"/>
    <w:rsid w:val="00CA6CFD"/>
    <w:rsid w:val="00CA7E94"/>
    <w:rsid w:val="00CB0128"/>
    <w:rsid w:val="00CB08B4"/>
    <w:rsid w:val="00CB1E85"/>
    <w:rsid w:val="00CB52DB"/>
    <w:rsid w:val="00CB5D6B"/>
    <w:rsid w:val="00CB78DB"/>
    <w:rsid w:val="00CB7CC9"/>
    <w:rsid w:val="00CC2AB5"/>
    <w:rsid w:val="00CC32EC"/>
    <w:rsid w:val="00CC701C"/>
    <w:rsid w:val="00CC70CC"/>
    <w:rsid w:val="00CD2B70"/>
    <w:rsid w:val="00CD3A5D"/>
    <w:rsid w:val="00CD4923"/>
    <w:rsid w:val="00CD594E"/>
    <w:rsid w:val="00CD5956"/>
    <w:rsid w:val="00CD70C9"/>
    <w:rsid w:val="00CE6F7E"/>
    <w:rsid w:val="00CF0672"/>
    <w:rsid w:val="00CF12DD"/>
    <w:rsid w:val="00CF1AF7"/>
    <w:rsid w:val="00CF329E"/>
    <w:rsid w:val="00CF5089"/>
    <w:rsid w:val="00CF5305"/>
    <w:rsid w:val="00D01710"/>
    <w:rsid w:val="00D06F55"/>
    <w:rsid w:val="00D1078C"/>
    <w:rsid w:val="00D17C79"/>
    <w:rsid w:val="00D23789"/>
    <w:rsid w:val="00D26774"/>
    <w:rsid w:val="00D26F1E"/>
    <w:rsid w:val="00D27303"/>
    <w:rsid w:val="00D27B94"/>
    <w:rsid w:val="00D3013F"/>
    <w:rsid w:val="00D32E4D"/>
    <w:rsid w:val="00D37228"/>
    <w:rsid w:val="00D37552"/>
    <w:rsid w:val="00D405CF"/>
    <w:rsid w:val="00D41B61"/>
    <w:rsid w:val="00D43078"/>
    <w:rsid w:val="00D4429E"/>
    <w:rsid w:val="00D46990"/>
    <w:rsid w:val="00D51BCA"/>
    <w:rsid w:val="00D52703"/>
    <w:rsid w:val="00D52F06"/>
    <w:rsid w:val="00D62672"/>
    <w:rsid w:val="00D63100"/>
    <w:rsid w:val="00D658E1"/>
    <w:rsid w:val="00D67CAB"/>
    <w:rsid w:val="00D7227C"/>
    <w:rsid w:val="00D73271"/>
    <w:rsid w:val="00D73FC1"/>
    <w:rsid w:val="00D740B5"/>
    <w:rsid w:val="00D7421D"/>
    <w:rsid w:val="00D74D72"/>
    <w:rsid w:val="00D779B2"/>
    <w:rsid w:val="00D77B64"/>
    <w:rsid w:val="00D81128"/>
    <w:rsid w:val="00D81627"/>
    <w:rsid w:val="00D81E46"/>
    <w:rsid w:val="00D826F6"/>
    <w:rsid w:val="00D84E1D"/>
    <w:rsid w:val="00D86B68"/>
    <w:rsid w:val="00D9216E"/>
    <w:rsid w:val="00D948C7"/>
    <w:rsid w:val="00D971F4"/>
    <w:rsid w:val="00DA338A"/>
    <w:rsid w:val="00DA7D0F"/>
    <w:rsid w:val="00DB0996"/>
    <w:rsid w:val="00DB1C02"/>
    <w:rsid w:val="00DB2496"/>
    <w:rsid w:val="00DB52DA"/>
    <w:rsid w:val="00DB60AD"/>
    <w:rsid w:val="00DB7031"/>
    <w:rsid w:val="00DB71A9"/>
    <w:rsid w:val="00DC03BB"/>
    <w:rsid w:val="00DC0728"/>
    <w:rsid w:val="00DC1B9D"/>
    <w:rsid w:val="00DC6A81"/>
    <w:rsid w:val="00DC759E"/>
    <w:rsid w:val="00DC7965"/>
    <w:rsid w:val="00DC7B54"/>
    <w:rsid w:val="00DD0658"/>
    <w:rsid w:val="00DE0685"/>
    <w:rsid w:val="00DE5160"/>
    <w:rsid w:val="00DE54A4"/>
    <w:rsid w:val="00DE550B"/>
    <w:rsid w:val="00DF007B"/>
    <w:rsid w:val="00DF30E4"/>
    <w:rsid w:val="00DF6306"/>
    <w:rsid w:val="00E01390"/>
    <w:rsid w:val="00E01ED1"/>
    <w:rsid w:val="00E02479"/>
    <w:rsid w:val="00E03B81"/>
    <w:rsid w:val="00E04135"/>
    <w:rsid w:val="00E04F8B"/>
    <w:rsid w:val="00E06289"/>
    <w:rsid w:val="00E0761A"/>
    <w:rsid w:val="00E07781"/>
    <w:rsid w:val="00E1145D"/>
    <w:rsid w:val="00E15245"/>
    <w:rsid w:val="00E162B1"/>
    <w:rsid w:val="00E1783D"/>
    <w:rsid w:val="00E246E8"/>
    <w:rsid w:val="00E24700"/>
    <w:rsid w:val="00E3194F"/>
    <w:rsid w:val="00E33380"/>
    <w:rsid w:val="00E34440"/>
    <w:rsid w:val="00E34A9B"/>
    <w:rsid w:val="00E35F9B"/>
    <w:rsid w:val="00E37128"/>
    <w:rsid w:val="00E40079"/>
    <w:rsid w:val="00E400FD"/>
    <w:rsid w:val="00E42206"/>
    <w:rsid w:val="00E43EF7"/>
    <w:rsid w:val="00E4754E"/>
    <w:rsid w:val="00E5028A"/>
    <w:rsid w:val="00E546FC"/>
    <w:rsid w:val="00E56532"/>
    <w:rsid w:val="00E56C7C"/>
    <w:rsid w:val="00E61544"/>
    <w:rsid w:val="00E62B6C"/>
    <w:rsid w:val="00E651E5"/>
    <w:rsid w:val="00E66003"/>
    <w:rsid w:val="00E72681"/>
    <w:rsid w:val="00E74904"/>
    <w:rsid w:val="00E74A6B"/>
    <w:rsid w:val="00E74FEA"/>
    <w:rsid w:val="00E75139"/>
    <w:rsid w:val="00E770DA"/>
    <w:rsid w:val="00E7761B"/>
    <w:rsid w:val="00E80B68"/>
    <w:rsid w:val="00E811B2"/>
    <w:rsid w:val="00E82284"/>
    <w:rsid w:val="00E83779"/>
    <w:rsid w:val="00E86FF6"/>
    <w:rsid w:val="00E902B4"/>
    <w:rsid w:val="00E9232E"/>
    <w:rsid w:val="00E9323A"/>
    <w:rsid w:val="00E9378F"/>
    <w:rsid w:val="00E95BBD"/>
    <w:rsid w:val="00EA69BC"/>
    <w:rsid w:val="00EA7196"/>
    <w:rsid w:val="00EA75AB"/>
    <w:rsid w:val="00EB2630"/>
    <w:rsid w:val="00EB2F05"/>
    <w:rsid w:val="00EB2F28"/>
    <w:rsid w:val="00EB3015"/>
    <w:rsid w:val="00EB41AF"/>
    <w:rsid w:val="00EB512D"/>
    <w:rsid w:val="00EB52D3"/>
    <w:rsid w:val="00EB7DE6"/>
    <w:rsid w:val="00EC00A0"/>
    <w:rsid w:val="00EC19F3"/>
    <w:rsid w:val="00EC4D94"/>
    <w:rsid w:val="00EC647F"/>
    <w:rsid w:val="00EC6E5E"/>
    <w:rsid w:val="00ED1BC6"/>
    <w:rsid w:val="00ED392F"/>
    <w:rsid w:val="00ED4319"/>
    <w:rsid w:val="00EE70A1"/>
    <w:rsid w:val="00EE7756"/>
    <w:rsid w:val="00EF18F8"/>
    <w:rsid w:val="00EF21D6"/>
    <w:rsid w:val="00EF78AE"/>
    <w:rsid w:val="00EF7F7A"/>
    <w:rsid w:val="00F00D1E"/>
    <w:rsid w:val="00F01862"/>
    <w:rsid w:val="00F0288C"/>
    <w:rsid w:val="00F044C3"/>
    <w:rsid w:val="00F05441"/>
    <w:rsid w:val="00F0580A"/>
    <w:rsid w:val="00F05BB6"/>
    <w:rsid w:val="00F07137"/>
    <w:rsid w:val="00F11F34"/>
    <w:rsid w:val="00F134A4"/>
    <w:rsid w:val="00F14C68"/>
    <w:rsid w:val="00F156BA"/>
    <w:rsid w:val="00F21E8B"/>
    <w:rsid w:val="00F22B71"/>
    <w:rsid w:val="00F2387B"/>
    <w:rsid w:val="00F23A54"/>
    <w:rsid w:val="00F249CE"/>
    <w:rsid w:val="00F26ABE"/>
    <w:rsid w:val="00F34108"/>
    <w:rsid w:val="00F3457F"/>
    <w:rsid w:val="00F35308"/>
    <w:rsid w:val="00F37628"/>
    <w:rsid w:val="00F4079B"/>
    <w:rsid w:val="00F41CB6"/>
    <w:rsid w:val="00F4550A"/>
    <w:rsid w:val="00F45BA8"/>
    <w:rsid w:val="00F46FA5"/>
    <w:rsid w:val="00F47E25"/>
    <w:rsid w:val="00F54C45"/>
    <w:rsid w:val="00F55E3F"/>
    <w:rsid w:val="00F5694F"/>
    <w:rsid w:val="00F57268"/>
    <w:rsid w:val="00F60AA9"/>
    <w:rsid w:val="00F6355F"/>
    <w:rsid w:val="00F64A00"/>
    <w:rsid w:val="00F659FB"/>
    <w:rsid w:val="00F7005D"/>
    <w:rsid w:val="00F7007D"/>
    <w:rsid w:val="00F7085D"/>
    <w:rsid w:val="00F727CE"/>
    <w:rsid w:val="00F73D38"/>
    <w:rsid w:val="00F749CB"/>
    <w:rsid w:val="00F80997"/>
    <w:rsid w:val="00F87E16"/>
    <w:rsid w:val="00F904F1"/>
    <w:rsid w:val="00F92AAC"/>
    <w:rsid w:val="00F95DBD"/>
    <w:rsid w:val="00FA33BE"/>
    <w:rsid w:val="00FA6DB6"/>
    <w:rsid w:val="00FA6F7B"/>
    <w:rsid w:val="00FB5679"/>
    <w:rsid w:val="00FB5DC0"/>
    <w:rsid w:val="00FC1163"/>
    <w:rsid w:val="00FD04C0"/>
    <w:rsid w:val="00FD0B99"/>
    <w:rsid w:val="00FD4579"/>
    <w:rsid w:val="00FD505D"/>
    <w:rsid w:val="00FD7D41"/>
    <w:rsid w:val="00FE5103"/>
    <w:rsid w:val="00FE5FD7"/>
    <w:rsid w:val="00FE604E"/>
    <w:rsid w:val="00FE6CF6"/>
    <w:rsid w:val="00FE732A"/>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0DE8C8F9"/>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0644223">
      <w:bodyDiv w:val="1"/>
      <w:marLeft w:val="0"/>
      <w:marRight w:val="0"/>
      <w:marTop w:val="0"/>
      <w:marBottom w:val="0"/>
      <w:divBdr>
        <w:top w:val="none" w:sz="0" w:space="0" w:color="auto"/>
        <w:left w:val="none" w:sz="0" w:space="0" w:color="auto"/>
        <w:bottom w:val="none" w:sz="0" w:space="0" w:color="auto"/>
        <w:right w:val="none" w:sz="0" w:space="0" w:color="auto"/>
      </w:divBdr>
    </w:div>
    <w:div w:id="79106841">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DC1B9-6AE3-4B27-BA85-B8A78D128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Pages>
  <Words>2487</Words>
  <Characters>16446</Characters>
  <Application>Microsoft Office Word</Application>
  <DocSecurity>0</DocSecurity>
  <Lines>137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28</cp:revision>
  <cp:lastPrinted>2021-12-17T11:25:00Z</cp:lastPrinted>
  <dcterms:created xsi:type="dcterms:W3CDTF">2026-03-02T15:22:00Z</dcterms:created>
  <dcterms:modified xsi:type="dcterms:W3CDTF">2026-10-29T14:35:00Z</dcterms:modified>
</cp:coreProperties>
</file>