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1A4B2F" w14:textId="48870700" w:rsidR="005849E5" w:rsidRPr="00C87D27" w:rsidRDefault="005849E5" w:rsidP="00BD6A1E">
      <w:pPr>
        <w:widowControl w:val="0"/>
        <w:spacing w:after="0" w:line="240" w:lineRule="auto"/>
        <w:jc w:val="center"/>
        <w:rPr>
          <w:rFonts w:ascii="Times New Roman" w:eastAsia="Calibri" w:hAnsi="Times New Roman" w:cs="Times New Roman"/>
          <w:b/>
          <w:sz w:val="24"/>
          <w:szCs w:val="24"/>
        </w:rPr>
      </w:pPr>
      <w:r w:rsidRPr="00C87D27">
        <w:rPr>
          <w:rFonts w:ascii="Times New Roman" w:eastAsia="Calibri" w:hAnsi="Times New Roman" w:cs="Times New Roman"/>
          <w:b/>
          <w:sz w:val="24"/>
          <w:szCs w:val="24"/>
        </w:rPr>
        <w:t>Техническое задание</w:t>
      </w:r>
    </w:p>
    <w:p w14:paraId="6042B9CF" w14:textId="22EFBA6D" w:rsidR="005849E5" w:rsidRPr="00C87D27" w:rsidRDefault="005849E5" w:rsidP="00BD6A1E">
      <w:pPr>
        <w:widowControl w:val="0"/>
        <w:spacing w:after="0" w:line="240" w:lineRule="auto"/>
        <w:jc w:val="center"/>
        <w:rPr>
          <w:rFonts w:ascii="Times New Roman" w:hAnsi="Times New Roman" w:cs="Times New Roman"/>
          <w:b/>
          <w:sz w:val="24"/>
          <w:szCs w:val="24"/>
        </w:rPr>
      </w:pPr>
      <w:r w:rsidRPr="00C87D27">
        <w:rPr>
          <w:rFonts w:ascii="Times New Roman" w:hAnsi="Times New Roman" w:cs="Times New Roman"/>
          <w:b/>
          <w:sz w:val="24"/>
          <w:szCs w:val="24"/>
        </w:rPr>
        <w:t xml:space="preserve">на </w:t>
      </w:r>
      <w:r w:rsidR="003646DC" w:rsidRPr="00C87D27">
        <w:rPr>
          <w:rFonts w:ascii="Times New Roman" w:hAnsi="Times New Roman" w:cs="Times New Roman"/>
          <w:b/>
          <w:sz w:val="24"/>
          <w:szCs w:val="24"/>
        </w:rPr>
        <w:t xml:space="preserve">поставку </w:t>
      </w:r>
      <w:r w:rsidR="00EF7ED2">
        <w:rPr>
          <w:rFonts w:ascii="Times New Roman" w:hAnsi="Times New Roman" w:cs="Times New Roman"/>
          <w:b/>
          <w:sz w:val="24"/>
          <w:szCs w:val="24"/>
        </w:rPr>
        <w:t>электроматериалов</w:t>
      </w:r>
      <w:r w:rsidR="008F08F8" w:rsidRPr="00C87D27">
        <w:rPr>
          <w:rFonts w:ascii="Times New Roman" w:hAnsi="Times New Roman" w:cs="Times New Roman"/>
          <w:b/>
          <w:sz w:val="24"/>
          <w:szCs w:val="24"/>
        </w:rPr>
        <w:t xml:space="preserve"> для нужд УФПС </w:t>
      </w:r>
      <w:r w:rsidR="00C87D27" w:rsidRPr="00C87D27">
        <w:rPr>
          <w:rFonts w:ascii="Times New Roman" w:hAnsi="Times New Roman" w:cs="Times New Roman"/>
          <w:b/>
          <w:sz w:val="24"/>
          <w:szCs w:val="24"/>
        </w:rPr>
        <w:t>Удмуртской Республики</w:t>
      </w:r>
    </w:p>
    <w:p w14:paraId="2EE7A2A2" w14:textId="77777777" w:rsidR="00A72977" w:rsidRPr="00C87D27" w:rsidRDefault="00A72977" w:rsidP="00BD6A1E">
      <w:pPr>
        <w:widowControl w:val="0"/>
        <w:spacing w:after="0" w:line="240" w:lineRule="auto"/>
        <w:jc w:val="center"/>
        <w:rPr>
          <w:rFonts w:ascii="Times New Roman" w:hAnsi="Times New Roman" w:cs="Times New Roman"/>
          <w:sz w:val="24"/>
          <w:szCs w:val="24"/>
        </w:rPr>
      </w:pPr>
    </w:p>
    <w:p w14:paraId="7ADF17B5" w14:textId="77777777" w:rsidR="005849E5" w:rsidRPr="00C87D27" w:rsidRDefault="005849E5" w:rsidP="00BD6A1E">
      <w:pPr>
        <w:pStyle w:val="a9"/>
        <w:widowControl w:val="0"/>
        <w:numPr>
          <w:ilvl w:val="0"/>
          <w:numId w:val="38"/>
        </w:numPr>
        <w:ind w:left="0" w:firstLine="0"/>
        <w:jc w:val="center"/>
        <w:rPr>
          <w:b/>
        </w:rPr>
      </w:pPr>
      <w:r w:rsidRPr="00C87D27">
        <w:rPr>
          <w:b/>
        </w:rPr>
        <w:t>ПЕРЕЧЕНЬ ПРИНЯТЫХ СОКРАЩЕНИЙ</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126"/>
        <w:gridCol w:w="6521"/>
      </w:tblGrid>
      <w:tr w:rsidR="00C90F3A" w:rsidRPr="00C87D27" w14:paraId="5AD353D5" w14:textId="77777777" w:rsidTr="00C87D27">
        <w:trPr>
          <w:trHeight w:val="399"/>
        </w:trPr>
        <w:tc>
          <w:tcPr>
            <w:tcW w:w="1276" w:type="dxa"/>
            <w:vAlign w:val="center"/>
          </w:tcPr>
          <w:p w14:paraId="5B9D6EF7" w14:textId="77777777" w:rsidR="005849E5" w:rsidRPr="00C87D27" w:rsidRDefault="005849E5"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 п/п</w:t>
            </w:r>
          </w:p>
        </w:tc>
        <w:tc>
          <w:tcPr>
            <w:tcW w:w="2126" w:type="dxa"/>
            <w:vAlign w:val="center"/>
          </w:tcPr>
          <w:p w14:paraId="41B6EF71" w14:textId="77777777" w:rsidR="005849E5" w:rsidRPr="00C87D27" w:rsidRDefault="005849E5"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Сокращение</w:t>
            </w:r>
          </w:p>
        </w:tc>
        <w:tc>
          <w:tcPr>
            <w:tcW w:w="6521" w:type="dxa"/>
            <w:vAlign w:val="center"/>
          </w:tcPr>
          <w:p w14:paraId="220CA99B" w14:textId="77777777" w:rsidR="005849E5" w:rsidRPr="00C87D27" w:rsidRDefault="005849E5"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Расшифровка сокращения</w:t>
            </w:r>
          </w:p>
        </w:tc>
      </w:tr>
      <w:tr w:rsidR="00C90F3A" w:rsidRPr="00C87D27" w14:paraId="3F986AD5" w14:textId="77777777" w:rsidTr="00C87D27">
        <w:trPr>
          <w:trHeight w:val="311"/>
        </w:trPr>
        <w:tc>
          <w:tcPr>
            <w:tcW w:w="1276" w:type="dxa"/>
          </w:tcPr>
          <w:p w14:paraId="7843F8E1" w14:textId="77777777" w:rsidR="005849E5" w:rsidRPr="00C87D27" w:rsidRDefault="005849E5"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1</w:t>
            </w:r>
          </w:p>
        </w:tc>
        <w:tc>
          <w:tcPr>
            <w:tcW w:w="2126" w:type="dxa"/>
          </w:tcPr>
          <w:p w14:paraId="62AFBC28" w14:textId="77777777" w:rsidR="005849E5" w:rsidRPr="00C87D27" w:rsidRDefault="005849E5"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ОПС</w:t>
            </w:r>
          </w:p>
        </w:tc>
        <w:tc>
          <w:tcPr>
            <w:tcW w:w="6521" w:type="dxa"/>
          </w:tcPr>
          <w:p w14:paraId="0AD24471" w14:textId="77777777" w:rsidR="005849E5" w:rsidRPr="00C87D27" w:rsidRDefault="005849E5"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Отделение почтовой связи</w:t>
            </w:r>
          </w:p>
        </w:tc>
      </w:tr>
      <w:tr w:rsidR="00C90F3A" w:rsidRPr="00C87D27" w14:paraId="172740EA" w14:textId="77777777" w:rsidTr="00C87D27">
        <w:trPr>
          <w:trHeight w:val="311"/>
        </w:trPr>
        <w:tc>
          <w:tcPr>
            <w:tcW w:w="1276" w:type="dxa"/>
          </w:tcPr>
          <w:p w14:paraId="554747AB" w14:textId="77777777" w:rsidR="005849E5" w:rsidRPr="00C87D27" w:rsidRDefault="005849E5"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2</w:t>
            </w:r>
          </w:p>
        </w:tc>
        <w:tc>
          <w:tcPr>
            <w:tcW w:w="2126" w:type="dxa"/>
          </w:tcPr>
          <w:p w14:paraId="2A95403E" w14:textId="77777777" w:rsidR="005849E5" w:rsidRPr="00C87D27" w:rsidRDefault="005849E5"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СНиП</w:t>
            </w:r>
          </w:p>
        </w:tc>
        <w:tc>
          <w:tcPr>
            <w:tcW w:w="6521" w:type="dxa"/>
          </w:tcPr>
          <w:p w14:paraId="3ACE4B30" w14:textId="77777777" w:rsidR="005849E5" w:rsidRPr="00C87D27" w:rsidRDefault="005849E5"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Строительные нормы и правила</w:t>
            </w:r>
          </w:p>
        </w:tc>
      </w:tr>
      <w:tr w:rsidR="00C90F3A" w:rsidRPr="00C87D27" w14:paraId="2E215A9D" w14:textId="77777777" w:rsidTr="00C87D27">
        <w:trPr>
          <w:trHeight w:val="288"/>
        </w:trPr>
        <w:tc>
          <w:tcPr>
            <w:tcW w:w="1276" w:type="dxa"/>
          </w:tcPr>
          <w:p w14:paraId="57F207A1" w14:textId="77777777" w:rsidR="005849E5" w:rsidRPr="00C87D27" w:rsidRDefault="005849E5"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3</w:t>
            </w:r>
          </w:p>
        </w:tc>
        <w:tc>
          <w:tcPr>
            <w:tcW w:w="2126" w:type="dxa"/>
          </w:tcPr>
          <w:p w14:paraId="7B1B9549" w14:textId="77777777" w:rsidR="005849E5" w:rsidRPr="00C87D27" w:rsidRDefault="005849E5"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СП</w:t>
            </w:r>
          </w:p>
        </w:tc>
        <w:tc>
          <w:tcPr>
            <w:tcW w:w="6521" w:type="dxa"/>
          </w:tcPr>
          <w:p w14:paraId="6C3AFDA4" w14:textId="77777777" w:rsidR="005849E5" w:rsidRPr="00C87D27" w:rsidRDefault="005849E5"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Свод правил</w:t>
            </w:r>
          </w:p>
        </w:tc>
      </w:tr>
      <w:tr w:rsidR="00C90F3A" w:rsidRPr="00C87D27" w14:paraId="34AC55EC" w14:textId="77777777" w:rsidTr="00C87D27">
        <w:trPr>
          <w:trHeight w:val="262"/>
        </w:trPr>
        <w:tc>
          <w:tcPr>
            <w:tcW w:w="1276" w:type="dxa"/>
          </w:tcPr>
          <w:p w14:paraId="509E1160" w14:textId="77777777" w:rsidR="005849E5" w:rsidRPr="00C87D27" w:rsidRDefault="005849E5"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4</w:t>
            </w:r>
          </w:p>
        </w:tc>
        <w:tc>
          <w:tcPr>
            <w:tcW w:w="2126" w:type="dxa"/>
          </w:tcPr>
          <w:p w14:paraId="5B0D6FA2" w14:textId="77777777" w:rsidR="005849E5" w:rsidRPr="00C87D27" w:rsidRDefault="005849E5"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СанПиН</w:t>
            </w:r>
          </w:p>
        </w:tc>
        <w:tc>
          <w:tcPr>
            <w:tcW w:w="6521" w:type="dxa"/>
          </w:tcPr>
          <w:p w14:paraId="2D8078F0" w14:textId="77777777" w:rsidR="005849E5" w:rsidRPr="00C87D27" w:rsidRDefault="005849E5"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Санитарно-эпидемиологические правила и нормативы</w:t>
            </w:r>
          </w:p>
        </w:tc>
      </w:tr>
      <w:tr w:rsidR="00C90F3A" w:rsidRPr="00C87D27" w14:paraId="6533478D" w14:textId="77777777" w:rsidTr="00C87D27">
        <w:trPr>
          <w:trHeight w:val="262"/>
        </w:trPr>
        <w:tc>
          <w:tcPr>
            <w:tcW w:w="1276" w:type="dxa"/>
          </w:tcPr>
          <w:p w14:paraId="4066BF45" w14:textId="4D0063CC" w:rsidR="002D0723" w:rsidRPr="00C87D27" w:rsidRDefault="00500444"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5</w:t>
            </w:r>
          </w:p>
        </w:tc>
        <w:tc>
          <w:tcPr>
            <w:tcW w:w="2126" w:type="dxa"/>
          </w:tcPr>
          <w:p w14:paraId="40C47FAD" w14:textId="1ED2CD4D" w:rsidR="002D0723" w:rsidRPr="00C87D27" w:rsidRDefault="00500444"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Покупатель</w:t>
            </w:r>
          </w:p>
        </w:tc>
        <w:tc>
          <w:tcPr>
            <w:tcW w:w="6521" w:type="dxa"/>
          </w:tcPr>
          <w:p w14:paraId="4D62DFDF" w14:textId="0FB3D64C" w:rsidR="002D0723" w:rsidRPr="00C87D27" w:rsidRDefault="00500444" w:rsidP="00C87D27">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 xml:space="preserve">АО «Почта России» в лице УФПС </w:t>
            </w:r>
            <w:r w:rsidR="00C87D27" w:rsidRPr="00C87D27">
              <w:rPr>
                <w:rFonts w:ascii="Times New Roman" w:hAnsi="Times New Roman" w:cs="Times New Roman"/>
                <w:sz w:val="24"/>
                <w:szCs w:val="24"/>
              </w:rPr>
              <w:t xml:space="preserve">Удмуртской Республики </w:t>
            </w:r>
          </w:p>
        </w:tc>
      </w:tr>
      <w:tr w:rsidR="002D0723" w:rsidRPr="00C87D27" w14:paraId="1A7E3230" w14:textId="77777777" w:rsidTr="00C87D27">
        <w:trPr>
          <w:trHeight w:val="262"/>
        </w:trPr>
        <w:tc>
          <w:tcPr>
            <w:tcW w:w="1276" w:type="dxa"/>
          </w:tcPr>
          <w:p w14:paraId="2041DC85" w14:textId="5C619D23" w:rsidR="002D0723" w:rsidRPr="00C87D27" w:rsidRDefault="00500444"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6</w:t>
            </w:r>
          </w:p>
        </w:tc>
        <w:tc>
          <w:tcPr>
            <w:tcW w:w="2126" w:type="dxa"/>
          </w:tcPr>
          <w:p w14:paraId="19B5B01D" w14:textId="7AD1FC52" w:rsidR="002D0723" w:rsidRPr="00C87D27" w:rsidRDefault="002D0723"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Поставщик</w:t>
            </w:r>
          </w:p>
        </w:tc>
        <w:tc>
          <w:tcPr>
            <w:tcW w:w="6521" w:type="dxa"/>
          </w:tcPr>
          <w:p w14:paraId="6A31FB2F" w14:textId="2EB8DF71" w:rsidR="002D0723" w:rsidRPr="00C87D27" w:rsidRDefault="00166686" w:rsidP="00C87D27">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поставляет товар в соответствии с заключенным договором.</w:t>
            </w:r>
          </w:p>
        </w:tc>
      </w:tr>
    </w:tbl>
    <w:p w14:paraId="52690431" w14:textId="77777777" w:rsidR="005849E5" w:rsidRPr="00C87D27" w:rsidRDefault="005849E5" w:rsidP="00BD6A1E">
      <w:pPr>
        <w:widowControl w:val="0"/>
        <w:spacing w:after="0" w:line="240" w:lineRule="auto"/>
        <w:rPr>
          <w:rFonts w:ascii="Times New Roman" w:hAnsi="Times New Roman" w:cs="Times New Roman"/>
          <w:sz w:val="24"/>
          <w:szCs w:val="24"/>
        </w:rPr>
      </w:pPr>
    </w:p>
    <w:p w14:paraId="21D2B441" w14:textId="77777777" w:rsidR="005849E5" w:rsidRPr="00C87D27" w:rsidRDefault="005849E5" w:rsidP="00BD6A1E">
      <w:pPr>
        <w:pStyle w:val="a9"/>
        <w:widowControl w:val="0"/>
        <w:numPr>
          <w:ilvl w:val="0"/>
          <w:numId w:val="38"/>
        </w:numPr>
        <w:ind w:left="0" w:firstLine="0"/>
        <w:jc w:val="center"/>
        <w:rPr>
          <w:b/>
        </w:rPr>
      </w:pPr>
      <w:r w:rsidRPr="00C87D27">
        <w:rPr>
          <w:b/>
        </w:rPr>
        <w:t>ОБЩИЕ СВЕДЕНИЯ О ТОВАРЕ</w:t>
      </w:r>
    </w:p>
    <w:p w14:paraId="570962D2" w14:textId="77777777" w:rsidR="00BD6A1E" w:rsidRPr="00C87D27" w:rsidRDefault="00BD6A1E" w:rsidP="00BD6A1E">
      <w:pPr>
        <w:widowControl w:val="0"/>
        <w:spacing w:after="0" w:line="240" w:lineRule="auto"/>
        <w:rPr>
          <w:rFonts w:ascii="Times New Roman" w:hAnsi="Times New Roman" w:cs="Times New Roman"/>
          <w:sz w:val="24"/>
          <w:szCs w:val="24"/>
        </w:rPr>
      </w:pPr>
    </w:p>
    <w:p w14:paraId="12FDE53D" w14:textId="54A35A52" w:rsidR="00C762FC" w:rsidRPr="00C87D27" w:rsidRDefault="00C762FC"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 xml:space="preserve">Поставка </w:t>
      </w:r>
      <w:r w:rsidR="00EF7ED2">
        <w:rPr>
          <w:rFonts w:ascii="Times New Roman" w:hAnsi="Times New Roman" w:cs="Times New Roman"/>
          <w:sz w:val="24"/>
          <w:szCs w:val="24"/>
        </w:rPr>
        <w:t>электроматериалов</w:t>
      </w:r>
      <w:r w:rsidR="009B057C" w:rsidRPr="00C87D27">
        <w:rPr>
          <w:rFonts w:ascii="Times New Roman" w:hAnsi="Times New Roman" w:cs="Times New Roman"/>
          <w:sz w:val="24"/>
          <w:szCs w:val="24"/>
        </w:rPr>
        <w:t xml:space="preserve"> (далее – товар)</w:t>
      </w:r>
      <w:r w:rsidR="001F460A" w:rsidRPr="00C87D27">
        <w:rPr>
          <w:rFonts w:ascii="Times New Roman" w:hAnsi="Times New Roman" w:cs="Times New Roman"/>
          <w:sz w:val="24"/>
          <w:szCs w:val="24"/>
        </w:rPr>
        <w:t>.</w:t>
      </w:r>
    </w:p>
    <w:p w14:paraId="31815752" w14:textId="42161584" w:rsidR="005849E5" w:rsidRPr="00C87D27" w:rsidRDefault="005849E5"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С</w:t>
      </w:r>
      <w:r w:rsidR="00C762FC" w:rsidRPr="00C87D27">
        <w:rPr>
          <w:rFonts w:ascii="Times New Roman" w:hAnsi="Times New Roman" w:cs="Times New Roman"/>
          <w:sz w:val="24"/>
          <w:szCs w:val="24"/>
        </w:rPr>
        <w:t xml:space="preserve">набжение почтамтов </w:t>
      </w:r>
      <w:r w:rsidR="00EF7ED2">
        <w:rPr>
          <w:rFonts w:ascii="Times New Roman" w:hAnsi="Times New Roman" w:cs="Times New Roman"/>
          <w:sz w:val="24"/>
          <w:szCs w:val="24"/>
        </w:rPr>
        <w:t>электроматериалами</w:t>
      </w:r>
      <w:r w:rsidRPr="00C87D27">
        <w:rPr>
          <w:rFonts w:ascii="Times New Roman" w:hAnsi="Times New Roman" w:cs="Times New Roman"/>
          <w:sz w:val="24"/>
          <w:szCs w:val="24"/>
        </w:rPr>
        <w:t xml:space="preserve"> для </w:t>
      </w:r>
      <w:r w:rsidR="00EF7ED2">
        <w:rPr>
          <w:rFonts w:ascii="Times New Roman" w:hAnsi="Times New Roman" w:cs="Times New Roman"/>
          <w:sz w:val="24"/>
          <w:szCs w:val="24"/>
        </w:rPr>
        <w:t xml:space="preserve">создания комфортных условия для труда работников. </w:t>
      </w:r>
    </w:p>
    <w:p w14:paraId="2F02C277" w14:textId="77777777" w:rsidR="00BD6A1E" w:rsidRPr="00C87D27" w:rsidRDefault="00BD6A1E" w:rsidP="00BD6A1E">
      <w:pPr>
        <w:widowControl w:val="0"/>
        <w:spacing w:after="0" w:line="240" w:lineRule="auto"/>
        <w:rPr>
          <w:rFonts w:ascii="Times New Roman" w:hAnsi="Times New Roman" w:cs="Times New Roman"/>
          <w:sz w:val="24"/>
          <w:szCs w:val="24"/>
        </w:rPr>
      </w:pPr>
    </w:p>
    <w:p w14:paraId="49FFAF58" w14:textId="203E4A7C" w:rsidR="005849E5" w:rsidRPr="00C87D27" w:rsidRDefault="005849E5" w:rsidP="00BD6A1E">
      <w:pPr>
        <w:pStyle w:val="a9"/>
        <w:widowControl w:val="0"/>
        <w:numPr>
          <w:ilvl w:val="0"/>
          <w:numId w:val="38"/>
        </w:numPr>
        <w:ind w:left="0" w:firstLine="0"/>
        <w:jc w:val="center"/>
        <w:rPr>
          <w:b/>
        </w:rPr>
      </w:pPr>
      <w:r w:rsidRPr="00C87D27">
        <w:rPr>
          <w:b/>
        </w:rPr>
        <w:t>ОБЩИЕ ТРЕБОВАНИЯ К ТОВАРУ</w:t>
      </w:r>
    </w:p>
    <w:p w14:paraId="10BC4C05" w14:textId="77777777" w:rsidR="00BD6A1E" w:rsidRPr="00C87D27" w:rsidRDefault="00BD6A1E" w:rsidP="00BD6A1E">
      <w:pPr>
        <w:pStyle w:val="a9"/>
        <w:widowControl w:val="0"/>
        <w:ind w:left="0"/>
        <w:rPr>
          <w:b/>
        </w:rPr>
      </w:pPr>
    </w:p>
    <w:p w14:paraId="70F6928A" w14:textId="77777777" w:rsidR="005849E5" w:rsidRPr="00C87D27" w:rsidRDefault="005849E5" w:rsidP="00BD6A1E">
      <w:pPr>
        <w:pStyle w:val="a9"/>
        <w:widowControl w:val="0"/>
        <w:numPr>
          <w:ilvl w:val="1"/>
          <w:numId w:val="38"/>
        </w:numPr>
        <w:ind w:left="0" w:firstLine="0"/>
      </w:pPr>
      <w:r w:rsidRPr="00C87D27">
        <w:t>Требования к товару</w:t>
      </w:r>
    </w:p>
    <w:p w14:paraId="3E60B497" w14:textId="12AB1592" w:rsidR="005849E5" w:rsidRPr="00C87D27" w:rsidRDefault="005849E5" w:rsidP="00C87D27">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Поставляемые товары должны б</w:t>
      </w:r>
      <w:r w:rsidR="00867548" w:rsidRPr="00C87D27">
        <w:rPr>
          <w:rFonts w:ascii="Times New Roman" w:hAnsi="Times New Roman" w:cs="Times New Roman"/>
          <w:sz w:val="24"/>
          <w:szCs w:val="24"/>
        </w:rPr>
        <w:t xml:space="preserve">ыть новыми, </w:t>
      </w:r>
      <w:r w:rsidRPr="00C87D27">
        <w:rPr>
          <w:rFonts w:ascii="Times New Roman" w:hAnsi="Times New Roman" w:cs="Times New Roman"/>
          <w:sz w:val="24"/>
          <w:szCs w:val="24"/>
        </w:rPr>
        <w:t>не бывшими в употреблении, не восстановленными, не являться выставочными образцами, свободными от прав третьих лиц.</w:t>
      </w:r>
    </w:p>
    <w:p w14:paraId="1EFCD375" w14:textId="294FC8A5" w:rsidR="005849E5" w:rsidRPr="00C87D27" w:rsidRDefault="005849E5" w:rsidP="00BD6A1E">
      <w:pPr>
        <w:pStyle w:val="a9"/>
        <w:widowControl w:val="0"/>
        <w:numPr>
          <w:ilvl w:val="1"/>
          <w:numId w:val="38"/>
        </w:numPr>
        <w:ind w:left="0" w:firstLine="0"/>
      </w:pPr>
      <w:r w:rsidRPr="00C87D27">
        <w:t>Спецификация поставляемого товара</w:t>
      </w:r>
    </w:p>
    <w:p w14:paraId="19D496F6" w14:textId="6B85F562" w:rsidR="00435EE0" w:rsidRPr="00C87D27" w:rsidRDefault="00435EE0" w:rsidP="00BD6A1E">
      <w:pPr>
        <w:widowControl w:val="0"/>
        <w:spacing w:after="0" w:line="240" w:lineRule="auto"/>
        <w:rPr>
          <w:rFonts w:ascii="Times New Roman" w:hAnsi="Times New Roman" w:cs="Times New Roman"/>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978"/>
        <w:gridCol w:w="1615"/>
        <w:gridCol w:w="1220"/>
        <w:gridCol w:w="2259"/>
      </w:tblGrid>
      <w:tr w:rsidR="00C90F3A" w:rsidRPr="00C87D27" w14:paraId="404E28DE" w14:textId="77777777" w:rsidTr="00DF4749">
        <w:trPr>
          <w:tblHeader/>
        </w:trPr>
        <w:tc>
          <w:tcPr>
            <w:tcW w:w="851" w:type="dxa"/>
            <w:shd w:val="clear" w:color="auto" w:fill="auto"/>
            <w:vAlign w:val="center"/>
            <w:hideMark/>
          </w:tcPr>
          <w:p w14:paraId="782EF154" w14:textId="77777777" w:rsidR="0091050F" w:rsidRPr="00C87D27" w:rsidRDefault="0091050F" w:rsidP="00BD6A1E">
            <w:pPr>
              <w:widowControl w:val="0"/>
              <w:spacing w:after="0" w:line="240" w:lineRule="auto"/>
              <w:jc w:val="center"/>
              <w:rPr>
                <w:rFonts w:ascii="Times New Roman" w:eastAsia="Times New Roman" w:hAnsi="Times New Roman" w:cs="Times New Roman"/>
                <w:sz w:val="24"/>
                <w:szCs w:val="24"/>
                <w:lang w:eastAsia="ru-RU"/>
              </w:rPr>
            </w:pPr>
            <w:r w:rsidRPr="00C87D27">
              <w:rPr>
                <w:rFonts w:ascii="Times New Roman" w:eastAsia="Times New Roman" w:hAnsi="Times New Roman" w:cs="Times New Roman"/>
                <w:sz w:val="24"/>
                <w:szCs w:val="24"/>
                <w:lang w:eastAsia="ru-RU"/>
              </w:rPr>
              <w:t>№ п/п</w:t>
            </w:r>
          </w:p>
        </w:tc>
        <w:tc>
          <w:tcPr>
            <w:tcW w:w="3978" w:type="dxa"/>
            <w:shd w:val="clear" w:color="auto" w:fill="auto"/>
            <w:vAlign w:val="center"/>
            <w:hideMark/>
          </w:tcPr>
          <w:p w14:paraId="3BED1748" w14:textId="60DEDF81" w:rsidR="0091050F" w:rsidRPr="00C87D27" w:rsidRDefault="009B057C" w:rsidP="00BD6A1E">
            <w:pPr>
              <w:widowControl w:val="0"/>
              <w:spacing w:after="0" w:line="240" w:lineRule="auto"/>
              <w:jc w:val="center"/>
              <w:rPr>
                <w:rFonts w:ascii="Times New Roman" w:eastAsia="Times New Roman" w:hAnsi="Times New Roman" w:cs="Times New Roman"/>
                <w:sz w:val="24"/>
                <w:szCs w:val="24"/>
                <w:lang w:eastAsia="ru-RU"/>
              </w:rPr>
            </w:pPr>
            <w:r w:rsidRPr="00C87D27">
              <w:rPr>
                <w:rFonts w:ascii="Times New Roman" w:eastAsia="Times New Roman" w:hAnsi="Times New Roman" w:cs="Times New Roman"/>
                <w:sz w:val="24"/>
                <w:szCs w:val="24"/>
                <w:lang w:eastAsia="ru-RU"/>
              </w:rPr>
              <w:t>Наименование Товара</w:t>
            </w:r>
          </w:p>
        </w:tc>
        <w:tc>
          <w:tcPr>
            <w:tcW w:w="1615" w:type="dxa"/>
            <w:shd w:val="clear" w:color="auto" w:fill="auto"/>
            <w:vAlign w:val="center"/>
            <w:hideMark/>
          </w:tcPr>
          <w:p w14:paraId="11A2F110" w14:textId="77777777" w:rsidR="0091050F" w:rsidRPr="00C87D27" w:rsidRDefault="0091050F" w:rsidP="00BD6A1E">
            <w:pPr>
              <w:widowControl w:val="0"/>
              <w:spacing w:after="0" w:line="240" w:lineRule="auto"/>
              <w:jc w:val="center"/>
              <w:rPr>
                <w:rFonts w:ascii="Times New Roman" w:eastAsia="Times New Roman" w:hAnsi="Times New Roman" w:cs="Times New Roman"/>
                <w:sz w:val="24"/>
                <w:szCs w:val="24"/>
                <w:lang w:eastAsia="ru-RU"/>
              </w:rPr>
            </w:pPr>
            <w:r w:rsidRPr="00C87D27">
              <w:rPr>
                <w:rFonts w:ascii="Times New Roman" w:eastAsia="Times New Roman" w:hAnsi="Times New Roman" w:cs="Times New Roman"/>
                <w:sz w:val="24"/>
                <w:szCs w:val="24"/>
                <w:lang w:eastAsia="ru-RU"/>
              </w:rPr>
              <w:t>Ед. Изм.</w:t>
            </w:r>
          </w:p>
        </w:tc>
        <w:tc>
          <w:tcPr>
            <w:tcW w:w="1220" w:type="dxa"/>
            <w:shd w:val="clear" w:color="auto" w:fill="auto"/>
            <w:vAlign w:val="center"/>
            <w:hideMark/>
          </w:tcPr>
          <w:p w14:paraId="3306A65D" w14:textId="77777777" w:rsidR="0091050F" w:rsidRPr="00C87D27" w:rsidRDefault="0091050F" w:rsidP="00BD6A1E">
            <w:pPr>
              <w:widowControl w:val="0"/>
              <w:spacing w:after="0" w:line="240" w:lineRule="auto"/>
              <w:jc w:val="center"/>
              <w:rPr>
                <w:rFonts w:ascii="Times New Roman" w:eastAsia="Times New Roman" w:hAnsi="Times New Roman" w:cs="Times New Roman"/>
                <w:sz w:val="24"/>
                <w:szCs w:val="24"/>
                <w:lang w:eastAsia="ru-RU"/>
              </w:rPr>
            </w:pPr>
            <w:r w:rsidRPr="00C87D27">
              <w:rPr>
                <w:rFonts w:ascii="Times New Roman" w:eastAsia="Times New Roman" w:hAnsi="Times New Roman" w:cs="Times New Roman"/>
                <w:sz w:val="24"/>
                <w:szCs w:val="24"/>
                <w:lang w:eastAsia="ru-RU"/>
              </w:rPr>
              <w:t>Кол-во</w:t>
            </w:r>
          </w:p>
        </w:tc>
        <w:tc>
          <w:tcPr>
            <w:tcW w:w="2259" w:type="dxa"/>
            <w:vAlign w:val="center"/>
          </w:tcPr>
          <w:p w14:paraId="2129166D" w14:textId="77777777" w:rsidR="0091050F" w:rsidRPr="00C87D27" w:rsidRDefault="0091050F" w:rsidP="00BD6A1E">
            <w:pPr>
              <w:widowControl w:val="0"/>
              <w:spacing w:after="0" w:line="240" w:lineRule="auto"/>
              <w:jc w:val="center"/>
              <w:rPr>
                <w:rFonts w:ascii="Times New Roman" w:eastAsia="Times New Roman" w:hAnsi="Times New Roman" w:cs="Times New Roman"/>
                <w:sz w:val="24"/>
                <w:szCs w:val="24"/>
                <w:lang w:eastAsia="ru-RU"/>
              </w:rPr>
            </w:pPr>
            <w:r w:rsidRPr="00C87D27">
              <w:rPr>
                <w:rFonts w:ascii="Times New Roman" w:eastAsia="Times New Roman" w:hAnsi="Times New Roman" w:cs="Times New Roman"/>
                <w:sz w:val="24"/>
                <w:szCs w:val="24"/>
                <w:lang w:eastAsia="ru-RU"/>
              </w:rPr>
              <w:t>Код ОКПД2</w:t>
            </w:r>
          </w:p>
        </w:tc>
      </w:tr>
      <w:tr w:rsidR="00C90F3A" w:rsidRPr="00C87D27" w14:paraId="7F9EAEC2" w14:textId="77777777" w:rsidTr="00DF4749">
        <w:tc>
          <w:tcPr>
            <w:tcW w:w="851" w:type="dxa"/>
            <w:shd w:val="clear" w:color="auto" w:fill="auto"/>
            <w:noWrap/>
            <w:vAlign w:val="center"/>
            <w:hideMark/>
          </w:tcPr>
          <w:p w14:paraId="11829B40" w14:textId="77777777" w:rsidR="0091050F" w:rsidRPr="00C87D27" w:rsidRDefault="0091050F" w:rsidP="00BD6A1E">
            <w:pPr>
              <w:widowControl w:val="0"/>
              <w:spacing w:after="0" w:line="240" w:lineRule="auto"/>
              <w:jc w:val="center"/>
              <w:rPr>
                <w:rFonts w:ascii="Times New Roman" w:eastAsia="Times New Roman" w:hAnsi="Times New Roman" w:cs="Times New Roman"/>
                <w:sz w:val="24"/>
                <w:szCs w:val="24"/>
                <w:lang w:eastAsia="ru-RU"/>
              </w:rPr>
            </w:pPr>
            <w:r w:rsidRPr="00C87D27">
              <w:rPr>
                <w:rFonts w:ascii="Times New Roman" w:eastAsia="Times New Roman" w:hAnsi="Times New Roman" w:cs="Times New Roman"/>
                <w:sz w:val="24"/>
                <w:szCs w:val="24"/>
                <w:lang w:eastAsia="ru-RU"/>
              </w:rPr>
              <w:t>1</w:t>
            </w:r>
          </w:p>
        </w:tc>
        <w:tc>
          <w:tcPr>
            <w:tcW w:w="3978" w:type="dxa"/>
            <w:shd w:val="clear" w:color="auto" w:fill="auto"/>
            <w:vAlign w:val="center"/>
            <w:hideMark/>
          </w:tcPr>
          <w:p w14:paraId="5A8AAE7B" w14:textId="77777777" w:rsidR="0091050F" w:rsidRPr="00C87D27" w:rsidRDefault="0091050F" w:rsidP="00BD6A1E">
            <w:pPr>
              <w:widowControl w:val="0"/>
              <w:spacing w:after="0" w:line="240" w:lineRule="auto"/>
              <w:jc w:val="center"/>
              <w:rPr>
                <w:rFonts w:ascii="Times New Roman" w:eastAsia="Times New Roman" w:hAnsi="Times New Roman" w:cs="Times New Roman"/>
                <w:sz w:val="24"/>
                <w:szCs w:val="24"/>
                <w:lang w:eastAsia="ru-RU"/>
              </w:rPr>
            </w:pPr>
            <w:r w:rsidRPr="00C87D27">
              <w:rPr>
                <w:rFonts w:ascii="Times New Roman" w:eastAsia="Times New Roman" w:hAnsi="Times New Roman" w:cs="Times New Roman"/>
                <w:sz w:val="24"/>
                <w:szCs w:val="24"/>
                <w:lang w:eastAsia="ru-RU"/>
              </w:rPr>
              <w:t>2</w:t>
            </w:r>
          </w:p>
        </w:tc>
        <w:tc>
          <w:tcPr>
            <w:tcW w:w="1615" w:type="dxa"/>
            <w:shd w:val="clear" w:color="auto" w:fill="auto"/>
            <w:noWrap/>
            <w:vAlign w:val="center"/>
          </w:tcPr>
          <w:p w14:paraId="1554826C" w14:textId="77777777" w:rsidR="0091050F" w:rsidRPr="00C87D27" w:rsidRDefault="0091050F" w:rsidP="00BD6A1E">
            <w:pPr>
              <w:widowControl w:val="0"/>
              <w:spacing w:after="0" w:line="240" w:lineRule="auto"/>
              <w:jc w:val="center"/>
              <w:rPr>
                <w:rFonts w:ascii="Times New Roman" w:eastAsia="Times New Roman" w:hAnsi="Times New Roman" w:cs="Times New Roman"/>
                <w:sz w:val="24"/>
                <w:szCs w:val="24"/>
                <w:lang w:eastAsia="ru-RU"/>
              </w:rPr>
            </w:pPr>
            <w:r w:rsidRPr="00C87D27">
              <w:rPr>
                <w:rFonts w:ascii="Times New Roman" w:eastAsia="Times New Roman" w:hAnsi="Times New Roman" w:cs="Times New Roman"/>
                <w:sz w:val="24"/>
                <w:szCs w:val="24"/>
                <w:lang w:eastAsia="ru-RU"/>
              </w:rPr>
              <w:t>3</w:t>
            </w:r>
          </w:p>
        </w:tc>
        <w:tc>
          <w:tcPr>
            <w:tcW w:w="1220" w:type="dxa"/>
            <w:shd w:val="clear" w:color="auto" w:fill="auto"/>
            <w:noWrap/>
            <w:vAlign w:val="center"/>
          </w:tcPr>
          <w:p w14:paraId="661C25A0" w14:textId="77777777" w:rsidR="0091050F" w:rsidRPr="00C87D27" w:rsidRDefault="0091050F" w:rsidP="00BD6A1E">
            <w:pPr>
              <w:widowControl w:val="0"/>
              <w:spacing w:after="0" w:line="240" w:lineRule="auto"/>
              <w:jc w:val="center"/>
              <w:rPr>
                <w:rFonts w:ascii="Times New Roman" w:eastAsia="Times New Roman" w:hAnsi="Times New Roman" w:cs="Times New Roman"/>
                <w:sz w:val="24"/>
                <w:szCs w:val="24"/>
                <w:lang w:eastAsia="ru-RU"/>
              </w:rPr>
            </w:pPr>
            <w:r w:rsidRPr="00C87D27">
              <w:rPr>
                <w:rFonts w:ascii="Times New Roman" w:eastAsia="Times New Roman" w:hAnsi="Times New Roman" w:cs="Times New Roman"/>
                <w:sz w:val="24"/>
                <w:szCs w:val="24"/>
                <w:lang w:eastAsia="ru-RU"/>
              </w:rPr>
              <w:t>4</w:t>
            </w:r>
          </w:p>
        </w:tc>
        <w:tc>
          <w:tcPr>
            <w:tcW w:w="2259" w:type="dxa"/>
            <w:vAlign w:val="center"/>
          </w:tcPr>
          <w:p w14:paraId="60DC5466" w14:textId="77777777" w:rsidR="0091050F" w:rsidRPr="00C87D27" w:rsidRDefault="0091050F" w:rsidP="00BD6A1E">
            <w:pPr>
              <w:widowControl w:val="0"/>
              <w:spacing w:after="0" w:line="240" w:lineRule="auto"/>
              <w:jc w:val="center"/>
              <w:rPr>
                <w:rFonts w:ascii="Times New Roman" w:eastAsia="Times New Roman" w:hAnsi="Times New Roman" w:cs="Times New Roman"/>
                <w:sz w:val="24"/>
                <w:szCs w:val="24"/>
                <w:lang w:eastAsia="ru-RU"/>
              </w:rPr>
            </w:pPr>
            <w:r w:rsidRPr="00C87D27">
              <w:rPr>
                <w:rFonts w:ascii="Times New Roman" w:eastAsia="Times New Roman" w:hAnsi="Times New Roman" w:cs="Times New Roman"/>
                <w:sz w:val="24"/>
                <w:szCs w:val="24"/>
                <w:lang w:eastAsia="ru-RU"/>
              </w:rPr>
              <w:t>5</w:t>
            </w:r>
          </w:p>
        </w:tc>
      </w:tr>
      <w:tr w:rsidR="00DF4749" w:rsidRPr="00C87D27" w14:paraId="3CAFA01E" w14:textId="77777777" w:rsidTr="00DF4749">
        <w:tc>
          <w:tcPr>
            <w:tcW w:w="851" w:type="dxa"/>
            <w:shd w:val="clear" w:color="auto" w:fill="auto"/>
            <w:noWrap/>
          </w:tcPr>
          <w:p w14:paraId="6D965A99" w14:textId="7D4E9E04" w:rsidR="00DF4749" w:rsidRPr="00DF4749" w:rsidRDefault="00DF4749" w:rsidP="00DF4749">
            <w:pPr>
              <w:pStyle w:val="a9"/>
              <w:widowControl w:val="0"/>
              <w:numPr>
                <w:ilvl w:val="0"/>
                <w:numId w:val="39"/>
              </w:numPr>
              <w:jc w:val="center"/>
            </w:pPr>
          </w:p>
        </w:tc>
        <w:tc>
          <w:tcPr>
            <w:tcW w:w="3978" w:type="dxa"/>
            <w:tcBorders>
              <w:top w:val="nil"/>
              <w:left w:val="single" w:sz="4" w:space="0" w:color="auto"/>
              <w:bottom w:val="single" w:sz="4" w:space="0" w:color="auto"/>
              <w:right w:val="single" w:sz="4" w:space="0" w:color="auto"/>
            </w:tcBorders>
            <w:shd w:val="clear" w:color="auto" w:fill="auto"/>
          </w:tcPr>
          <w:p w14:paraId="3C1E8449" w14:textId="7301CFA0" w:rsidR="00DF4749" w:rsidRPr="00C87D27" w:rsidRDefault="006E4557" w:rsidP="00DF4749">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Светильник светодиодный </w:t>
            </w:r>
          </w:p>
        </w:tc>
        <w:tc>
          <w:tcPr>
            <w:tcW w:w="1615" w:type="dxa"/>
            <w:tcBorders>
              <w:top w:val="nil"/>
              <w:left w:val="single" w:sz="4" w:space="0" w:color="auto"/>
              <w:bottom w:val="single" w:sz="4" w:space="0" w:color="auto"/>
              <w:right w:val="single" w:sz="4" w:space="0" w:color="auto"/>
            </w:tcBorders>
            <w:shd w:val="clear" w:color="auto" w:fill="auto"/>
            <w:noWrap/>
          </w:tcPr>
          <w:p w14:paraId="79C5C327" w14:textId="6DF2F0CB" w:rsidR="00DF4749" w:rsidRPr="00C87D27" w:rsidRDefault="00DF4749" w:rsidP="00DF4749">
            <w:pPr>
              <w:widowControl w:val="0"/>
              <w:spacing w:after="0" w:line="240" w:lineRule="auto"/>
              <w:jc w:val="center"/>
              <w:rPr>
                <w:rFonts w:ascii="Times New Roman" w:hAnsi="Times New Roman" w:cs="Times New Roman"/>
                <w:sz w:val="24"/>
                <w:szCs w:val="24"/>
              </w:rPr>
            </w:pPr>
            <w:r w:rsidRPr="00C87D27">
              <w:rPr>
                <w:rFonts w:ascii="Times New Roman" w:hAnsi="Times New Roman" w:cs="Times New Roman"/>
                <w:sz w:val="24"/>
                <w:szCs w:val="24"/>
              </w:rPr>
              <w:t>Штука</w:t>
            </w:r>
          </w:p>
        </w:tc>
        <w:tc>
          <w:tcPr>
            <w:tcW w:w="1220" w:type="dxa"/>
            <w:tcBorders>
              <w:top w:val="nil"/>
              <w:left w:val="single" w:sz="4" w:space="0" w:color="auto"/>
              <w:bottom w:val="single" w:sz="4" w:space="0" w:color="auto"/>
              <w:right w:val="single" w:sz="4" w:space="0" w:color="auto"/>
            </w:tcBorders>
            <w:shd w:val="clear" w:color="auto" w:fill="auto"/>
            <w:noWrap/>
          </w:tcPr>
          <w:p w14:paraId="32DC98D1" w14:textId="1D439584" w:rsidR="00DF4749" w:rsidRPr="001744C4" w:rsidRDefault="006E4557" w:rsidP="00DF4749">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2259" w:type="dxa"/>
            <w:tcBorders>
              <w:top w:val="nil"/>
              <w:left w:val="single" w:sz="4" w:space="0" w:color="auto"/>
              <w:bottom w:val="single" w:sz="4" w:space="0" w:color="auto"/>
              <w:right w:val="single" w:sz="4" w:space="0" w:color="auto"/>
            </w:tcBorders>
            <w:shd w:val="clear" w:color="auto" w:fill="auto"/>
          </w:tcPr>
          <w:p w14:paraId="53DF6842" w14:textId="7B914848" w:rsidR="00DF4749" w:rsidRPr="00C87D27" w:rsidRDefault="00FA089E" w:rsidP="00DF4749">
            <w:pPr>
              <w:widowControl w:val="0"/>
              <w:spacing w:after="0" w:line="240" w:lineRule="auto"/>
              <w:jc w:val="center"/>
              <w:rPr>
                <w:rFonts w:ascii="Times New Roman" w:hAnsi="Times New Roman" w:cs="Times New Roman"/>
                <w:sz w:val="24"/>
                <w:szCs w:val="24"/>
              </w:rPr>
            </w:pPr>
            <w:r w:rsidRPr="00FA089E">
              <w:rPr>
                <w:rFonts w:ascii="Times New Roman" w:hAnsi="Times New Roman" w:cs="Times New Roman"/>
                <w:sz w:val="24"/>
                <w:szCs w:val="24"/>
              </w:rPr>
              <w:t>27.40.25.113</w:t>
            </w:r>
          </w:p>
        </w:tc>
      </w:tr>
      <w:tr w:rsidR="00DF4749" w:rsidRPr="00C87D27" w14:paraId="56F61351" w14:textId="77777777" w:rsidTr="004033D2">
        <w:trPr>
          <w:trHeight w:val="70"/>
        </w:trPr>
        <w:tc>
          <w:tcPr>
            <w:tcW w:w="851" w:type="dxa"/>
            <w:shd w:val="clear" w:color="auto" w:fill="auto"/>
            <w:noWrap/>
          </w:tcPr>
          <w:p w14:paraId="4A9FBE8F" w14:textId="4340C0F3" w:rsidR="00DF4749" w:rsidRPr="00DF4749" w:rsidRDefault="00DF4749" w:rsidP="00DF4749">
            <w:pPr>
              <w:pStyle w:val="a9"/>
              <w:widowControl w:val="0"/>
              <w:numPr>
                <w:ilvl w:val="0"/>
                <w:numId w:val="39"/>
              </w:numPr>
              <w:jc w:val="center"/>
            </w:pPr>
          </w:p>
        </w:tc>
        <w:tc>
          <w:tcPr>
            <w:tcW w:w="3978" w:type="dxa"/>
            <w:tcBorders>
              <w:top w:val="nil"/>
              <w:left w:val="single" w:sz="4" w:space="0" w:color="auto"/>
              <w:bottom w:val="single" w:sz="4" w:space="0" w:color="auto"/>
              <w:right w:val="single" w:sz="4" w:space="0" w:color="auto"/>
            </w:tcBorders>
            <w:shd w:val="clear" w:color="auto" w:fill="auto"/>
          </w:tcPr>
          <w:p w14:paraId="6D5E57E7" w14:textId="1E2A4D8F" w:rsidR="00DF4749" w:rsidRPr="00C87D27" w:rsidRDefault="006E4557" w:rsidP="00DF4749">
            <w:pPr>
              <w:widowControl w:val="0"/>
              <w:spacing w:after="0" w:line="240" w:lineRule="auto"/>
              <w:rPr>
                <w:rFonts w:ascii="Times New Roman" w:hAnsi="Times New Roman" w:cs="Times New Roman"/>
                <w:sz w:val="24"/>
                <w:szCs w:val="24"/>
              </w:rPr>
            </w:pPr>
            <w:r w:rsidRPr="00DF4749">
              <w:rPr>
                <w:rFonts w:ascii="Times New Roman" w:hAnsi="Times New Roman" w:cs="Times New Roman"/>
                <w:sz w:val="24"/>
                <w:szCs w:val="24"/>
              </w:rPr>
              <w:t>Лампа светодиодная</w:t>
            </w:r>
          </w:p>
        </w:tc>
        <w:tc>
          <w:tcPr>
            <w:tcW w:w="1615" w:type="dxa"/>
            <w:tcBorders>
              <w:top w:val="nil"/>
              <w:left w:val="single" w:sz="4" w:space="0" w:color="auto"/>
              <w:bottom w:val="single" w:sz="4" w:space="0" w:color="auto"/>
              <w:right w:val="single" w:sz="4" w:space="0" w:color="auto"/>
            </w:tcBorders>
            <w:shd w:val="clear" w:color="auto" w:fill="auto"/>
            <w:noWrap/>
          </w:tcPr>
          <w:p w14:paraId="575F1E98" w14:textId="0D33C24B" w:rsidR="00DF4749" w:rsidRPr="00C87D27" w:rsidRDefault="00DF4749" w:rsidP="00DF4749">
            <w:pPr>
              <w:widowControl w:val="0"/>
              <w:spacing w:after="0" w:line="240" w:lineRule="auto"/>
              <w:jc w:val="center"/>
              <w:rPr>
                <w:rFonts w:ascii="Times New Roman" w:hAnsi="Times New Roman" w:cs="Times New Roman"/>
                <w:sz w:val="24"/>
                <w:szCs w:val="24"/>
              </w:rPr>
            </w:pPr>
            <w:r w:rsidRPr="00C87D27">
              <w:rPr>
                <w:rFonts w:ascii="Times New Roman" w:hAnsi="Times New Roman" w:cs="Times New Roman"/>
                <w:sz w:val="24"/>
                <w:szCs w:val="24"/>
              </w:rPr>
              <w:t>Штука</w:t>
            </w:r>
          </w:p>
        </w:tc>
        <w:tc>
          <w:tcPr>
            <w:tcW w:w="1220" w:type="dxa"/>
            <w:tcBorders>
              <w:top w:val="nil"/>
              <w:left w:val="single" w:sz="4" w:space="0" w:color="auto"/>
              <w:bottom w:val="single" w:sz="4" w:space="0" w:color="auto"/>
              <w:right w:val="single" w:sz="4" w:space="0" w:color="auto"/>
            </w:tcBorders>
            <w:shd w:val="clear" w:color="auto" w:fill="auto"/>
            <w:noWrap/>
          </w:tcPr>
          <w:p w14:paraId="772599C9" w14:textId="3AC8E731" w:rsidR="006E4557" w:rsidRPr="001744C4" w:rsidRDefault="00DF4749" w:rsidP="006E4557">
            <w:pPr>
              <w:widowControl w:val="0"/>
              <w:spacing w:after="0" w:line="240" w:lineRule="auto"/>
              <w:jc w:val="center"/>
              <w:rPr>
                <w:rFonts w:ascii="Times New Roman" w:hAnsi="Times New Roman" w:cs="Times New Roman"/>
                <w:sz w:val="24"/>
                <w:szCs w:val="24"/>
              </w:rPr>
            </w:pPr>
            <w:r w:rsidRPr="001744C4">
              <w:rPr>
                <w:rFonts w:ascii="Times New Roman" w:hAnsi="Times New Roman" w:cs="Times New Roman"/>
                <w:sz w:val="24"/>
                <w:szCs w:val="24"/>
              </w:rPr>
              <w:t>10</w:t>
            </w:r>
            <w:r w:rsidR="006E4557">
              <w:rPr>
                <w:rFonts w:ascii="Times New Roman" w:hAnsi="Times New Roman" w:cs="Times New Roman"/>
                <w:sz w:val="24"/>
                <w:szCs w:val="24"/>
              </w:rPr>
              <w:t>00</w:t>
            </w:r>
          </w:p>
        </w:tc>
        <w:tc>
          <w:tcPr>
            <w:tcW w:w="2259" w:type="dxa"/>
            <w:tcBorders>
              <w:top w:val="nil"/>
              <w:left w:val="single" w:sz="4" w:space="0" w:color="auto"/>
              <w:bottom w:val="single" w:sz="4" w:space="0" w:color="auto"/>
              <w:right w:val="single" w:sz="4" w:space="0" w:color="auto"/>
            </w:tcBorders>
            <w:shd w:val="clear" w:color="auto" w:fill="auto"/>
          </w:tcPr>
          <w:p w14:paraId="7889BBC9" w14:textId="1F22950E" w:rsidR="00DF4749" w:rsidRPr="00C87D27" w:rsidRDefault="00FA089E" w:rsidP="00DF4749">
            <w:pPr>
              <w:widowControl w:val="0"/>
              <w:spacing w:after="0" w:line="240" w:lineRule="auto"/>
              <w:jc w:val="center"/>
              <w:rPr>
                <w:rFonts w:ascii="Times New Roman" w:hAnsi="Times New Roman" w:cs="Times New Roman"/>
                <w:sz w:val="24"/>
                <w:szCs w:val="24"/>
              </w:rPr>
            </w:pPr>
            <w:r w:rsidRPr="00FA089E">
              <w:rPr>
                <w:rFonts w:ascii="Times New Roman" w:hAnsi="Times New Roman" w:cs="Times New Roman"/>
                <w:sz w:val="24"/>
                <w:szCs w:val="24"/>
              </w:rPr>
              <w:t>27.40.15.150</w:t>
            </w:r>
          </w:p>
        </w:tc>
      </w:tr>
    </w:tbl>
    <w:p w14:paraId="0389E365" w14:textId="1AEB5F8C" w:rsidR="00A7665B" w:rsidRDefault="00A7665B" w:rsidP="00BD6A1E">
      <w:pPr>
        <w:widowControl w:val="0"/>
        <w:spacing w:after="0" w:line="240" w:lineRule="auto"/>
        <w:rPr>
          <w:rFonts w:ascii="Times New Roman" w:hAnsi="Times New Roman" w:cs="Times New Roman"/>
          <w:sz w:val="24"/>
          <w:szCs w:val="24"/>
        </w:rPr>
      </w:pPr>
    </w:p>
    <w:p w14:paraId="52BD4231" w14:textId="44653059" w:rsidR="00FA089E" w:rsidRDefault="00FA089E" w:rsidP="00BD6A1E">
      <w:pPr>
        <w:widowControl w:val="0"/>
        <w:spacing w:after="0" w:line="240" w:lineRule="auto"/>
        <w:rPr>
          <w:rFonts w:ascii="Times New Roman" w:hAnsi="Times New Roman" w:cs="Times New Roman"/>
          <w:sz w:val="24"/>
          <w:szCs w:val="24"/>
        </w:rPr>
      </w:pPr>
    </w:p>
    <w:p w14:paraId="78FCA0C4" w14:textId="7E3BBB6B" w:rsidR="00FA089E" w:rsidRDefault="00FA089E" w:rsidP="00BD6A1E">
      <w:pPr>
        <w:widowControl w:val="0"/>
        <w:spacing w:after="0" w:line="240" w:lineRule="auto"/>
        <w:rPr>
          <w:rFonts w:ascii="Times New Roman" w:hAnsi="Times New Roman" w:cs="Times New Roman"/>
          <w:sz w:val="24"/>
          <w:szCs w:val="24"/>
        </w:rPr>
      </w:pPr>
    </w:p>
    <w:p w14:paraId="5491F5D3" w14:textId="49E3F346" w:rsidR="00FA089E" w:rsidRDefault="00FA089E" w:rsidP="00BD6A1E">
      <w:pPr>
        <w:widowControl w:val="0"/>
        <w:spacing w:after="0" w:line="240" w:lineRule="auto"/>
        <w:rPr>
          <w:rFonts w:ascii="Times New Roman" w:hAnsi="Times New Roman" w:cs="Times New Roman"/>
          <w:sz w:val="24"/>
          <w:szCs w:val="24"/>
        </w:rPr>
      </w:pPr>
    </w:p>
    <w:p w14:paraId="48F896A0" w14:textId="77777777" w:rsidR="00FA089E" w:rsidRDefault="00FA089E" w:rsidP="00BD6A1E">
      <w:pPr>
        <w:widowControl w:val="0"/>
        <w:spacing w:after="0" w:line="240" w:lineRule="auto"/>
        <w:rPr>
          <w:rFonts w:ascii="Times New Roman" w:hAnsi="Times New Roman" w:cs="Times New Roman"/>
          <w:sz w:val="24"/>
          <w:szCs w:val="24"/>
        </w:rPr>
      </w:pPr>
    </w:p>
    <w:p w14:paraId="64A6E4DE" w14:textId="77777777" w:rsidR="001744C4" w:rsidRPr="00C87D27" w:rsidRDefault="001744C4" w:rsidP="00BD6A1E">
      <w:pPr>
        <w:widowControl w:val="0"/>
        <w:spacing w:after="0" w:line="240" w:lineRule="auto"/>
        <w:rPr>
          <w:rFonts w:ascii="Times New Roman" w:hAnsi="Times New Roman" w:cs="Times New Roman"/>
          <w:sz w:val="24"/>
          <w:szCs w:val="24"/>
        </w:rPr>
      </w:pPr>
    </w:p>
    <w:p w14:paraId="4D7A7E83" w14:textId="78DF0913" w:rsidR="005849E5" w:rsidRPr="00C87D27" w:rsidRDefault="005849E5" w:rsidP="00BD6A1E">
      <w:pPr>
        <w:pStyle w:val="a9"/>
        <w:widowControl w:val="0"/>
        <w:numPr>
          <w:ilvl w:val="1"/>
          <w:numId w:val="38"/>
        </w:numPr>
        <w:ind w:left="0" w:firstLine="0"/>
      </w:pPr>
      <w:r w:rsidRPr="00C87D27">
        <w:t>Основные характеристики товара</w:t>
      </w:r>
    </w:p>
    <w:p w14:paraId="3DFC57C1" w14:textId="5A8704EF" w:rsidR="00DC2FB6" w:rsidRPr="00C87D27" w:rsidRDefault="00DC2FB6" w:rsidP="00BD6A1E">
      <w:pPr>
        <w:widowControl w:val="0"/>
        <w:spacing w:after="0" w:line="240" w:lineRule="auto"/>
        <w:rPr>
          <w:rFonts w:ascii="Times New Roman" w:hAnsi="Times New Roman" w:cs="Times New Roman"/>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540"/>
        <w:gridCol w:w="6674"/>
      </w:tblGrid>
      <w:tr w:rsidR="001744C4" w:rsidRPr="00C87D27" w14:paraId="27DCAFA3" w14:textId="77777777" w:rsidTr="001744C4">
        <w:tc>
          <w:tcPr>
            <w:tcW w:w="709" w:type="dxa"/>
            <w:shd w:val="clear" w:color="auto" w:fill="auto"/>
            <w:vAlign w:val="center"/>
            <w:hideMark/>
          </w:tcPr>
          <w:p w14:paraId="02562650" w14:textId="77777777" w:rsidR="001744C4" w:rsidRPr="00C87D27" w:rsidRDefault="001744C4" w:rsidP="00BD6A1E">
            <w:pPr>
              <w:widowControl w:val="0"/>
              <w:spacing w:after="0" w:line="240" w:lineRule="auto"/>
              <w:jc w:val="center"/>
              <w:rPr>
                <w:rFonts w:ascii="Times New Roman" w:eastAsia="Times New Roman" w:hAnsi="Times New Roman" w:cs="Times New Roman"/>
                <w:sz w:val="24"/>
                <w:szCs w:val="24"/>
                <w:lang w:eastAsia="ru-RU"/>
              </w:rPr>
            </w:pPr>
            <w:r w:rsidRPr="00C87D27">
              <w:rPr>
                <w:rFonts w:ascii="Times New Roman" w:eastAsia="Times New Roman" w:hAnsi="Times New Roman" w:cs="Times New Roman"/>
                <w:sz w:val="24"/>
                <w:szCs w:val="24"/>
                <w:lang w:eastAsia="ru-RU"/>
              </w:rPr>
              <w:t>№ п/п</w:t>
            </w:r>
          </w:p>
        </w:tc>
        <w:tc>
          <w:tcPr>
            <w:tcW w:w="2540" w:type="dxa"/>
            <w:shd w:val="clear" w:color="auto" w:fill="auto"/>
            <w:vAlign w:val="center"/>
            <w:hideMark/>
          </w:tcPr>
          <w:p w14:paraId="3E087FAA" w14:textId="77777777" w:rsidR="001744C4" w:rsidRPr="00C87D27" w:rsidRDefault="001744C4" w:rsidP="00BD6A1E">
            <w:pPr>
              <w:widowControl w:val="0"/>
              <w:spacing w:after="0" w:line="240" w:lineRule="auto"/>
              <w:jc w:val="center"/>
              <w:rPr>
                <w:rFonts w:ascii="Times New Roman" w:eastAsia="Times New Roman" w:hAnsi="Times New Roman" w:cs="Times New Roman"/>
                <w:sz w:val="24"/>
                <w:szCs w:val="24"/>
                <w:lang w:eastAsia="ru-RU"/>
              </w:rPr>
            </w:pPr>
            <w:r w:rsidRPr="00C87D27">
              <w:rPr>
                <w:rFonts w:ascii="Times New Roman" w:eastAsia="Times New Roman" w:hAnsi="Times New Roman" w:cs="Times New Roman"/>
                <w:sz w:val="24"/>
                <w:szCs w:val="24"/>
                <w:lang w:eastAsia="ru-RU"/>
              </w:rPr>
              <w:t>Наименование товара</w:t>
            </w:r>
          </w:p>
        </w:tc>
        <w:tc>
          <w:tcPr>
            <w:tcW w:w="6674" w:type="dxa"/>
            <w:shd w:val="clear" w:color="auto" w:fill="auto"/>
            <w:vAlign w:val="center"/>
          </w:tcPr>
          <w:p w14:paraId="671663DD" w14:textId="77777777" w:rsidR="001744C4" w:rsidRPr="00C87D27" w:rsidRDefault="001744C4" w:rsidP="00BD6A1E">
            <w:pPr>
              <w:widowControl w:val="0"/>
              <w:spacing w:after="0" w:line="240" w:lineRule="auto"/>
              <w:jc w:val="center"/>
              <w:rPr>
                <w:rFonts w:ascii="Times New Roman" w:eastAsia="Times New Roman" w:hAnsi="Times New Roman" w:cs="Times New Roman"/>
                <w:sz w:val="24"/>
                <w:szCs w:val="24"/>
                <w:lang w:eastAsia="ru-RU"/>
              </w:rPr>
            </w:pPr>
            <w:r w:rsidRPr="00C87D27">
              <w:rPr>
                <w:rFonts w:ascii="Times New Roman" w:hAnsi="Times New Roman" w:cs="Times New Roman"/>
                <w:sz w:val="24"/>
                <w:szCs w:val="24"/>
                <w:lang w:eastAsia="ru-RU"/>
              </w:rPr>
              <w:t>Описание (характеристики) товара</w:t>
            </w:r>
          </w:p>
        </w:tc>
      </w:tr>
      <w:tr w:rsidR="001744C4" w:rsidRPr="00C87D27" w14:paraId="5774AF99" w14:textId="77777777" w:rsidTr="001744C4">
        <w:tc>
          <w:tcPr>
            <w:tcW w:w="709" w:type="dxa"/>
            <w:shd w:val="clear" w:color="auto" w:fill="auto"/>
            <w:noWrap/>
            <w:vAlign w:val="center"/>
            <w:hideMark/>
          </w:tcPr>
          <w:p w14:paraId="584ABE54" w14:textId="77777777" w:rsidR="001744C4" w:rsidRPr="00C87D27" w:rsidRDefault="001744C4" w:rsidP="00BD6A1E">
            <w:pPr>
              <w:widowControl w:val="0"/>
              <w:spacing w:after="0" w:line="240" w:lineRule="auto"/>
              <w:jc w:val="center"/>
              <w:rPr>
                <w:rFonts w:ascii="Times New Roman" w:eastAsia="Times New Roman" w:hAnsi="Times New Roman" w:cs="Times New Roman"/>
                <w:sz w:val="24"/>
                <w:szCs w:val="24"/>
                <w:lang w:eastAsia="ru-RU"/>
              </w:rPr>
            </w:pPr>
            <w:r w:rsidRPr="00C87D27">
              <w:rPr>
                <w:rFonts w:ascii="Times New Roman" w:eastAsia="Times New Roman" w:hAnsi="Times New Roman" w:cs="Times New Roman"/>
                <w:sz w:val="24"/>
                <w:szCs w:val="24"/>
                <w:lang w:eastAsia="ru-RU"/>
              </w:rPr>
              <w:t>1</w:t>
            </w:r>
          </w:p>
        </w:tc>
        <w:tc>
          <w:tcPr>
            <w:tcW w:w="2540" w:type="dxa"/>
            <w:shd w:val="clear" w:color="auto" w:fill="auto"/>
            <w:vAlign w:val="center"/>
            <w:hideMark/>
          </w:tcPr>
          <w:p w14:paraId="46748C9C" w14:textId="77777777" w:rsidR="001744C4" w:rsidRPr="00C87D27" w:rsidRDefault="001744C4" w:rsidP="00BD6A1E">
            <w:pPr>
              <w:widowControl w:val="0"/>
              <w:spacing w:after="0" w:line="240" w:lineRule="auto"/>
              <w:jc w:val="center"/>
              <w:rPr>
                <w:rFonts w:ascii="Times New Roman" w:eastAsia="Times New Roman" w:hAnsi="Times New Roman" w:cs="Times New Roman"/>
                <w:sz w:val="24"/>
                <w:szCs w:val="24"/>
                <w:lang w:eastAsia="ru-RU"/>
              </w:rPr>
            </w:pPr>
            <w:r w:rsidRPr="00C87D27">
              <w:rPr>
                <w:rFonts w:ascii="Times New Roman" w:eastAsia="Times New Roman" w:hAnsi="Times New Roman" w:cs="Times New Roman"/>
                <w:sz w:val="24"/>
                <w:szCs w:val="24"/>
                <w:lang w:eastAsia="ru-RU"/>
              </w:rPr>
              <w:t>2</w:t>
            </w:r>
          </w:p>
        </w:tc>
        <w:tc>
          <w:tcPr>
            <w:tcW w:w="6674" w:type="dxa"/>
            <w:shd w:val="clear" w:color="auto" w:fill="auto"/>
            <w:vAlign w:val="center"/>
          </w:tcPr>
          <w:p w14:paraId="00430C53" w14:textId="77777777" w:rsidR="001744C4" w:rsidRPr="00C87D27" w:rsidRDefault="001744C4" w:rsidP="00BD6A1E">
            <w:pPr>
              <w:widowControl w:val="0"/>
              <w:spacing w:after="0" w:line="240" w:lineRule="auto"/>
              <w:jc w:val="center"/>
              <w:rPr>
                <w:rFonts w:ascii="Times New Roman" w:eastAsia="Times New Roman" w:hAnsi="Times New Roman" w:cs="Times New Roman"/>
                <w:sz w:val="24"/>
                <w:szCs w:val="24"/>
                <w:lang w:eastAsia="ru-RU"/>
              </w:rPr>
            </w:pPr>
            <w:r w:rsidRPr="00C87D27">
              <w:rPr>
                <w:rFonts w:ascii="Times New Roman" w:eastAsia="Times New Roman" w:hAnsi="Times New Roman" w:cs="Times New Roman"/>
                <w:sz w:val="24"/>
                <w:szCs w:val="24"/>
                <w:lang w:eastAsia="ru-RU"/>
              </w:rPr>
              <w:t>3</w:t>
            </w:r>
          </w:p>
        </w:tc>
      </w:tr>
      <w:tr w:rsidR="001744C4" w:rsidRPr="00FA36A9" w14:paraId="4394C74D" w14:textId="77777777" w:rsidTr="001744C4">
        <w:tc>
          <w:tcPr>
            <w:tcW w:w="709" w:type="dxa"/>
            <w:shd w:val="clear" w:color="auto" w:fill="auto"/>
            <w:noWrap/>
          </w:tcPr>
          <w:p w14:paraId="6B92481C" w14:textId="77777777" w:rsidR="001744C4" w:rsidRPr="00DF4749" w:rsidRDefault="001744C4" w:rsidP="00DF4749">
            <w:pPr>
              <w:pStyle w:val="a9"/>
              <w:widowControl w:val="0"/>
              <w:numPr>
                <w:ilvl w:val="0"/>
                <w:numId w:val="40"/>
              </w:numPr>
              <w:jc w:val="center"/>
            </w:pP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65E54DC9" w14:textId="14560C49" w:rsidR="001744C4" w:rsidRPr="00C87D27" w:rsidRDefault="006E4557" w:rsidP="00BD6A1E">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Светильник светодиодный</w:t>
            </w:r>
          </w:p>
        </w:tc>
        <w:tc>
          <w:tcPr>
            <w:tcW w:w="6674" w:type="dxa"/>
            <w:tcBorders>
              <w:top w:val="single" w:sz="4" w:space="0" w:color="auto"/>
              <w:left w:val="single" w:sz="4" w:space="0" w:color="auto"/>
              <w:bottom w:val="single" w:sz="4" w:space="0" w:color="auto"/>
              <w:right w:val="single" w:sz="4" w:space="0" w:color="auto"/>
            </w:tcBorders>
            <w:shd w:val="clear" w:color="auto" w:fill="auto"/>
            <w:vAlign w:val="center"/>
          </w:tcPr>
          <w:p w14:paraId="7B78557C" w14:textId="50BD5A89" w:rsidR="006E4557" w:rsidRPr="006E4557" w:rsidRDefault="006E4557" w:rsidP="006E4557">
            <w:pPr>
              <w:shd w:val="clear" w:color="auto" w:fill="FFFFFF"/>
              <w:spacing w:after="0"/>
              <w:rPr>
                <w:rFonts w:ascii="Times New Roman" w:hAnsi="Times New Roman" w:cs="Times New Roman"/>
                <w:sz w:val="24"/>
                <w:szCs w:val="24"/>
              </w:rPr>
            </w:pPr>
            <w:r w:rsidRPr="006E4557">
              <w:rPr>
                <w:rFonts w:ascii="Times New Roman" w:hAnsi="Times New Roman" w:cs="Times New Roman"/>
                <w:sz w:val="24"/>
                <w:szCs w:val="24"/>
              </w:rPr>
              <w:t>Вид крепления - встраиваемый/накладной</w:t>
            </w:r>
          </w:p>
          <w:p w14:paraId="5548D0B1" w14:textId="2CB2D5FA" w:rsidR="006E4557" w:rsidRPr="006E4557" w:rsidRDefault="006E4557" w:rsidP="006E4557">
            <w:pPr>
              <w:shd w:val="clear" w:color="auto" w:fill="FFFFFF"/>
              <w:spacing w:after="0"/>
              <w:rPr>
                <w:rFonts w:ascii="Times New Roman" w:hAnsi="Times New Roman" w:cs="Times New Roman"/>
                <w:sz w:val="24"/>
                <w:szCs w:val="24"/>
              </w:rPr>
            </w:pPr>
            <w:r w:rsidRPr="006E4557">
              <w:rPr>
                <w:rFonts w:ascii="Times New Roman" w:hAnsi="Times New Roman" w:cs="Times New Roman"/>
                <w:sz w:val="24"/>
                <w:szCs w:val="24"/>
              </w:rPr>
              <w:t xml:space="preserve">Тип - </w:t>
            </w:r>
            <w:hyperlink r:id="rId12" w:history="1">
              <w:r w:rsidRPr="006E4557">
                <w:rPr>
                  <w:rFonts w:ascii="Times New Roman" w:hAnsi="Times New Roman" w:cs="Times New Roman"/>
                  <w:sz w:val="24"/>
                  <w:szCs w:val="24"/>
                </w:rPr>
                <w:t>потолочные</w:t>
              </w:r>
            </w:hyperlink>
          </w:p>
          <w:p w14:paraId="3C4C595B" w14:textId="236EDDF2" w:rsidR="006E4557" w:rsidRPr="006E4557" w:rsidRDefault="006E4557" w:rsidP="006E4557">
            <w:pPr>
              <w:shd w:val="clear" w:color="auto" w:fill="FFFFFF"/>
              <w:spacing w:after="0"/>
              <w:rPr>
                <w:rFonts w:ascii="Times New Roman" w:hAnsi="Times New Roman" w:cs="Times New Roman"/>
                <w:sz w:val="24"/>
                <w:szCs w:val="24"/>
              </w:rPr>
            </w:pPr>
            <w:r w:rsidRPr="006E4557">
              <w:rPr>
                <w:rFonts w:ascii="Times New Roman" w:hAnsi="Times New Roman" w:cs="Times New Roman"/>
                <w:sz w:val="24"/>
                <w:szCs w:val="24"/>
              </w:rPr>
              <w:t>Форма - квадратный</w:t>
            </w:r>
          </w:p>
          <w:p w14:paraId="007E037A" w14:textId="671516FD" w:rsidR="006E4557" w:rsidRPr="006E4557" w:rsidRDefault="006E4557" w:rsidP="006E4557">
            <w:pPr>
              <w:shd w:val="clear" w:color="auto" w:fill="FFFFFF"/>
              <w:spacing w:after="0"/>
              <w:rPr>
                <w:rFonts w:ascii="Times New Roman" w:hAnsi="Times New Roman" w:cs="Times New Roman"/>
                <w:sz w:val="24"/>
                <w:szCs w:val="24"/>
              </w:rPr>
            </w:pPr>
            <w:r w:rsidRPr="006E4557">
              <w:rPr>
                <w:rFonts w:ascii="Times New Roman" w:hAnsi="Times New Roman" w:cs="Times New Roman"/>
                <w:sz w:val="24"/>
                <w:szCs w:val="24"/>
              </w:rPr>
              <w:t>Напряжение питания - 220 В</w:t>
            </w:r>
          </w:p>
          <w:p w14:paraId="3934727F" w14:textId="08A8EBF1" w:rsidR="006E4557" w:rsidRPr="006E4557" w:rsidRDefault="006E4557" w:rsidP="006E4557">
            <w:pPr>
              <w:shd w:val="clear" w:color="auto" w:fill="FFFFFF"/>
              <w:spacing w:after="0"/>
              <w:rPr>
                <w:rFonts w:ascii="Times New Roman" w:hAnsi="Times New Roman" w:cs="Times New Roman"/>
                <w:sz w:val="24"/>
                <w:szCs w:val="24"/>
              </w:rPr>
            </w:pPr>
            <w:r w:rsidRPr="006E4557">
              <w:rPr>
                <w:rFonts w:ascii="Times New Roman" w:hAnsi="Times New Roman" w:cs="Times New Roman"/>
                <w:sz w:val="24"/>
                <w:szCs w:val="24"/>
              </w:rPr>
              <w:t>Мощность светильника - 36 Вт</w:t>
            </w:r>
          </w:p>
          <w:p w14:paraId="15CCB56B" w14:textId="337B6F8A" w:rsidR="006E4557" w:rsidRPr="006E4557" w:rsidRDefault="006E4557" w:rsidP="006E4557">
            <w:pPr>
              <w:shd w:val="clear" w:color="auto" w:fill="FFFFFF"/>
              <w:spacing w:after="0"/>
              <w:rPr>
                <w:rFonts w:ascii="Times New Roman" w:hAnsi="Times New Roman" w:cs="Times New Roman"/>
                <w:sz w:val="24"/>
                <w:szCs w:val="24"/>
              </w:rPr>
            </w:pPr>
            <w:r w:rsidRPr="006E4557">
              <w:rPr>
                <w:rFonts w:ascii="Times New Roman" w:hAnsi="Times New Roman" w:cs="Times New Roman"/>
                <w:sz w:val="24"/>
                <w:szCs w:val="24"/>
              </w:rPr>
              <w:t>Цветность - естественный белый (3300-5000 К)</w:t>
            </w:r>
          </w:p>
          <w:p w14:paraId="01B3DDAF" w14:textId="5967D3AD" w:rsidR="006E4557" w:rsidRDefault="006E4557" w:rsidP="006E4557">
            <w:pPr>
              <w:shd w:val="clear" w:color="auto" w:fill="FFFFFF"/>
              <w:spacing w:after="0"/>
              <w:rPr>
                <w:rFonts w:ascii="Times New Roman" w:hAnsi="Times New Roman" w:cs="Times New Roman"/>
                <w:sz w:val="24"/>
                <w:szCs w:val="24"/>
              </w:rPr>
            </w:pPr>
            <w:r w:rsidRPr="006E4557">
              <w:rPr>
                <w:rFonts w:ascii="Times New Roman" w:hAnsi="Times New Roman" w:cs="Times New Roman"/>
                <w:sz w:val="24"/>
                <w:szCs w:val="24"/>
              </w:rPr>
              <w:t>Защита от пыли и влаги - IP40</w:t>
            </w:r>
          </w:p>
          <w:p w14:paraId="482D75FD" w14:textId="73E92BAD" w:rsidR="00B232EA" w:rsidRPr="00B232EA" w:rsidRDefault="00B232EA" w:rsidP="00B44724">
            <w:pPr>
              <w:shd w:val="clear" w:color="auto" w:fill="FFFFFF"/>
              <w:spacing w:after="0"/>
              <w:rPr>
                <w:rFonts w:ascii="Times New Roman" w:hAnsi="Times New Roman" w:cs="Times New Roman"/>
                <w:sz w:val="24"/>
                <w:szCs w:val="24"/>
              </w:rPr>
            </w:pPr>
            <w:r w:rsidRPr="00B44724">
              <w:rPr>
                <w:rFonts w:ascii="Times New Roman" w:hAnsi="Times New Roman" w:cs="Times New Roman"/>
                <w:sz w:val="24"/>
                <w:szCs w:val="24"/>
              </w:rPr>
              <w:t>Ширина</w:t>
            </w:r>
            <w:r w:rsidR="00B44724" w:rsidRPr="00B44724">
              <w:rPr>
                <w:rFonts w:ascii="Times New Roman" w:hAnsi="Times New Roman" w:cs="Times New Roman"/>
                <w:sz w:val="24"/>
                <w:szCs w:val="24"/>
              </w:rPr>
              <w:t xml:space="preserve"> - </w:t>
            </w:r>
            <w:r w:rsidRPr="00B232EA">
              <w:rPr>
                <w:rFonts w:ascii="Times New Roman" w:hAnsi="Times New Roman" w:cs="Times New Roman"/>
                <w:sz w:val="24"/>
                <w:szCs w:val="24"/>
              </w:rPr>
              <w:t>59.5 см</w:t>
            </w:r>
          </w:p>
          <w:p w14:paraId="0BEEC7CE" w14:textId="264135B4" w:rsidR="00B232EA" w:rsidRPr="00B232EA" w:rsidRDefault="00B232EA" w:rsidP="00B44724">
            <w:pPr>
              <w:shd w:val="clear" w:color="auto" w:fill="FFFFFF"/>
              <w:spacing w:after="0"/>
              <w:rPr>
                <w:rFonts w:ascii="Times New Roman" w:hAnsi="Times New Roman" w:cs="Times New Roman"/>
                <w:sz w:val="24"/>
                <w:szCs w:val="24"/>
              </w:rPr>
            </w:pPr>
            <w:r w:rsidRPr="00B44724">
              <w:rPr>
                <w:rFonts w:ascii="Times New Roman" w:hAnsi="Times New Roman" w:cs="Times New Roman"/>
                <w:sz w:val="24"/>
                <w:szCs w:val="24"/>
              </w:rPr>
              <w:t>Длина</w:t>
            </w:r>
            <w:r w:rsidR="00B44724" w:rsidRPr="00B44724">
              <w:rPr>
                <w:rFonts w:ascii="Times New Roman" w:hAnsi="Times New Roman" w:cs="Times New Roman"/>
                <w:sz w:val="24"/>
                <w:szCs w:val="24"/>
              </w:rPr>
              <w:t xml:space="preserve"> - </w:t>
            </w:r>
            <w:r w:rsidRPr="00B232EA">
              <w:rPr>
                <w:rFonts w:ascii="Times New Roman" w:hAnsi="Times New Roman" w:cs="Times New Roman"/>
                <w:sz w:val="24"/>
                <w:szCs w:val="24"/>
              </w:rPr>
              <w:t>59.5 см</w:t>
            </w:r>
          </w:p>
          <w:p w14:paraId="23428854" w14:textId="77777777" w:rsidR="001744C4" w:rsidRDefault="00B44724" w:rsidP="006E4557">
            <w:pPr>
              <w:shd w:val="clear" w:color="auto" w:fill="FFFFFF"/>
              <w:spacing w:after="0"/>
              <w:rPr>
                <w:rFonts w:ascii="Times New Roman" w:hAnsi="Times New Roman" w:cs="Times New Roman"/>
                <w:sz w:val="24"/>
                <w:szCs w:val="24"/>
              </w:rPr>
            </w:pPr>
            <w:r w:rsidRPr="00B44724">
              <w:rPr>
                <w:rFonts w:ascii="Times New Roman" w:hAnsi="Times New Roman" w:cs="Times New Roman"/>
                <w:sz w:val="24"/>
                <w:szCs w:val="24"/>
              </w:rPr>
              <w:t>Основной цвет- белый</w:t>
            </w:r>
          </w:p>
          <w:p w14:paraId="59A07BFC" w14:textId="3597C9C3" w:rsidR="00FA36A9" w:rsidRDefault="00FA36A9" w:rsidP="00FA36A9">
            <w:pPr>
              <w:shd w:val="clear" w:color="auto" w:fill="FFFFFF"/>
              <w:spacing w:after="0"/>
              <w:rPr>
                <w:rFonts w:ascii="Times New Roman" w:hAnsi="Times New Roman" w:cs="Times New Roman"/>
                <w:sz w:val="24"/>
                <w:szCs w:val="24"/>
              </w:rPr>
            </w:pPr>
            <w:r w:rsidRPr="00FA36A9">
              <w:rPr>
                <w:rFonts w:ascii="Times New Roman" w:hAnsi="Times New Roman" w:cs="Times New Roman"/>
                <w:sz w:val="24"/>
                <w:szCs w:val="24"/>
              </w:rPr>
              <w:t>Материал корпуса</w:t>
            </w:r>
            <w:r>
              <w:rPr>
                <w:rFonts w:ascii="Times New Roman" w:hAnsi="Times New Roman" w:cs="Times New Roman"/>
                <w:sz w:val="24"/>
                <w:szCs w:val="24"/>
              </w:rPr>
              <w:t xml:space="preserve"> – </w:t>
            </w:r>
            <w:r w:rsidRPr="00FA36A9">
              <w:rPr>
                <w:rFonts w:ascii="Times New Roman" w:hAnsi="Times New Roman" w:cs="Times New Roman"/>
                <w:sz w:val="24"/>
                <w:szCs w:val="24"/>
              </w:rPr>
              <w:t>сталь</w:t>
            </w:r>
          </w:p>
          <w:p w14:paraId="287D6DCB" w14:textId="2564FFEE" w:rsidR="00FA36A9" w:rsidRPr="00FA36A9" w:rsidRDefault="00FA36A9" w:rsidP="00FA36A9">
            <w:pPr>
              <w:shd w:val="clear" w:color="auto" w:fill="FFFFFF"/>
              <w:spacing w:after="0" w:line="240" w:lineRule="auto"/>
              <w:rPr>
                <w:rFonts w:ascii="Times New Roman" w:hAnsi="Times New Roman" w:cs="Times New Roman"/>
                <w:sz w:val="24"/>
                <w:szCs w:val="24"/>
              </w:rPr>
            </w:pPr>
            <w:r w:rsidRPr="00FA36A9">
              <w:rPr>
                <w:rFonts w:ascii="Times New Roman" w:hAnsi="Times New Roman" w:cs="Times New Roman"/>
                <w:sz w:val="24"/>
                <w:szCs w:val="24"/>
              </w:rPr>
              <w:t>Лампа/светодиоды в комплекте</w:t>
            </w:r>
            <w:r>
              <w:rPr>
                <w:rFonts w:ascii="Times New Roman" w:hAnsi="Times New Roman" w:cs="Times New Roman"/>
                <w:sz w:val="24"/>
                <w:szCs w:val="24"/>
              </w:rPr>
              <w:t xml:space="preserve"> - </w:t>
            </w:r>
            <w:r w:rsidRPr="00FA36A9">
              <w:rPr>
                <w:rFonts w:ascii="Times New Roman" w:hAnsi="Times New Roman" w:cs="Times New Roman"/>
                <w:sz w:val="24"/>
                <w:szCs w:val="24"/>
              </w:rPr>
              <w:t>есть</w:t>
            </w:r>
          </w:p>
          <w:p w14:paraId="28E5FC5A" w14:textId="7895BB62" w:rsidR="00FA36A9" w:rsidRPr="00B44724" w:rsidRDefault="00FA36A9" w:rsidP="006E4557">
            <w:pPr>
              <w:shd w:val="clear" w:color="auto" w:fill="FFFFFF"/>
              <w:spacing w:after="0"/>
              <w:rPr>
                <w:rFonts w:ascii="Times New Roman" w:hAnsi="Times New Roman" w:cs="Times New Roman"/>
                <w:sz w:val="24"/>
                <w:szCs w:val="24"/>
              </w:rPr>
            </w:pPr>
          </w:p>
        </w:tc>
      </w:tr>
      <w:tr w:rsidR="001744C4" w:rsidRPr="00C87D27" w14:paraId="5A8C3CF3" w14:textId="77777777" w:rsidTr="001744C4">
        <w:tc>
          <w:tcPr>
            <w:tcW w:w="709" w:type="dxa"/>
            <w:shd w:val="clear" w:color="auto" w:fill="auto"/>
            <w:noWrap/>
          </w:tcPr>
          <w:p w14:paraId="07C68FD3" w14:textId="77777777" w:rsidR="001744C4" w:rsidRPr="00FA36A9" w:rsidRDefault="001744C4" w:rsidP="00DF4749">
            <w:pPr>
              <w:pStyle w:val="a9"/>
              <w:widowControl w:val="0"/>
              <w:numPr>
                <w:ilvl w:val="0"/>
                <w:numId w:val="40"/>
              </w:numPr>
              <w:jc w:val="center"/>
            </w:pP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678850D1" w14:textId="1D23D36E" w:rsidR="001744C4" w:rsidRPr="00DF4749" w:rsidRDefault="006E4557" w:rsidP="00DF4749">
            <w:pPr>
              <w:widowControl w:val="0"/>
              <w:spacing w:after="0" w:line="240" w:lineRule="auto"/>
              <w:rPr>
                <w:rFonts w:ascii="Times New Roman" w:hAnsi="Times New Roman" w:cs="Times New Roman"/>
                <w:sz w:val="24"/>
                <w:szCs w:val="24"/>
              </w:rPr>
            </w:pPr>
            <w:r w:rsidRPr="00DF4749">
              <w:rPr>
                <w:rFonts w:ascii="Times New Roman" w:hAnsi="Times New Roman" w:cs="Times New Roman"/>
                <w:sz w:val="24"/>
                <w:szCs w:val="24"/>
              </w:rPr>
              <w:t>Лампа светодиодная</w:t>
            </w:r>
          </w:p>
        </w:tc>
        <w:tc>
          <w:tcPr>
            <w:tcW w:w="6674" w:type="dxa"/>
            <w:tcBorders>
              <w:top w:val="single" w:sz="4" w:space="0" w:color="auto"/>
              <w:left w:val="single" w:sz="4" w:space="0" w:color="auto"/>
              <w:bottom w:val="single" w:sz="4" w:space="0" w:color="auto"/>
              <w:right w:val="single" w:sz="4" w:space="0" w:color="auto"/>
            </w:tcBorders>
            <w:shd w:val="clear" w:color="auto" w:fill="auto"/>
            <w:vAlign w:val="center"/>
          </w:tcPr>
          <w:p w14:paraId="35729131" w14:textId="011C8810" w:rsidR="006E4557" w:rsidRPr="006E4557" w:rsidRDefault="006E4557" w:rsidP="006E4557">
            <w:pPr>
              <w:shd w:val="clear" w:color="auto" w:fill="FFFFFF"/>
              <w:spacing w:after="0"/>
              <w:rPr>
                <w:rFonts w:ascii="Times New Roman" w:hAnsi="Times New Roman" w:cs="Times New Roman"/>
                <w:sz w:val="24"/>
                <w:szCs w:val="24"/>
              </w:rPr>
            </w:pPr>
            <w:r w:rsidRPr="006E4557">
              <w:rPr>
                <w:rFonts w:ascii="Times New Roman" w:hAnsi="Times New Roman" w:cs="Times New Roman"/>
                <w:sz w:val="24"/>
                <w:szCs w:val="24"/>
              </w:rPr>
              <w:t>Тип</w:t>
            </w:r>
            <w:r>
              <w:rPr>
                <w:rFonts w:ascii="Times New Roman" w:hAnsi="Times New Roman" w:cs="Times New Roman"/>
                <w:sz w:val="24"/>
                <w:szCs w:val="24"/>
              </w:rPr>
              <w:t xml:space="preserve"> - </w:t>
            </w:r>
            <w:r w:rsidRPr="006E4557">
              <w:rPr>
                <w:rFonts w:ascii="Times New Roman" w:hAnsi="Times New Roman" w:cs="Times New Roman"/>
                <w:sz w:val="24"/>
                <w:szCs w:val="24"/>
              </w:rPr>
              <w:t>светодиодная</w:t>
            </w:r>
          </w:p>
          <w:p w14:paraId="2BD62A59" w14:textId="7A0D0C3B" w:rsidR="006E4557" w:rsidRPr="006E4557" w:rsidRDefault="006E4557" w:rsidP="006E4557">
            <w:pPr>
              <w:shd w:val="clear" w:color="auto" w:fill="FFFFFF"/>
              <w:spacing w:after="0" w:line="240" w:lineRule="auto"/>
              <w:rPr>
                <w:rFonts w:ascii="Times New Roman" w:hAnsi="Times New Roman" w:cs="Times New Roman"/>
                <w:sz w:val="24"/>
                <w:szCs w:val="24"/>
              </w:rPr>
            </w:pPr>
            <w:r w:rsidRPr="006E4557">
              <w:rPr>
                <w:rFonts w:ascii="Times New Roman" w:hAnsi="Times New Roman" w:cs="Times New Roman"/>
                <w:sz w:val="24"/>
                <w:szCs w:val="24"/>
              </w:rPr>
              <w:t>Мощность (Вт)</w:t>
            </w:r>
            <w:r>
              <w:rPr>
                <w:rFonts w:ascii="Times New Roman" w:hAnsi="Times New Roman" w:cs="Times New Roman"/>
                <w:sz w:val="24"/>
                <w:szCs w:val="24"/>
              </w:rPr>
              <w:t xml:space="preserve"> -</w:t>
            </w:r>
            <w:hyperlink r:id="rId13" w:history="1">
              <w:r w:rsidRPr="006E4557">
                <w:rPr>
                  <w:rFonts w:ascii="Times New Roman" w:hAnsi="Times New Roman" w:cs="Times New Roman"/>
                  <w:sz w:val="24"/>
                  <w:szCs w:val="24"/>
                </w:rPr>
                <w:t>10</w:t>
              </w:r>
            </w:hyperlink>
          </w:p>
          <w:p w14:paraId="307BE639" w14:textId="32D70DE0" w:rsidR="006E4557" w:rsidRPr="006E4557" w:rsidRDefault="006E4557" w:rsidP="006E4557">
            <w:pPr>
              <w:shd w:val="clear" w:color="auto" w:fill="FFFFFF"/>
              <w:spacing w:after="0"/>
              <w:rPr>
                <w:rFonts w:ascii="Times New Roman" w:hAnsi="Times New Roman" w:cs="Times New Roman"/>
                <w:sz w:val="24"/>
                <w:szCs w:val="24"/>
              </w:rPr>
            </w:pPr>
            <w:r w:rsidRPr="006E4557">
              <w:rPr>
                <w:rFonts w:ascii="Times New Roman" w:hAnsi="Times New Roman" w:cs="Times New Roman"/>
                <w:sz w:val="24"/>
                <w:szCs w:val="24"/>
              </w:rPr>
              <w:t>Напряжение</w:t>
            </w:r>
            <w:r>
              <w:rPr>
                <w:rFonts w:ascii="Times New Roman" w:hAnsi="Times New Roman" w:cs="Times New Roman"/>
                <w:sz w:val="24"/>
                <w:szCs w:val="24"/>
              </w:rPr>
              <w:t xml:space="preserve"> - </w:t>
            </w:r>
            <w:hyperlink r:id="rId14" w:history="1">
              <w:r w:rsidRPr="006E4557">
                <w:rPr>
                  <w:rFonts w:ascii="Times New Roman" w:hAnsi="Times New Roman" w:cs="Times New Roman"/>
                  <w:sz w:val="24"/>
                  <w:szCs w:val="24"/>
                </w:rPr>
                <w:t>220 В</w:t>
              </w:r>
            </w:hyperlink>
          </w:p>
          <w:p w14:paraId="42C6572E" w14:textId="2F7D1DC2" w:rsidR="006E4557" w:rsidRPr="006E4557" w:rsidRDefault="006E4557" w:rsidP="006E4557">
            <w:pPr>
              <w:shd w:val="clear" w:color="auto" w:fill="FFFFFF"/>
              <w:spacing w:after="0"/>
              <w:rPr>
                <w:rFonts w:ascii="Times New Roman" w:hAnsi="Times New Roman" w:cs="Times New Roman"/>
                <w:sz w:val="24"/>
                <w:szCs w:val="24"/>
              </w:rPr>
            </w:pPr>
            <w:r w:rsidRPr="006E4557">
              <w:rPr>
                <w:rFonts w:ascii="Times New Roman" w:hAnsi="Times New Roman" w:cs="Times New Roman"/>
                <w:sz w:val="24"/>
                <w:szCs w:val="24"/>
              </w:rPr>
              <w:t>Цоколь</w:t>
            </w:r>
            <w:r>
              <w:rPr>
                <w:rFonts w:ascii="Times New Roman" w:hAnsi="Times New Roman" w:cs="Times New Roman"/>
                <w:sz w:val="24"/>
                <w:szCs w:val="24"/>
              </w:rPr>
              <w:t xml:space="preserve"> - </w:t>
            </w:r>
            <w:hyperlink r:id="rId15" w:history="1">
              <w:r w:rsidRPr="006E4557">
                <w:rPr>
                  <w:rFonts w:ascii="Times New Roman" w:hAnsi="Times New Roman" w:cs="Times New Roman"/>
                  <w:sz w:val="24"/>
                  <w:szCs w:val="24"/>
                </w:rPr>
                <w:t>G13</w:t>
              </w:r>
            </w:hyperlink>
          </w:p>
          <w:p w14:paraId="21BCC753" w14:textId="48D4D2DE" w:rsidR="006E4557" w:rsidRPr="006E4557" w:rsidRDefault="006E4557" w:rsidP="006E4557">
            <w:pPr>
              <w:shd w:val="clear" w:color="auto" w:fill="FFFFFF"/>
              <w:spacing w:after="0"/>
              <w:rPr>
                <w:rFonts w:ascii="Times New Roman" w:hAnsi="Times New Roman" w:cs="Times New Roman"/>
                <w:sz w:val="24"/>
                <w:szCs w:val="24"/>
              </w:rPr>
            </w:pPr>
            <w:r w:rsidRPr="006E4557">
              <w:rPr>
                <w:rFonts w:ascii="Times New Roman" w:hAnsi="Times New Roman" w:cs="Times New Roman"/>
                <w:sz w:val="24"/>
                <w:szCs w:val="24"/>
              </w:rPr>
              <w:t>Цветовая температура</w:t>
            </w:r>
            <w:r>
              <w:rPr>
                <w:rFonts w:ascii="Times New Roman" w:hAnsi="Times New Roman" w:cs="Times New Roman"/>
                <w:sz w:val="24"/>
                <w:szCs w:val="24"/>
              </w:rPr>
              <w:t xml:space="preserve"> - </w:t>
            </w:r>
            <w:hyperlink r:id="rId16" w:history="1">
              <w:r w:rsidRPr="006E4557">
                <w:rPr>
                  <w:rFonts w:ascii="Times New Roman" w:hAnsi="Times New Roman" w:cs="Times New Roman"/>
                  <w:sz w:val="24"/>
                  <w:szCs w:val="24"/>
                </w:rPr>
                <w:t>4000 К</w:t>
              </w:r>
            </w:hyperlink>
          </w:p>
          <w:p w14:paraId="6565E646" w14:textId="488DE495" w:rsidR="006E4557" w:rsidRPr="006E4557" w:rsidRDefault="006E4557" w:rsidP="006E4557">
            <w:pPr>
              <w:shd w:val="clear" w:color="auto" w:fill="FFFFFF"/>
              <w:spacing w:after="0" w:line="240" w:lineRule="auto"/>
              <w:rPr>
                <w:rFonts w:ascii="Times New Roman" w:hAnsi="Times New Roman" w:cs="Times New Roman"/>
                <w:sz w:val="24"/>
                <w:szCs w:val="24"/>
              </w:rPr>
            </w:pPr>
            <w:r w:rsidRPr="006E4557">
              <w:rPr>
                <w:rFonts w:ascii="Times New Roman" w:hAnsi="Times New Roman" w:cs="Times New Roman"/>
                <w:sz w:val="24"/>
                <w:szCs w:val="24"/>
              </w:rPr>
              <w:t>Длина</w:t>
            </w:r>
            <w:r>
              <w:rPr>
                <w:rFonts w:ascii="Times New Roman" w:hAnsi="Times New Roman" w:cs="Times New Roman"/>
                <w:sz w:val="24"/>
                <w:szCs w:val="24"/>
              </w:rPr>
              <w:t xml:space="preserve"> - </w:t>
            </w:r>
            <w:hyperlink r:id="rId17" w:history="1">
              <w:r w:rsidRPr="006E4557">
                <w:rPr>
                  <w:rFonts w:ascii="Times New Roman" w:hAnsi="Times New Roman" w:cs="Times New Roman"/>
                  <w:sz w:val="24"/>
                  <w:szCs w:val="24"/>
                </w:rPr>
                <w:t>600 мм</w:t>
              </w:r>
            </w:hyperlink>
          </w:p>
          <w:p w14:paraId="6500AEFF" w14:textId="534F7883" w:rsidR="006E4557" w:rsidRPr="006E4557" w:rsidRDefault="006E4557" w:rsidP="006E4557">
            <w:pPr>
              <w:shd w:val="clear" w:color="auto" w:fill="FFFFFF"/>
              <w:spacing w:after="0"/>
              <w:rPr>
                <w:rFonts w:ascii="Times New Roman" w:hAnsi="Times New Roman" w:cs="Times New Roman"/>
                <w:sz w:val="24"/>
                <w:szCs w:val="24"/>
              </w:rPr>
            </w:pPr>
            <w:r w:rsidRPr="006E4557">
              <w:rPr>
                <w:rFonts w:ascii="Times New Roman" w:hAnsi="Times New Roman" w:cs="Times New Roman"/>
                <w:sz w:val="24"/>
                <w:szCs w:val="24"/>
              </w:rPr>
              <w:t>Тип колбы</w:t>
            </w:r>
            <w:r>
              <w:rPr>
                <w:rFonts w:ascii="Times New Roman" w:hAnsi="Times New Roman" w:cs="Times New Roman"/>
                <w:sz w:val="24"/>
                <w:szCs w:val="24"/>
              </w:rPr>
              <w:t xml:space="preserve"> - </w:t>
            </w:r>
            <w:hyperlink r:id="rId18" w:history="1">
              <w:r w:rsidRPr="006E4557">
                <w:rPr>
                  <w:rFonts w:ascii="Times New Roman" w:hAnsi="Times New Roman" w:cs="Times New Roman"/>
                  <w:sz w:val="24"/>
                  <w:szCs w:val="24"/>
                </w:rPr>
                <w:t>T8</w:t>
              </w:r>
            </w:hyperlink>
          </w:p>
          <w:p w14:paraId="7391407C" w14:textId="23A68A3E" w:rsidR="001744C4" w:rsidRPr="00DF4749" w:rsidRDefault="006E4557" w:rsidP="006E4557">
            <w:pPr>
              <w:shd w:val="clear" w:color="auto" w:fill="FFFFFF"/>
              <w:spacing w:after="0" w:line="240" w:lineRule="auto"/>
              <w:rPr>
                <w:rFonts w:ascii="Times New Roman" w:hAnsi="Times New Roman" w:cs="Times New Roman"/>
                <w:sz w:val="24"/>
                <w:szCs w:val="24"/>
              </w:rPr>
            </w:pPr>
            <w:r w:rsidRPr="006E4557">
              <w:rPr>
                <w:rFonts w:ascii="Times New Roman" w:hAnsi="Times New Roman" w:cs="Times New Roman"/>
                <w:sz w:val="24"/>
                <w:szCs w:val="24"/>
              </w:rPr>
              <w:t>Цветность</w:t>
            </w:r>
            <w:r>
              <w:rPr>
                <w:rFonts w:ascii="Times New Roman" w:hAnsi="Times New Roman" w:cs="Times New Roman"/>
                <w:sz w:val="24"/>
                <w:szCs w:val="24"/>
              </w:rPr>
              <w:t xml:space="preserve"> - </w:t>
            </w:r>
            <w:hyperlink r:id="rId19" w:history="1">
              <w:r w:rsidRPr="006E4557">
                <w:rPr>
                  <w:rFonts w:ascii="Times New Roman" w:hAnsi="Times New Roman" w:cs="Times New Roman"/>
                  <w:sz w:val="24"/>
                  <w:szCs w:val="24"/>
                </w:rPr>
                <w:t>естественный белый (3300-5000 К)</w:t>
              </w:r>
            </w:hyperlink>
          </w:p>
        </w:tc>
      </w:tr>
    </w:tbl>
    <w:p w14:paraId="6B3D9056" w14:textId="7946D7DE" w:rsidR="00EE495D" w:rsidRPr="00C87D27" w:rsidRDefault="00EE495D" w:rsidP="00BD6A1E">
      <w:pPr>
        <w:widowControl w:val="0"/>
        <w:spacing w:after="0" w:line="240" w:lineRule="auto"/>
        <w:rPr>
          <w:rFonts w:ascii="Times New Roman" w:hAnsi="Times New Roman" w:cs="Times New Roman"/>
          <w:sz w:val="24"/>
          <w:szCs w:val="24"/>
        </w:rPr>
      </w:pPr>
    </w:p>
    <w:p w14:paraId="0DCE1142" w14:textId="77777777" w:rsidR="005849E5" w:rsidRPr="00C87D27" w:rsidRDefault="005849E5" w:rsidP="00BD6A1E">
      <w:pPr>
        <w:pStyle w:val="a9"/>
        <w:widowControl w:val="0"/>
        <w:numPr>
          <w:ilvl w:val="1"/>
          <w:numId w:val="38"/>
        </w:numPr>
        <w:ind w:left="0" w:firstLine="0"/>
      </w:pPr>
      <w:r w:rsidRPr="00C87D27">
        <w:t>Комплектность товара</w:t>
      </w:r>
    </w:p>
    <w:p w14:paraId="3578C773" w14:textId="21CB9FC8" w:rsidR="005849E5" w:rsidRPr="00C87D27" w:rsidRDefault="005849E5"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Конструктивные требования к единице товара и его составным частям, требования к основным характеристикам товара указаны в п.</w:t>
      </w:r>
      <w:r w:rsidR="00682188" w:rsidRPr="00C87D27">
        <w:rPr>
          <w:rFonts w:ascii="Times New Roman" w:hAnsi="Times New Roman" w:cs="Times New Roman"/>
          <w:sz w:val="24"/>
          <w:szCs w:val="24"/>
        </w:rPr>
        <w:t xml:space="preserve"> </w:t>
      </w:r>
      <w:r w:rsidRPr="00C87D27">
        <w:rPr>
          <w:rFonts w:ascii="Times New Roman" w:hAnsi="Times New Roman" w:cs="Times New Roman"/>
          <w:sz w:val="24"/>
          <w:szCs w:val="24"/>
        </w:rPr>
        <w:t>3.3 Технического задания.</w:t>
      </w:r>
    </w:p>
    <w:p w14:paraId="758862A3" w14:textId="77777777" w:rsidR="005849E5" w:rsidRPr="00C87D27" w:rsidRDefault="005849E5" w:rsidP="00BD6A1E">
      <w:pPr>
        <w:widowControl w:val="0"/>
        <w:spacing w:after="0" w:line="240" w:lineRule="auto"/>
        <w:jc w:val="both"/>
        <w:rPr>
          <w:rFonts w:ascii="Times New Roman" w:hAnsi="Times New Roman" w:cs="Times New Roman"/>
          <w:sz w:val="24"/>
          <w:szCs w:val="24"/>
        </w:rPr>
      </w:pPr>
    </w:p>
    <w:p w14:paraId="0C3CFB95" w14:textId="77777777" w:rsidR="005849E5" w:rsidRPr="00C87D27" w:rsidRDefault="005849E5" w:rsidP="00BD6A1E">
      <w:pPr>
        <w:pStyle w:val="a9"/>
        <w:widowControl w:val="0"/>
        <w:numPr>
          <w:ilvl w:val="1"/>
          <w:numId w:val="38"/>
        </w:numPr>
        <w:ind w:left="0" w:firstLine="0"/>
        <w:jc w:val="both"/>
      </w:pPr>
      <w:r w:rsidRPr="00C87D27">
        <w:t>Нормативные документы, которые устанавливают требования к товару, к поставке товаров</w:t>
      </w:r>
    </w:p>
    <w:p w14:paraId="1A8C3A0E" w14:textId="3D4483C3" w:rsidR="005849E5" w:rsidRPr="00C87D27" w:rsidRDefault="005849E5"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Товар, подлежащий обязательной сертификации, поставляется с соответствующими сертификатами. Качество поставляемого Товара должно соответствовать требованиям ГОСТ и удостоверяться сертификатом качества.</w:t>
      </w:r>
    </w:p>
    <w:tbl>
      <w:tblPr>
        <w:tblpPr w:leftFromText="180" w:rightFromText="180" w:vertAnchor="text" w:horzAnchor="margin" w:tblpY="42"/>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898"/>
        <w:gridCol w:w="4626"/>
        <w:gridCol w:w="4387"/>
      </w:tblGrid>
      <w:tr w:rsidR="00C90F3A" w:rsidRPr="00C87D27" w14:paraId="14246617" w14:textId="77777777" w:rsidTr="00833BD8">
        <w:trPr>
          <w:trHeight w:val="20"/>
          <w:tblHeader/>
        </w:trPr>
        <w:tc>
          <w:tcPr>
            <w:tcW w:w="5000" w:type="pct"/>
            <w:gridSpan w:val="3"/>
            <w:tcBorders>
              <w:top w:val="single" w:sz="4" w:space="0" w:color="auto"/>
            </w:tcBorders>
            <w:shd w:val="clear" w:color="auto" w:fill="auto"/>
          </w:tcPr>
          <w:p w14:paraId="4CDB4CF6" w14:textId="77777777" w:rsidR="00833BD8" w:rsidRPr="00C87D27" w:rsidRDefault="00833BD8" w:rsidP="00BD6A1E">
            <w:pPr>
              <w:widowControl w:val="0"/>
              <w:spacing w:after="0" w:line="240" w:lineRule="auto"/>
              <w:jc w:val="center"/>
              <w:rPr>
                <w:rFonts w:ascii="Times New Roman" w:hAnsi="Times New Roman" w:cs="Times New Roman"/>
                <w:sz w:val="24"/>
                <w:szCs w:val="24"/>
              </w:rPr>
            </w:pPr>
            <w:r w:rsidRPr="00C87D27">
              <w:rPr>
                <w:rFonts w:ascii="Times New Roman" w:hAnsi="Times New Roman" w:cs="Times New Roman"/>
                <w:sz w:val="24"/>
                <w:szCs w:val="24"/>
              </w:rPr>
              <w:t>Перечень ГОСТ</w:t>
            </w:r>
          </w:p>
        </w:tc>
      </w:tr>
      <w:tr w:rsidR="00C90F3A" w:rsidRPr="00C87D27" w14:paraId="2EEA90F5" w14:textId="77777777" w:rsidTr="000D200E">
        <w:trPr>
          <w:trHeight w:val="20"/>
          <w:tblHeader/>
        </w:trPr>
        <w:tc>
          <w:tcPr>
            <w:tcW w:w="453" w:type="pct"/>
            <w:tcBorders>
              <w:top w:val="single" w:sz="4" w:space="0" w:color="auto"/>
            </w:tcBorders>
            <w:shd w:val="clear" w:color="auto" w:fill="auto"/>
          </w:tcPr>
          <w:p w14:paraId="536D4956" w14:textId="77777777" w:rsidR="0073296F" w:rsidRPr="00C87D27" w:rsidRDefault="0073296F" w:rsidP="00BD6A1E">
            <w:pPr>
              <w:widowControl w:val="0"/>
              <w:spacing w:after="0" w:line="240" w:lineRule="auto"/>
              <w:jc w:val="center"/>
              <w:rPr>
                <w:rFonts w:ascii="Times New Roman" w:hAnsi="Times New Roman" w:cs="Times New Roman"/>
                <w:sz w:val="24"/>
                <w:szCs w:val="24"/>
              </w:rPr>
            </w:pPr>
            <w:r w:rsidRPr="00C87D27">
              <w:rPr>
                <w:rFonts w:ascii="Times New Roman" w:hAnsi="Times New Roman" w:cs="Times New Roman"/>
                <w:sz w:val="24"/>
                <w:szCs w:val="24"/>
              </w:rPr>
              <w:t>№ п/п</w:t>
            </w:r>
          </w:p>
        </w:tc>
        <w:tc>
          <w:tcPr>
            <w:tcW w:w="2334" w:type="pct"/>
            <w:tcBorders>
              <w:top w:val="single" w:sz="4" w:space="0" w:color="auto"/>
            </w:tcBorders>
            <w:shd w:val="clear" w:color="auto" w:fill="auto"/>
          </w:tcPr>
          <w:p w14:paraId="22A33EF0" w14:textId="77777777" w:rsidR="0073296F" w:rsidRPr="00C87D27" w:rsidRDefault="0073296F" w:rsidP="00BD6A1E">
            <w:pPr>
              <w:widowControl w:val="0"/>
              <w:spacing w:after="0" w:line="240" w:lineRule="auto"/>
              <w:jc w:val="center"/>
              <w:rPr>
                <w:rFonts w:ascii="Times New Roman" w:hAnsi="Times New Roman" w:cs="Times New Roman"/>
                <w:sz w:val="24"/>
                <w:szCs w:val="24"/>
              </w:rPr>
            </w:pPr>
            <w:r w:rsidRPr="00C87D27">
              <w:rPr>
                <w:rFonts w:ascii="Times New Roman" w:hAnsi="Times New Roman" w:cs="Times New Roman"/>
                <w:sz w:val="24"/>
                <w:szCs w:val="24"/>
              </w:rPr>
              <w:t>Наименование товаров</w:t>
            </w:r>
          </w:p>
        </w:tc>
        <w:tc>
          <w:tcPr>
            <w:tcW w:w="2213" w:type="pct"/>
            <w:tcBorders>
              <w:top w:val="single" w:sz="4" w:space="0" w:color="auto"/>
            </w:tcBorders>
            <w:shd w:val="clear" w:color="auto" w:fill="auto"/>
          </w:tcPr>
          <w:p w14:paraId="6BB236BB" w14:textId="77777777" w:rsidR="0073296F" w:rsidRPr="00C87D27" w:rsidRDefault="0073296F" w:rsidP="00BD6A1E">
            <w:pPr>
              <w:widowControl w:val="0"/>
              <w:spacing w:after="0" w:line="240" w:lineRule="auto"/>
              <w:jc w:val="center"/>
              <w:rPr>
                <w:rFonts w:ascii="Times New Roman" w:hAnsi="Times New Roman" w:cs="Times New Roman"/>
                <w:sz w:val="24"/>
                <w:szCs w:val="24"/>
              </w:rPr>
            </w:pPr>
            <w:r w:rsidRPr="00C87D27">
              <w:rPr>
                <w:rFonts w:ascii="Times New Roman" w:hAnsi="Times New Roman" w:cs="Times New Roman"/>
                <w:sz w:val="24"/>
                <w:szCs w:val="24"/>
              </w:rPr>
              <w:t>ГОСТ</w:t>
            </w:r>
          </w:p>
        </w:tc>
      </w:tr>
      <w:tr w:rsidR="00DF4749" w:rsidRPr="00C87D27" w14:paraId="1AFFBE7F" w14:textId="77777777" w:rsidTr="00FA089E">
        <w:trPr>
          <w:trHeight w:val="406"/>
          <w:tblHeader/>
        </w:trPr>
        <w:tc>
          <w:tcPr>
            <w:tcW w:w="453" w:type="pct"/>
            <w:tcBorders>
              <w:top w:val="single" w:sz="4" w:space="0" w:color="auto"/>
            </w:tcBorders>
            <w:shd w:val="clear" w:color="auto" w:fill="auto"/>
          </w:tcPr>
          <w:p w14:paraId="22A43E65" w14:textId="77777777" w:rsidR="00DF4749" w:rsidRPr="00AC4A14" w:rsidRDefault="00DF4749" w:rsidP="00AC4A14">
            <w:pPr>
              <w:pStyle w:val="a9"/>
              <w:widowControl w:val="0"/>
              <w:numPr>
                <w:ilvl w:val="0"/>
                <w:numId w:val="41"/>
              </w:numPr>
              <w:jc w:val="center"/>
            </w:pPr>
          </w:p>
        </w:tc>
        <w:tc>
          <w:tcPr>
            <w:tcW w:w="2334" w:type="pct"/>
            <w:tcBorders>
              <w:top w:val="single" w:sz="4" w:space="0" w:color="auto"/>
            </w:tcBorders>
            <w:shd w:val="clear" w:color="auto" w:fill="auto"/>
          </w:tcPr>
          <w:p w14:paraId="11FA76FF" w14:textId="2D0AE954" w:rsidR="00DF4749" w:rsidRPr="00C87D27" w:rsidRDefault="00FA089E" w:rsidP="00AC4A14">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Светильник светодиодный</w:t>
            </w:r>
          </w:p>
        </w:tc>
        <w:tc>
          <w:tcPr>
            <w:tcW w:w="2213" w:type="pct"/>
            <w:tcBorders>
              <w:top w:val="single" w:sz="4" w:space="0" w:color="auto"/>
            </w:tcBorders>
            <w:shd w:val="clear" w:color="auto" w:fill="auto"/>
          </w:tcPr>
          <w:p w14:paraId="3D3006A4" w14:textId="77777777" w:rsidR="00B232EA" w:rsidRPr="00B232EA" w:rsidRDefault="00B232EA" w:rsidP="00B232EA">
            <w:pPr>
              <w:pStyle w:val="ae"/>
              <w:rPr>
                <w:rFonts w:ascii="Times New Roman" w:hAnsi="Times New Roman" w:cs="Times New Roman"/>
                <w:sz w:val="24"/>
                <w:szCs w:val="24"/>
              </w:rPr>
            </w:pPr>
            <w:r w:rsidRPr="00B232EA">
              <w:rPr>
                <w:rFonts w:ascii="Times New Roman" w:hAnsi="Times New Roman" w:cs="Times New Roman"/>
                <w:sz w:val="24"/>
                <w:szCs w:val="24"/>
              </w:rPr>
              <w:t>ГОСТ 34819-2021. Межгосударственный стандарт. Приборы осветительные. Светотехнические требования и методы испытаний</w:t>
            </w:r>
          </w:p>
          <w:p w14:paraId="50B3C0FE" w14:textId="5DCDD9F9" w:rsidR="00DF4749" w:rsidRPr="00C87D27" w:rsidRDefault="00DF4749" w:rsidP="00FA089E">
            <w:pPr>
              <w:widowControl w:val="0"/>
              <w:spacing w:after="0" w:line="240" w:lineRule="auto"/>
              <w:rPr>
                <w:rFonts w:ascii="Times New Roman" w:hAnsi="Times New Roman" w:cs="Times New Roman"/>
                <w:sz w:val="24"/>
                <w:szCs w:val="24"/>
              </w:rPr>
            </w:pPr>
          </w:p>
        </w:tc>
      </w:tr>
      <w:tr w:rsidR="00FA089E" w:rsidRPr="00C87D27" w14:paraId="363AECEE" w14:textId="77777777" w:rsidTr="00FA089E">
        <w:trPr>
          <w:trHeight w:val="374"/>
        </w:trPr>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0CD46083" w14:textId="46B1D3DA" w:rsidR="00FA089E" w:rsidRPr="00AC4A14" w:rsidRDefault="00FA089E" w:rsidP="00FA089E">
            <w:pPr>
              <w:pStyle w:val="a9"/>
              <w:widowControl w:val="0"/>
              <w:numPr>
                <w:ilvl w:val="0"/>
                <w:numId w:val="41"/>
              </w:numPr>
            </w:pPr>
          </w:p>
        </w:tc>
        <w:tc>
          <w:tcPr>
            <w:tcW w:w="2334" w:type="pct"/>
            <w:tcBorders>
              <w:top w:val="single" w:sz="4" w:space="0" w:color="auto"/>
              <w:left w:val="single" w:sz="4" w:space="0" w:color="auto"/>
              <w:bottom w:val="single" w:sz="4" w:space="0" w:color="auto"/>
              <w:right w:val="single" w:sz="4" w:space="0" w:color="auto"/>
            </w:tcBorders>
            <w:shd w:val="clear" w:color="auto" w:fill="auto"/>
          </w:tcPr>
          <w:p w14:paraId="4A873B6F" w14:textId="252A94ED" w:rsidR="00FA089E" w:rsidRPr="00C87D27" w:rsidRDefault="00FA089E" w:rsidP="00FA089E">
            <w:pPr>
              <w:widowControl w:val="0"/>
              <w:spacing w:after="0" w:line="240" w:lineRule="auto"/>
              <w:rPr>
                <w:rFonts w:ascii="Times New Roman" w:hAnsi="Times New Roman" w:cs="Times New Roman"/>
                <w:sz w:val="24"/>
                <w:szCs w:val="24"/>
              </w:rPr>
            </w:pPr>
            <w:r w:rsidRPr="00DF4749">
              <w:rPr>
                <w:rFonts w:ascii="Times New Roman" w:hAnsi="Times New Roman" w:cs="Times New Roman"/>
                <w:sz w:val="24"/>
                <w:szCs w:val="24"/>
              </w:rPr>
              <w:t>Лампа светодиодная</w:t>
            </w:r>
          </w:p>
        </w:tc>
        <w:tc>
          <w:tcPr>
            <w:tcW w:w="2213" w:type="pct"/>
            <w:tcBorders>
              <w:top w:val="single" w:sz="4" w:space="0" w:color="auto"/>
              <w:left w:val="single" w:sz="4" w:space="0" w:color="auto"/>
              <w:bottom w:val="single" w:sz="4" w:space="0" w:color="auto"/>
              <w:right w:val="single" w:sz="4" w:space="0" w:color="auto"/>
            </w:tcBorders>
            <w:shd w:val="clear" w:color="auto" w:fill="auto"/>
          </w:tcPr>
          <w:p w14:paraId="40FFF3DB" w14:textId="6A9F311A" w:rsidR="00FA089E" w:rsidRPr="00C87D27" w:rsidRDefault="00FA089E" w:rsidP="00FA089E">
            <w:pPr>
              <w:widowControl w:val="0"/>
              <w:spacing w:after="0" w:line="240" w:lineRule="auto"/>
              <w:rPr>
                <w:rFonts w:ascii="Times New Roman" w:hAnsi="Times New Roman" w:cs="Times New Roman"/>
                <w:sz w:val="24"/>
                <w:szCs w:val="24"/>
              </w:rPr>
            </w:pPr>
            <w:r w:rsidRPr="00AC4A14">
              <w:rPr>
                <w:rFonts w:ascii="Times New Roman" w:hAnsi="Times New Roman" w:cs="Times New Roman"/>
                <w:sz w:val="24"/>
                <w:szCs w:val="24"/>
              </w:rPr>
              <w:t>ГОСТ IEC 62612-2019</w:t>
            </w:r>
            <w:r w:rsidR="00B232EA">
              <w:rPr>
                <w:rFonts w:ascii="Times New Roman" w:hAnsi="Times New Roman" w:cs="Times New Roman"/>
                <w:sz w:val="24"/>
                <w:szCs w:val="24"/>
              </w:rPr>
              <w:t>.</w:t>
            </w:r>
            <w:r w:rsidR="00B232EA" w:rsidRPr="00B232EA">
              <w:rPr>
                <w:rFonts w:ascii="Times New Roman" w:hAnsi="Times New Roman" w:cs="Times New Roman"/>
                <w:sz w:val="24"/>
                <w:szCs w:val="24"/>
              </w:rPr>
              <w:t xml:space="preserve"> Межгосударственный стандарт. Лампы светодиодные со встроенным устройством управления для общего освещения на напряжения свыше 50 В. </w:t>
            </w:r>
            <w:r w:rsidR="00B232EA" w:rsidRPr="00B232EA">
              <w:rPr>
                <w:rFonts w:ascii="Times New Roman" w:hAnsi="Times New Roman" w:cs="Times New Roman"/>
                <w:sz w:val="24"/>
                <w:szCs w:val="24"/>
              </w:rPr>
              <w:lastRenderedPageBreak/>
              <w:t>Эксплуатационные требования" (введен в действие Приказом Росстандарта от 30.10.2019 N 1164-ст)</w:t>
            </w:r>
          </w:p>
        </w:tc>
      </w:tr>
    </w:tbl>
    <w:p w14:paraId="07A7CA44" w14:textId="77777777" w:rsidR="00BD6A1E" w:rsidRPr="00C87D27" w:rsidRDefault="00BD6A1E" w:rsidP="00BD6A1E">
      <w:pPr>
        <w:pStyle w:val="a9"/>
        <w:widowControl w:val="0"/>
        <w:ind w:left="0"/>
      </w:pPr>
    </w:p>
    <w:p w14:paraId="31AAD240" w14:textId="52399F79" w:rsidR="005849E5" w:rsidRPr="00C87D27" w:rsidRDefault="005849E5" w:rsidP="00BD6A1E">
      <w:pPr>
        <w:pStyle w:val="a9"/>
        <w:widowControl w:val="0"/>
        <w:numPr>
          <w:ilvl w:val="1"/>
          <w:numId w:val="38"/>
        </w:numPr>
        <w:ind w:left="0" w:firstLine="0"/>
        <w:jc w:val="both"/>
      </w:pPr>
      <w:r w:rsidRPr="00C87D27">
        <w:t>Объем гарантий и гарантийный срок</w:t>
      </w:r>
    </w:p>
    <w:p w14:paraId="51F793E8" w14:textId="4E6102AE" w:rsidR="0035143B" w:rsidRPr="00C87D27" w:rsidRDefault="00436FE9"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Гарантийный срок составляет 12 (двенадцать) месяцев.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3 (трёх) рабочих дней с даты получения письменного требования от Покупателя об устранении недостатков Товара</w:t>
      </w:r>
      <w:r w:rsidR="0035143B" w:rsidRPr="00C87D27">
        <w:rPr>
          <w:rFonts w:ascii="Times New Roman" w:hAnsi="Times New Roman" w:cs="Times New Roman"/>
          <w:sz w:val="24"/>
          <w:szCs w:val="24"/>
        </w:rPr>
        <w:t>.</w:t>
      </w:r>
    </w:p>
    <w:p w14:paraId="0CC52578" w14:textId="44C6DD98" w:rsidR="005849E5" w:rsidRPr="00C87D27" w:rsidRDefault="005849E5"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 xml:space="preserve">Течение гарантийного срока начинается с момента подписания Сторонами товарной накладной по форме </w:t>
      </w:r>
      <w:r w:rsidR="007E459F" w:rsidRPr="00C87D27">
        <w:rPr>
          <w:rFonts w:ascii="Times New Roman" w:hAnsi="Times New Roman" w:cs="Times New Roman"/>
          <w:sz w:val="24"/>
          <w:szCs w:val="24"/>
        </w:rPr>
        <w:t>ТОРГ-12/УПД.</w:t>
      </w:r>
    </w:p>
    <w:p w14:paraId="1C2FE09F" w14:textId="77777777" w:rsidR="00BD6A1E" w:rsidRPr="00C87D27" w:rsidRDefault="00BD6A1E" w:rsidP="00BD6A1E">
      <w:pPr>
        <w:widowControl w:val="0"/>
        <w:spacing w:after="0" w:line="240" w:lineRule="auto"/>
        <w:jc w:val="both"/>
        <w:rPr>
          <w:rFonts w:ascii="Times New Roman" w:hAnsi="Times New Roman" w:cs="Times New Roman"/>
          <w:sz w:val="24"/>
          <w:szCs w:val="24"/>
        </w:rPr>
      </w:pPr>
    </w:p>
    <w:p w14:paraId="023B1B94" w14:textId="77777777" w:rsidR="005849E5" w:rsidRPr="00C87D27" w:rsidRDefault="005849E5" w:rsidP="00BD6A1E">
      <w:pPr>
        <w:pStyle w:val="a9"/>
        <w:widowControl w:val="0"/>
        <w:numPr>
          <w:ilvl w:val="0"/>
          <w:numId w:val="38"/>
        </w:numPr>
        <w:ind w:left="0" w:firstLine="0"/>
        <w:jc w:val="center"/>
        <w:rPr>
          <w:b/>
        </w:rPr>
      </w:pPr>
      <w:r w:rsidRPr="00C87D27">
        <w:rPr>
          <w:b/>
        </w:rPr>
        <w:t>ТРЕБОВАНИЯ К МАРКИРОВКЕ</w:t>
      </w:r>
    </w:p>
    <w:p w14:paraId="3CC080E9" w14:textId="77777777" w:rsidR="00BD6A1E" w:rsidRPr="00C87D27" w:rsidRDefault="00BD6A1E" w:rsidP="00BD6A1E">
      <w:pPr>
        <w:widowControl w:val="0"/>
        <w:spacing w:after="0" w:line="240" w:lineRule="auto"/>
        <w:jc w:val="both"/>
        <w:rPr>
          <w:rFonts w:ascii="Times New Roman" w:hAnsi="Times New Roman" w:cs="Times New Roman"/>
          <w:sz w:val="24"/>
          <w:szCs w:val="24"/>
        </w:rPr>
      </w:pPr>
    </w:p>
    <w:p w14:paraId="309DB779" w14:textId="08F51202" w:rsidR="005849E5" w:rsidRPr="00C87D27" w:rsidRDefault="005849E5"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Товар должен быть затарен (упакован) надлежащим образом, обеспечивающим его сохранность при перевозке и хранении. На упаковку (тару) Товара должна быть нанесена маркировка в соответствии с требованиями законодательства Российской Федерации.</w:t>
      </w:r>
    </w:p>
    <w:p w14:paraId="2D946FB8" w14:textId="77777777" w:rsidR="005849E5" w:rsidRPr="00C87D27" w:rsidRDefault="005849E5"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Маркировка товара должна содержать наименование изделия, наименование фирмы-изготовителя, юридический адрес изготовителя, дату выпуска.</w:t>
      </w:r>
    </w:p>
    <w:p w14:paraId="328EB502" w14:textId="67A4C9D5" w:rsidR="005849E5" w:rsidRPr="00C87D27" w:rsidRDefault="005849E5"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Маркировка Товара должна быть четкой и выполнена несмываемой краской. Маркировка должна включать в себя следующее: позиции №, грузополучатель, адрес грузополучателя, место №, вес нетто, вес брутто. В случае, когда ГОСТом предусмотрен иной порядок маркировки. В зависимости от специфики Товара, требующего специального обращения, на упаковку наносится дополнительная маркировка, такая как «осторожно», «верх», «не бросать», а также другие обозначения.</w:t>
      </w:r>
    </w:p>
    <w:p w14:paraId="37DFD8FB" w14:textId="77777777" w:rsidR="00BD6A1E" w:rsidRPr="00C87D27" w:rsidRDefault="00BD6A1E" w:rsidP="00BD6A1E">
      <w:pPr>
        <w:widowControl w:val="0"/>
        <w:spacing w:after="0" w:line="240" w:lineRule="auto"/>
        <w:jc w:val="both"/>
        <w:rPr>
          <w:rFonts w:ascii="Times New Roman" w:hAnsi="Times New Roman" w:cs="Times New Roman"/>
          <w:sz w:val="24"/>
          <w:szCs w:val="24"/>
        </w:rPr>
      </w:pPr>
    </w:p>
    <w:p w14:paraId="27C2D0AD" w14:textId="77777777" w:rsidR="005849E5" w:rsidRPr="00C87D27" w:rsidRDefault="005849E5" w:rsidP="00BD6A1E">
      <w:pPr>
        <w:pStyle w:val="a9"/>
        <w:widowControl w:val="0"/>
        <w:numPr>
          <w:ilvl w:val="0"/>
          <w:numId w:val="38"/>
        </w:numPr>
        <w:ind w:left="0" w:firstLine="0"/>
        <w:jc w:val="center"/>
        <w:rPr>
          <w:b/>
        </w:rPr>
      </w:pPr>
      <w:r w:rsidRPr="00C87D27">
        <w:rPr>
          <w:b/>
        </w:rPr>
        <w:t>ТРЕБОВАНИЯ К УПАКОВКЕ</w:t>
      </w:r>
    </w:p>
    <w:p w14:paraId="791256EB" w14:textId="77777777" w:rsidR="00BD6A1E" w:rsidRPr="00C87D27" w:rsidRDefault="00BD6A1E" w:rsidP="00BD6A1E">
      <w:pPr>
        <w:widowControl w:val="0"/>
        <w:spacing w:after="0" w:line="240" w:lineRule="auto"/>
        <w:jc w:val="both"/>
        <w:rPr>
          <w:rFonts w:ascii="Times New Roman" w:hAnsi="Times New Roman" w:cs="Times New Roman"/>
          <w:sz w:val="24"/>
          <w:szCs w:val="24"/>
        </w:rPr>
      </w:pPr>
    </w:p>
    <w:p w14:paraId="77CC4EDB" w14:textId="694FFA34" w:rsidR="005849E5" w:rsidRPr="00C87D27" w:rsidRDefault="005849E5"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Потребительская и транспортная тара, упаковочные материалы и скрепляющие средства, используемые для упа</w:t>
      </w:r>
      <w:bookmarkStart w:id="0" w:name="_GoBack"/>
      <w:bookmarkEnd w:id="0"/>
      <w:r w:rsidRPr="00C87D27">
        <w:rPr>
          <w:rFonts w:ascii="Times New Roman" w:hAnsi="Times New Roman" w:cs="Times New Roman"/>
          <w:sz w:val="24"/>
          <w:szCs w:val="24"/>
        </w:rPr>
        <w:t>ковывания и укупоривания продукта, должны соответствовать требованиям действующего законодательства, и других нормативных и правовых актов, устанавливающих возможность их применения для упаковки, документам, по которым они изготовлены.</w:t>
      </w:r>
    </w:p>
    <w:p w14:paraId="3C3E8E08" w14:textId="77777777" w:rsidR="00BD6A1E" w:rsidRPr="00C87D27" w:rsidRDefault="00BD6A1E" w:rsidP="00BD6A1E">
      <w:pPr>
        <w:widowControl w:val="0"/>
        <w:spacing w:after="0" w:line="240" w:lineRule="auto"/>
        <w:jc w:val="both"/>
        <w:rPr>
          <w:rFonts w:ascii="Times New Roman" w:hAnsi="Times New Roman" w:cs="Times New Roman"/>
          <w:sz w:val="24"/>
          <w:szCs w:val="24"/>
        </w:rPr>
      </w:pPr>
    </w:p>
    <w:p w14:paraId="73FA0D1F" w14:textId="30D36F5E" w:rsidR="005849E5" w:rsidRPr="00C87D27" w:rsidRDefault="005849E5" w:rsidP="00BD6A1E">
      <w:pPr>
        <w:pStyle w:val="a9"/>
        <w:widowControl w:val="0"/>
        <w:numPr>
          <w:ilvl w:val="0"/>
          <w:numId w:val="38"/>
        </w:numPr>
        <w:ind w:left="0" w:firstLine="0"/>
        <w:jc w:val="center"/>
        <w:rPr>
          <w:b/>
        </w:rPr>
      </w:pPr>
      <w:r w:rsidRPr="00C87D27">
        <w:rPr>
          <w:b/>
        </w:rPr>
        <w:t>СРОК, МЕСТО И УСЛОВИЯ ПОСТАВКИ ТОВАРА</w:t>
      </w:r>
    </w:p>
    <w:p w14:paraId="3A6440E4" w14:textId="77777777" w:rsidR="00BD6A1E" w:rsidRPr="00C87D27" w:rsidRDefault="00BD6A1E" w:rsidP="00BD6A1E">
      <w:pPr>
        <w:pStyle w:val="a9"/>
        <w:widowControl w:val="0"/>
        <w:ind w:left="0"/>
        <w:rPr>
          <w:b/>
        </w:rPr>
      </w:pPr>
    </w:p>
    <w:p w14:paraId="5AD65386" w14:textId="77777777" w:rsidR="005849E5" w:rsidRPr="00C87D27" w:rsidRDefault="005849E5" w:rsidP="00BD6A1E">
      <w:pPr>
        <w:pStyle w:val="a9"/>
        <w:widowControl w:val="0"/>
        <w:numPr>
          <w:ilvl w:val="1"/>
          <w:numId w:val="38"/>
        </w:numPr>
        <w:ind w:left="0" w:firstLine="0"/>
      </w:pPr>
      <w:r w:rsidRPr="00C87D27">
        <w:t>Срок и место поставки</w:t>
      </w:r>
    </w:p>
    <w:p w14:paraId="6B4F1FDB" w14:textId="73753C67" w:rsidR="005849E5" w:rsidRPr="00C87D27" w:rsidRDefault="005849E5" w:rsidP="00BD6A1E">
      <w:pPr>
        <w:widowControl w:val="0"/>
        <w:spacing w:after="0" w:line="240" w:lineRule="auto"/>
        <w:rPr>
          <w:rFonts w:ascii="Times New Roman" w:hAnsi="Times New Roman" w:cs="Times New Roman"/>
          <w:sz w:val="24"/>
          <w:szCs w:val="24"/>
        </w:rPr>
      </w:pPr>
      <w:r w:rsidRPr="00C87D27">
        <w:rPr>
          <w:rFonts w:ascii="Times New Roman" w:hAnsi="Times New Roman" w:cs="Times New Roman"/>
          <w:sz w:val="24"/>
          <w:szCs w:val="24"/>
        </w:rPr>
        <w:t xml:space="preserve">Адрес поставки: г. </w:t>
      </w:r>
      <w:r w:rsidR="00AC4A14">
        <w:rPr>
          <w:rFonts w:ascii="Times New Roman" w:hAnsi="Times New Roman" w:cs="Times New Roman"/>
          <w:sz w:val="24"/>
          <w:szCs w:val="24"/>
        </w:rPr>
        <w:t>Ижевск, ул. Салютовская, 3</w:t>
      </w:r>
      <w:r w:rsidRPr="00C87D27">
        <w:rPr>
          <w:rFonts w:ascii="Times New Roman" w:hAnsi="Times New Roman" w:cs="Times New Roman"/>
          <w:sz w:val="24"/>
          <w:szCs w:val="24"/>
        </w:rPr>
        <w:t>.</w:t>
      </w:r>
    </w:p>
    <w:p w14:paraId="774ACB2D" w14:textId="3E9F2D34" w:rsidR="005849E5" w:rsidRPr="00C87D27" w:rsidRDefault="005849E5"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 xml:space="preserve">Срок поставки: в течение </w:t>
      </w:r>
      <w:r w:rsidR="002F0DD2">
        <w:rPr>
          <w:rFonts w:ascii="Times New Roman" w:hAnsi="Times New Roman" w:cs="Times New Roman"/>
          <w:sz w:val="24"/>
          <w:szCs w:val="24"/>
        </w:rPr>
        <w:t>30</w:t>
      </w:r>
      <w:r w:rsidR="00C7509B" w:rsidRPr="00C87D27">
        <w:rPr>
          <w:rFonts w:ascii="Times New Roman" w:hAnsi="Times New Roman" w:cs="Times New Roman"/>
          <w:sz w:val="24"/>
          <w:szCs w:val="24"/>
        </w:rPr>
        <w:t xml:space="preserve"> (</w:t>
      </w:r>
      <w:r w:rsidR="002F0DD2">
        <w:rPr>
          <w:rFonts w:ascii="Times New Roman" w:hAnsi="Times New Roman" w:cs="Times New Roman"/>
          <w:sz w:val="24"/>
          <w:szCs w:val="24"/>
        </w:rPr>
        <w:t>тридцати</w:t>
      </w:r>
      <w:r w:rsidR="00C7509B" w:rsidRPr="00C87D27">
        <w:rPr>
          <w:rFonts w:ascii="Times New Roman" w:hAnsi="Times New Roman" w:cs="Times New Roman"/>
          <w:sz w:val="24"/>
          <w:szCs w:val="24"/>
        </w:rPr>
        <w:t xml:space="preserve">) рабочих дней с даты подписания </w:t>
      </w:r>
      <w:r w:rsidR="008D5EE1" w:rsidRPr="00C87D27">
        <w:rPr>
          <w:rFonts w:ascii="Times New Roman" w:hAnsi="Times New Roman" w:cs="Times New Roman"/>
          <w:sz w:val="24"/>
          <w:szCs w:val="24"/>
        </w:rPr>
        <w:t>Договора</w:t>
      </w:r>
      <w:r w:rsidRPr="00C87D27">
        <w:rPr>
          <w:rFonts w:ascii="Times New Roman" w:hAnsi="Times New Roman" w:cs="Times New Roman"/>
          <w:sz w:val="24"/>
          <w:szCs w:val="24"/>
        </w:rPr>
        <w:t xml:space="preserve">. Срок поставки начинает исчисляться </w:t>
      </w:r>
      <w:r w:rsidR="00811D17" w:rsidRPr="00C87D27">
        <w:rPr>
          <w:rFonts w:ascii="Times New Roman" w:hAnsi="Times New Roman" w:cs="Times New Roman"/>
          <w:sz w:val="24"/>
          <w:szCs w:val="24"/>
        </w:rPr>
        <w:t>с момента заключения договора</w:t>
      </w:r>
      <w:r w:rsidR="007325AB" w:rsidRPr="00C87D27">
        <w:rPr>
          <w:rFonts w:ascii="Times New Roman" w:hAnsi="Times New Roman" w:cs="Times New Roman"/>
          <w:sz w:val="24"/>
          <w:szCs w:val="24"/>
        </w:rPr>
        <w:t>.</w:t>
      </w:r>
    </w:p>
    <w:p w14:paraId="0B617C34" w14:textId="77777777" w:rsidR="005849E5" w:rsidRPr="00C87D27" w:rsidRDefault="005849E5" w:rsidP="00BD6A1E">
      <w:pPr>
        <w:pStyle w:val="a9"/>
        <w:widowControl w:val="0"/>
        <w:numPr>
          <w:ilvl w:val="1"/>
          <w:numId w:val="38"/>
        </w:numPr>
        <w:ind w:left="0" w:firstLine="0"/>
        <w:jc w:val="both"/>
      </w:pPr>
      <w:r w:rsidRPr="00C87D27">
        <w:t>Условия поставки</w:t>
      </w:r>
    </w:p>
    <w:p w14:paraId="35E69E4C" w14:textId="2DAF45C6" w:rsidR="005849E5" w:rsidRPr="00C87D27" w:rsidRDefault="005849E5"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Поставка осуществляется в сроки, определенные п. 6.</w:t>
      </w:r>
      <w:r w:rsidR="00BD6A1E" w:rsidRPr="00C87D27">
        <w:rPr>
          <w:rFonts w:ascii="Times New Roman" w:hAnsi="Times New Roman" w:cs="Times New Roman"/>
          <w:sz w:val="24"/>
          <w:szCs w:val="24"/>
        </w:rPr>
        <w:t xml:space="preserve">1 </w:t>
      </w:r>
      <w:r w:rsidRPr="00C87D27">
        <w:rPr>
          <w:rFonts w:ascii="Times New Roman" w:hAnsi="Times New Roman" w:cs="Times New Roman"/>
          <w:sz w:val="24"/>
          <w:szCs w:val="24"/>
        </w:rPr>
        <w:t>Технического задания. Доставка товара до места, определенного Покупателем, разгрузка, подъем товара до помещений Покупателя осуществляется силами и за счет Поставщика.</w:t>
      </w:r>
    </w:p>
    <w:p w14:paraId="6B53A76B" w14:textId="6E0753CA" w:rsidR="005849E5" w:rsidRPr="00C87D27" w:rsidRDefault="005849E5"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 xml:space="preserve">Поставщик обязан </w:t>
      </w:r>
      <w:r w:rsidR="00BD6A1E" w:rsidRPr="00C87D27">
        <w:rPr>
          <w:rFonts w:ascii="Times New Roman" w:hAnsi="Times New Roman" w:cs="Times New Roman"/>
          <w:sz w:val="24"/>
          <w:szCs w:val="24"/>
        </w:rPr>
        <w:t xml:space="preserve">предупредить Покупателя о времени доставки Товара не менее чем за 2 рабочих дня до момента доставки, путем уведомления Покупателя </w:t>
      </w:r>
      <w:r w:rsidRPr="00C87D27">
        <w:rPr>
          <w:rFonts w:ascii="Times New Roman" w:hAnsi="Times New Roman" w:cs="Times New Roman"/>
          <w:sz w:val="24"/>
          <w:szCs w:val="24"/>
        </w:rPr>
        <w:t xml:space="preserve">по указанным в Договоре средствам связи. </w:t>
      </w:r>
    </w:p>
    <w:p w14:paraId="051508F1" w14:textId="77777777" w:rsidR="00BD6A1E" w:rsidRPr="00C87D27" w:rsidRDefault="00BD6A1E" w:rsidP="00BD6A1E">
      <w:pPr>
        <w:widowControl w:val="0"/>
        <w:spacing w:after="0" w:line="240" w:lineRule="auto"/>
        <w:jc w:val="both"/>
        <w:rPr>
          <w:rFonts w:ascii="Times New Roman" w:hAnsi="Times New Roman" w:cs="Times New Roman"/>
          <w:sz w:val="24"/>
          <w:szCs w:val="24"/>
        </w:rPr>
      </w:pPr>
    </w:p>
    <w:p w14:paraId="034A9D99" w14:textId="0B662A61" w:rsidR="005849E5" w:rsidRPr="00C87D27" w:rsidRDefault="005849E5" w:rsidP="00BD6A1E">
      <w:pPr>
        <w:pStyle w:val="a9"/>
        <w:widowControl w:val="0"/>
        <w:numPr>
          <w:ilvl w:val="0"/>
          <w:numId w:val="38"/>
        </w:numPr>
        <w:ind w:left="0" w:firstLine="0"/>
        <w:jc w:val="center"/>
        <w:rPr>
          <w:b/>
        </w:rPr>
      </w:pPr>
      <w:r w:rsidRPr="00C87D27">
        <w:rPr>
          <w:b/>
        </w:rPr>
        <w:t>УСЛОВИЯ СДАЧИ И ПРИЕМКИ ТОВАРА</w:t>
      </w:r>
    </w:p>
    <w:p w14:paraId="69748E99" w14:textId="77777777" w:rsidR="00BD6A1E" w:rsidRPr="00C87D27" w:rsidRDefault="00BD6A1E" w:rsidP="00BD6A1E">
      <w:pPr>
        <w:pStyle w:val="a9"/>
        <w:widowControl w:val="0"/>
        <w:ind w:left="0"/>
        <w:rPr>
          <w:b/>
        </w:rPr>
      </w:pPr>
    </w:p>
    <w:p w14:paraId="608CB572" w14:textId="77777777" w:rsidR="005849E5" w:rsidRPr="00C87D27" w:rsidRDefault="005849E5" w:rsidP="00BD6A1E">
      <w:pPr>
        <w:pStyle w:val="a9"/>
        <w:widowControl w:val="0"/>
        <w:numPr>
          <w:ilvl w:val="1"/>
          <w:numId w:val="38"/>
        </w:numPr>
        <w:ind w:left="0" w:firstLine="0"/>
        <w:jc w:val="both"/>
      </w:pPr>
      <w:r w:rsidRPr="00C87D27">
        <w:t>Порядок сдачи и приемки</w:t>
      </w:r>
    </w:p>
    <w:p w14:paraId="1119BF78" w14:textId="2931E818" w:rsidR="005849E5" w:rsidRPr="00C87D27" w:rsidRDefault="005849E5"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lastRenderedPageBreak/>
        <w:t xml:space="preserve">Приемка Товара осуществляется Покупателем </w:t>
      </w:r>
      <w:r w:rsidR="00BD6A1E" w:rsidRPr="00C87D27">
        <w:rPr>
          <w:rFonts w:ascii="Times New Roman" w:hAnsi="Times New Roman" w:cs="Times New Roman"/>
          <w:sz w:val="24"/>
          <w:szCs w:val="24"/>
        </w:rPr>
        <w:t>в течение 15 (пятнадцати)</w:t>
      </w:r>
      <w:r w:rsidR="00BD6A1E" w:rsidRPr="00C87D27">
        <w:rPr>
          <w:rFonts w:ascii="Times New Roman" w:hAnsi="Times New Roman" w:cs="Times New Roman"/>
          <w:color w:val="FF0000"/>
          <w:sz w:val="24"/>
          <w:szCs w:val="24"/>
        </w:rPr>
        <w:t xml:space="preserve"> </w:t>
      </w:r>
      <w:r w:rsidRPr="00C87D27">
        <w:rPr>
          <w:rFonts w:ascii="Times New Roman" w:hAnsi="Times New Roman" w:cs="Times New Roman"/>
          <w:sz w:val="24"/>
          <w:szCs w:val="24"/>
        </w:rPr>
        <w:t>рабочих дней с момента доставки Товара на склад Покупателя.</w:t>
      </w:r>
    </w:p>
    <w:p w14:paraId="23D31C09" w14:textId="5BF03EB3" w:rsidR="005849E5" w:rsidRPr="00C87D27" w:rsidRDefault="005849E5"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При приемке Товара Покупатель проверяет поставленный Товар на его соответствие качеству, количеству, ассортименту, техническим характеристикам, комплектности, требованиям к безопасности, требованиям к размеру, упаковке, маркировки установленным условиям Договора и Спецификации.</w:t>
      </w:r>
    </w:p>
    <w:p w14:paraId="74E75D02" w14:textId="77777777" w:rsidR="005849E5" w:rsidRPr="00C87D27" w:rsidRDefault="005849E5" w:rsidP="00BD6A1E">
      <w:pPr>
        <w:pStyle w:val="a9"/>
        <w:widowControl w:val="0"/>
        <w:numPr>
          <w:ilvl w:val="1"/>
          <w:numId w:val="38"/>
        </w:numPr>
        <w:ind w:left="0" w:firstLine="0"/>
        <w:jc w:val="both"/>
      </w:pPr>
      <w:r w:rsidRPr="00C87D27">
        <w:t>Требования по передаче заказчику технических и иных документов при поставке товаров</w:t>
      </w:r>
    </w:p>
    <w:p w14:paraId="6AE80A76" w14:textId="390B0DA1" w:rsidR="005849E5" w:rsidRPr="00C87D27" w:rsidRDefault="005849E5"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 xml:space="preserve">Товар поставлен в соответствии с условиями Договора подлежит приемке. Покупателем подписывается товарная накладная по форме </w:t>
      </w:r>
      <w:r w:rsidR="00DE2D27" w:rsidRPr="00C87D27">
        <w:rPr>
          <w:rFonts w:ascii="Times New Roman" w:hAnsi="Times New Roman" w:cs="Times New Roman"/>
          <w:sz w:val="24"/>
          <w:szCs w:val="24"/>
        </w:rPr>
        <w:t>ТОРГ-12/УПД</w:t>
      </w:r>
      <w:r w:rsidRPr="00C87D27">
        <w:rPr>
          <w:rFonts w:ascii="Times New Roman" w:hAnsi="Times New Roman" w:cs="Times New Roman"/>
          <w:sz w:val="24"/>
          <w:szCs w:val="24"/>
        </w:rPr>
        <w:t xml:space="preserve">; </w:t>
      </w:r>
    </w:p>
    <w:p w14:paraId="62E65111" w14:textId="1286BE8A" w:rsidR="005849E5" w:rsidRPr="00C87D27" w:rsidRDefault="005849E5"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 xml:space="preserve">Товар поставлен с нарушением условий Договора о количестве, комплектности, ассортименте, безопасности Товара. Покупатель устанавливает Поставщику срок для устранения выявленных недостатков. Покупатель составляет Акт о расхождении товарно-материальных ценностей по форме № ТОРГ-2; </w:t>
      </w:r>
    </w:p>
    <w:p w14:paraId="38C0F149" w14:textId="332EC00C" w:rsidR="005849E5" w:rsidRPr="00C87D27" w:rsidRDefault="005849E5"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Товар поставляется с соответствующими сертификатами. Качество поставляемого Товара должно соответствовать требованиям ГОСТ и удостоверяться сертификатом (паспортом, актом) качества (сертификатом соответствия), техническим паспортом (актом технической годности).</w:t>
      </w:r>
    </w:p>
    <w:p w14:paraId="238A6214" w14:textId="77777777" w:rsidR="00BD6A1E" w:rsidRPr="00C87D27" w:rsidRDefault="00BD6A1E" w:rsidP="00BD6A1E">
      <w:pPr>
        <w:widowControl w:val="0"/>
        <w:spacing w:after="0" w:line="240" w:lineRule="auto"/>
        <w:jc w:val="both"/>
        <w:rPr>
          <w:rFonts w:ascii="Times New Roman" w:hAnsi="Times New Roman" w:cs="Times New Roman"/>
          <w:sz w:val="24"/>
          <w:szCs w:val="24"/>
        </w:rPr>
      </w:pPr>
    </w:p>
    <w:p w14:paraId="5CF55DE0" w14:textId="77777777" w:rsidR="005849E5" w:rsidRPr="00C87D27" w:rsidRDefault="005849E5" w:rsidP="00BD6A1E">
      <w:pPr>
        <w:pStyle w:val="a9"/>
        <w:widowControl w:val="0"/>
        <w:numPr>
          <w:ilvl w:val="0"/>
          <w:numId w:val="38"/>
        </w:numPr>
        <w:ind w:left="0" w:firstLine="0"/>
        <w:jc w:val="center"/>
        <w:rPr>
          <w:b/>
        </w:rPr>
      </w:pPr>
      <w:r w:rsidRPr="00C87D27">
        <w:rPr>
          <w:b/>
        </w:rPr>
        <w:t>ТРЕБОВАНИЯ К ТРАНСПОРТИРОВКЕ</w:t>
      </w:r>
    </w:p>
    <w:p w14:paraId="32BE59E6" w14:textId="77777777" w:rsidR="00BD6A1E" w:rsidRPr="00C87D27" w:rsidRDefault="00BD6A1E" w:rsidP="00BD6A1E">
      <w:pPr>
        <w:widowControl w:val="0"/>
        <w:spacing w:after="0" w:line="240" w:lineRule="auto"/>
        <w:jc w:val="both"/>
        <w:rPr>
          <w:rFonts w:ascii="Times New Roman" w:hAnsi="Times New Roman" w:cs="Times New Roman"/>
          <w:sz w:val="24"/>
          <w:szCs w:val="24"/>
        </w:rPr>
      </w:pPr>
    </w:p>
    <w:p w14:paraId="4C1F4AD8" w14:textId="14C70959" w:rsidR="005849E5" w:rsidRPr="00C87D27" w:rsidRDefault="005849E5"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Поставка Товара осуществляется путем ее доставки Поставщиком.</w:t>
      </w:r>
    </w:p>
    <w:p w14:paraId="67870C98" w14:textId="1697E698" w:rsidR="005849E5" w:rsidRPr="00C87D27" w:rsidRDefault="005849E5"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 xml:space="preserve">Поставщик обязуется доставить Товар по адресу, указанному в п. </w:t>
      </w:r>
      <w:r w:rsidR="00460132" w:rsidRPr="00C87D27">
        <w:rPr>
          <w:rFonts w:ascii="Times New Roman" w:hAnsi="Times New Roman" w:cs="Times New Roman"/>
          <w:sz w:val="24"/>
          <w:szCs w:val="24"/>
        </w:rPr>
        <w:t>6.</w:t>
      </w:r>
      <w:r w:rsidRPr="00C87D27">
        <w:rPr>
          <w:rFonts w:ascii="Times New Roman" w:hAnsi="Times New Roman" w:cs="Times New Roman"/>
          <w:sz w:val="24"/>
          <w:szCs w:val="24"/>
        </w:rPr>
        <w:t>1</w:t>
      </w:r>
      <w:r w:rsidR="00460132" w:rsidRPr="00C87D27">
        <w:rPr>
          <w:rFonts w:ascii="Times New Roman" w:hAnsi="Times New Roman" w:cs="Times New Roman"/>
          <w:sz w:val="24"/>
          <w:szCs w:val="24"/>
        </w:rPr>
        <w:t xml:space="preserve"> Технического задания</w:t>
      </w:r>
      <w:r w:rsidRPr="00C87D27">
        <w:rPr>
          <w:rFonts w:ascii="Times New Roman" w:hAnsi="Times New Roman" w:cs="Times New Roman"/>
          <w:sz w:val="24"/>
          <w:szCs w:val="24"/>
        </w:rPr>
        <w:t>.</w:t>
      </w:r>
    </w:p>
    <w:p w14:paraId="42FB120A" w14:textId="287DDA81" w:rsidR="005849E5" w:rsidRPr="00C87D27" w:rsidRDefault="005849E5"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Выбор способа доставк</w:t>
      </w:r>
      <w:r w:rsidR="00C31D00" w:rsidRPr="00C87D27">
        <w:rPr>
          <w:rFonts w:ascii="Times New Roman" w:hAnsi="Times New Roman" w:cs="Times New Roman"/>
          <w:sz w:val="24"/>
          <w:szCs w:val="24"/>
        </w:rPr>
        <w:t>и Товара принадлежит Поставщику</w:t>
      </w:r>
      <w:r w:rsidRPr="00C87D27">
        <w:rPr>
          <w:rFonts w:ascii="Times New Roman" w:hAnsi="Times New Roman" w:cs="Times New Roman"/>
          <w:sz w:val="24"/>
          <w:szCs w:val="24"/>
        </w:rPr>
        <w:t>.</w:t>
      </w:r>
    </w:p>
    <w:p w14:paraId="34EFD5E9" w14:textId="1EC60AC9" w:rsidR="005849E5" w:rsidRPr="00C87D27" w:rsidRDefault="005849E5" w:rsidP="00BD6A1E">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Разгрузочные работы в месте доставки Товара осуществляются силами Поставщика.</w:t>
      </w:r>
    </w:p>
    <w:p w14:paraId="2E987492" w14:textId="77777777" w:rsidR="00BD6A1E" w:rsidRPr="00C87D27" w:rsidRDefault="00BD6A1E" w:rsidP="00BD6A1E">
      <w:pPr>
        <w:widowControl w:val="0"/>
        <w:spacing w:after="0" w:line="240" w:lineRule="auto"/>
        <w:jc w:val="both"/>
        <w:rPr>
          <w:rFonts w:ascii="Times New Roman" w:hAnsi="Times New Roman" w:cs="Times New Roman"/>
          <w:sz w:val="24"/>
          <w:szCs w:val="24"/>
        </w:rPr>
      </w:pPr>
    </w:p>
    <w:p w14:paraId="6FEE2209" w14:textId="77777777" w:rsidR="005849E5" w:rsidRPr="00C87D27" w:rsidRDefault="005849E5" w:rsidP="00BD6A1E">
      <w:pPr>
        <w:pStyle w:val="a9"/>
        <w:widowControl w:val="0"/>
        <w:numPr>
          <w:ilvl w:val="0"/>
          <w:numId w:val="38"/>
        </w:numPr>
        <w:ind w:left="0" w:firstLine="0"/>
        <w:jc w:val="center"/>
        <w:rPr>
          <w:b/>
        </w:rPr>
      </w:pPr>
      <w:r w:rsidRPr="00C87D27">
        <w:rPr>
          <w:b/>
        </w:rPr>
        <w:t>ТРЕБОВАНИЯ К ХРАНЕНИЮ</w:t>
      </w:r>
    </w:p>
    <w:p w14:paraId="3AF9A0CF" w14:textId="77777777" w:rsidR="00BD6A1E" w:rsidRPr="00C87D27" w:rsidRDefault="00BD6A1E" w:rsidP="00BD6A1E">
      <w:pPr>
        <w:widowControl w:val="0"/>
        <w:spacing w:after="0" w:line="240" w:lineRule="auto"/>
        <w:rPr>
          <w:rFonts w:ascii="Times New Roman" w:hAnsi="Times New Roman" w:cs="Times New Roman"/>
          <w:sz w:val="24"/>
          <w:szCs w:val="24"/>
        </w:rPr>
      </w:pPr>
    </w:p>
    <w:p w14:paraId="6C45C47C" w14:textId="53929F64" w:rsidR="00BB2BE2" w:rsidRPr="00C87D27" w:rsidRDefault="005849E5" w:rsidP="00AC4A14">
      <w:pPr>
        <w:widowControl w:val="0"/>
        <w:spacing w:after="0" w:line="240" w:lineRule="auto"/>
        <w:jc w:val="both"/>
        <w:rPr>
          <w:rFonts w:ascii="Times New Roman" w:hAnsi="Times New Roman" w:cs="Times New Roman"/>
          <w:sz w:val="24"/>
          <w:szCs w:val="24"/>
        </w:rPr>
      </w:pPr>
      <w:r w:rsidRPr="00C87D27">
        <w:rPr>
          <w:rFonts w:ascii="Times New Roman" w:hAnsi="Times New Roman" w:cs="Times New Roman"/>
          <w:sz w:val="24"/>
          <w:szCs w:val="24"/>
        </w:rPr>
        <w:t>Хранение осуществляется согласно требованию к каждому товару по паспорту или спецификации.</w:t>
      </w:r>
    </w:p>
    <w:p w14:paraId="2F10890E" w14:textId="77777777" w:rsidR="00DE2D27" w:rsidRPr="00C87D27" w:rsidRDefault="00DE2D27" w:rsidP="00BD6A1E">
      <w:pPr>
        <w:widowControl w:val="0"/>
        <w:spacing w:after="0" w:line="240" w:lineRule="auto"/>
        <w:jc w:val="right"/>
        <w:rPr>
          <w:rFonts w:ascii="Times New Roman" w:eastAsia="Calibri" w:hAnsi="Times New Roman" w:cs="Times New Roman"/>
          <w:sz w:val="24"/>
          <w:szCs w:val="24"/>
        </w:rPr>
      </w:pPr>
    </w:p>
    <w:p w14:paraId="5709A433" w14:textId="77777777" w:rsidR="00BB2BE2" w:rsidRPr="00C87D27" w:rsidRDefault="00BB2BE2" w:rsidP="00BD6A1E">
      <w:pPr>
        <w:widowControl w:val="0"/>
        <w:spacing w:after="0" w:line="240" w:lineRule="auto"/>
        <w:jc w:val="both"/>
        <w:rPr>
          <w:rFonts w:ascii="Times New Roman" w:hAnsi="Times New Roman" w:cs="Times New Roman"/>
          <w:sz w:val="24"/>
          <w:szCs w:val="24"/>
        </w:rPr>
      </w:pPr>
    </w:p>
    <w:p w14:paraId="4ADA407B" w14:textId="77777777" w:rsidR="00BB2BE2" w:rsidRPr="00C87D27" w:rsidRDefault="00BB2BE2" w:rsidP="00BD6A1E">
      <w:pPr>
        <w:widowControl w:val="0"/>
        <w:spacing w:after="0" w:line="240" w:lineRule="auto"/>
        <w:rPr>
          <w:rFonts w:ascii="Times New Roman" w:eastAsia="Calibri" w:hAnsi="Times New Roman" w:cs="Times New Roman"/>
          <w:sz w:val="24"/>
          <w:szCs w:val="24"/>
        </w:rPr>
      </w:pPr>
    </w:p>
    <w:sectPr w:rsidR="00BB2BE2" w:rsidRPr="00C87D27" w:rsidSect="00563DA0">
      <w:footerReference w:type="default" r:id="rId20"/>
      <w:pgSz w:w="11906" w:h="16838"/>
      <w:pgMar w:top="1134" w:right="851" w:bottom="1134"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C68E2" w16cex:dateUtc="2026-10-16T04:12:00Z"/>
  <w16cex:commentExtensible w16cex:durableId="2E7C69F1" w16cex:dateUtc="2026-10-16T04:16:00Z"/>
  <w16cex:commentExtensible w16cex:durableId="2E7C6A4D" w16cex:dateUtc="2026-10-16T04: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D740C8F" w16cid:durableId="2E7C68E2"/>
  <w16cid:commentId w16cid:paraId="09251B1A" w16cid:durableId="2E7C69F1"/>
  <w16cid:commentId w16cid:paraId="429090B4" w16cid:durableId="2E7C6A4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83DE9D" w14:textId="77777777" w:rsidR="003E3AF3" w:rsidRDefault="003E3AF3" w:rsidP="00CE05AB">
      <w:pPr>
        <w:spacing w:after="0" w:line="240" w:lineRule="auto"/>
      </w:pPr>
      <w:r>
        <w:separator/>
      </w:r>
    </w:p>
  </w:endnote>
  <w:endnote w:type="continuationSeparator" w:id="0">
    <w:p w14:paraId="48D601EF" w14:textId="77777777" w:rsidR="003E3AF3" w:rsidRDefault="003E3AF3"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5709916"/>
      <w:docPartObj>
        <w:docPartGallery w:val="Page Numbers (Bottom of Page)"/>
        <w:docPartUnique/>
      </w:docPartObj>
    </w:sdtPr>
    <w:sdtEndPr/>
    <w:sdtContent>
      <w:p w14:paraId="08479FA7" w14:textId="3AEE6400" w:rsidR="005139E4" w:rsidRDefault="005139E4">
        <w:pPr>
          <w:pStyle w:val="afb"/>
          <w:jc w:val="center"/>
        </w:pPr>
        <w:r>
          <w:fldChar w:fldCharType="begin"/>
        </w:r>
        <w:r>
          <w:instrText>PAGE   \* MERGEFORMAT</w:instrText>
        </w:r>
        <w:r>
          <w:fldChar w:fldCharType="separate"/>
        </w:r>
        <w:r w:rsidR="00AE147F">
          <w:rPr>
            <w:noProof/>
          </w:rPr>
          <w:t>3</w:t>
        </w:r>
        <w:r>
          <w:fldChar w:fldCharType="end"/>
        </w:r>
      </w:p>
    </w:sdtContent>
  </w:sdt>
  <w:p w14:paraId="3AD2572C" w14:textId="77777777" w:rsidR="005139E4" w:rsidRDefault="005139E4">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2E2E60" w14:textId="77777777" w:rsidR="003E3AF3" w:rsidRDefault="003E3AF3" w:rsidP="00CE05AB">
      <w:pPr>
        <w:spacing w:after="0" w:line="240" w:lineRule="auto"/>
      </w:pPr>
      <w:r>
        <w:separator/>
      </w:r>
    </w:p>
  </w:footnote>
  <w:footnote w:type="continuationSeparator" w:id="0">
    <w:p w14:paraId="5CA0A582" w14:textId="77777777" w:rsidR="003E3AF3" w:rsidRDefault="003E3AF3" w:rsidP="00CE05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6"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C035BF4"/>
    <w:multiLevelType w:val="multilevel"/>
    <w:tmpl w:val="D868C3F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8"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2926255"/>
    <w:multiLevelType w:val="multilevel"/>
    <w:tmpl w:val="ECF8A01E"/>
    <w:lvl w:ilvl="0">
      <w:start w:val="1"/>
      <w:numFmt w:val="decimal"/>
      <w:lvlText w:val="%1."/>
      <w:lvlJc w:val="left"/>
      <w:pPr>
        <w:ind w:left="360" w:hanging="360"/>
      </w:pPr>
      <w:rPr>
        <w:b/>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64C5D41"/>
    <w:multiLevelType w:val="hybridMultilevel"/>
    <w:tmpl w:val="77569F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F119BD"/>
    <w:multiLevelType w:val="hybridMultilevel"/>
    <w:tmpl w:val="77569F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7"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0F83896"/>
    <w:multiLevelType w:val="multilevel"/>
    <w:tmpl w:val="D37E065A"/>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0C010CF"/>
    <w:multiLevelType w:val="hybridMultilevel"/>
    <w:tmpl w:val="F594F6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332399C"/>
    <w:multiLevelType w:val="multilevel"/>
    <w:tmpl w:val="6B26ED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1260C1E"/>
    <w:multiLevelType w:val="hybridMultilevel"/>
    <w:tmpl w:val="C6067000"/>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BDA0142">
      <w:start w:val="1"/>
      <w:numFmt w:val="decimal"/>
      <w:lvlText w:val="%3."/>
      <w:lvlJc w:val="right"/>
      <w:pPr>
        <w:ind w:left="2869" w:hanging="180"/>
      </w:pPr>
      <w:rPr>
        <w:rFonts w:ascii="Times New Roman" w:eastAsiaTheme="minorHAnsi" w:hAnsi="Times New Roman" w:cstheme="minorBidi"/>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1"/>
  </w:num>
  <w:num w:numId="2">
    <w:abstractNumId w:val="2"/>
  </w:num>
  <w:num w:numId="3">
    <w:abstractNumId w:val="13"/>
  </w:num>
  <w:num w:numId="4">
    <w:abstractNumId w:val="19"/>
  </w:num>
  <w:num w:numId="5">
    <w:abstractNumId w:val="28"/>
  </w:num>
  <w:num w:numId="6">
    <w:abstractNumId w:val="20"/>
  </w:num>
  <w:num w:numId="7">
    <w:abstractNumId w:val="9"/>
  </w:num>
  <w:num w:numId="8">
    <w:abstractNumId w:val="14"/>
  </w:num>
  <w:num w:numId="9">
    <w:abstractNumId w:val="10"/>
  </w:num>
  <w:num w:numId="10">
    <w:abstractNumId w:val="1"/>
  </w:num>
  <w:num w:numId="11">
    <w:abstractNumId w:val="29"/>
  </w:num>
  <w:num w:numId="12">
    <w:abstractNumId w:val="4"/>
  </w:num>
  <w:num w:numId="13">
    <w:abstractNumId w:val="8"/>
  </w:num>
  <w:num w:numId="14">
    <w:abstractNumId w:val="3"/>
  </w:num>
  <w:num w:numId="15">
    <w:abstractNumId w:val="6"/>
  </w:num>
  <w:num w:numId="16">
    <w:abstractNumId w:val="23"/>
  </w:num>
  <w:num w:numId="17">
    <w:abstractNumId w:val="18"/>
  </w:num>
  <w:num w:numId="18">
    <w:abstractNumId w:val="17"/>
  </w:num>
  <w:num w:numId="19">
    <w:abstractNumId w:val="22"/>
  </w:num>
  <w:num w:numId="20">
    <w:abstractNumId w:val="5"/>
  </w:num>
  <w:num w:numId="21">
    <w:abstractNumId w:val="25"/>
  </w:num>
  <w:num w:numId="22">
    <w:abstractNumId w:val="27"/>
  </w:num>
  <w:num w:numId="23">
    <w:abstractNumId w:val="16"/>
  </w:num>
  <w:num w:numId="24">
    <w:abstractNumId w:val="7"/>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5"/>
  </w:num>
  <w:num w:numId="29">
    <w:abstractNumId w:val="0"/>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5"/>
  </w:num>
  <w:num w:numId="37">
    <w:abstractNumId w:val="5"/>
  </w:num>
  <w:num w:numId="38">
    <w:abstractNumId w:val="24"/>
  </w:num>
  <w:num w:numId="39">
    <w:abstractNumId w:val="21"/>
  </w:num>
  <w:num w:numId="40">
    <w:abstractNumId w:val="12"/>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7963"/>
    <w:rsid w:val="00015285"/>
    <w:rsid w:val="0001528E"/>
    <w:rsid w:val="00020FAF"/>
    <w:rsid w:val="00021D98"/>
    <w:rsid w:val="00027F35"/>
    <w:rsid w:val="00033673"/>
    <w:rsid w:val="00033F87"/>
    <w:rsid w:val="0003541D"/>
    <w:rsid w:val="0004055D"/>
    <w:rsid w:val="00046885"/>
    <w:rsid w:val="0005096C"/>
    <w:rsid w:val="00053DD3"/>
    <w:rsid w:val="0005541A"/>
    <w:rsid w:val="00055DC3"/>
    <w:rsid w:val="00070B3C"/>
    <w:rsid w:val="000751A6"/>
    <w:rsid w:val="0008039B"/>
    <w:rsid w:val="0008051D"/>
    <w:rsid w:val="00085077"/>
    <w:rsid w:val="000A1B7A"/>
    <w:rsid w:val="000A2A5A"/>
    <w:rsid w:val="000A4C27"/>
    <w:rsid w:val="000B5059"/>
    <w:rsid w:val="000C0327"/>
    <w:rsid w:val="000C62B6"/>
    <w:rsid w:val="000C6C99"/>
    <w:rsid w:val="000D200E"/>
    <w:rsid w:val="000E0470"/>
    <w:rsid w:val="000F1532"/>
    <w:rsid w:val="000F1B27"/>
    <w:rsid w:val="000F6F10"/>
    <w:rsid w:val="00100DC9"/>
    <w:rsid w:val="001037CC"/>
    <w:rsid w:val="001042DD"/>
    <w:rsid w:val="00104934"/>
    <w:rsid w:val="00110670"/>
    <w:rsid w:val="00112BE0"/>
    <w:rsid w:val="0011620F"/>
    <w:rsid w:val="00124ABD"/>
    <w:rsid w:val="00130EF7"/>
    <w:rsid w:val="001321DF"/>
    <w:rsid w:val="001403E5"/>
    <w:rsid w:val="00141CB9"/>
    <w:rsid w:val="0015034A"/>
    <w:rsid w:val="00151489"/>
    <w:rsid w:val="00153991"/>
    <w:rsid w:val="001613E1"/>
    <w:rsid w:val="00162B3E"/>
    <w:rsid w:val="00163840"/>
    <w:rsid w:val="001654C6"/>
    <w:rsid w:val="00166686"/>
    <w:rsid w:val="00167998"/>
    <w:rsid w:val="00171C06"/>
    <w:rsid w:val="001744C4"/>
    <w:rsid w:val="00177E6A"/>
    <w:rsid w:val="001848F0"/>
    <w:rsid w:val="00185C8C"/>
    <w:rsid w:val="00192CCB"/>
    <w:rsid w:val="00194889"/>
    <w:rsid w:val="00194AF9"/>
    <w:rsid w:val="0019746E"/>
    <w:rsid w:val="00197643"/>
    <w:rsid w:val="001A5717"/>
    <w:rsid w:val="001A6D8A"/>
    <w:rsid w:val="001B1705"/>
    <w:rsid w:val="001B2336"/>
    <w:rsid w:val="001B32A3"/>
    <w:rsid w:val="001C1441"/>
    <w:rsid w:val="001C2055"/>
    <w:rsid w:val="001D1261"/>
    <w:rsid w:val="001D5304"/>
    <w:rsid w:val="001D660D"/>
    <w:rsid w:val="001E3427"/>
    <w:rsid w:val="001E34BE"/>
    <w:rsid w:val="001E43B8"/>
    <w:rsid w:val="001F460A"/>
    <w:rsid w:val="001F673F"/>
    <w:rsid w:val="0020182B"/>
    <w:rsid w:val="00206D22"/>
    <w:rsid w:val="00206D40"/>
    <w:rsid w:val="00214591"/>
    <w:rsid w:val="00214B24"/>
    <w:rsid w:val="00217F93"/>
    <w:rsid w:val="002200F9"/>
    <w:rsid w:val="00226C01"/>
    <w:rsid w:val="002272F5"/>
    <w:rsid w:val="0023034D"/>
    <w:rsid w:val="00232987"/>
    <w:rsid w:val="00234D0F"/>
    <w:rsid w:val="00237340"/>
    <w:rsid w:val="002404B9"/>
    <w:rsid w:val="00240CD7"/>
    <w:rsid w:val="00244EA5"/>
    <w:rsid w:val="0025409D"/>
    <w:rsid w:val="00254DE3"/>
    <w:rsid w:val="00261723"/>
    <w:rsid w:val="00263E6B"/>
    <w:rsid w:val="002651AF"/>
    <w:rsid w:val="002677D3"/>
    <w:rsid w:val="00275B4C"/>
    <w:rsid w:val="002801D5"/>
    <w:rsid w:val="002832EE"/>
    <w:rsid w:val="0028384D"/>
    <w:rsid w:val="002957B6"/>
    <w:rsid w:val="002958D6"/>
    <w:rsid w:val="002967B7"/>
    <w:rsid w:val="002A6EC3"/>
    <w:rsid w:val="002B37CB"/>
    <w:rsid w:val="002B7C41"/>
    <w:rsid w:val="002C1330"/>
    <w:rsid w:val="002C267D"/>
    <w:rsid w:val="002C6FFA"/>
    <w:rsid w:val="002D0723"/>
    <w:rsid w:val="002D0C34"/>
    <w:rsid w:val="002D2D00"/>
    <w:rsid w:val="002D4B0C"/>
    <w:rsid w:val="002D5709"/>
    <w:rsid w:val="002D5CFB"/>
    <w:rsid w:val="002D5F11"/>
    <w:rsid w:val="002E2FFD"/>
    <w:rsid w:val="002E4C7F"/>
    <w:rsid w:val="002F0DD2"/>
    <w:rsid w:val="002F457D"/>
    <w:rsid w:val="002F673E"/>
    <w:rsid w:val="002F7AE5"/>
    <w:rsid w:val="00302338"/>
    <w:rsid w:val="00305125"/>
    <w:rsid w:val="0031377A"/>
    <w:rsid w:val="00316256"/>
    <w:rsid w:val="00316C1A"/>
    <w:rsid w:val="0032168D"/>
    <w:rsid w:val="00325B0C"/>
    <w:rsid w:val="00326F0A"/>
    <w:rsid w:val="003326D3"/>
    <w:rsid w:val="003348A5"/>
    <w:rsid w:val="003365CD"/>
    <w:rsid w:val="003475D3"/>
    <w:rsid w:val="003502C2"/>
    <w:rsid w:val="0035143B"/>
    <w:rsid w:val="00353829"/>
    <w:rsid w:val="003646DC"/>
    <w:rsid w:val="003735F7"/>
    <w:rsid w:val="00374B8C"/>
    <w:rsid w:val="00381FD0"/>
    <w:rsid w:val="00382E63"/>
    <w:rsid w:val="0038340B"/>
    <w:rsid w:val="00396364"/>
    <w:rsid w:val="003A4C32"/>
    <w:rsid w:val="003A67F7"/>
    <w:rsid w:val="003A6A31"/>
    <w:rsid w:val="003B25B2"/>
    <w:rsid w:val="003B4FDD"/>
    <w:rsid w:val="003C1071"/>
    <w:rsid w:val="003C22B0"/>
    <w:rsid w:val="003C3C5A"/>
    <w:rsid w:val="003C73D0"/>
    <w:rsid w:val="003C7731"/>
    <w:rsid w:val="003D1183"/>
    <w:rsid w:val="003D59D1"/>
    <w:rsid w:val="003D623F"/>
    <w:rsid w:val="003E3AF3"/>
    <w:rsid w:val="003E6333"/>
    <w:rsid w:val="003F0BD7"/>
    <w:rsid w:val="003F0D10"/>
    <w:rsid w:val="003F0F1D"/>
    <w:rsid w:val="003F412C"/>
    <w:rsid w:val="00400127"/>
    <w:rsid w:val="004013EE"/>
    <w:rsid w:val="004033D2"/>
    <w:rsid w:val="00405F0A"/>
    <w:rsid w:val="004120C9"/>
    <w:rsid w:val="00426672"/>
    <w:rsid w:val="004270A1"/>
    <w:rsid w:val="00427FB4"/>
    <w:rsid w:val="00430DB3"/>
    <w:rsid w:val="004331BF"/>
    <w:rsid w:val="00435EE0"/>
    <w:rsid w:val="00436123"/>
    <w:rsid w:val="00436FE9"/>
    <w:rsid w:val="00437A94"/>
    <w:rsid w:val="0044216B"/>
    <w:rsid w:val="004421E4"/>
    <w:rsid w:val="00445B91"/>
    <w:rsid w:val="00447E94"/>
    <w:rsid w:val="00450E74"/>
    <w:rsid w:val="00460132"/>
    <w:rsid w:val="00463793"/>
    <w:rsid w:val="00471A94"/>
    <w:rsid w:val="00472DFA"/>
    <w:rsid w:val="00474319"/>
    <w:rsid w:val="00482C6A"/>
    <w:rsid w:val="00490887"/>
    <w:rsid w:val="0049587D"/>
    <w:rsid w:val="004A2D77"/>
    <w:rsid w:val="004A3110"/>
    <w:rsid w:val="004B6E1D"/>
    <w:rsid w:val="004C085B"/>
    <w:rsid w:val="004C0D9A"/>
    <w:rsid w:val="004C3FFA"/>
    <w:rsid w:val="004D2EBD"/>
    <w:rsid w:val="004D4007"/>
    <w:rsid w:val="004D5F56"/>
    <w:rsid w:val="004D6F6D"/>
    <w:rsid w:val="004E72A0"/>
    <w:rsid w:val="004F1192"/>
    <w:rsid w:val="004F12D7"/>
    <w:rsid w:val="004F2B66"/>
    <w:rsid w:val="00500444"/>
    <w:rsid w:val="00503EBA"/>
    <w:rsid w:val="00504BD2"/>
    <w:rsid w:val="00505F6A"/>
    <w:rsid w:val="0051074E"/>
    <w:rsid w:val="0051097A"/>
    <w:rsid w:val="005128B7"/>
    <w:rsid w:val="0051317E"/>
    <w:rsid w:val="005139E4"/>
    <w:rsid w:val="00515186"/>
    <w:rsid w:val="005176A2"/>
    <w:rsid w:val="00517AEF"/>
    <w:rsid w:val="00517EAC"/>
    <w:rsid w:val="0052027F"/>
    <w:rsid w:val="00527033"/>
    <w:rsid w:val="00531D55"/>
    <w:rsid w:val="00532630"/>
    <w:rsid w:val="00540880"/>
    <w:rsid w:val="0054307D"/>
    <w:rsid w:val="00543AEF"/>
    <w:rsid w:val="00547337"/>
    <w:rsid w:val="005570B1"/>
    <w:rsid w:val="005570DC"/>
    <w:rsid w:val="00560C70"/>
    <w:rsid w:val="00563DA0"/>
    <w:rsid w:val="00564918"/>
    <w:rsid w:val="0056737F"/>
    <w:rsid w:val="005704DE"/>
    <w:rsid w:val="00574A24"/>
    <w:rsid w:val="00575C38"/>
    <w:rsid w:val="005849E5"/>
    <w:rsid w:val="005859CA"/>
    <w:rsid w:val="0058635B"/>
    <w:rsid w:val="0059570B"/>
    <w:rsid w:val="005A002B"/>
    <w:rsid w:val="005A6048"/>
    <w:rsid w:val="005B1848"/>
    <w:rsid w:val="005B2152"/>
    <w:rsid w:val="005B7F2C"/>
    <w:rsid w:val="005C76F9"/>
    <w:rsid w:val="005E6273"/>
    <w:rsid w:val="005E6F40"/>
    <w:rsid w:val="005F11C9"/>
    <w:rsid w:val="005F519E"/>
    <w:rsid w:val="0060240E"/>
    <w:rsid w:val="00612DD2"/>
    <w:rsid w:val="006176D8"/>
    <w:rsid w:val="00620B62"/>
    <w:rsid w:val="0062476F"/>
    <w:rsid w:val="006255F8"/>
    <w:rsid w:val="00626B36"/>
    <w:rsid w:val="00627920"/>
    <w:rsid w:val="0063151C"/>
    <w:rsid w:val="00631963"/>
    <w:rsid w:val="00632340"/>
    <w:rsid w:val="006341E5"/>
    <w:rsid w:val="00634DFE"/>
    <w:rsid w:val="00641E08"/>
    <w:rsid w:val="0064505B"/>
    <w:rsid w:val="006462AB"/>
    <w:rsid w:val="00646EE6"/>
    <w:rsid w:val="00651B3E"/>
    <w:rsid w:val="00652035"/>
    <w:rsid w:val="00652A0E"/>
    <w:rsid w:val="00655615"/>
    <w:rsid w:val="00671123"/>
    <w:rsid w:val="0067159B"/>
    <w:rsid w:val="006736FE"/>
    <w:rsid w:val="00675810"/>
    <w:rsid w:val="00676BA3"/>
    <w:rsid w:val="00682188"/>
    <w:rsid w:val="0068324A"/>
    <w:rsid w:val="00683408"/>
    <w:rsid w:val="0068435D"/>
    <w:rsid w:val="0068465B"/>
    <w:rsid w:val="006907A1"/>
    <w:rsid w:val="00691DD6"/>
    <w:rsid w:val="00693EB4"/>
    <w:rsid w:val="006A0291"/>
    <w:rsid w:val="006A0C8F"/>
    <w:rsid w:val="006A177A"/>
    <w:rsid w:val="006A2D49"/>
    <w:rsid w:val="006A611F"/>
    <w:rsid w:val="006B148A"/>
    <w:rsid w:val="006B4022"/>
    <w:rsid w:val="006B4861"/>
    <w:rsid w:val="006B7606"/>
    <w:rsid w:val="006B7C2E"/>
    <w:rsid w:val="006C5513"/>
    <w:rsid w:val="006C6CA4"/>
    <w:rsid w:val="006C6D56"/>
    <w:rsid w:val="006C77D5"/>
    <w:rsid w:val="006D2123"/>
    <w:rsid w:val="006D3D3B"/>
    <w:rsid w:val="006D5078"/>
    <w:rsid w:val="006D6F73"/>
    <w:rsid w:val="006E19EA"/>
    <w:rsid w:val="006E2350"/>
    <w:rsid w:val="006E3BA8"/>
    <w:rsid w:val="006E42AC"/>
    <w:rsid w:val="006E4557"/>
    <w:rsid w:val="006E6BCE"/>
    <w:rsid w:val="006F2B5A"/>
    <w:rsid w:val="006F750C"/>
    <w:rsid w:val="007070E7"/>
    <w:rsid w:val="00707FDD"/>
    <w:rsid w:val="00713750"/>
    <w:rsid w:val="007147E6"/>
    <w:rsid w:val="00715207"/>
    <w:rsid w:val="00715C80"/>
    <w:rsid w:val="00717D26"/>
    <w:rsid w:val="00724818"/>
    <w:rsid w:val="00725A7A"/>
    <w:rsid w:val="007325AB"/>
    <w:rsid w:val="0073296F"/>
    <w:rsid w:val="00736BEA"/>
    <w:rsid w:val="00737F7A"/>
    <w:rsid w:val="00740B46"/>
    <w:rsid w:val="00740CD8"/>
    <w:rsid w:val="00763E2D"/>
    <w:rsid w:val="00765118"/>
    <w:rsid w:val="00765436"/>
    <w:rsid w:val="00766BF9"/>
    <w:rsid w:val="00771C07"/>
    <w:rsid w:val="007750B6"/>
    <w:rsid w:val="00790623"/>
    <w:rsid w:val="00791A2A"/>
    <w:rsid w:val="007926B0"/>
    <w:rsid w:val="00793989"/>
    <w:rsid w:val="0079585F"/>
    <w:rsid w:val="00795A5D"/>
    <w:rsid w:val="007A1598"/>
    <w:rsid w:val="007A188A"/>
    <w:rsid w:val="007A22E3"/>
    <w:rsid w:val="007A2F48"/>
    <w:rsid w:val="007A79B3"/>
    <w:rsid w:val="007B5745"/>
    <w:rsid w:val="007D62CF"/>
    <w:rsid w:val="007E459F"/>
    <w:rsid w:val="007E6690"/>
    <w:rsid w:val="007E792F"/>
    <w:rsid w:val="007F3044"/>
    <w:rsid w:val="00801B6B"/>
    <w:rsid w:val="008026BD"/>
    <w:rsid w:val="008065A2"/>
    <w:rsid w:val="0080666D"/>
    <w:rsid w:val="00811CB3"/>
    <w:rsid w:val="00811D17"/>
    <w:rsid w:val="00815E66"/>
    <w:rsid w:val="008175DC"/>
    <w:rsid w:val="008230A3"/>
    <w:rsid w:val="008324D9"/>
    <w:rsid w:val="00833BD8"/>
    <w:rsid w:val="00833D01"/>
    <w:rsid w:val="00835C11"/>
    <w:rsid w:val="00843D3C"/>
    <w:rsid w:val="008446DA"/>
    <w:rsid w:val="00850C8C"/>
    <w:rsid w:val="00850E6D"/>
    <w:rsid w:val="00862C3A"/>
    <w:rsid w:val="00865735"/>
    <w:rsid w:val="00867548"/>
    <w:rsid w:val="00870B3E"/>
    <w:rsid w:val="00872ACB"/>
    <w:rsid w:val="00875DCD"/>
    <w:rsid w:val="00875DEA"/>
    <w:rsid w:val="008770EA"/>
    <w:rsid w:val="008779C1"/>
    <w:rsid w:val="00887EBC"/>
    <w:rsid w:val="00891613"/>
    <w:rsid w:val="008931DD"/>
    <w:rsid w:val="008A269E"/>
    <w:rsid w:val="008B00F7"/>
    <w:rsid w:val="008B37DE"/>
    <w:rsid w:val="008C5994"/>
    <w:rsid w:val="008C6FAA"/>
    <w:rsid w:val="008D0D75"/>
    <w:rsid w:val="008D184E"/>
    <w:rsid w:val="008D3053"/>
    <w:rsid w:val="008D34E3"/>
    <w:rsid w:val="008D5EE1"/>
    <w:rsid w:val="008D6BEF"/>
    <w:rsid w:val="008E053D"/>
    <w:rsid w:val="008E1D0A"/>
    <w:rsid w:val="008E408D"/>
    <w:rsid w:val="008E797E"/>
    <w:rsid w:val="008E79B5"/>
    <w:rsid w:val="008F08F8"/>
    <w:rsid w:val="008F2F4F"/>
    <w:rsid w:val="008F4DF2"/>
    <w:rsid w:val="008F5149"/>
    <w:rsid w:val="009048CD"/>
    <w:rsid w:val="00904A94"/>
    <w:rsid w:val="009052ED"/>
    <w:rsid w:val="009061ED"/>
    <w:rsid w:val="0090639C"/>
    <w:rsid w:val="00906D3C"/>
    <w:rsid w:val="00906DE5"/>
    <w:rsid w:val="0091050F"/>
    <w:rsid w:val="009107AD"/>
    <w:rsid w:val="009115D3"/>
    <w:rsid w:val="009136BC"/>
    <w:rsid w:val="0092045C"/>
    <w:rsid w:val="00921EE0"/>
    <w:rsid w:val="009248CE"/>
    <w:rsid w:val="009334F5"/>
    <w:rsid w:val="00934992"/>
    <w:rsid w:val="00941B0C"/>
    <w:rsid w:val="00945ED3"/>
    <w:rsid w:val="00946562"/>
    <w:rsid w:val="00951518"/>
    <w:rsid w:val="00952D82"/>
    <w:rsid w:val="00957CE9"/>
    <w:rsid w:val="009622B9"/>
    <w:rsid w:val="009750A3"/>
    <w:rsid w:val="0098636C"/>
    <w:rsid w:val="00986729"/>
    <w:rsid w:val="009877E8"/>
    <w:rsid w:val="009905FD"/>
    <w:rsid w:val="00991A0D"/>
    <w:rsid w:val="009938C7"/>
    <w:rsid w:val="00994D26"/>
    <w:rsid w:val="00995851"/>
    <w:rsid w:val="00996A08"/>
    <w:rsid w:val="00997136"/>
    <w:rsid w:val="009A0045"/>
    <w:rsid w:val="009A1276"/>
    <w:rsid w:val="009A57D7"/>
    <w:rsid w:val="009B057C"/>
    <w:rsid w:val="009B13E8"/>
    <w:rsid w:val="009B70B0"/>
    <w:rsid w:val="009B7928"/>
    <w:rsid w:val="009C0F19"/>
    <w:rsid w:val="009C2698"/>
    <w:rsid w:val="009C51A3"/>
    <w:rsid w:val="009C7AC1"/>
    <w:rsid w:val="009D1059"/>
    <w:rsid w:val="009D619C"/>
    <w:rsid w:val="009D6F5C"/>
    <w:rsid w:val="009E095C"/>
    <w:rsid w:val="009E4BB5"/>
    <w:rsid w:val="009E71AE"/>
    <w:rsid w:val="009E773F"/>
    <w:rsid w:val="009F5321"/>
    <w:rsid w:val="009F598E"/>
    <w:rsid w:val="00A0482B"/>
    <w:rsid w:val="00A04D9D"/>
    <w:rsid w:val="00A06D9E"/>
    <w:rsid w:val="00A113A6"/>
    <w:rsid w:val="00A159FC"/>
    <w:rsid w:val="00A20A3B"/>
    <w:rsid w:val="00A219E8"/>
    <w:rsid w:val="00A23D53"/>
    <w:rsid w:val="00A3172F"/>
    <w:rsid w:val="00A31F2A"/>
    <w:rsid w:val="00A455D3"/>
    <w:rsid w:val="00A51806"/>
    <w:rsid w:val="00A6019A"/>
    <w:rsid w:val="00A621E2"/>
    <w:rsid w:val="00A63A1F"/>
    <w:rsid w:val="00A66523"/>
    <w:rsid w:val="00A72977"/>
    <w:rsid w:val="00A7665B"/>
    <w:rsid w:val="00A801AA"/>
    <w:rsid w:val="00A87243"/>
    <w:rsid w:val="00A8752B"/>
    <w:rsid w:val="00A91014"/>
    <w:rsid w:val="00A92EAA"/>
    <w:rsid w:val="00A96705"/>
    <w:rsid w:val="00AA4DE5"/>
    <w:rsid w:val="00AB2505"/>
    <w:rsid w:val="00AB7604"/>
    <w:rsid w:val="00AC4A14"/>
    <w:rsid w:val="00AC5243"/>
    <w:rsid w:val="00AC54A6"/>
    <w:rsid w:val="00AC5674"/>
    <w:rsid w:val="00AC69CF"/>
    <w:rsid w:val="00AC704A"/>
    <w:rsid w:val="00AD3315"/>
    <w:rsid w:val="00AD740B"/>
    <w:rsid w:val="00AE1006"/>
    <w:rsid w:val="00AE11B2"/>
    <w:rsid w:val="00AE143C"/>
    <w:rsid w:val="00AE147F"/>
    <w:rsid w:val="00AE4969"/>
    <w:rsid w:val="00AE4E6D"/>
    <w:rsid w:val="00AE63DE"/>
    <w:rsid w:val="00AF0E20"/>
    <w:rsid w:val="00AF15A3"/>
    <w:rsid w:val="00AF4C2B"/>
    <w:rsid w:val="00AF56ED"/>
    <w:rsid w:val="00AF761A"/>
    <w:rsid w:val="00B020DA"/>
    <w:rsid w:val="00B10FA1"/>
    <w:rsid w:val="00B13263"/>
    <w:rsid w:val="00B149FC"/>
    <w:rsid w:val="00B232EA"/>
    <w:rsid w:val="00B24A41"/>
    <w:rsid w:val="00B24AE3"/>
    <w:rsid w:val="00B24AEF"/>
    <w:rsid w:val="00B25378"/>
    <w:rsid w:val="00B26FD0"/>
    <w:rsid w:val="00B30039"/>
    <w:rsid w:val="00B33BBB"/>
    <w:rsid w:val="00B403CF"/>
    <w:rsid w:val="00B40EC2"/>
    <w:rsid w:val="00B4436C"/>
    <w:rsid w:val="00B44724"/>
    <w:rsid w:val="00B539F7"/>
    <w:rsid w:val="00B53CD2"/>
    <w:rsid w:val="00B6122A"/>
    <w:rsid w:val="00B628B5"/>
    <w:rsid w:val="00B646E6"/>
    <w:rsid w:val="00B64EED"/>
    <w:rsid w:val="00B65D37"/>
    <w:rsid w:val="00B67B6A"/>
    <w:rsid w:val="00B716F4"/>
    <w:rsid w:val="00B74297"/>
    <w:rsid w:val="00B75EB5"/>
    <w:rsid w:val="00B7778C"/>
    <w:rsid w:val="00B81B6B"/>
    <w:rsid w:val="00B82D74"/>
    <w:rsid w:val="00BA5DC0"/>
    <w:rsid w:val="00BB2BE2"/>
    <w:rsid w:val="00BB4740"/>
    <w:rsid w:val="00BB6050"/>
    <w:rsid w:val="00BB6195"/>
    <w:rsid w:val="00BB6E48"/>
    <w:rsid w:val="00BB7BBE"/>
    <w:rsid w:val="00BC693F"/>
    <w:rsid w:val="00BC79F4"/>
    <w:rsid w:val="00BC7AB1"/>
    <w:rsid w:val="00BD3CE0"/>
    <w:rsid w:val="00BD6A1E"/>
    <w:rsid w:val="00BD6F2D"/>
    <w:rsid w:val="00BE480D"/>
    <w:rsid w:val="00BF62F7"/>
    <w:rsid w:val="00C014EA"/>
    <w:rsid w:val="00C059C2"/>
    <w:rsid w:val="00C07C9A"/>
    <w:rsid w:val="00C11130"/>
    <w:rsid w:val="00C11F51"/>
    <w:rsid w:val="00C15E81"/>
    <w:rsid w:val="00C17D3A"/>
    <w:rsid w:val="00C20590"/>
    <w:rsid w:val="00C23C04"/>
    <w:rsid w:val="00C25618"/>
    <w:rsid w:val="00C31653"/>
    <w:rsid w:val="00C31D00"/>
    <w:rsid w:val="00C32A5B"/>
    <w:rsid w:val="00C34208"/>
    <w:rsid w:val="00C42E71"/>
    <w:rsid w:val="00C44331"/>
    <w:rsid w:val="00C45219"/>
    <w:rsid w:val="00C47B7D"/>
    <w:rsid w:val="00C53288"/>
    <w:rsid w:val="00C54080"/>
    <w:rsid w:val="00C555CC"/>
    <w:rsid w:val="00C7142C"/>
    <w:rsid w:val="00C7509B"/>
    <w:rsid w:val="00C762FC"/>
    <w:rsid w:val="00C76D93"/>
    <w:rsid w:val="00C8061C"/>
    <w:rsid w:val="00C81E8E"/>
    <w:rsid w:val="00C83A67"/>
    <w:rsid w:val="00C84678"/>
    <w:rsid w:val="00C85C56"/>
    <w:rsid w:val="00C87D27"/>
    <w:rsid w:val="00C90F3A"/>
    <w:rsid w:val="00C93157"/>
    <w:rsid w:val="00C96672"/>
    <w:rsid w:val="00C97B51"/>
    <w:rsid w:val="00CA0456"/>
    <w:rsid w:val="00CA1F62"/>
    <w:rsid w:val="00CA21A0"/>
    <w:rsid w:val="00CA5C12"/>
    <w:rsid w:val="00CA604B"/>
    <w:rsid w:val="00CA773E"/>
    <w:rsid w:val="00CB4059"/>
    <w:rsid w:val="00CB428A"/>
    <w:rsid w:val="00CB502A"/>
    <w:rsid w:val="00CB7859"/>
    <w:rsid w:val="00CB7D96"/>
    <w:rsid w:val="00CC040A"/>
    <w:rsid w:val="00CC13E9"/>
    <w:rsid w:val="00CC30FD"/>
    <w:rsid w:val="00CC7A07"/>
    <w:rsid w:val="00CE05AB"/>
    <w:rsid w:val="00CE358E"/>
    <w:rsid w:val="00CE51DC"/>
    <w:rsid w:val="00D0772B"/>
    <w:rsid w:val="00D07E01"/>
    <w:rsid w:val="00D10E85"/>
    <w:rsid w:val="00D1240D"/>
    <w:rsid w:val="00D15540"/>
    <w:rsid w:val="00D16EF9"/>
    <w:rsid w:val="00D17AF1"/>
    <w:rsid w:val="00D23770"/>
    <w:rsid w:val="00D27FF3"/>
    <w:rsid w:val="00D42848"/>
    <w:rsid w:val="00D47A40"/>
    <w:rsid w:val="00D52C7B"/>
    <w:rsid w:val="00D54C69"/>
    <w:rsid w:val="00D57463"/>
    <w:rsid w:val="00D678E4"/>
    <w:rsid w:val="00D711D1"/>
    <w:rsid w:val="00D9308A"/>
    <w:rsid w:val="00D94B3C"/>
    <w:rsid w:val="00D95435"/>
    <w:rsid w:val="00DA3BF0"/>
    <w:rsid w:val="00DA3CFB"/>
    <w:rsid w:val="00DA6E95"/>
    <w:rsid w:val="00DB164F"/>
    <w:rsid w:val="00DB793D"/>
    <w:rsid w:val="00DC1F08"/>
    <w:rsid w:val="00DC1FC4"/>
    <w:rsid w:val="00DC2FB6"/>
    <w:rsid w:val="00DC4ED2"/>
    <w:rsid w:val="00DC7437"/>
    <w:rsid w:val="00DC762B"/>
    <w:rsid w:val="00DD20D3"/>
    <w:rsid w:val="00DD6117"/>
    <w:rsid w:val="00DE25A6"/>
    <w:rsid w:val="00DE2D27"/>
    <w:rsid w:val="00DE39F4"/>
    <w:rsid w:val="00DF3114"/>
    <w:rsid w:val="00DF3963"/>
    <w:rsid w:val="00DF401E"/>
    <w:rsid w:val="00DF4749"/>
    <w:rsid w:val="00E02505"/>
    <w:rsid w:val="00E036E3"/>
    <w:rsid w:val="00E073EC"/>
    <w:rsid w:val="00E10ACF"/>
    <w:rsid w:val="00E127DE"/>
    <w:rsid w:val="00E16311"/>
    <w:rsid w:val="00E20F1A"/>
    <w:rsid w:val="00E25FA7"/>
    <w:rsid w:val="00E30B5E"/>
    <w:rsid w:val="00E377EA"/>
    <w:rsid w:val="00E4720C"/>
    <w:rsid w:val="00E47C13"/>
    <w:rsid w:val="00E50CAC"/>
    <w:rsid w:val="00E53F54"/>
    <w:rsid w:val="00E54B17"/>
    <w:rsid w:val="00E55505"/>
    <w:rsid w:val="00E639DB"/>
    <w:rsid w:val="00E64084"/>
    <w:rsid w:val="00E66AB6"/>
    <w:rsid w:val="00E72EDC"/>
    <w:rsid w:val="00E73596"/>
    <w:rsid w:val="00E7446A"/>
    <w:rsid w:val="00E755EB"/>
    <w:rsid w:val="00E756BE"/>
    <w:rsid w:val="00E81649"/>
    <w:rsid w:val="00E82581"/>
    <w:rsid w:val="00E83504"/>
    <w:rsid w:val="00E85750"/>
    <w:rsid w:val="00E94FCD"/>
    <w:rsid w:val="00EA5050"/>
    <w:rsid w:val="00EA6A61"/>
    <w:rsid w:val="00EA7439"/>
    <w:rsid w:val="00EA7F7F"/>
    <w:rsid w:val="00EB0716"/>
    <w:rsid w:val="00EB1F01"/>
    <w:rsid w:val="00EC1D8C"/>
    <w:rsid w:val="00EC2027"/>
    <w:rsid w:val="00EC3C4B"/>
    <w:rsid w:val="00EC4751"/>
    <w:rsid w:val="00EC51BC"/>
    <w:rsid w:val="00ED0BCE"/>
    <w:rsid w:val="00ED0E05"/>
    <w:rsid w:val="00EE2B1C"/>
    <w:rsid w:val="00EE39FA"/>
    <w:rsid w:val="00EE495D"/>
    <w:rsid w:val="00EF0B0F"/>
    <w:rsid w:val="00EF4F45"/>
    <w:rsid w:val="00EF7ED2"/>
    <w:rsid w:val="00F00094"/>
    <w:rsid w:val="00F01774"/>
    <w:rsid w:val="00F10D14"/>
    <w:rsid w:val="00F16DC3"/>
    <w:rsid w:val="00F23F46"/>
    <w:rsid w:val="00F248B6"/>
    <w:rsid w:val="00F24D15"/>
    <w:rsid w:val="00F30B55"/>
    <w:rsid w:val="00F32695"/>
    <w:rsid w:val="00F337D9"/>
    <w:rsid w:val="00F34924"/>
    <w:rsid w:val="00F35A5E"/>
    <w:rsid w:val="00F444D0"/>
    <w:rsid w:val="00F531DE"/>
    <w:rsid w:val="00F53F70"/>
    <w:rsid w:val="00F55707"/>
    <w:rsid w:val="00F63C1D"/>
    <w:rsid w:val="00F64139"/>
    <w:rsid w:val="00F72ABB"/>
    <w:rsid w:val="00F74E10"/>
    <w:rsid w:val="00F8038E"/>
    <w:rsid w:val="00F81D98"/>
    <w:rsid w:val="00F87FD4"/>
    <w:rsid w:val="00F9000B"/>
    <w:rsid w:val="00F92FB3"/>
    <w:rsid w:val="00F94C1B"/>
    <w:rsid w:val="00F95C0B"/>
    <w:rsid w:val="00FA0278"/>
    <w:rsid w:val="00FA089E"/>
    <w:rsid w:val="00FA36A9"/>
    <w:rsid w:val="00FA3C79"/>
    <w:rsid w:val="00FA3D9A"/>
    <w:rsid w:val="00FA73D4"/>
    <w:rsid w:val="00FA7574"/>
    <w:rsid w:val="00FB4674"/>
    <w:rsid w:val="00FB5CEA"/>
    <w:rsid w:val="00FC5ACF"/>
    <w:rsid w:val="00FC72C7"/>
    <w:rsid w:val="00FD2120"/>
    <w:rsid w:val="00FD5BBC"/>
    <w:rsid w:val="00FE6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F11109"/>
  <w15:docId w15:val="{70AD9349-8796-4D50-A77A-78040B61B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7E94"/>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2">
    <w:name w:val="heading 2"/>
    <w:basedOn w:val="a"/>
    <w:next w:val="a"/>
    <w:link w:val="20"/>
    <w:uiPriority w:val="9"/>
    <w:semiHidden/>
    <w:unhideWhenUsed/>
    <w:rsid w:val="00FA089E"/>
    <w:pPr>
      <w:keepNext/>
      <w:keepLines/>
      <w:spacing w:before="40" w:after="0"/>
      <w:outlineLvl w:val="1"/>
    </w:pPr>
    <w:rPr>
      <w:rFonts w:asciiTheme="majorHAnsi" w:eastAsiaTheme="majorEastAsia" w:hAnsiTheme="majorHAnsi" w:cstheme="majorBidi"/>
      <w:color w:val="013F5A" w:themeColor="accent1" w:themeShade="BF"/>
      <w:sz w:val="26"/>
      <w:szCs w:val="26"/>
    </w:rPr>
  </w:style>
  <w:style w:type="paragraph" w:styleId="3">
    <w:name w:val="heading 3"/>
    <w:basedOn w:val="a"/>
    <w:next w:val="a"/>
    <w:link w:val="30"/>
    <w:uiPriority w:val="9"/>
    <w:semiHidden/>
    <w:unhideWhenUsed/>
    <w:qFormat/>
    <w:rsid w:val="006E4557"/>
    <w:pPr>
      <w:keepNext/>
      <w:keepLines/>
      <w:spacing w:before="40" w:after="0"/>
      <w:outlineLvl w:val="2"/>
    </w:pPr>
    <w:rPr>
      <w:rFonts w:asciiTheme="majorHAnsi" w:eastAsiaTheme="majorEastAsia" w:hAnsiTheme="majorHAnsi" w:cstheme="majorBidi"/>
      <w:color w:val="01293C"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header"/>
    <w:basedOn w:val="a"/>
    <w:link w:val="a4"/>
    <w:uiPriority w:val="99"/>
    <w:unhideWhenUsed/>
    <w:rsid w:val="00E85750"/>
    <w:pPr>
      <w:tabs>
        <w:tab w:val="center" w:pos="4677"/>
        <w:tab w:val="right" w:pos="9355"/>
      </w:tabs>
      <w:spacing w:after="0" w:line="240" w:lineRule="auto"/>
    </w:pPr>
  </w:style>
  <w:style w:type="character" w:customStyle="1" w:styleId="a4">
    <w:name w:val="Верхний колонтитул Знак"/>
    <w:basedOn w:val="a1"/>
    <w:link w:val="a0"/>
    <w:uiPriority w:val="99"/>
    <w:rsid w:val="00E85750"/>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5">
    <w:name w:val="Table Grid"/>
    <w:basedOn w:val="a2"/>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21">
    <w:name w:val="Body Text 2"/>
    <w:basedOn w:val="a"/>
    <w:link w:val="22"/>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1"/>
    <w:link w:val="21"/>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rsid w:val="00CE05AB"/>
    <w:rPr>
      <w:vertAlign w:val="superscript"/>
    </w:rPr>
  </w:style>
  <w:style w:type="paragraph" w:customStyle="1" w:styleId="210">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basedOn w:val="a1"/>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Body Text"/>
    <w:basedOn w:val="a"/>
    <w:link w:val="afa"/>
    <w:uiPriority w:val="99"/>
    <w:semiHidden/>
    <w:unhideWhenUsed/>
    <w:rsid w:val="001321DF"/>
    <w:pPr>
      <w:spacing w:after="120"/>
    </w:pPr>
  </w:style>
  <w:style w:type="character" w:customStyle="1" w:styleId="afa">
    <w:name w:val="Основной текст Знак"/>
    <w:basedOn w:val="a1"/>
    <w:link w:val="af9"/>
    <w:uiPriority w:val="99"/>
    <w:semiHidden/>
    <w:rsid w:val="001321DF"/>
  </w:style>
  <w:style w:type="character" w:customStyle="1" w:styleId="11">
    <w:name w:val="Основной текст Знак1"/>
    <w:aliases w:val="Список 1 Знак1,Body Text Char Знак1"/>
    <w:rsid w:val="001321DF"/>
    <w:rPr>
      <w:rFonts w:ascii="Times New Roman" w:eastAsia="Times New Roman" w:hAnsi="Times New Roman" w:cs="Times New Roman"/>
      <w:color w:val="000000"/>
      <w:sz w:val="28"/>
      <w:szCs w:val="28"/>
    </w:rPr>
  </w:style>
  <w:style w:type="paragraph" w:customStyle="1" w:styleId="6">
    <w:name w:val="Стиль6"/>
    <w:basedOn w:val="a"/>
    <w:qFormat/>
    <w:rsid w:val="001321DF"/>
    <w:pPr>
      <w:widowControl w:val="0"/>
      <w:numPr>
        <w:numId w:val="20"/>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paragraph" w:styleId="afb">
    <w:name w:val="footer"/>
    <w:basedOn w:val="a"/>
    <w:link w:val="afc"/>
    <w:uiPriority w:val="99"/>
    <w:unhideWhenUsed/>
    <w:rsid w:val="003D59D1"/>
    <w:pPr>
      <w:tabs>
        <w:tab w:val="center" w:pos="4677"/>
        <w:tab w:val="right" w:pos="9355"/>
      </w:tabs>
      <w:spacing w:after="0" w:line="240" w:lineRule="auto"/>
    </w:pPr>
  </w:style>
  <w:style w:type="character" w:customStyle="1" w:styleId="afc">
    <w:name w:val="Нижний колонтитул Знак"/>
    <w:basedOn w:val="a1"/>
    <w:link w:val="afb"/>
    <w:uiPriority w:val="99"/>
    <w:rsid w:val="003D59D1"/>
  </w:style>
  <w:style w:type="character" w:styleId="afd">
    <w:name w:val="FollowedHyperlink"/>
    <w:basedOn w:val="a1"/>
    <w:uiPriority w:val="99"/>
    <w:semiHidden/>
    <w:unhideWhenUsed/>
    <w:rsid w:val="00141CB9"/>
    <w:rPr>
      <w:color w:val="626E77" w:themeColor="followedHyperlink"/>
      <w:u w:val="single"/>
    </w:rPr>
  </w:style>
  <w:style w:type="character" w:customStyle="1" w:styleId="110">
    <w:name w:val="Заголовок 1 Знак1"/>
    <w:aliases w:val="VL Колонтитул Знак1"/>
    <w:basedOn w:val="a1"/>
    <w:rsid w:val="00141CB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141C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141CB9"/>
    <w:rPr>
      <w:sz w:val="20"/>
      <w:szCs w:val="20"/>
    </w:rPr>
  </w:style>
  <w:style w:type="character" w:customStyle="1" w:styleId="13">
    <w:name w:val="Текст выноски Знак1"/>
    <w:basedOn w:val="a1"/>
    <w:uiPriority w:val="99"/>
    <w:semiHidden/>
    <w:rsid w:val="003E6333"/>
    <w:rPr>
      <w:rFonts w:ascii="Segoe UI" w:hAnsi="Segoe UI" w:cs="Segoe UI"/>
      <w:sz w:val="18"/>
      <w:szCs w:val="18"/>
    </w:rPr>
  </w:style>
  <w:style w:type="character" w:customStyle="1" w:styleId="30">
    <w:name w:val="Заголовок 3 Знак"/>
    <w:basedOn w:val="a1"/>
    <w:link w:val="3"/>
    <w:uiPriority w:val="9"/>
    <w:semiHidden/>
    <w:rsid w:val="006E4557"/>
    <w:rPr>
      <w:rFonts w:asciiTheme="majorHAnsi" w:eastAsiaTheme="majorEastAsia" w:hAnsiTheme="majorHAnsi" w:cstheme="majorBidi"/>
      <w:color w:val="01293C" w:themeColor="accent1" w:themeShade="7F"/>
      <w:sz w:val="24"/>
      <w:szCs w:val="24"/>
    </w:rPr>
  </w:style>
  <w:style w:type="character" w:customStyle="1" w:styleId="vi-text17y0k286">
    <w:name w:val="_vi-text_17y0k_286"/>
    <w:basedOn w:val="a1"/>
    <w:rsid w:val="006E4557"/>
  </w:style>
  <w:style w:type="character" w:customStyle="1" w:styleId="20">
    <w:name w:val="Заголовок 2 Знак"/>
    <w:basedOn w:val="a1"/>
    <w:link w:val="2"/>
    <w:uiPriority w:val="9"/>
    <w:semiHidden/>
    <w:rsid w:val="00FA089E"/>
    <w:rPr>
      <w:rFonts w:asciiTheme="majorHAnsi" w:eastAsiaTheme="majorEastAsia" w:hAnsiTheme="majorHAnsi" w:cstheme="majorBidi"/>
      <w:color w:val="013F5A" w:themeColor="accent1" w:themeShade="BF"/>
      <w:sz w:val="26"/>
      <w:szCs w:val="26"/>
    </w:rPr>
  </w:style>
  <w:style w:type="character" w:customStyle="1" w:styleId="organictitlecontentspan">
    <w:name w:val="organictitlecontentspan"/>
    <w:basedOn w:val="a1"/>
    <w:rsid w:val="00FA089E"/>
  </w:style>
  <w:style w:type="character" w:customStyle="1" w:styleId="vi-text10oca304">
    <w:name w:val="_vi-text_10oca_304"/>
    <w:basedOn w:val="a1"/>
    <w:rsid w:val="00B23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229311738">
      <w:bodyDiv w:val="1"/>
      <w:marLeft w:val="0"/>
      <w:marRight w:val="0"/>
      <w:marTop w:val="0"/>
      <w:marBottom w:val="0"/>
      <w:divBdr>
        <w:top w:val="none" w:sz="0" w:space="0" w:color="auto"/>
        <w:left w:val="none" w:sz="0" w:space="0" w:color="auto"/>
        <w:bottom w:val="none" w:sz="0" w:space="0" w:color="auto"/>
        <w:right w:val="none" w:sz="0" w:space="0" w:color="auto"/>
      </w:divBdr>
      <w:divsChild>
        <w:div w:id="359822553">
          <w:marLeft w:val="0"/>
          <w:marRight w:val="0"/>
          <w:marTop w:val="0"/>
          <w:marBottom w:val="0"/>
          <w:divBdr>
            <w:top w:val="none" w:sz="0" w:space="0" w:color="auto"/>
            <w:left w:val="none" w:sz="0" w:space="0" w:color="auto"/>
            <w:bottom w:val="none" w:sz="0" w:space="0" w:color="auto"/>
            <w:right w:val="none" w:sz="0" w:space="0" w:color="auto"/>
          </w:divBdr>
          <w:divsChild>
            <w:div w:id="827213666">
              <w:marLeft w:val="0"/>
              <w:marRight w:val="0"/>
              <w:marTop w:val="0"/>
              <w:marBottom w:val="0"/>
              <w:divBdr>
                <w:top w:val="none" w:sz="0" w:space="0" w:color="auto"/>
                <w:left w:val="none" w:sz="0" w:space="0" w:color="auto"/>
                <w:bottom w:val="none" w:sz="0" w:space="0" w:color="auto"/>
                <w:right w:val="none" w:sz="0" w:space="0" w:color="auto"/>
              </w:divBdr>
            </w:div>
          </w:divsChild>
        </w:div>
        <w:div w:id="1701053297">
          <w:marLeft w:val="0"/>
          <w:marRight w:val="0"/>
          <w:marTop w:val="0"/>
          <w:marBottom w:val="0"/>
          <w:divBdr>
            <w:top w:val="none" w:sz="0" w:space="0" w:color="auto"/>
            <w:left w:val="none" w:sz="0" w:space="0" w:color="auto"/>
            <w:bottom w:val="none" w:sz="0" w:space="0" w:color="auto"/>
            <w:right w:val="none" w:sz="0" w:space="0" w:color="auto"/>
          </w:divBdr>
        </w:div>
      </w:divsChild>
    </w:div>
    <w:div w:id="282739001">
      <w:bodyDiv w:val="1"/>
      <w:marLeft w:val="0"/>
      <w:marRight w:val="0"/>
      <w:marTop w:val="0"/>
      <w:marBottom w:val="0"/>
      <w:divBdr>
        <w:top w:val="none" w:sz="0" w:space="0" w:color="auto"/>
        <w:left w:val="none" w:sz="0" w:space="0" w:color="auto"/>
        <w:bottom w:val="none" w:sz="0" w:space="0" w:color="auto"/>
        <w:right w:val="none" w:sz="0" w:space="0" w:color="auto"/>
      </w:divBdr>
    </w:div>
    <w:div w:id="323780316">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23772073">
      <w:bodyDiv w:val="1"/>
      <w:marLeft w:val="0"/>
      <w:marRight w:val="0"/>
      <w:marTop w:val="0"/>
      <w:marBottom w:val="0"/>
      <w:divBdr>
        <w:top w:val="none" w:sz="0" w:space="0" w:color="auto"/>
        <w:left w:val="none" w:sz="0" w:space="0" w:color="auto"/>
        <w:bottom w:val="none" w:sz="0" w:space="0" w:color="auto"/>
        <w:right w:val="none" w:sz="0" w:space="0" w:color="auto"/>
      </w:divBdr>
    </w:div>
    <w:div w:id="526724196">
      <w:bodyDiv w:val="1"/>
      <w:marLeft w:val="0"/>
      <w:marRight w:val="0"/>
      <w:marTop w:val="0"/>
      <w:marBottom w:val="0"/>
      <w:divBdr>
        <w:top w:val="none" w:sz="0" w:space="0" w:color="auto"/>
        <w:left w:val="none" w:sz="0" w:space="0" w:color="auto"/>
        <w:bottom w:val="none" w:sz="0" w:space="0" w:color="auto"/>
        <w:right w:val="none" w:sz="0" w:space="0" w:color="auto"/>
      </w:divBdr>
    </w:div>
    <w:div w:id="948125859">
      <w:bodyDiv w:val="1"/>
      <w:marLeft w:val="0"/>
      <w:marRight w:val="0"/>
      <w:marTop w:val="0"/>
      <w:marBottom w:val="0"/>
      <w:divBdr>
        <w:top w:val="none" w:sz="0" w:space="0" w:color="auto"/>
        <w:left w:val="none" w:sz="0" w:space="0" w:color="auto"/>
        <w:bottom w:val="none" w:sz="0" w:space="0" w:color="auto"/>
        <w:right w:val="none" w:sz="0" w:space="0" w:color="auto"/>
      </w:divBdr>
    </w:div>
    <w:div w:id="1017544541">
      <w:bodyDiv w:val="1"/>
      <w:marLeft w:val="0"/>
      <w:marRight w:val="0"/>
      <w:marTop w:val="0"/>
      <w:marBottom w:val="0"/>
      <w:divBdr>
        <w:top w:val="none" w:sz="0" w:space="0" w:color="auto"/>
        <w:left w:val="none" w:sz="0" w:space="0" w:color="auto"/>
        <w:bottom w:val="none" w:sz="0" w:space="0" w:color="auto"/>
        <w:right w:val="none" w:sz="0" w:space="0" w:color="auto"/>
      </w:divBdr>
      <w:divsChild>
        <w:div w:id="140658074">
          <w:marLeft w:val="0"/>
          <w:marRight w:val="0"/>
          <w:marTop w:val="0"/>
          <w:marBottom w:val="0"/>
          <w:divBdr>
            <w:top w:val="none" w:sz="0" w:space="0" w:color="auto"/>
            <w:left w:val="none" w:sz="0" w:space="0" w:color="auto"/>
            <w:bottom w:val="none" w:sz="0" w:space="0" w:color="auto"/>
            <w:right w:val="none" w:sz="0" w:space="0" w:color="auto"/>
          </w:divBdr>
          <w:divsChild>
            <w:div w:id="991567574">
              <w:marLeft w:val="0"/>
              <w:marRight w:val="0"/>
              <w:marTop w:val="0"/>
              <w:marBottom w:val="0"/>
              <w:divBdr>
                <w:top w:val="none" w:sz="0" w:space="0" w:color="auto"/>
                <w:left w:val="none" w:sz="0" w:space="0" w:color="auto"/>
                <w:bottom w:val="none" w:sz="0" w:space="0" w:color="auto"/>
                <w:right w:val="none" w:sz="0" w:space="0" w:color="auto"/>
              </w:divBdr>
              <w:divsChild>
                <w:div w:id="1313826478">
                  <w:marLeft w:val="0"/>
                  <w:marRight w:val="0"/>
                  <w:marTop w:val="0"/>
                  <w:marBottom w:val="0"/>
                  <w:divBdr>
                    <w:top w:val="none" w:sz="0" w:space="0" w:color="auto"/>
                    <w:left w:val="none" w:sz="0" w:space="0" w:color="auto"/>
                    <w:bottom w:val="none" w:sz="0" w:space="0" w:color="auto"/>
                    <w:right w:val="none" w:sz="0" w:space="0" w:color="auto"/>
                  </w:divBdr>
                  <w:divsChild>
                    <w:div w:id="1741515964">
                      <w:marLeft w:val="0"/>
                      <w:marRight w:val="0"/>
                      <w:marTop w:val="0"/>
                      <w:marBottom w:val="0"/>
                      <w:divBdr>
                        <w:top w:val="none" w:sz="0" w:space="0" w:color="auto"/>
                        <w:left w:val="none" w:sz="0" w:space="0" w:color="auto"/>
                        <w:bottom w:val="none" w:sz="0" w:space="0" w:color="auto"/>
                        <w:right w:val="none" w:sz="0" w:space="0" w:color="auto"/>
                      </w:divBdr>
                      <w:divsChild>
                        <w:div w:id="473377680">
                          <w:marLeft w:val="0"/>
                          <w:marRight w:val="0"/>
                          <w:marTop w:val="0"/>
                          <w:marBottom w:val="0"/>
                          <w:divBdr>
                            <w:top w:val="none" w:sz="0" w:space="0" w:color="auto"/>
                            <w:left w:val="none" w:sz="0" w:space="0" w:color="auto"/>
                            <w:bottom w:val="none" w:sz="0" w:space="0" w:color="auto"/>
                            <w:right w:val="none" w:sz="0" w:space="0" w:color="auto"/>
                          </w:divBdr>
                          <w:divsChild>
                            <w:div w:id="771052961">
                              <w:marLeft w:val="0"/>
                              <w:marRight w:val="0"/>
                              <w:marTop w:val="0"/>
                              <w:marBottom w:val="0"/>
                              <w:divBdr>
                                <w:top w:val="none" w:sz="0" w:space="0" w:color="auto"/>
                                <w:left w:val="none" w:sz="0" w:space="0" w:color="auto"/>
                                <w:bottom w:val="none" w:sz="0" w:space="0" w:color="auto"/>
                                <w:right w:val="none" w:sz="0" w:space="0" w:color="auto"/>
                              </w:divBdr>
                            </w:div>
                          </w:divsChild>
                        </w:div>
                        <w:div w:id="1161500880">
                          <w:marLeft w:val="0"/>
                          <w:marRight w:val="0"/>
                          <w:marTop w:val="0"/>
                          <w:marBottom w:val="0"/>
                          <w:divBdr>
                            <w:top w:val="none" w:sz="0" w:space="0" w:color="auto"/>
                            <w:left w:val="none" w:sz="0" w:space="0" w:color="auto"/>
                            <w:bottom w:val="none" w:sz="0" w:space="0" w:color="auto"/>
                            <w:right w:val="none" w:sz="0" w:space="0" w:color="auto"/>
                          </w:divBdr>
                        </w:div>
                      </w:divsChild>
                    </w:div>
                    <w:div w:id="1743022339">
                      <w:marLeft w:val="0"/>
                      <w:marRight w:val="0"/>
                      <w:marTop w:val="0"/>
                      <w:marBottom w:val="0"/>
                      <w:divBdr>
                        <w:top w:val="none" w:sz="0" w:space="0" w:color="auto"/>
                        <w:left w:val="none" w:sz="0" w:space="0" w:color="auto"/>
                        <w:bottom w:val="none" w:sz="0" w:space="0" w:color="auto"/>
                        <w:right w:val="none" w:sz="0" w:space="0" w:color="auto"/>
                      </w:divBdr>
                      <w:divsChild>
                        <w:div w:id="439686929">
                          <w:marLeft w:val="0"/>
                          <w:marRight w:val="0"/>
                          <w:marTop w:val="0"/>
                          <w:marBottom w:val="0"/>
                          <w:divBdr>
                            <w:top w:val="none" w:sz="0" w:space="0" w:color="auto"/>
                            <w:left w:val="none" w:sz="0" w:space="0" w:color="auto"/>
                            <w:bottom w:val="none" w:sz="0" w:space="0" w:color="auto"/>
                            <w:right w:val="none" w:sz="0" w:space="0" w:color="auto"/>
                          </w:divBdr>
                          <w:divsChild>
                            <w:div w:id="35954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18530">
                      <w:marLeft w:val="0"/>
                      <w:marRight w:val="0"/>
                      <w:marTop w:val="0"/>
                      <w:marBottom w:val="0"/>
                      <w:divBdr>
                        <w:top w:val="none" w:sz="0" w:space="0" w:color="auto"/>
                        <w:left w:val="none" w:sz="0" w:space="0" w:color="auto"/>
                        <w:bottom w:val="none" w:sz="0" w:space="0" w:color="auto"/>
                        <w:right w:val="none" w:sz="0" w:space="0" w:color="auto"/>
                      </w:divBdr>
                      <w:divsChild>
                        <w:div w:id="461310973">
                          <w:marLeft w:val="0"/>
                          <w:marRight w:val="0"/>
                          <w:marTop w:val="0"/>
                          <w:marBottom w:val="0"/>
                          <w:divBdr>
                            <w:top w:val="none" w:sz="0" w:space="0" w:color="auto"/>
                            <w:left w:val="none" w:sz="0" w:space="0" w:color="auto"/>
                            <w:bottom w:val="none" w:sz="0" w:space="0" w:color="auto"/>
                            <w:right w:val="none" w:sz="0" w:space="0" w:color="auto"/>
                          </w:divBdr>
                          <w:divsChild>
                            <w:div w:id="936988314">
                              <w:marLeft w:val="0"/>
                              <w:marRight w:val="0"/>
                              <w:marTop w:val="0"/>
                              <w:marBottom w:val="0"/>
                              <w:divBdr>
                                <w:top w:val="none" w:sz="0" w:space="0" w:color="auto"/>
                                <w:left w:val="none" w:sz="0" w:space="0" w:color="auto"/>
                                <w:bottom w:val="none" w:sz="0" w:space="0" w:color="auto"/>
                                <w:right w:val="none" w:sz="0" w:space="0" w:color="auto"/>
                              </w:divBdr>
                            </w:div>
                          </w:divsChild>
                        </w:div>
                        <w:div w:id="1952661444">
                          <w:marLeft w:val="0"/>
                          <w:marRight w:val="0"/>
                          <w:marTop w:val="0"/>
                          <w:marBottom w:val="0"/>
                          <w:divBdr>
                            <w:top w:val="none" w:sz="0" w:space="0" w:color="auto"/>
                            <w:left w:val="none" w:sz="0" w:space="0" w:color="auto"/>
                            <w:bottom w:val="none" w:sz="0" w:space="0" w:color="auto"/>
                            <w:right w:val="none" w:sz="0" w:space="0" w:color="auto"/>
                          </w:divBdr>
                        </w:div>
                      </w:divsChild>
                    </w:div>
                    <w:div w:id="53087829">
                      <w:marLeft w:val="0"/>
                      <w:marRight w:val="0"/>
                      <w:marTop w:val="0"/>
                      <w:marBottom w:val="0"/>
                      <w:divBdr>
                        <w:top w:val="none" w:sz="0" w:space="0" w:color="auto"/>
                        <w:left w:val="none" w:sz="0" w:space="0" w:color="auto"/>
                        <w:bottom w:val="none" w:sz="0" w:space="0" w:color="auto"/>
                        <w:right w:val="none" w:sz="0" w:space="0" w:color="auto"/>
                      </w:divBdr>
                      <w:divsChild>
                        <w:div w:id="808088491">
                          <w:marLeft w:val="0"/>
                          <w:marRight w:val="0"/>
                          <w:marTop w:val="0"/>
                          <w:marBottom w:val="0"/>
                          <w:divBdr>
                            <w:top w:val="none" w:sz="0" w:space="0" w:color="auto"/>
                            <w:left w:val="none" w:sz="0" w:space="0" w:color="auto"/>
                            <w:bottom w:val="none" w:sz="0" w:space="0" w:color="auto"/>
                            <w:right w:val="none" w:sz="0" w:space="0" w:color="auto"/>
                          </w:divBdr>
                          <w:divsChild>
                            <w:div w:id="1390348787">
                              <w:marLeft w:val="0"/>
                              <w:marRight w:val="0"/>
                              <w:marTop w:val="0"/>
                              <w:marBottom w:val="0"/>
                              <w:divBdr>
                                <w:top w:val="none" w:sz="0" w:space="0" w:color="auto"/>
                                <w:left w:val="none" w:sz="0" w:space="0" w:color="auto"/>
                                <w:bottom w:val="none" w:sz="0" w:space="0" w:color="auto"/>
                                <w:right w:val="none" w:sz="0" w:space="0" w:color="auto"/>
                              </w:divBdr>
                            </w:div>
                          </w:divsChild>
                        </w:div>
                        <w:div w:id="122358691">
                          <w:marLeft w:val="0"/>
                          <w:marRight w:val="0"/>
                          <w:marTop w:val="0"/>
                          <w:marBottom w:val="0"/>
                          <w:divBdr>
                            <w:top w:val="none" w:sz="0" w:space="0" w:color="auto"/>
                            <w:left w:val="none" w:sz="0" w:space="0" w:color="auto"/>
                            <w:bottom w:val="none" w:sz="0" w:space="0" w:color="auto"/>
                            <w:right w:val="none" w:sz="0" w:space="0" w:color="auto"/>
                          </w:divBdr>
                        </w:div>
                      </w:divsChild>
                    </w:div>
                    <w:div w:id="1241132646">
                      <w:marLeft w:val="0"/>
                      <w:marRight w:val="0"/>
                      <w:marTop w:val="0"/>
                      <w:marBottom w:val="0"/>
                      <w:divBdr>
                        <w:top w:val="none" w:sz="0" w:space="0" w:color="auto"/>
                        <w:left w:val="none" w:sz="0" w:space="0" w:color="auto"/>
                        <w:bottom w:val="none" w:sz="0" w:space="0" w:color="auto"/>
                        <w:right w:val="none" w:sz="0" w:space="0" w:color="auto"/>
                      </w:divBdr>
                      <w:divsChild>
                        <w:div w:id="1249119371">
                          <w:marLeft w:val="0"/>
                          <w:marRight w:val="0"/>
                          <w:marTop w:val="0"/>
                          <w:marBottom w:val="0"/>
                          <w:divBdr>
                            <w:top w:val="none" w:sz="0" w:space="0" w:color="auto"/>
                            <w:left w:val="none" w:sz="0" w:space="0" w:color="auto"/>
                            <w:bottom w:val="none" w:sz="0" w:space="0" w:color="auto"/>
                            <w:right w:val="none" w:sz="0" w:space="0" w:color="auto"/>
                          </w:divBdr>
                          <w:divsChild>
                            <w:div w:id="1694376187">
                              <w:marLeft w:val="0"/>
                              <w:marRight w:val="0"/>
                              <w:marTop w:val="0"/>
                              <w:marBottom w:val="0"/>
                              <w:divBdr>
                                <w:top w:val="none" w:sz="0" w:space="0" w:color="auto"/>
                                <w:left w:val="none" w:sz="0" w:space="0" w:color="auto"/>
                                <w:bottom w:val="none" w:sz="0" w:space="0" w:color="auto"/>
                                <w:right w:val="none" w:sz="0" w:space="0" w:color="auto"/>
                              </w:divBdr>
                            </w:div>
                          </w:divsChild>
                        </w:div>
                        <w:div w:id="710113881">
                          <w:marLeft w:val="0"/>
                          <w:marRight w:val="0"/>
                          <w:marTop w:val="0"/>
                          <w:marBottom w:val="0"/>
                          <w:divBdr>
                            <w:top w:val="none" w:sz="0" w:space="0" w:color="auto"/>
                            <w:left w:val="none" w:sz="0" w:space="0" w:color="auto"/>
                            <w:bottom w:val="none" w:sz="0" w:space="0" w:color="auto"/>
                            <w:right w:val="none" w:sz="0" w:space="0" w:color="auto"/>
                          </w:divBdr>
                        </w:div>
                      </w:divsChild>
                    </w:div>
                    <w:div w:id="1737320157">
                      <w:marLeft w:val="0"/>
                      <w:marRight w:val="0"/>
                      <w:marTop w:val="0"/>
                      <w:marBottom w:val="0"/>
                      <w:divBdr>
                        <w:top w:val="none" w:sz="0" w:space="0" w:color="auto"/>
                        <w:left w:val="none" w:sz="0" w:space="0" w:color="auto"/>
                        <w:bottom w:val="none" w:sz="0" w:space="0" w:color="auto"/>
                        <w:right w:val="none" w:sz="0" w:space="0" w:color="auto"/>
                      </w:divBdr>
                      <w:divsChild>
                        <w:div w:id="771587638">
                          <w:marLeft w:val="0"/>
                          <w:marRight w:val="0"/>
                          <w:marTop w:val="0"/>
                          <w:marBottom w:val="0"/>
                          <w:divBdr>
                            <w:top w:val="none" w:sz="0" w:space="0" w:color="auto"/>
                            <w:left w:val="none" w:sz="0" w:space="0" w:color="auto"/>
                            <w:bottom w:val="none" w:sz="0" w:space="0" w:color="auto"/>
                            <w:right w:val="none" w:sz="0" w:space="0" w:color="auto"/>
                          </w:divBdr>
                          <w:divsChild>
                            <w:div w:id="325089266">
                              <w:marLeft w:val="0"/>
                              <w:marRight w:val="0"/>
                              <w:marTop w:val="0"/>
                              <w:marBottom w:val="0"/>
                              <w:divBdr>
                                <w:top w:val="none" w:sz="0" w:space="0" w:color="auto"/>
                                <w:left w:val="none" w:sz="0" w:space="0" w:color="auto"/>
                                <w:bottom w:val="none" w:sz="0" w:space="0" w:color="auto"/>
                                <w:right w:val="none" w:sz="0" w:space="0" w:color="auto"/>
                              </w:divBdr>
                            </w:div>
                          </w:divsChild>
                        </w:div>
                        <w:div w:id="92868431">
                          <w:marLeft w:val="0"/>
                          <w:marRight w:val="0"/>
                          <w:marTop w:val="0"/>
                          <w:marBottom w:val="0"/>
                          <w:divBdr>
                            <w:top w:val="none" w:sz="0" w:space="0" w:color="auto"/>
                            <w:left w:val="none" w:sz="0" w:space="0" w:color="auto"/>
                            <w:bottom w:val="none" w:sz="0" w:space="0" w:color="auto"/>
                            <w:right w:val="none" w:sz="0" w:space="0" w:color="auto"/>
                          </w:divBdr>
                        </w:div>
                      </w:divsChild>
                    </w:div>
                    <w:div w:id="792213604">
                      <w:marLeft w:val="0"/>
                      <w:marRight w:val="0"/>
                      <w:marTop w:val="0"/>
                      <w:marBottom w:val="0"/>
                      <w:divBdr>
                        <w:top w:val="none" w:sz="0" w:space="0" w:color="auto"/>
                        <w:left w:val="none" w:sz="0" w:space="0" w:color="auto"/>
                        <w:bottom w:val="none" w:sz="0" w:space="0" w:color="auto"/>
                        <w:right w:val="none" w:sz="0" w:space="0" w:color="auto"/>
                      </w:divBdr>
                      <w:divsChild>
                        <w:div w:id="1116021250">
                          <w:marLeft w:val="0"/>
                          <w:marRight w:val="0"/>
                          <w:marTop w:val="0"/>
                          <w:marBottom w:val="0"/>
                          <w:divBdr>
                            <w:top w:val="none" w:sz="0" w:space="0" w:color="auto"/>
                            <w:left w:val="none" w:sz="0" w:space="0" w:color="auto"/>
                            <w:bottom w:val="none" w:sz="0" w:space="0" w:color="auto"/>
                            <w:right w:val="none" w:sz="0" w:space="0" w:color="auto"/>
                          </w:divBdr>
                          <w:divsChild>
                            <w:div w:id="109270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267711">
                      <w:marLeft w:val="0"/>
                      <w:marRight w:val="0"/>
                      <w:marTop w:val="0"/>
                      <w:marBottom w:val="0"/>
                      <w:divBdr>
                        <w:top w:val="none" w:sz="0" w:space="0" w:color="auto"/>
                        <w:left w:val="none" w:sz="0" w:space="0" w:color="auto"/>
                        <w:bottom w:val="none" w:sz="0" w:space="0" w:color="auto"/>
                        <w:right w:val="none" w:sz="0" w:space="0" w:color="auto"/>
                      </w:divBdr>
                      <w:divsChild>
                        <w:div w:id="947812525">
                          <w:marLeft w:val="0"/>
                          <w:marRight w:val="0"/>
                          <w:marTop w:val="0"/>
                          <w:marBottom w:val="0"/>
                          <w:divBdr>
                            <w:top w:val="none" w:sz="0" w:space="0" w:color="auto"/>
                            <w:left w:val="none" w:sz="0" w:space="0" w:color="auto"/>
                            <w:bottom w:val="none" w:sz="0" w:space="0" w:color="auto"/>
                            <w:right w:val="none" w:sz="0" w:space="0" w:color="auto"/>
                          </w:divBdr>
                          <w:divsChild>
                            <w:div w:id="1857108324">
                              <w:marLeft w:val="0"/>
                              <w:marRight w:val="0"/>
                              <w:marTop w:val="0"/>
                              <w:marBottom w:val="0"/>
                              <w:divBdr>
                                <w:top w:val="none" w:sz="0" w:space="0" w:color="auto"/>
                                <w:left w:val="none" w:sz="0" w:space="0" w:color="auto"/>
                                <w:bottom w:val="none" w:sz="0" w:space="0" w:color="auto"/>
                                <w:right w:val="none" w:sz="0" w:space="0" w:color="auto"/>
                              </w:divBdr>
                            </w:div>
                          </w:divsChild>
                        </w:div>
                        <w:div w:id="723064776">
                          <w:marLeft w:val="0"/>
                          <w:marRight w:val="0"/>
                          <w:marTop w:val="0"/>
                          <w:marBottom w:val="0"/>
                          <w:divBdr>
                            <w:top w:val="none" w:sz="0" w:space="0" w:color="auto"/>
                            <w:left w:val="none" w:sz="0" w:space="0" w:color="auto"/>
                            <w:bottom w:val="none" w:sz="0" w:space="0" w:color="auto"/>
                            <w:right w:val="none" w:sz="0" w:space="0" w:color="auto"/>
                          </w:divBdr>
                        </w:div>
                      </w:divsChild>
                    </w:div>
                    <w:div w:id="1731343456">
                      <w:marLeft w:val="0"/>
                      <w:marRight w:val="0"/>
                      <w:marTop w:val="0"/>
                      <w:marBottom w:val="0"/>
                      <w:divBdr>
                        <w:top w:val="none" w:sz="0" w:space="0" w:color="auto"/>
                        <w:left w:val="none" w:sz="0" w:space="0" w:color="auto"/>
                        <w:bottom w:val="none" w:sz="0" w:space="0" w:color="auto"/>
                        <w:right w:val="none" w:sz="0" w:space="0" w:color="auto"/>
                      </w:divBdr>
                      <w:divsChild>
                        <w:div w:id="1401056469">
                          <w:marLeft w:val="0"/>
                          <w:marRight w:val="0"/>
                          <w:marTop w:val="0"/>
                          <w:marBottom w:val="0"/>
                          <w:divBdr>
                            <w:top w:val="none" w:sz="0" w:space="0" w:color="auto"/>
                            <w:left w:val="none" w:sz="0" w:space="0" w:color="auto"/>
                            <w:bottom w:val="none" w:sz="0" w:space="0" w:color="auto"/>
                            <w:right w:val="none" w:sz="0" w:space="0" w:color="auto"/>
                          </w:divBdr>
                          <w:divsChild>
                            <w:div w:id="557859036">
                              <w:marLeft w:val="0"/>
                              <w:marRight w:val="0"/>
                              <w:marTop w:val="0"/>
                              <w:marBottom w:val="0"/>
                              <w:divBdr>
                                <w:top w:val="none" w:sz="0" w:space="0" w:color="auto"/>
                                <w:left w:val="none" w:sz="0" w:space="0" w:color="auto"/>
                                <w:bottom w:val="none" w:sz="0" w:space="0" w:color="auto"/>
                                <w:right w:val="none" w:sz="0" w:space="0" w:color="auto"/>
                              </w:divBdr>
                            </w:div>
                          </w:divsChild>
                        </w:div>
                        <w:div w:id="1524394805">
                          <w:marLeft w:val="0"/>
                          <w:marRight w:val="0"/>
                          <w:marTop w:val="0"/>
                          <w:marBottom w:val="0"/>
                          <w:divBdr>
                            <w:top w:val="none" w:sz="0" w:space="0" w:color="auto"/>
                            <w:left w:val="none" w:sz="0" w:space="0" w:color="auto"/>
                            <w:bottom w:val="none" w:sz="0" w:space="0" w:color="auto"/>
                            <w:right w:val="none" w:sz="0" w:space="0" w:color="auto"/>
                          </w:divBdr>
                        </w:div>
                      </w:divsChild>
                    </w:div>
                    <w:div w:id="274869064">
                      <w:marLeft w:val="0"/>
                      <w:marRight w:val="0"/>
                      <w:marTop w:val="0"/>
                      <w:marBottom w:val="0"/>
                      <w:divBdr>
                        <w:top w:val="none" w:sz="0" w:space="0" w:color="auto"/>
                        <w:left w:val="none" w:sz="0" w:space="0" w:color="auto"/>
                        <w:bottom w:val="none" w:sz="0" w:space="0" w:color="auto"/>
                        <w:right w:val="none" w:sz="0" w:space="0" w:color="auto"/>
                      </w:divBdr>
                      <w:divsChild>
                        <w:div w:id="1626086099">
                          <w:marLeft w:val="0"/>
                          <w:marRight w:val="0"/>
                          <w:marTop w:val="0"/>
                          <w:marBottom w:val="0"/>
                          <w:divBdr>
                            <w:top w:val="none" w:sz="0" w:space="0" w:color="auto"/>
                            <w:left w:val="none" w:sz="0" w:space="0" w:color="auto"/>
                            <w:bottom w:val="none" w:sz="0" w:space="0" w:color="auto"/>
                            <w:right w:val="none" w:sz="0" w:space="0" w:color="auto"/>
                          </w:divBdr>
                          <w:divsChild>
                            <w:div w:id="1848013681">
                              <w:marLeft w:val="0"/>
                              <w:marRight w:val="0"/>
                              <w:marTop w:val="0"/>
                              <w:marBottom w:val="0"/>
                              <w:divBdr>
                                <w:top w:val="none" w:sz="0" w:space="0" w:color="auto"/>
                                <w:left w:val="none" w:sz="0" w:space="0" w:color="auto"/>
                                <w:bottom w:val="none" w:sz="0" w:space="0" w:color="auto"/>
                                <w:right w:val="none" w:sz="0" w:space="0" w:color="auto"/>
                              </w:divBdr>
                            </w:div>
                          </w:divsChild>
                        </w:div>
                        <w:div w:id="482889067">
                          <w:marLeft w:val="0"/>
                          <w:marRight w:val="0"/>
                          <w:marTop w:val="0"/>
                          <w:marBottom w:val="0"/>
                          <w:divBdr>
                            <w:top w:val="none" w:sz="0" w:space="0" w:color="auto"/>
                            <w:left w:val="none" w:sz="0" w:space="0" w:color="auto"/>
                            <w:bottom w:val="none" w:sz="0" w:space="0" w:color="auto"/>
                            <w:right w:val="none" w:sz="0" w:space="0" w:color="auto"/>
                          </w:divBdr>
                        </w:div>
                      </w:divsChild>
                    </w:div>
                    <w:div w:id="1926262617">
                      <w:marLeft w:val="0"/>
                      <w:marRight w:val="0"/>
                      <w:marTop w:val="0"/>
                      <w:marBottom w:val="0"/>
                      <w:divBdr>
                        <w:top w:val="none" w:sz="0" w:space="0" w:color="auto"/>
                        <w:left w:val="none" w:sz="0" w:space="0" w:color="auto"/>
                        <w:bottom w:val="none" w:sz="0" w:space="0" w:color="auto"/>
                        <w:right w:val="none" w:sz="0" w:space="0" w:color="auto"/>
                      </w:divBdr>
                      <w:divsChild>
                        <w:div w:id="1213735605">
                          <w:marLeft w:val="0"/>
                          <w:marRight w:val="0"/>
                          <w:marTop w:val="0"/>
                          <w:marBottom w:val="0"/>
                          <w:divBdr>
                            <w:top w:val="none" w:sz="0" w:space="0" w:color="auto"/>
                            <w:left w:val="none" w:sz="0" w:space="0" w:color="auto"/>
                            <w:bottom w:val="none" w:sz="0" w:space="0" w:color="auto"/>
                            <w:right w:val="none" w:sz="0" w:space="0" w:color="auto"/>
                          </w:divBdr>
                          <w:divsChild>
                            <w:div w:id="1854222421">
                              <w:marLeft w:val="0"/>
                              <w:marRight w:val="0"/>
                              <w:marTop w:val="0"/>
                              <w:marBottom w:val="0"/>
                              <w:divBdr>
                                <w:top w:val="none" w:sz="0" w:space="0" w:color="auto"/>
                                <w:left w:val="none" w:sz="0" w:space="0" w:color="auto"/>
                                <w:bottom w:val="none" w:sz="0" w:space="0" w:color="auto"/>
                                <w:right w:val="none" w:sz="0" w:space="0" w:color="auto"/>
                              </w:divBdr>
                            </w:div>
                          </w:divsChild>
                        </w:div>
                        <w:div w:id="356662639">
                          <w:marLeft w:val="0"/>
                          <w:marRight w:val="0"/>
                          <w:marTop w:val="0"/>
                          <w:marBottom w:val="0"/>
                          <w:divBdr>
                            <w:top w:val="none" w:sz="0" w:space="0" w:color="auto"/>
                            <w:left w:val="none" w:sz="0" w:space="0" w:color="auto"/>
                            <w:bottom w:val="none" w:sz="0" w:space="0" w:color="auto"/>
                            <w:right w:val="none" w:sz="0" w:space="0" w:color="auto"/>
                          </w:divBdr>
                        </w:div>
                      </w:divsChild>
                    </w:div>
                    <w:div w:id="1268078064">
                      <w:marLeft w:val="0"/>
                      <w:marRight w:val="0"/>
                      <w:marTop w:val="0"/>
                      <w:marBottom w:val="0"/>
                      <w:divBdr>
                        <w:top w:val="none" w:sz="0" w:space="0" w:color="auto"/>
                        <w:left w:val="none" w:sz="0" w:space="0" w:color="auto"/>
                        <w:bottom w:val="none" w:sz="0" w:space="0" w:color="auto"/>
                        <w:right w:val="none" w:sz="0" w:space="0" w:color="auto"/>
                      </w:divBdr>
                      <w:divsChild>
                        <w:div w:id="1992129005">
                          <w:marLeft w:val="0"/>
                          <w:marRight w:val="0"/>
                          <w:marTop w:val="0"/>
                          <w:marBottom w:val="0"/>
                          <w:divBdr>
                            <w:top w:val="none" w:sz="0" w:space="0" w:color="auto"/>
                            <w:left w:val="none" w:sz="0" w:space="0" w:color="auto"/>
                            <w:bottom w:val="none" w:sz="0" w:space="0" w:color="auto"/>
                            <w:right w:val="none" w:sz="0" w:space="0" w:color="auto"/>
                          </w:divBdr>
                          <w:divsChild>
                            <w:div w:id="1289629779">
                              <w:marLeft w:val="0"/>
                              <w:marRight w:val="0"/>
                              <w:marTop w:val="0"/>
                              <w:marBottom w:val="0"/>
                              <w:divBdr>
                                <w:top w:val="none" w:sz="0" w:space="0" w:color="auto"/>
                                <w:left w:val="none" w:sz="0" w:space="0" w:color="auto"/>
                                <w:bottom w:val="none" w:sz="0" w:space="0" w:color="auto"/>
                                <w:right w:val="none" w:sz="0" w:space="0" w:color="auto"/>
                              </w:divBdr>
                            </w:div>
                          </w:divsChild>
                        </w:div>
                        <w:div w:id="319575201">
                          <w:marLeft w:val="0"/>
                          <w:marRight w:val="0"/>
                          <w:marTop w:val="0"/>
                          <w:marBottom w:val="0"/>
                          <w:divBdr>
                            <w:top w:val="none" w:sz="0" w:space="0" w:color="auto"/>
                            <w:left w:val="none" w:sz="0" w:space="0" w:color="auto"/>
                            <w:bottom w:val="none" w:sz="0" w:space="0" w:color="auto"/>
                            <w:right w:val="none" w:sz="0" w:space="0" w:color="auto"/>
                          </w:divBdr>
                        </w:div>
                      </w:divsChild>
                    </w:div>
                    <w:div w:id="1414207085">
                      <w:marLeft w:val="0"/>
                      <w:marRight w:val="0"/>
                      <w:marTop w:val="0"/>
                      <w:marBottom w:val="0"/>
                      <w:divBdr>
                        <w:top w:val="none" w:sz="0" w:space="0" w:color="auto"/>
                        <w:left w:val="none" w:sz="0" w:space="0" w:color="auto"/>
                        <w:bottom w:val="none" w:sz="0" w:space="0" w:color="auto"/>
                        <w:right w:val="none" w:sz="0" w:space="0" w:color="auto"/>
                      </w:divBdr>
                      <w:divsChild>
                        <w:div w:id="752511935">
                          <w:marLeft w:val="0"/>
                          <w:marRight w:val="0"/>
                          <w:marTop w:val="0"/>
                          <w:marBottom w:val="0"/>
                          <w:divBdr>
                            <w:top w:val="none" w:sz="0" w:space="0" w:color="auto"/>
                            <w:left w:val="none" w:sz="0" w:space="0" w:color="auto"/>
                            <w:bottom w:val="none" w:sz="0" w:space="0" w:color="auto"/>
                            <w:right w:val="none" w:sz="0" w:space="0" w:color="auto"/>
                          </w:divBdr>
                          <w:divsChild>
                            <w:div w:id="1904750636">
                              <w:marLeft w:val="0"/>
                              <w:marRight w:val="0"/>
                              <w:marTop w:val="0"/>
                              <w:marBottom w:val="0"/>
                              <w:divBdr>
                                <w:top w:val="none" w:sz="0" w:space="0" w:color="auto"/>
                                <w:left w:val="none" w:sz="0" w:space="0" w:color="auto"/>
                                <w:bottom w:val="none" w:sz="0" w:space="0" w:color="auto"/>
                                <w:right w:val="none" w:sz="0" w:space="0" w:color="auto"/>
                              </w:divBdr>
                            </w:div>
                          </w:divsChild>
                        </w:div>
                        <w:div w:id="471486151">
                          <w:marLeft w:val="0"/>
                          <w:marRight w:val="0"/>
                          <w:marTop w:val="0"/>
                          <w:marBottom w:val="0"/>
                          <w:divBdr>
                            <w:top w:val="none" w:sz="0" w:space="0" w:color="auto"/>
                            <w:left w:val="none" w:sz="0" w:space="0" w:color="auto"/>
                            <w:bottom w:val="none" w:sz="0" w:space="0" w:color="auto"/>
                            <w:right w:val="none" w:sz="0" w:space="0" w:color="auto"/>
                          </w:divBdr>
                        </w:div>
                      </w:divsChild>
                    </w:div>
                    <w:div w:id="824393404">
                      <w:marLeft w:val="0"/>
                      <w:marRight w:val="0"/>
                      <w:marTop w:val="0"/>
                      <w:marBottom w:val="0"/>
                      <w:divBdr>
                        <w:top w:val="none" w:sz="0" w:space="0" w:color="auto"/>
                        <w:left w:val="none" w:sz="0" w:space="0" w:color="auto"/>
                        <w:bottom w:val="none" w:sz="0" w:space="0" w:color="auto"/>
                        <w:right w:val="none" w:sz="0" w:space="0" w:color="auto"/>
                      </w:divBdr>
                      <w:divsChild>
                        <w:div w:id="2002613982">
                          <w:marLeft w:val="0"/>
                          <w:marRight w:val="0"/>
                          <w:marTop w:val="0"/>
                          <w:marBottom w:val="0"/>
                          <w:divBdr>
                            <w:top w:val="none" w:sz="0" w:space="0" w:color="auto"/>
                            <w:left w:val="none" w:sz="0" w:space="0" w:color="auto"/>
                            <w:bottom w:val="none" w:sz="0" w:space="0" w:color="auto"/>
                            <w:right w:val="none" w:sz="0" w:space="0" w:color="auto"/>
                          </w:divBdr>
                          <w:divsChild>
                            <w:div w:id="1553157465">
                              <w:marLeft w:val="0"/>
                              <w:marRight w:val="0"/>
                              <w:marTop w:val="0"/>
                              <w:marBottom w:val="0"/>
                              <w:divBdr>
                                <w:top w:val="none" w:sz="0" w:space="0" w:color="auto"/>
                                <w:left w:val="none" w:sz="0" w:space="0" w:color="auto"/>
                                <w:bottom w:val="none" w:sz="0" w:space="0" w:color="auto"/>
                                <w:right w:val="none" w:sz="0" w:space="0" w:color="auto"/>
                              </w:divBdr>
                            </w:div>
                          </w:divsChild>
                        </w:div>
                        <w:div w:id="1066954464">
                          <w:marLeft w:val="0"/>
                          <w:marRight w:val="0"/>
                          <w:marTop w:val="0"/>
                          <w:marBottom w:val="0"/>
                          <w:divBdr>
                            <w:top w:val="none" w:sz="0" w:space="0" w:color="auto"/>
                            <w:left w:val="none" w:sz="0" w:space="0" w:color="auto"/>
                            <w:bottom w:val="none" w:sz="0" w:space="0" w:color="auto"/>
                            <w:right w:val="none" w:sz="0" w:space="0" w:color="auto"/>
                          </w:divBdr>
                        </w:div>
                      </w:divsChild>
                    </w:div>
                    <w:div w:id="903103231">
                      <w:marLeft w:val="0"/>
                      <w:marRight w:val="0"/>
                      <w:marTop w:val="0"/>
                      <w:marBottom w:val="0"/>
                      <w:divBdr>
                        <w:top w:val="none" w:sz="0" w:space="0" w:color="auto"/>
                        <w:left w:val="none" w:sz="0" w:space="0" w:color="auto"/>
                        <w:bottom w:val="none" w:sz="0" w:space="0" w:color="auto"/>
                        <w:right w:val="none" w:sz="0" w:space="0" w:color="auto"/>
                      </w:divBdr>
                      <w:divsChild>
                        <w:div w:id="867258785">
                          <w:marLeft w:val="0"/>
                          <w:marRight w:val="0"/>
                          <w:marTop w:val="0"/>
                          <w:marBottom w:val="0"/>
                          <w:divBdr>
                            <w:top w:val="none" w:sz="0" w:space="0" w:color="auto"/>
                            <w:left w:val="none" w:sz="0" w:space="0" w:color="auto"/>
                            <w:bottom w:val="none" w:sz="0" w:space="0" w:color="auto"/>
                            <w:right w:val="none" w:sz="0" w:space="0" w:color="auto"/>
                          </w:divBdr>
                          <w:divsChild>
                            <w:div w:id="1497843802">
                              <w:marLeft w:val="0"/>
                              <w:marRight w:val="0"/>
                              <w:marTop w:val="0"/>
                              <w:marBottom w:val="0"/>
                              <w:divBdr>
                                <w:top w:val="none" w:sz="0" w:space="0" w:color="auto"/>
                                <w:left w:val="none" w:sz="0" w:space="0" w:color="auto"/>
                                <w:bottom w:val="none" w:sz="0" w:space="0" w:color="auto"/>
                                <w:right w:val="none" w:sz="0" w:space="0" w:color="auto"/>
                              </w:divBdr>
                            </w:div>
                          </w:divsChild>
                        </w:div>
                        <w:div w:id="1035539205">
                          <w:marLeft w:val="0"/>
                          <w:marRight w:val="0"/>
                          <w:marTop w:val="0"/>
                          <w:marBottom w:val="0"/>
                          <w:divBdr>
                            <w:top w:val="none" w:sz="0" w:space="0" w:color="auto"/>
                            <w:left w:val="none" w:sz="0" w:space="0" w:color="auto"/>
                            <w:bottom w:val="none" w:sz="0" w:space="0" w:color="auto"/>
                            <w:right w:val="none" w:sz="0" w:space="0" w:color="auto"/>
                          </w:divBdr>
                        </w:div>
                      </w:divsChild>
                    </w:div>
                    <w:div w:id="549148952">
                      <w:marLeft w:val="0"/>
                      <w:marRight w:val="0"/>
                      <w:marTop w:val="0"/>
                      <w:marBottom w:val="0"/>
                      <w:divBdr>
                        <w:top w:val="none" w:sz="0" w:space="0" w:color="auto"/>
                        <w:left w:val="none" w:sz="0" w:space="0" w:color="auto"/>
                        <w:bottom w:val="none" w:sz="0" w:space="0" w:color="auto"/>
                        <w:right w:val="none" w:sz="0" w:space="0" w:color="auto"/>
                      </w:divBdr>
                      <w:divsChild>
                        <w:div w:id="1365666675">
                          <w:marLeft w:val="0"/>
                          <w:marRight w:val="0"/>
                          <w:marTop w:val="0"/>
                          <w:marBottom w:val="0"/>
                          <w:divBdr>
                            <w:top w:val="none" w:sz="0" w:space="0" w:color="auto"/>
                            <w:left w:val="none" w:sz="0" w:space="0" w:color="auto"/>
                            <w:bottom w:val="none" w:sz="0" w:space="0" w:color="auto"/>
                            <w:right w:val="none" w:sz="0" w:space="0" w:color="auto"/>
                          </w:divBdr>
                          <w:divsChild>
                            <w:div w:id="1578006652">
                              <w:marLeft w:val="0"/>
                              <w:marRight w:val="0"/>
                              <w:marTop w:val="0"/>
                              <w:marBottom w:val="0"/>
                              <w:divBdr>
                                <w:top w:val="none" w:sz="0" w:space="0" w:color="auto"/>
                                <w:left w:val="none" w:sz="0" w:space="0" w:color="auto"/>
                                <w:bottom w:val="none" w:sz="0" w:space="0" w:color="auto"/>
                                <w:right w:val="none" w:sz="0" w:space="0" w:color="auto"/>
                              </w:divBdr>
                            </w:div>
                          </w:divsChild>
                        </w:div>
                        <w:div w:id="1036807880">
                          <w:marLeft w:val="0"/>
                          <w:marRight w:val="0"/>
                          <w:marTop w:val="0"/>
                          <w:marBottom w:val="0"/>
                          <w:divBdr>
                            <w:top w:val="none" w:sz="0" w:space="0" w:color="auto"/>
                            <w:left w:val="none" w:sz="0" w:space="0" w:color="auto"/>
                            <w:bottom w:val="none" w:sz="0" w:space="0" w:color="auto"/>
                            <w:right w:val="none" w:sz="0" w:space="0" w:color="auto"/>
                          </w:divBdr>
                        </w:div>
                      </w:divsChild>
                    </w:div>
                    <w:div w:id="1707632922">
                      <w:marLeft w:val="0"/>
                      <w:marRight w:val="0"/>
                      <w:marTop w:val="0"/>
                      <w:marBottom w:val="0"/>
                      <w:divBdr>
                        <w:top w:val="none" w:sz="0" w:space="0" w:color="auto"/>
                        <w:left w:val="none" w:sz="0" w:space="0" w:color="auto"/>
                        <w:bottom w:val="none" w:sz="0" w:space="0" w:color="auto"/>
                        <w:right w:val="none" w:sz="0" w:space="0" w:color="auto"/>
                      </w:divBdr>
                      <w:divsChild>
                        <w:div w:id="1799684635">
                          <w:marLeft w:val="0"/>
                          <w:marRight w:val="0"/>
                          <w:marTop w:val="0"/>
                          <w:marBottom w:val="0"/>
                          <w:divBdr>
                            <w:top w:val="none" w:sz="0" w:space="0" w:color="auto"/>
                            <w:left w:val="none" w:sz="0" w:space="0" w:color="auto"/>
                            <w:bottom w:val="none" w:sz="0" w:space="0" w:color="auto"/>
                            <w:right w:val="none" w:sz="0" w:space="0" w:color="auto"/>
                          </w:divBdr>
                          <w:divsChild>
                            <w:div w:id="235483632">
                              <w:marLeft w:val="0"/>
                              <w:marRight w:val="0"/>
                              <w:marTop w:val="0"/>
                              <w:marBottom w:val="0"/>
                              <w:divBdr>
                                <w:top w:val="none" w:sz="0" w:space="0" w:color="auto"/>
                                <w:left w:val="none" w:sz="0" w:space="0" w:color="auto"/>
                                <w:bottom w:val="none" w:sz="0" w:space="0" w:color="auto"/>
                                <w:right w:val="none" w:sz="0" w:space="0" w:color="auto"/>
                              </w:divBdr>
                            </w:div>
                          </w:divsChild>
                        </w:div>
                        <w:div w:id="1121923125">
                          <w:marLeft w:val="0"/>
                          <w:marRight w:val="0"/>
                          <w:marTop w:val="0"/>
                          <w:marBottom w:val="0"/>
                          <w:divBdr>
                            <w:top w:val="none" w:sz="0" w:space="0" w:color="auto"/>
                            <w:left w:val="none" w:sz="0" w:space="0" w:color="auto"/>
                            <w:bottom w:val="none" w:sz="0" w:space="0" w:color="auto"/>
                            <w:right w:val="none" w:sz="0" w:space="0" w:color="auto"/>
                          </w:divBdr>
                        </w:div>
                      </w:divsChild>
                    </w:div>
                    <w:div w:id="805901678">
                      <w:marLeft w:val="0"/>
                      <w:marRight w:val="0"/>
                      <w:marTop w:val="0"/>
                      <w:marBottom w:val="0"/>
                      <w:divBdr>
                        <w:top w:val="none" w:sz="0" w:space="0" w:color="auto"/>
                        <w:left w:val="none" w:sz="0" w:space="0" w:color="auto"/>
                        <w:bottom w:val="none" w:sz="0" w:space="0" w:color="auto"/>
                        <w:right w:val="none" w:sz="0" w:space="0" w:color="auto"/>
                      </w:divBdr>
                      <w:divsChild>
                        <w:div w:id="1978803475">
                          <w:marLeft w:val="0"/>
                          <w:marRight w:val="0"/>
                          <w:marTop w:val="0"/>
                          <w:marBottom w:val="0"/>
                          <w:divBdr>
                            <w:top w:val="none" w:sz="0" w:space="0" w:color="auto"/>
                            <w:left w:val="none" w:sz="0" w:space="0" w:color="auto"/>
                            <w:bottom w:val="none" w:sz="0" w:space="0" w:color="auto"/>
                            <w:right w:val="none" w:sz="0" w:space="0" w:color="auto"/>
                          </w:divBdr>
                          <w:divsChild>
                            <w:div w:id="590086601">
                              <w:marLeft w:val="0"/>
                              <w:marRight w:val="0"/>
                              <w:marTop w:val="0"/>
                              <w:marBottom w:val="0"/>
                              <w:divBdr>
                                <w:top w:val="none" w:sz="0" w:space="0" w:color="auto"/>
                                <w:left w:val="none" w:sz="0" w:space="0" w:color="auto"/>
                                <w:bottom w:val="none" w:sz="0" w:space="0" w:color="auto"/>
                                <w:right w:val="none" w:sz="0" w:space="0" w:color="auto"/>
                              </w:divBdr>
                            </w:div>
                          </w:divsChild>
                        </w:div>
                        <w:div w:id="1255359671">
                          <w:marLeft w:val="0"/>
                          <w:marRight w:val="0"/>
                          <w:marTop w:val="0"/>
                          <w:marBottom w:val="0"/>
                          <w:divBdr>
                            <w:top w:val="none" w:sz="0" w:space="0" w:color="auto"/>
                            <w:left w:val="none" w:sz="0" w:space="0" w:color="auto"/>
                            <w:bottom w:val="none" w:sz="0" w:space="0" w:color="auto"/>
                            <w:right w:val="none" w:sz="0" w:space="0" w:color="auto"/>
                          </w:divBdr>
                        </w:div>
                      </w:divsChild>
                    </w:div>
                    <w:div w:id="1982540850">
                      <w:marLeft w:val="0"/>
                      <w:marRight w:val="0"/>
                      <w:marTop w:val="0"/>
                      <w:marBottom w:val="0"/>
                      <w:divBdr>
                        <w:top w:val="none" w:sz="0" w:space="0" w:color="auto"/>
                        <w:left w:val="none" w:sz="0" w:space="0" w:color="auto"/>
                        <w:bottom w:val="none" w:sz="0" w:space="0" w:color="auto"/>
                        <w:right w:val="none" w:sz="0" w:space="0" w:color="auto"/>
                      </w:divBdr>
                      <w:divsChild>
                        <w:div w:id="942498687">
                          <w:marLeft w:val="0"/>
                          <w:marRight w:val="0"/>
                          <w:marTop w:val="0"/>
                          <w:marBottom w:val="0"/>
                          <w:divBdr>
                            <w:top w:val="none" w:sz="0" w:space="0" w:color="auto"/>
                            <w:left w:val="none" w:sz="0" w:space="0" w:color="auto"/>
                            <w:bottom w:val="none" w:sz="0" w:space="0" w:color="auto"/>
                            <w:right w:val="none" w:sz="0" w:space="0" w:color="auto"/>
                          </w:divBdr>
                          <w:divsChild>
                            <w:div w:id="622880266">
                              <w:marLeft w:val="0"/>
                              <w:marRight w:val="0"/>
                              <w:marTop w:val="0"/>
                              <w:marBottom w:val="0"/>
                              <w:divBdr>
                                <w:top w:val="none" w:sz="0" w:space="0" w:color="auto"/>
                                <w:left w:val="none" w:sz="0" w:space="0" w:color="auto"/>
                                <w:bottom w:val="none" w:sz="0" w:space="0" w:color="auto"/>
                                <w:right w:val="none" w:sz="0" w:space="0" w:color="auto"/>
                              </w:divBdr>
                            </w:div>
                          </w:divsChild>
                        </w:div>
                        <w:div w:id="478956335">
                          <w:marLeft w:val="0"/>
                          <w:marRight w:val="0"/>
                          <w:marTop w:val="0"/>
                          <w:marBottom w:val="0"/>
                          <w:divBdr>
                            <w:top w:val="none" w:sz="0" w:space="0" w:color="auto"/>
                            <w:left w:val="none" w:sz="0" w:space="0" w:color="auto"/>
                            <w:bottom w:val="none" w:sz="0" w:space="0" w:color="auto"/>
                            <w:right w:val="none" w:sz="0" w:space="0" w:color="auto"/>
                          </w:divBdr>
                        </w:div>
                      </w:divsChild>
                    </w:div>
                    <w:div w:id="2112773058">
                      <w:marLeft w:val="0"/>
                      <w:marRight w:val="0"/>
                      <w:marTop w:val="0"/>
                      <w:marBottom w:val="0"/>
                      <w:divBdr>
                        <w:top w:val="none" w:sz="0" w:space="0" w:color="auto"/>
                        <w:left w:val="none" w:sz="0" w:space="0" w:color="auto"/>
                        <w:bottom w:val="none" w:sz="0" w:space="0" w:color="auto"/>
                        <w:right w:val="none" w:sz="0" w:space="0" w:color="auto"/>
                      </w:divBdr>
                      <w:divsChild>
                        <w:div w:id="41248167">
                          <w:marLeft w:val="0"/>
                          <w:marRight w:val="0"/>
                          <w:marTop w:val="0"/>
                          <w:marBottom w:val="0"/>
                          <w:divBdr>
                            <w:top w:val="none" w:sz="0" w:space="0" w:color="auto"/>
                            <w:left w:val="none" w:sz="0" w:space="0" w:color="auto"/>
                            <w:bottom w:val="none" w:sz="0" w:space="0" w:color="auto"/>
                            <w:right w:val="none" w:sz="0" w:space="0" w:color="auto"/>
                          </w:divBdr>
                          <w:divsChild>
                            <w:div w:id="128981307">
                              <w:marLeft w:val="0"/>
                              <w:marRight w:val="0"/>
                              <w:marTop w:val="0"/>
                              <w:marBottom w:val="0"/>
                              <w:divBdr>
                                <w:top w:val="none" w:sz="0" w:space="0" w:color="auto"/>
                                <w:left w:val="none" w:sz="0" w:space="0" w:color="auto"/>
                                <w:bottom w:val="none" w:sz="0" w:space="0" w:color="auto"/>
                                <w:right w:val="none" w:sz="0" w:space="0" w:color="auto"/>
                              </w:divBdr>
                            </w:div>
                          </w:divsChild>
                        </w:div>
                        <w:div w:id="1615867226">
                          <w:marLeft w:val="0"/>
                          <w:marRight w:val="0"/>
                          <w:marTop w:val="0"/>
                          <w:marBottom w:val="0"/>
                          <w:divBdr>
                            <w:top w:val="none" w:sz="0" w:space="0" w:color="auto"/>
                            <w:left w:val="none" w:sz="0" w:space="0" w:color="auto"/>
                            <w:bottom w:val="none" w:sz="0" w:space="0" w:color="auto"/>
                            <w:right w:val="none" w:sz="0" w:space="0" w:color="auto"/>
                          </w:divBdr>
                        </w:div>
                      </w:divsChild>
                    </w:div>
                    <w:div w:id="1150705264">
                      <w:marLeft w:val="0"/>
                      <w:marRight w:val="0"/>
                      <w:marTop w:val="0"/>
                      <w:marBottom w:val="0"/>
                      <w:divBdr>
                        <w:top w:val="none" w:sz="0" w:space="0" w:color="auto"/>
                        <w:left w:val="none" w:sz="0" w:space="0" w:color="auto"/>
                        <w:bottom w:val="none" w:sz="0" w:space="0" w:color="auto"/>
                        <w:right w:val="none" w:sz="0" w:space="0" w:color="auto"/>
                      </w:divBdr>
                      <w:divsChild>
                        <w:div w:id="361439980">
                          <w:marLeft w:val="0"/>
                          <w:marRight w:val="0"/>
                          <w:marTop w:val="0"/>
                          <w:marBottom w:val="0"/>
                          <w:divBdr>
                            <w:top w:val="none" w:sz="0" w:space="0" w:color="auto"/>
                            <w:left w:val="none" w:sz="0" w:space="0" w:color="auto"/>
                            <w:bottom w:val="none" w:sz="0" w:space="0" w:color="auto"/>
                            <w:right w:val="none" w:sz="0" w:space="0" w:color="auto"/>
                          </w:divBdr>
                          <w:divsChild>
                            <w:div w:id="8340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3944">
                      <w:marLeft w:val="0"/>
                      <w:marRight w:val="0"/>
                      <w:marTop w:val="0"/>
                      <w:marBottom w:val="0"/>
                      <w:divBdr>
                        <w:top w:val="none" w:sz="0" w:space="0" w:color="auto"/>
                        <w:left w:val="none" w:sz="0" w:space="0" w:color="auto"/>
                        <w:bottom w:val="none" w:sz="0" w:space="0" w:color="auto"/>
                        <w:right w:val="none" w:sz="0" w:space="0" w:color="auto"/>
                      </w:divBdr>
                      <w:divsChild>
                        <w:div w:id="1196230786">
                          <w:marLeft w:val="0"/>
                          <w:marRight w:val="0"/>
                          <w:marTop w:val="0"/>
                          <w:marBottom w:val="0"/>
                          <w:divBdr>
                            <w:top w:val="none" w:sz="0" w:space="0" w:color="auto"/>
                            <w:left w:val="none" w:sz="0" w:space="0" w:color="auto"/>
                            <w:bottom w:val="none" w:sz="0" w:space="0" w:color="auto"/>
                            <w:right w:val="none" w:sz="0" w:space="0" w:color="auto"/>
                          </w:divBdr>
                          <w:divsChild>
                            <w:div w:id="270020116">
                              <w:marLeft w:val="0"/>
                              <w:marRight w:val="0"/>
                              <w:marTop w:val="0"/>
                              <w:marBottom w:val="0"/>
                              <w:divBdr>
                                <w:top w:val="none" w:sz="0" w:space="0" w:color="auto"/>
                                <w:left w:val="none" w:sz="0" w:space="0" w:color="auto"/>
                                <w:bottom w:val="none" w:sz="0" w:space="0" w:color="auto"/>
                                <w:right w:val="none" w:sz="0" w:space="0" w:color="auto"/>
                              </w:divBdr>
                            </w:div>
                          </w:divsChild>
                        </w:div>
                        <w:div w:id="1544828364">
                          <w:marLeft w:val="0"/>
                          <w:marRight w:val="0"/>
                          <w:marTop w:val="0"/>
                          <w:marBottom w:val="0"/>
                          <w:divBdr>
                            <w:top w:val="none" w:sz="0" w:space="0" w:color="auto"/>
                            <w:left w:val="none" w:sz="0" w:space="0" w:color="auto"/>
                            <w:bottom w:val="none" w:sz="0" w:space="0" w:color="auto"/>
                            <w:right w:val="none" w:sz="0" w:space="0" w:color="auto"/>
                          </w:divBdr>
                        </w:div>
                      </w:divsChild>
                    </w:div>
                    <w:div w:id="280496960">
                      <w:marLeft w:val="0"/>
                      <w:marRight w:val="0"/>
                      <w:marTop w:val="0"/>
                      <w:marBottom w:val="0"/>
                      <w:divBdr>
                        <w:top w:val="none" w:sz="0" w:space="0" w:color="auto"/>
                        <w:left w:val="none" w:sz="0" w:space="0" w:color="auto"/>
                        <w:bottom w:val="none" w:sz="0" w:space="0" w:color="auto"/>
                        <w:right w:val="none" w:sz="0" w:space="0" w:color="auto"/>
                      </w:divBdr>
                      <w:divsChild>
                        <w:div w:id="394086822">
                          <w:marLeft w:val="0"/>
                          <w:marRight w:val="0"/>
                          <w:marTop w:val="0"/>
                          <w:marBottom w:val="0"/>
                          <w:divBdr>
                            <w:top w:val="none" w:sz="0" w:space="0" w:color="auto"/>
                            <w:left w:val="none" w:sz="0" w:space="0" w:color="auto"/>
                            <w:bottom w:val="none" w:sz="0" w:space="0" w:color="auto"/>
                            <w:right w:val="none" w:sz="0" w:space="0" w:color="auto"/>
                          </w:divBdr>
                          <w:divsChild>
                            <w:div w:id="788474496">
                              <w:marLeft w:val="0"/>
                              <w:marRight w:val="0"/>
                              <w:marTop w:val="0"/>
                              <w:marBottom w:val="0"/>
                              <w:divBdr>
                                <w:top w:val="none" w:sz="0" w:space="0" w:color="auto"/>
                                <w:left w:val="none" w:sz="0" w:space="0" w:color="auto"/>
                                <w:bottom w:val="none" w:sz="0" w:space="0" w:color="auto"/>
                                <w:right w:val="none" w:sz="0" w:space="0" w:color="auto"/>
                              </w:divBdr>
                            </w:div>
                          </w:divsChild>
                        </w:div>
                        <w:div w:id="1917203136">
                          <w:marLeft w:val="0"/>
                          <w:marRight w:val="0"/>
                          <w:marTop w:val="0"/>
                          <w:marBottom w:val="0"/>
                          <w:divBdr>
                            <w:top w:val="none" w:sz="0" w:space="0" w:color="auto"/>
                            <w:left w:val="none" w:sz="0" w:space="0" w:color="auto"/>
                            <w:bottom w:val="none" w:sz="0" w:space="0" w:color="auto"/>
                            <w:right w:val="none" w:sz="0" w:space="0" w:color="auto"/>
                          </w:divBdr>
                        </w:div>
                      </w:divsChild>
                    </w:div>
                    <w:div w:id="967011043">
                      <w:marLeft w:val="0"/>
                      <w:marRight w:val="0"/>
                      <w:marTop w:val="0"/>
                      <w:marBottom w:val="0"/>
                      <w:divBdr>
                        <w:top w:val="none" w:sz="0" w:space="0" w:color="auto"/>
                        <w:left w:val="none" w:sz="0" w:space="0" w:color="auto"/>
                        <w:bottom w:val="none" w:sz="0" w:space="0" w:color="auto"/>
                        <w:right w:val="none" w:sz="0" w:space="0" w:color="auto"/>
                      </w:divBdr>
                      <w:divsChild>
                        <w:div w:id="778380045">
                          <w:marLeft w:val="0"/>
                          <w:marRight w:val="0"/>
                          <w:marTop w:val="0"/>
                          <w:marBottom w:val="0"/>
                          <w:divBdr>
                            <w:top w:val="none" w:sz="0" w:space="0" w:color="auto"/>
                            <w:left w:val="none" w:sz="0" w:space="0" w:color="auto"/>
                            <w:bottom w:val="none" w:sz="0" w:space="0" w:color="auto"/>
                            <w:right w:val="none" w:sz="0" w:space="0" w:color="auto"/>
                          </w:divBdr>
                          <w:divsChild>
                            <w:div w:id="266695893">
                              <w:marLeft w:val="0"/>
                              <w:marRight w:val="0"/>
                              <w:marTop w:val="0"/>
                              <w:marBottom w:val="0"/>
                              <w:divBdr>
                                <w:top w:val="none" w:sz="0" w:space="0" w:color="auto"/>
                                <w:left w:val="none" w:sz="0" w:space="0" w:color="auto"/>
                                <w:bottom w:val="none" w:sz="0" w:space="0" w:color="auto"/>
                                <w:right w:val="none" w:sz="0" w:space="0" w:color="auto"/>
                              </w:divBdr>
                            </w:div>
                          </w:divsChild>
                        </w:div>
                        <w:div w:id="1217814663">
                          <w:marLeft w:val="0"/>
                          <w:marRight w:val="0"/>
                          <w:marTop w:val="0"/>
                          <w:marBottom w:val="0"/>
                          <w:divBdr>
                            <w:top w:val="none" w:sz="0" w:space="0" w:color="auto"/>
                            <w:left w:val="none" w:sz="0" w:space="0" w:color="auto"/>
                            <w:bottom w:val="none" w:sz="0" w:space="0" w:color="auto"/>
                            <w:right w:val="none" w:sz="0" w:space="0" w:color="auto"/>
                          </w:divBdr>
                        </w:div>
                      </w:divsChild>
                    </w:div>
                    <w:div w:id="19479585">
                      <w:marLeft w:val="0"/>
                      <w:marRight w:val="0"/>
                      <w:marTop w:val="0"/>
                      <w:marBottom w:val="0"/>
                      <w:divBdr>
                        <w:top w:val="none" w:sz="0" w:space="0" w:color="auto"/>
                        <w:left w:val="none" w:sz="0" w:space="0" w:color="auto"/>
                        <w:bottom w:val="none" w:sz="0" w:space="0" w:color="auto"/>
                        <w:right w:val="none" w:sz="0" w:space="0" w:color="auto"/>
                      </w:divBdr>
                      <w:divsChild>
                        <w:div w:id="1621912554">
                          <w:marLeft w:val="0"/>
                          <w:marRight w:val="0"/>
                          <w:marTop w:val="0"/>
                          <w:marBottom w:val="0"/>
                          <w:divBdr>
                            <w:top w:val="none" w:sz="0" w:space="0" w:color="auto"/>
                            <w:left w:val="none" w:sz="0" w:space="0" w:color="auto"/>
                            <w:bottom w:val="none" w:sz="0" w:space="0" w:color="auto"/>
                            <w:right w:val="none" w:sz="0" w:space="0" w:color="auto"/>
                          </w:divBdr>
                          <w:divsChild>
                            <w:div w:id="856768125">
                              <w:marLeft w:val="0"/>
                              <w:marRight w:val="0"/>
                              <w:marTop w:val="0"/>
                              <w:marBottom w:val="0"/>
                              <w:divBdr>
                                <w:top w:val="none" w:sz="0" w:space="0" w:color="auto"/>
                                <w:left w:val="none" w:sz="0" w:space="0" w:color="auto"/>
                                <w:bottom w:val="none" w:sz="0" w:space="0" w:color="auto"/>
                                <w:right w:val="none" w:sz="0" w:space="0" w:color="auto"/>
                              </w:divBdr>
                            </w:div>
                          </w:divsChild>
                        </w:div>
                        <w:div w:id="641274654">
                          <w:marLeft w:val="0"/>
                          <w:marRight w:val="0"/>
                          <w:marTop w:val="0"/>
                          <w:marBottom w:val="0"/>
                          <w:divBdr>
                            <w:top w:val="none" w:sz="0" w:space="0" w:color="auto"/>
                            <w:left w:val="none" w:sz="0" w:space="0" w:color="auto"/>
                            <w:bottom w:val="none" w:sz="0" w:space="0" w:color="auto"/>
                            <w:right w:val="none" w:sz="0" w:space="0" w:color="auto"/>
                          </w:divBdr>
                        </w:div>
                      </w:divsChild>
                    </w:div>
                    <w:div w:id="1090080061">
                      <w:marLeft w:val="0"/>
                      <w:marRight w:val="0"/>
                      <w:marTop w:val="0"/>
                      <w:marBottom w:val="0"/>
                      <w:divBdr>
                        <w:top w:val="none" w:sz="0" w:space="0" w:color="auto"/>
                        <w:left w:val="none" w:sz="0" w:space="0" w:color="auto"/>
                        <w:bottom w:val="none" w:sz="0" w:space="0" w:color="auto"/>
                        <w:right w:val="none" w:sz="0" w:space="0" w:color="auto"/>
                      </w:divBdr>
                      <w:divsChild>
                        <w:div w:id="1942954209">
                          <w:marLeft w:val="0"/>
                          <w:marRight w:val="0"/>
                          <w:marTop w:val="0"/>
                          <w:marBottom w:val="0"/>
                          <w:divBdr>
                            <w:top w:val="none" w:sz="0" w:space="0" w:color="auto"/>
                            <w:left w:val="none" w:sz="0" w:space="0" w:color="auto"/>
                            <w:bottom w:val="none" w:sz="0" w:space="0" w:color="auto"/>
                            <w:right w:val="none" w:sz="0" w:space="0" w:color="auto"/>
                          </w:divBdr>
                          <w:divsChild>
                            <w:div w:id="1578202163">
                              <w:marLeft w:val="0"/>
                              <w:marRight w:val="0"/>
                              <w:marTop w:val="0"/>
                              <w:marBottom w:val="0"/>
                              <w:divBdr>
                                <w:top w:val="none" w:sz="0" w:space="0" w:color="auto"/>
                                <w:left w:val="none" w:sz="0" w:space="0" w:color="auto"/>
                                <w:bottom w:val="none" w:sz="0" w:space="0" w:color="auto"/>
                                <w:right w:val="none" w:sz="0" w:space="0" w:color="auto"/>
                              </w:divBdr>
                            </w:div>
                          </w:divsChild>
                        </w:div>
                        <w:div w:id="1610356069">
                          <w:marLeft w:val="0"/>
                          <w:marRight w:val="0"/>
                          <w:marTop w:val="0"/>
                          <w:marBottom w:val="0"/>
                          <w:divBdr>
                            <w:top w:val="none" w:sz="0" w:space="0" w:color="auto"/>
                            <w:left w:val="none" w:sz="0" w:space="0" w:color="auto"/>
                            <w:bottom w:val="none" w:sz="0" w:space="0" w:color="auto"/>
                            <w:right w:val="none" w:sz="0" w:space="0" w:color="auto"/>
                          </w:divBdr>
                        </w:div>
                      </w:divsChild>
                    </w:div>
                    <w:div w:id="1077748272">
                      <w:marLeft w:val="0"/>
                      <w:marRight w:val="0"/>
                      <w:marTop w:val="0"/>
                      <w:marBottom w:val="0"/>
                      <w:divBdr>
                        <w:top w:val="none" w:sz="0" w:space="0" w:color="auto"/>
                        <w:left w:val="none" w:sz="0" w:space="0" w:color="auto"/>
                        <w:bottom w:val="none" w:sz="0" w:space="0" w:color="auto"/>
                        <w:right w:val="none" w:sz="0" w:space="0" w:color="auto"/>
                      </w:divBdr>
                      <w:divsChild>
                        <w:div w:id="931662584">
                          <w:marLeft w:val="0"/>
                          <w:marRight w:val="0"/>
                          <w:marTop w:val="0"/>
                          <w:marBottom w:val="0"/>
                          <w:divBdr>
                            <w:top w:val="none" w:sz="0" w:space="0" w:color="auto"/>
                            <w:left w:val="none" w:sz="0" w:space="0" w:color="auto"/>
                            <w:bottom w:val="none" w:sz="0" w:space="0" w:color="auto"/>
                            <w:right w:val="none" w:sz="0" w:space="0" w:color="auto"/>
                          </w:divBdr>
                          <w:divsChild>
                            <w:div w:id="721441165">
                              <w:marLeft w:val="0"/>
                              <w:marRight w:val="0"/>
                              <w:marTop w:val="0"/>
                              <w:marBottom w:val="0"/>
                              <w:divBdr>
                                <w:top w:val="none" w:sz="0" w:space="0" w:color="auto"/>
                                <w:left w:val="none" w:sz="0" w:space="0" w:color="auto"/>
                                <w:bottom w:val="none" w:sz="0" w:space="0" w:color="auto"/>
                                <w:right w:val="none" w:sz="0" w:space="0" w:color="auto"/>
                              </w:divBdr>
                            </w:div>
                          </w:divsChild>
                        </w:div>
                        <w:div w:id="1152672496">
                          <w:marLeft w:val="0"/>
                          <w:marRight w:val="0"/>
                          <w:marTop w:val="0"/>
                          <w:marBottom w:val="0"/>
                          <w:divBdr>
                            <w:top w:val="none" w:sz="0" w:space="0" w:color="auto"/>
                            <w:left w:val="none" w:sz="0" w:space="0" w:color="auto"/>
                            <w:bottom w:val="none" w:sz="0" w:space="0" w:color="auto"/>
                            <w:right w:val="none" w:sz="0" w:space="0" w:color="auto"/>
                          </w:divBdr>
                        </w:div>
                      </w:divsChild>
                    </w:div>
                    <w:div w:id="1522430499">
                      <w:marLeft w:val="0"/>
                      <w:marRight w:val="0"/>
                      <w:marTop w:val="0"/>
                      <w:marBottom w:val="0"/>
                      <w:divBdr>
                        <w:top w:val="none" w:sz="0" w:space="0" w:color="auto"/>
                        <w:left w:val="none" w:sz="0" w:space="0" w:color="auto"/>
                        <w:bottom w:val="none" w:sz="0" w:space="0" w:color="auto"/>
                        <w:right w:val="none" w:sz="0" w:space="0" w:color="auto"/>
                      </w:divBdr>
                      <w:divsChild>
                        <w:div w:id="2028170248">
                          <w:marLeft w:val="0"/>
                          <w:marRight w:val="0"/>
                          <w:marTop w:val="0"/>
                          <w:marBottom w:val="0"/>
                          <w:divBdr>
                            <w:top w:val="none" w:sz="0" w:space="0" w:color="auto"/>
                            <w:left w:val="none" w:sz="0" w:space="0" w:color="auto"/>
                            <w:bottom w:val="none" w:sz="0" w:space="0" w:color="auto"/>
                            <w:right w:val="none" w:sz="0" w:space="0" w:color="auto"/>
                          </w:divBdr>
                          <w:divsChild>
                            <w:div w:id="448283786">
                              <w:marLeft w:val="0"/>
                              <w:marRight w:val="0"/>
                              <w:marTop w:val="0"/>
                              <w:marBottom w:val="0"/>
                              <w:divBdr>
                                <w:top w:val="none" w:sz="0" w:space="0" w:color="auto"/>
                                <w:left w:val="none" w:sz="0" w:space="0" w:color="auto"/>
                                <w:bottom w:val="none" w:sz="0" w:space="0" w:color="auto"/>
                                <w:right w:val="none" w:sz="0" w:space="0" w:color="auto"/>
                              </w:divBdr>
                            </w:div>
                          </w:divsChild>
                        </w:div>
                        <w:div w:id="228157860">
                          <w:marLeft w:val="0"/>
                          <w:marRight w:val="0"/>
                          <w:marTop w:val="0"/>
                          <w:marBottom w:val="0"/>
                          <w:divBdr>
                            <w:top w:val="none" w:sz="0" w:space="0" w:color="auto"/>
                            <w:left w:val="none" w:sz="0" w:space="0" w:color="auto"/>
                            <w:bottom w:val="none" w:sz="0" w:space="0" w:color="auto"/>
                            <w:right w:val="none" w:sz="0" w:space="0" w:color="auto"/>
                          </w:divBdr>
                        </w:div>
                      </w:divsChild>
                    </w:div>
                    <w:div w:id="1701710447">
                      <w:marLeft w:val="0"/>
                      <w:marRight w:val="0"/>
                      <w:marTop w:val="0"/>
                      <w:marBottom w:val="0"/>
                      <w:divBdr>
                        <w:top w:val="none" w:sz="0" w:space="0" w:color="auto"/>
                        <w:left w:val="none" w:sz="0" w:space="0" w:color="auto"/>
                        <w:bottom w:val="none" w:sz="0" w:space="0" w:color="auto"/>
                        <w:right w:val="none" w:sz="0" w:space="0" w:color="auto"/>
                      </w:divBdr>
                      <w:divsChild>
                        <w:div w:id="210851229">
                          <w:marLeft w:val="0"/>
                          <w:marRight w:val="0"/>
                          <w:marTop w:val="0"/>
                          <w:marBottom w:val="0"/>
                          <w:divBdr>
                            <w:top w:val="none" w:sz="0" w:space="0" w:color="auto"/>
                            <w:left w:val="none" w:sz="0" w:space="0" w:color="auto"/>
                            <w:bottom w:val="none" w:sz="0" w:space="0" w:color="auto"/>
                            <w:right w:val="none" w:sz="0" w:space="0" w:color="auto"/>
                          </w:divBdr>
                          <w:divsChild>
                            <w:div w:id="1598905754">
                              <w:marLeft w:val="0"/>
                              <w:marRight w:val="0"/>
                              <w:marTop w:val="0"/>
                              <w:marBottom w:val="0"/>
                              <w:divBdr>
                                <w:top w:val="none" w:sz="0" w:space="0" w:color="auto"/>
                                <w:left w:val="none" w:sz="0" w:space="0" w:color="auto"/>
                                <w:bottom w:val="none" w:sz="0" w:space="0" w:color="auto"/>
                                <w:right w:val="none" w:sz="0" w:space="0" w:color="auto"/>
                              </w:divBdr>
                            </w:div>
                          </w:divsChild>
                        </w:div>
                        <w:div w:id="39408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236630086">
      <w:bodyDiv w:val="1"/>
      <w:marLeft w:val="0"/>
      <w:marRight w:val="0"/>
      <w:marTop w:val="0"/>
      <w:marBottom w:val="0"/>
      <w:divBdr>
        <w:top w:val="none" w:sz="0" w:space="0" w:color="auto"/>
        <w:left w:val="none" w:sz="0" w:space="0" w:color="auto"/>
        <w:bottom w:val="none" w:sz="0" w:space="0" w:color="auto"/>
        <w:right w:val="none" w:sz="0" w:space="0" w:color="auto"/>
      </w:divBdr>
    </w:div>
    <w:div w:id="1336348476">
      <w:bodyDiv w:val="1"/>
      <w:marLeft w:val="0"/>
      <w:marRight w:val="0"/>
      <w:marTop w:val="0"/>
      <w:marBottom w:val="0"/>
      <w:divBdr>
        <w:top w:val="none" w:sz="0" w:space="0" w:color="auto"/>
        <w:left w:val="none" w:sz="0" w:space="0" w:color="auto"/>
        <w:bottom w:val="none" w:sz="0" w:space="0" w:color="auto"/>
        <w:right w:val="none" w:sz="0" w:space="0" w:color="auto"/>
      </w:divBdr>
      <w:divsChild>
        <w:div w:id="1459764751">
          <w:marLeft w:val="0"/>
          <w:marRight w:val="0"/>
          <w:marTop w:val="0"/>
          <w:marBottom w:val="0"/>
          <w:divBdr>
            <w:top w:val="none" w:sz="0" w:space="0" w:color="auto"/>
            <w:left w:val="none" w:sz="0" w:space="0" w:color="auto"/>
            <w:bottom w:val="none" w:sz="0" w:space="0" w:color="auto"/>
            <w:right w:val="none" w:sz="0" w:space="0" w:color="auto"/>
          </w:divBdr>
          <w:divsChild>
            <w:div w:id="1551574851">
              <w:marLeft w:val="0"/>
              <w:marRight w:val="0"/>
              <w:marTop w:val="0"/>
              <w:marBottom w:val="0"/>
              <w:divBdr>
                <w:top w:val="none" w:sz="0" w:space="0" w:color="auto"/>
                <w:left w:val="none" w:sz="0" w:space="0" w:color="auto"/>
                <w:bottom w:val="none" w:sz="0" w:space="0" w:color="auto"/>
                <w:right w:val="none" w:sz="0" w:space="0" w:color="auto"/>
              </w:divBdr>
            </w:div>
          </w:divsChild>
        </w:div>
        <w:div w:id="1850440418">
          <w:marLeft w:val="0"/>
          <w:marRight w:val="0"/>
          <w:marTop w:val="0"/>
          <w:marBottom w:val="0"/>
          <w:divBdr>
            <w:top w:val="none" w:sz="0" w:space="0" w:color="auto"/>
            <w:left w:val="none" w:sz="0" w:space="0" w:color="auto"/>
            <w:bottom w:val="none" w:sz="0" w:space="0" w:color="auto"/>
            <w:right w:val="none" w:sz="0" w:space="0" w:color="auto"/>
          </w:divBdr>
        </w:div>
      </w:divsChild>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540969902">
      <w:bodyDiv w:val="1"/>
      <w:marLeft w:val="0"/>
      <w:marRight w:val="0"/>
      <w:marTop w:val="0"/>
      <w:marBottom w:val="0"/>
      <w:divBdr>
        <w:top w:val="none" w:sz="0" w:space="0" w:color="auto"/>
        <w:left w:val="none" w:sz="0" w:space="0" w:color="auto"/>
        <w:bottom w:val="none" w:sz="0" w:space="0" w:color="auto"/>
        <w:right w:val="none" w:sz="0" w:space="0" w:color="auto"/>
      </w:divBdr>
    </w:div>
    <w:div w:id="1620989229">
      <w:bodyDiv w:val="1"/>
      <w:marLeft w:val="0"/>
      <w:marRight w:val="0"/>
      <w:marTop w:val="0"/>
      <w:marBottom w:val="0"/>
      <w:divBdr>
        <w:top w:val="none" w:sz="0" w:space="0" w:color="auto"/>
        <w:left w:val="none" w:sz="0" w:space="0" w:color="auto"/>
        <w:bottom w:val="none" w:sz="0" w:space="0" w:color="auto"/>
        <w:right w:val="none" w:sz="0" w:space="0" w:color="auto"/>
      </w:divBdr>
      <w:divsChild>
        <w:div w:id="1850026890">
          <w:marLeft w:val="0"/>
          <w:marRight w:val="0"/>
          <w:marTop w:val="0"/>
          <w:marBottom w:val="0"/>
          <w:divBdr>
            <w:top w:val="none" w:sz="0" w:space="0" w:color="auto"/>
            <w:left w:val="none" w:sz="0" w:space="0" w:color="auto"/>
            <w:bottom w:val="none" w:sz="0" w:space="0" w:color="auto"/>
            <w:right w:val="none" w:sz="0" w:space="0" w:color="auto"/>
          </w:divBdr>
          <w:divsChild>
            <w:div w:id="1461531908">
              <w:marLeft w:val="0"/>
              <w:marRight w:val="0"/>
              <w:marTop w:val="0"/>
              <w:marBottom w:val="0"/>
              <w:divBdr>
                <w:top w:val="none" w:sz="0" w:space="0" w:color="auto"/>
                <w:left w:val="none" w:sz="0" w:space="0" w:color="auto"/>
                <w:bottom w:val="none" w:sz="0" w:space="0" w:color="auto"/>
                <w:right w:val="none" w:sz="0" w:space="0" w:color="auto"/>
              </w:divBdr>
              <w:divsChild>
                <w:div w:id="1541940455">
                  <w:marLeft w:val="0"/>
                  <w:marRight w:val="0"/>
                  <w:marTop w:val="0"/>
                  <w:marBottom w:val="0"/>
                  <w:divBdr>
                    <w:top w:val="none" w:sz="0" w:space="0" w:color="auto"/>
                    <w:left w:val="none" w:sz="0" w:space="0" w:color="auto"/>
                    <w:bottom w:val="none" w:sz="0" w:space="0" w:color="auto"/>
                    <w:right w:val="none" w:sz="0" w:space="0" w:color="auto"/>
                  </w:divBdr>
                </w:div>
              </w:divsChild>
            </w:div>
            <w:div w:id="2035038882">
              <w:marLeft w:val="0"/>
              <w:marRight w:val="0"/>
              <w:marTop w:val="0"/>
              <w:marBottom w:val="0"/>
              <w:divBdr>
                <w:top w:val="none" w:sz="0" w:space="0" w:color="auto"/>
                <w:left w:val="none" w:sz="0" w:space="0" w:color="auto"/>
                <w:bottom w:val="none" w:sz="0" w:space="0" w:color="auto"/>
                <w:right w:val="none" w:sz="0" w:space="0" w:color="auto"/>
              </w:divBdr>
            </w:div>
          </w:divsChild>
        </w:div>
        <w:div w:id="1660770012">
          <w:marLeft w:val="0"/>
          <w:marRight w:val="0"/>
          <w:marTop w:val="0"/>
          <w:marBottom w:val="0"/>
          <w:divBdr>
            <w:top w:val="none" w:sz="0" w:space="0" w:color="auto"/>
            <w:left w:val="none" w:sz="0" w:space="0" w:color="auto"/>
            <w:bottom w:val="none" w:sz="0" w:space="0" w:color="auto"/>
            <w:right w:val="none" w:sz="0" w:space="0" w:color="auto"/>
          </w:divBdr>
          <w:divsChild>
            <w:div w:id="523136747">
              <w:marLeft w:val="0"/>
              <w:marRight w:val="0"/>
              <w:marTop w:val="0"/>
              <w:marBottom w:val="0"/>
              <w:divBdr>
                <w:top w:val="none" w:sz="0" w:space="0" w:color="auto"/>
                <w:left w:val="none" w:sz="0" w:space="0" w:color="auto"/>
                <w:bottom w:val="none" w:sz="0" w:space="0" w:color="auto"/>
                <w:right w:val="none" w:sz="0" w:space="0" w:color="auto"/>
              </w:divBdr>
              <w:divsChild>
                <w:div w:id="1403411263">
                  <w:marLeft w:val="0"/>
                  <w:marRight w:val="0"/>
                  <w:marTop w:val="0"/>
                  <w:marBottom w:val="0"/>
                  <w:divBdr>
                    <w:top w:val="none" w:sz="0" w:space="0" w:color="auto"/>
                    <w:left w:val="none" w:sz="0" w:space="0" w:color="auto"/>
                    <w:bottom w:val="none" w:sz="0" w:space="0" w:color="auto"/>
                    <w:right w:val="none" w:sz="0" w:space="0" w:color="auto"/>
                  </w:divBdr>
                </w:div>
              </w:divsChild>
            </w:div>
            <w:div w:id="150157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941052">
      <w:bodyDiv w:val="1"/>
      <w:marLeft w:val="0"/>
      <w:marRight w:val="0"/>
      <w:marTop w:val="0"/>
      <w:marBottom w:val="0"/>
      <w:divBdr>
        <w:top w:val="none" w:sz="0" w:space="0" w:color="auto"/>
        <w:left w:val="none" w:sz="0" w:space="0" w:color="auto"/>
        <w:bottom w:val="none" w:sz="0" w:space="0" w:color="auto"/>
        <w:right w:val="none" w:sz="0" w:space="0" w:color="auto"/>
      </w:divBdr>
    </w:div>
    <w:div w:id="1805075507">
      <w:bodyDiv w:val="1"/>
      <w:marLeft w:val="0"/>
      <w:marRight w:val="0"/>
      <w:marTop w:val="0"/>
      <w:marBottom w:val="0"/>
      <w:divBdr>
        <w:top w:val="none" w:sz="0" w:space="0" w:color="auto"/>
        <w:left w:val="none" w:sz="0" w:space="0" w:color="auto"/>
        <w:bottom w:val="none" w:sz="0" w:space="0" w:color="auto"/>
        <w:right w:val="none" w:sz="0" w:space="0" w:color="auto"/>
      </w:divBdr>
    </w:div>
    <w:div w:id="1847286800">
      <w:bodyDiv w:val="1"/>
      <w:marLeft w:val="0"/>
      <w:marRight w:val="0"/>
      <w:marTop w:val="0"/>
      <w:marBottom w:val="0"/>
      <w:divBdr>
        <w:top w:val="none" w:sz="0" w:space="0" w:color="auto"/>
        <w:left w:val="none" w:sz="0" w:space="0" w:color="auto"/>
        <w:bottom w:val="none" w:sz="0" w:space="0" w:color="auto"/>
        <w:right w:val="none" w:sz="0" w:space="0" w:color="auto"/>
      </w:divBdr>
      <w:divsChild>
        <w:div w:id="221793175">
          <w:marLeft w:val="0"/>
          <w:marRight w:val="0"/>
          <w:marTop w:val="0"/>
          <w:marBottom w:val="0"/>
          <w:divBdr>
            <w:top w:val="none" w:sz="0" w:space="0" w:color="auto"/>
            <w:left w:val="none" w:sz="0" w:space="0" w:color="auto"/>
            <w:bottom w:val="none" w:sz="0" w:space="0" w:color="auto"/>
            <w:right w:val="none" w:sz="0" w:space="0" w:color="auto"/>
          </w:divBdr>
          <w:divsChild>
            <w:div w:id="1561935873">
              <w:marLeft w:val="0"/>
              <w:marRight w:val="0"/>
              <w:marTop w:val="0"/>
              <w:marBottom w:val="0"/>
              <w:divBdr>
                <w:top w:val="none" w:sz="0" w:space="0" w:color="auto"/>
                <w:left w:val="none" w:sz="0" w:space="0" w:color="auto"/>
                <w:bottom w:val="none" w:sz="0" w:space="0" w:color="auto"/>
                <w:right w:val="none" w:sz="0" w:space="0" w:color="auto"/>
              </w:divBdr>
              <w:divsChild>
                <w:div w:id="192159321">
                  <w:marLeft w:val="0"/>
                  <w:marRight w:val="0"/>
                  <w:marTop w:val="0"/>
                  <w:marBottom w:val="0"/>
                  <w:divBdr>
                    <w:top w:val="none" w:sz="0" w:space="0" w:color="auto"/>
                    <w:left w:val="none" w:sz="0" w:space="0" w:color="auto"/>
                    <w:bottom w:val="none" w:sz="0" w:space="0" w:color="auto"/>
                    <w:right w:val="none" w:sz="0" w:space="0" w:color="auto"/>
                  </w:divBdr>
                  <w:divsChild>
                    <w:div w:id="1619214095">
                      <w:marLeft w:val="0"/>
                      <w:marRight w:val="0"/>
                      <w:marTop w:val="0"/>
                      <w:marBottom w:val="0"/>
                      <w:divBdr>
                        <w:top w:val="none" w:sz="0" w:space="0" w:color="auto"/>
                        <w:left w:val="none" w:sz="0" w:space="0" w:color="auto"/>
                        <w:bottom w:val="none" w:sz="0" w:space="0" w:color="auto"/>
                        <w:right w:val="none" w:sz="0" w:space="0" w:color="auto"/>
                      </w:divBdr>
                      <w:divsChild>
                        <w:div w:id="113840015">
                          <w:marLeft w:val="0"/>
                          <w:marRight w:val="0"/>
                          <w:marTop w:val="0"/>
                          <w:marBottom w:val="0"/>
                          <w:divBdr>
                            <w:top w:val="none" w:sz="0" w:space="0" w:color="auto"/>
                            <w:left w:val="none" w:sz="0" w:space="0" w:color="auto"/>
                            <w:bottom w:val="none" w:sz="0" w:space="0" w:color="auto"/>
                            <w:right w:val="none" w:sz="0" w:space="0" w:color="auto"/>
                          </w:divBdr>
                          <w:divsChild>
                            <w:div w:id="1750812370">
                              <w:marLeft w:val="0"/>
                              <w:marRight w:val="0"/>
                              <w:marTop w:val="0"/>
                              <w:marBottom w:val="0"/>
                              <w:divBdr>
                                <w:top w:val="none" w:sz="0" w:space="0" w:color="auto"/>
                                <w:left w:val="none" w:sz="0" w:space="0" w:color="auto"/>
                                <w:bottom w:val="none" w:sz="0" w:space="0" w:color="auto"/>
                                <w:right w:val="none" w:sz="0" w:space="0" w:color="auto"/>
                              </w:divBdr>
                            </w:div>
                          </w:divsChild>
                        </w:div>
                        <w:div w:id="2031225799">
                          <w:marLeft w:val="0"/>
                          <w:marRight w:val="0"/>
                          <w:marTop w:val="0"/>
                          <w:marBottom w:val="0"/>
                          <w:divBdr>
                            <w:top w:val="none" w:sz="0" w:space="0" w:color="auto"/>
                            <w:left w:val="none" w:sz="0" w:space="0" w:color="auto"/>
                            <w:bottom w:val="none" w:sz="0" w:space="0" w:color="auto"/>
                            <w:right w:val="none" w:sz="0" w:space="0" w:color="auto"/>
                          </w:divBdr>
                        </w:div>
                      </w:divsChild>
                    </w:div>
                    <w:div w:id="1308705889">
                      <w:marLeft w:val="0"/>
                      <w:marRight w:val="0"/>
                      <w:marTop w:val="0"/>
                      <w:marBottom w:val="0"/>
                      <w:divBdr>
                        <w:top w:val="none" w:sz="0" w:space="0" w:color="auto"/>
                        <w:left w:val="none" w:sz="0" w:space="0" w:color="auto"/>
                        <w:bottom w:val="none" w:sz="0" w:space="0" w:color="auto"/>
                        <w:right w:val="none" w:sz="0" w:space="0" w:color="auto"/>
                      </w:divBdr>
                      <w:divsChild>
                        <w:div w:id="739790208">
                          <w:marLeft w:val="0"/>
                          <w:marRight w:val="0"/>
                          <w:marTop w:val="0"/>
                          <w:marBottom w:val="0"/>
                          <w:divBdr>
                            <w:top w:val="none" w:sz="0" w:space="0" w:color="auto"/>
                            <w:left w:val="none" w:sz="0" w:space="0" w:color="auto"/>
                            <w:bottom w:val="none" w:sz="0" w:space="0" w:color="auto"/>
                            <w:right w:val="none" w:sz="0" w:space="0" w:color="auto"/>
                          </w:divBdr>
                          <w:divsChild>
                            <w:div w:id="77706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370993">
                      <w:marLeft w:val="0"/>
                      <w:marRight w:val="0"/>
                      <w:marTop w:val="0"/>
                      <w:marBottom w:val="0"/>
                      <w:divBdr>
                        <w:top w:val="none" w:sz="0" w:space="0" w:color="auto"/>
                        <w:left w:val="none" w:sz="0" w:space="0" w:color="auto"/>
                        <w:bottom w:val="none" w:sz="0" w:space="0" w:color="auto"/>
                        <w:right w:val="none" w:sz="0" w:space="0" w:color="auto"/>
                      </w:divBdr>
                      <w:divsChild>
                        <w:div w:id="529221496">
                          <w:marLeft w:val="0"/>
                          <w:marRight w:val="0"/>
                          <w:marTop w:val="0"/>
                          <w:marBottom w:val="0"/>
                          <w:divBdr>
                            <w:top w:val="none" w:sz="0" w:space="0" w:color="auto"/>
                            <w:left w:val="none" w:sz="0" w:space="0" w:color="auto"/>
                            <w:bottom w:val="none" w:sz="0" w:space="0" w:color="auto"/>
                            <w:right w:val="none" w:sz="0" w:space="0" w:color="auto"/>
                          </w:divBdr>
                          <w:divsChild>
                            <w:div w:id="130200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900015">
                      <w:marLeft w:val="0"/>
                      <w:marRight w:val="0"/>
                      <w:marTop w:val="0"/>
                      <w:marBottom w:val="0"/>
                      <w:divBdr>
                        <w:top w:val="none" w:sz="0" w:space="0" w:color="auto"/>
                        <w:left w:val="none" w:sz="0" w:space="0" w:color="auto"/>
                        <w:bottom w:val="none" w:sz="0" w:space="0" w:color="auto"/>
                        <w:right w:val="none" w:sz="0" w:space="0" w:color="auto"/>
                      </w:divBdr>
                      <w:divsChild>
                        <w:div w:id="1896575427">
                          <w:marLeft w:val="0"/>
                          <w:marRight w:val="0"/>
                          <w:marTop w:val="0"/>
                          <w:marBottom w:val="0"/>
                          <w:divBdr>
                            <w:top w:val="none" w:sz="0" w:space="0" w:color="auto"/>
                            <w:left w:val="none" w:sz="0" w:space="0" w:color="auto"/>
                            <w:bottom w:val="none" w:sz="0" w:space="0" w:color="auto"/>
                            <w:right w:val="none" w:sz="0" w:space="0" w:color="auto"/>
                          </w:divBdr>
                          <w:divsChild>
                            <w:div w:id="130601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15">
                      <w:marLeft w:val="0"/>
                      <w:marRight w:val="0"/>
                      <w:marTop w:val="0"/>
                      <w:marBottom w:val="0"/>
                      <w:divBdr>
                        <w:top w:val="none" w:sz="0" w:space="0" w:color="auto"/>
                        <w:left w:val="none" w:sz="0" w:space="0" w:color="auto"/>
                        <w:bottom w:val="none" w:sz="0" w:space="0" w:color="auto"/>
                        <w:right w:val="none" w:sz="0" w:space="0" w:color="auto"/>
                      </w:divBdr>
                      <w:divsChild>
                        <w:div w:id="1951086419">
                          <w:marLeft w:val="0"/>
                          <w:marRight w:val="0"/>
                          <w:marTop w:val="0"/>
                          <w:marBottom w:val="0"/>
                          <w:divBdr>
                            <w:top w:val="none" w:sz="0" w:space="0" w:color="auto"/>
                            <w:left w:val="none" w:sz="0" w:space="0" w:color="auto"/>
                            <w:bottom w:val="none" w:sz="0" w:space="0" w:color="auto"/>
                            <w:right w:val="none" w:sz="0" w:space="0" w:color="auto"/>
                          </w:divBdr>
                          <w:divsChild>
                            <w:div w:id="144777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01358">
                      <w:marLeft w:val="0"/>
                      <w:marRight w:val="0"/>
                      <w:marTop w:val="0"/>
                      <w:marBottom w:val="0"/>
                      <w:divBdr>
                        <w:top w:val="none" w:sz="0" w:space="0" w:color="auto"/>
                        <w:left w:val="none" w:sz="0" w:space="0" w:color="auto"/>
                        <w:bottom w:val="none" w:sz="0" w:space="0" w:color="auto"/>
                        <w:right w:val="none" w:sz="0" w:space="0" w:color="auto"/>
                      </w:divBdr>
                      <w:divsChild>
                        <w:div w:id="1348097274">
                          <w:marLeft w:val="0"/>
                          <w:marRight w:val="0"/>
                          <w:marTop w:val="0"/>
                          <w:marBottom w:val="0"/>
                          <w:divBdr>
                            <w:top w:val="none" w:sz="0" w:space="0" w:color="auto"/>
                            <w:left w:val="none" w:sz="0" w:space="0" w:color="auto"/>
                            <w:bottom w:val="none" w:sz="0" w:space="0" w:color="auto"/>
                            <w:right w:val="none" w:sz="0" w:space="0" w:color="auto"/>
                          </w:divBdr>
                          <w:divsChild>
                            <w:div w:id="259222945">
                              <w:marLeft w:val="0"/>
                              <w:marRight w:val="0"/>
                              <w:marTop w:val="0"/>
                              <w:marBottom w:val="0"/>
                              <w:divBdr>
                                <w:top w:val="none" w:sz="0" w:space="0" w:color="auto"/>
                                <w:left w:val="none" w:sz="0" w:space="0" w:color="auto"/>
                                <w:bottom w:val="none" w:sz="0" w:space="0" w:color="auto"/>
                                <w:right w:val="none" w:sz="0" w:space="0" w:color="auto"/>
                              </w:divBdr>
                            </w:div>
                          </w:divsChild>
                        </w:div>
                        <w:div w:id="428163289">
                          <w:marLeft w:val="0"/>
                          <w:marRight w:val="0"/>
                          <w:marTop w:val="0"/>
                          <w:marBottom w:val="0"/>
                          <w:divBdr>
                            <w:top w:val="none" w:sz="0" w:space="0" w:color="auto"/>
                            <w:left w:val="none" w:sz="0" w:space="0" w:color="auto"/>
                            <w:bottom w:val="none" w:sz="0" w:space="0" w:color="auto"/>
                            <w:right w:val="none" w:sz="0" w:space="0" w:color="auto"/>
                          </w:divBdr>
                        </w:div>
                      </w:divsChild>
                    </w:div>
                    <w:div w:id="910193130">
                      <w:marLeft w:val="0"/>
                      <w:marRight w:val="0"/>
                      <w:marTop w:val="0"/>
                      <w:marBottom w:val="0"/>
                      <w:divBdr>
                        <w:top w:val="none" w:sz="0" w:space="0" w:color="auto"/>
                        <w:left w:val="none" w:sz="0" w:space="0" w:color="auto"/>
                        <w:bottom w:val="none" w:sz="0" w:space="0" w:color="auto"/>
                        <w:right w:val="none" w:sz="0" w:space="0" w:color="auto"/>
                      </w:divBdr>
                      <w:divsChild>
                        <w:div w:id="625428813">
                          <w:marLeft w:val="0"/>
                          <w:marRight w:val="0"/>
                          <w:marTop w:val="0"/>
                          <w:marBottom w:val="0"/>
                          <w:divBdr>
                            <w:top w:val="none" w:sz="0" w:space="0" w:color="auto"/>
                            <w:left w:val="none" w:sz="0" w:space="0" w:color="auto"/>
                            <w:bottom w:val="none" w:sz="0" w:space="0" w:color="auto"/>
                            <w:right w:val="none" w:sz="0" w:space="0" w:color="auto"/>
                          </w:divBdr>
                          <w:divsChild>
                            <w:div w:id="177845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665658">
                      <w:marLeft w:val="0"/>
                      <w:marRight w:val="0"/>
                      <w:marTop w:val="0"/>
                      <w:marBottom w:val="0"/>
                      <w:divBdr>
                        <w:top w:val="none" w:sz="0" w:space="0" w:color="auto"/>
                        <w:left w:val="none" w:sz="0" w:space="0" w:color="auto"/>
                        <w:bottom w:val="none" w:sz="0" w:space="0" w:color="auto"/>
                        <w:right w:val="none" w:sz="0" w:space="0" w:color="auto"/>
                      </w:divBdr>
                      <w:divsChild>
                        <w:div w:id="144932181">
                          <w:marLeft w:val="0"/>
                          <w:marRight w:val="0"/>
                          <w:marTop w:val="0"/>
                          <w:marBottom w:val="0"/>
                          <w:divBdr>
                            <w:top w:val="none" w:sz="0" w:space="0" w:color="auto"/>
                            <w:left w:val="none" w:sz="0" w:space="0" w:color="auto"/>
                            <w:bottom w:val="none" w:sz="0" w:space="0" w:color="auto"/>
                            <w:right w:val="none" w:sz="0" w:space="0" w:color="auto"/>
                          </w:divBdr>
                          <w:divsChild>
                            <w:div w:id="9477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82903">
                      <w:marLeft w:val="0"/>
                      <w:marRight w:val="0"/>
                      <w:marTop w:val="0"/>
                      <w:marBottom w:val="0"/>
                      <w:divBdr>
                        <w:top w:val="none" w:sz="0" w:space="0" w:color="auto"/>
                        <w:left w:val="none" w:sz="0" w:space="0" w:color="auto"/>
                        <w:bottom w:val="none" w:sz="0" w:space="0" w:color="auto"/>
                        <w:right w:val="none" w:sz="0" w:space="0" w:color="auto"/>
                      </w:divBdr>
                      <w:divsChild>
                        <w:div w:id="1946768457">
                          <w:marLeft w:val="0"/>
                          <w:marRight w:val="0"/>
                          <w:marTop w:val="0"/>
                          <w:marBottom w:val="0"/>
                          <w:divBdr>
                            <w:top w:val="none" w:sz="0" w:space="0" w:color="auto"/>
                            <w:left w:val="none" w:sz="0" w:space="0" w:color="auto"/>
                            <w:bottom w:val="none" w:sz="0" w:space="0" w:color="auto"/>
                            <w:right w:val="none" w:sz="0" w:space="0" w:color="auto"/>
                          </w:divBdr>
                          <w:divsChild>
                            <w:div w:id="52089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820375">
                      <w:marLeft w:val="0"/>
                      <w:marRight w:val="0"/>
                      <w:marTop w:val="0"/>
                      <w:marBottom w:val="0"/>
                      <w:divBdr>
                        <w:top w:val="none" w:sz="0" w:space="0" w:color="auto"/>
                        <w:left w:val="none" w:sz="0" w:space="0" w:color="auto"/>
                        <w:bottom w:val="none" w:sz="0" w:space="0" w:color="auto"/>
                        <w:right w:val="none" w:sz="0" w:space="0" w:color="auto"/>
                      </w:divBdr>
                      <w:divsChild>
                        <w:div w:id="1625648914">
                          <w:marLeft w:val="0"/>
                          <w:marRight w:val="0"/>
                          <w:marTop w:val="0"/>
                          <w:marBottom w:val="0"/>
                          <w:divBdr>
                            <w:top w:val="none" w:sz="0" w:space="0" w:color="auto"/>
                            <w:left w:val="none" w:sz="0" w:space="0" w:color="auto"/>
                            <w:bottom w:val="none" w:sz="0" w:space="0" w:color="auto"/>
                            <w:right w:val="none" w:sz="0" w:space="0" w:color="auto"/>
                          </w:divBdr>
                          <w:divsChild>
                            <w:div w:id="44973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17365">
                      <w:marLeft w:val="0"/>
                      <w:marRight w:val="0"/>
                      <w:marTop w:val="0"/>
                      <w:marBottom w:val="0"/>
                      <w:divBdr>
                        <w:top w:val="none" w:sz="0" w:space="0" w:color="auto"/>
                        <w:left w:val="none" w:sz="0" w:space="0" w:color="auto"/>
                        <w:bottom w:val="none" w:sz="0" w:space="0" w:color="auto"/>
                        <w:right w:val="none" w:sz="0" w:space="0" w:color="auto"/>
                      </w:divBdr>
                      <w:divsChild>
                        <w:div w:id="900822347">
                          <w:marLeft w:val="0"/>
                          <w:marRight w:val="0"/>
                          <w:marTop w:val="0"/>
                          <w:marBottom w:val="0"/>
                          <w:divBdr>
                            <w:top w:val="none" w:sz="0" w:space="0" w:color="auto"/>
                            <w:left w:val="none" w:sz="0" w:space="0" w:color="auto"/>
                            <w:bottom w:val="none" w:sz="0" w:space="0" w:color="auto"/>
                            <w:right w:val="none" w:sz="0" w:space="0" w:color="auto"/>
                          </w:divBdr>
                          <w:divsChild>
                            <w:div w:id="1132400946">
                              <w:marLeft w:val="0"/>
                              <w:marRight w:val="0"/>
                              <w:marTop w:val="0"/>
                              <w:marBottom w:val="0"/>
                              <w:divBdr>
                                <w:top w:val="none" w:sz="0" w:space="0" w:color="auto"/>
                                <w:left w:val="none" w:sz="0" w:space="0" w:color="auto"/>
                                <w:bottom w:val="none" w:sz="0" w:space="0" w:color="auto"/>
                                <w:right w:val="none" w:sz="0" w:space="0" w:color="auto"/>
                              </w:divBdr>
                            </w:div>
                          </w:divsChild>
                        </w:div>
                        <w:div w:id="1881549867">
                          <w:marLeft w:val="0"/>
                          <w:marRight w:val="0"/>
                          <w:marTop w:val="0"/>
                          <w:marBottom w:val="0"/>
                          <w:divBdr>
                            <w:top w:val="none" w:sz="0" w:space="0" w:color="auto"/>
                            <w:left w:val="none" w:sz="0" w:space="0" w:color="auto"/>
                            <w:bottom w:val="none" w:sz="0" w:space="0" w:color="auto"/>
                            <w:right w:val="none" w:sz="0" w:space="0" w:color="auto"/>
                          </w:divBdr>
                        </w:div>
                      </w:divsChild>
                    </w:div>
                    <w:div w:id="828248807">
                      <w:marLeft w:val="0"/>
                      <w:marRight w:val="0"/>
                      <w:marTop w:val="0"/>
                      <w:marBottom w:val="0"/>
                      <w:divBdr>
                        <w:top w:val="none" w:sz="0" w:space="0" w:color="auto"/>
                        <w:left w:val="none" w:sz="0" w:space="0" w:color="auto"/>
                        <w:bottom w:val="none" w:sz="0" w:space="0" w:color="auto"/>
                        <w:right w:val="none" w:sz="0" w:space="0" w:color="auto"/>
                      </w:divBdr>
                      <w:divsChild>
                        <w:div w:id="359164525">
                          <w:marLeft w:val="0"/>
                          <w:marRight w:val="0"/>
                          <w:marTop w:val="0"/>
                          <w:marBottom w:val="0"/>
                          <w:divBdr>
                            <w:top w:val="none" w:sz="0" w:space="0" w:color="auto"/>
                            <w:left w:val="none" w:sz="0" w:space="0" w:color="auto"/>
                            <w:bottom w:val="none" w:sz="0" w:space="0" w:color="auto"/>
                            <w:right w:val="none" w:sz="0" w:space="0" w:color="auto"/>
                          </w:divBdr>
                          <w:divsChild>
                            <w:div w:id="1150713572">
                              <w:marLeft w:val="0"/>
                              <w:marRight w:val="0"/>
                              <w:marTop w:val="0"/>
                              <w:marBottom w:val="0"/>
                              <w:divBdr>
                                <w:top w:val="none" w:sz="0" w:space="0" w:color="auto"/>
                                <w:left w:val="none" w:sz="0" w:space="0" w:color="auto"/>
                                <w:bottom w:val="none" w:sz="0" w:space="0" w:color="auto"/>
                                <w:right w:val="none" w:sz="0" w:space="0" w:color="auto"/>
                              </w:divBdr>
                            </w:div>
                          </w:divsChild>
                        </w:div>
                        <w:div w:id="2119132829">
                          <w:marLeft w:val="0"/>
                          <w:marRight w:val="0"/>
                          <w:marTop w:val="0"/>
                          <w:marBottom w:val="0"/>
                          <w:divBdr>
                            <w:top w:val="none" w:sz="0" w:space="0" w:color="auto"/>
                            <w:left w:val="none" w:sz="0" w:space="0" w:color="auto"/>
                            <w:bottom w:val="none" w:sz="0" w:space="0" w:color="auto"/>
                            <w:right w:val="none" w:sz="0" w:space="0" w:color="auto"/>
                          </w:divBdr>
                        </w:div>
                      </w:divsChild>
                    </w:div>
                    <w:div w:id="1265959455">
                      <w:marLeft w:val="0"/>
                      <w:marRight w:val="0"/>
                      <w:marTop w:val="0"/>
                      <w:marBottom w:val="0"/>
                      <w:divBdr>
                        <w:top w:val="none" w:sz="0" w:space="0" w:color="auto"/>
                        <w:left w:val="none" w:sz="0" w:space="0" w:color="auto"/>
                        <w:bottom w:val="none" w:sz="0" w:space="0" w:color="auto"/>
                        <w:right w:val="none" w:sz="0" w:space="0" w:color="auto"/>
                      </w:divBdr>
                      <w:divsChild>
                        <w:div w:id="1533612978">
                          <w:marLeft w:val="0"/>
                          <w:marRight w:val="0"/>
                          <w:marTop w:val="0"/>
                          <w:marBottom w:val="0"/>
                          <w:divBdr>
                            <w:top w:val="none" w:sz="0" w:space="0" w:color="auto"/>
                            <w:left w:val="none" w:sz="0" w:space="0" w:color="auto"/>
                            <w:bottom w:val="none" w:sz="0" w:space="0" w:color="auto"/>
                            <w:right w:val="none" w:sz="0" w:space="0" w:color="auto"/>
                          </w:divBdr>
                          <w:divsChild>
                            <w:div w:id="998000474">
                              <w:marLeft w:val="0"/>
                              <w:marRight w:val="0"/>
                              <w:marTop w:val="0"/>
                              <w:marBottom w:val="0"/>
                              <w:divBdr>
                                <w:top w:val="none" w:sz="0" w:space="0" w:color="auto"/>
                                <w:left w:val="none" w:sz="0" w:space="0" w:color="auto"/>
                                <w:bottom w:val="none" w:sz="0" w:space="0" w:color="auto"/>
                                <w:right w:val="none" w:sz="0" w:space="0" w:color="auto"/>
                              </w:divBdr>
                            </w:div>
                          </w:divsChild>
                        </w:div>
                        <w:div w:id="613175874">
                          <w:marLeft w:val="0"/>
                          <w:marRight w:val="0"/>
                          <w:marTop w:val="0"/>
                          <w:marBottom w:val="0"/>
                          <w:divBdr>
                            <w:top w:val="none" w:sz="0" w:space="0" w:color="auto"/>
                            <w:left w:val="none" w:sz="0" w:space="0" w:color="auto"/>
                            <w:bottom w:val="none" w:sz="0" w:space="0" w:color="auto"/>
                            <w:right w:val="none" w:sz="0" w:space="0" w:color="auto"/>
                          </w:divBdr>
                        </w:div>
                      </w:divsChild>
                    </w:div>
                    <w:div w:id="1131706641">
                      <w:marLeft w:val="0"/>
                      <w:marRight w:val="0"/>
                      <w:marTop w:val="0"/>
                      <w:marBottom w:val="0"/>
                      <w:divBdr>
                        <w:top w:val="none" w:sz="0" w:space="0" w:color="auto"/>
                        <w:left w:val="none" w:sz="0" w:space="0" w:color="auto"/>
                        <w:bottom w:val="none" w:sz="0" w:space="0" w:color="auto"/>
                        <w:right w:val="none" w:sz="0" w:space="0" w:color="auto"/>
                      </w:divBdr>
                      <w:divsChild>
                        <w:div w:id="2086030573">
                          <w:marLeft w:val="0"/>
                          <w:marRight w:val="0"/>
                          <w:marTop w:val="0"/>
                          <w:marBottom w:val="0"/>
                          <w:divBdr>
                            <w:top w:val="none" w:sz="0" w:space="0" w:color="auto"/>
                            <w:left w:val="none" w:sz="0" w:space="0" w:color="auto"/>
                            <w:bottom w:val="none" w:sz="0" w:space="0" w:color="auto"/>
                            <w:right w:val="none" w:sz="0" w:space="0" w:color="auto"/>
                          </w:divBdr>
                          <w:divsChild>
                            <w:div w:id="197069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572831">
                      <w:marLeft w:val="0"/>
                      <w:marRight w:val="0"/>
                      <w:marTop w:val="0"/>
                      <w:marBottom w:val="0"/>
                      <w:divBdr>
                        <w:top w:val="none" w:sz="0" w:space="0" w:color="auto"/>
                        <w:left w:val="none" w:sz="0" w:space="0" w:color="auto"/>
                        <w:bottom w:val="none" w:sz="0" w:space="0" w:color="auto"/>
                        <w:right w:val="none" w:sz="0" w:space="0" w:color="auto"/>
                      </w:divBdr>
                      <w:divsChild>
                        <w:div w:id="1424884531">
                          <w:marLeft w:val="0"/>
                          <w:marRight w:val="0"/>
                          <w:marTop w:val="0"/>
                          <w:marBottom w:val="0"/>
                          <w:divBdr>
                            <w:top w:val="none" w:sz="0" w:space="0" w:color="auto"/>
                            <w:left w:val="none" w:sz="0" w:space="0" w:color="auto"/>
                            <w:bottom w:val="none" w:sz="0" w:space="0" w:color="auto"/>
                            <w:right w:val="none" w:sz="0" w:space="0" w:color="auto"/>
                          </w:divBdr>
                          <w:divsChild>
                            <w:div w:id="94831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270924">
                      <w:marLeft w:val="0"/>
                      <w:marRight w:val="0"/>
                      <w:marTop w:val="0"/>
                      <w:marBottom w:val="0"/>
                      <w:divBdr>
                        <w:top w:val="none" w:sz="0" w:space="0" w:color="auto"/>
                        <w:left w:val="none" w:sz="0" w:space="0" w:color="auto"/>
                        <w:bottom w:val="none" w:sz="0" w:space="0" w:color="auto"/>
                        <w:right w:val="none" w:sz="0" w:space="0" w:color="auto"/>
                      </w:divBdr>
                      <w:divsChild>
                        <w:div w:id="1253851890">
                          <w:marLeft w:val="0"/>
                          <w:marRight w:val="0"/>
                          <w:marTop w:val="0"/>
                          <w:marBottom w:val="0"/>
                          <w:divBdr>
                            <w:top w:val="none" w:sz="0" w:space="0" w:color="auto"/>
                            <w:left w:val="none" w:sz="0" w:space="0" w:color="auto"/>
                            <w:bottom w:val="none" w:sz="0" w:space="0" w:color="auto"/>
                            <w:right w:val="none" w:sz="0" w:space="0" w:color="auto"/>
                          </w:divBdr>
                          <w:divsChild>
                            <w:div w:id="562914309">
                              <w:marLeft w:val="0"/>
                              <w:marRight w:val="0"/>
                              <w:marTop w:val="0"/>
                              <w:marBottom w:val="0"/>
                              <w:divBdr>
                                <w:top w:val="none" w:sz="0" w:space="0" w:color="auto"/>
                                <w:left w:val="none" w:sz="0" w:space="0" w:color="auto"/>
                                <w:bottom w:val="none" w:sz="0" w:space="0" w:color="auto"/>
                                <w:right w:val="none" w:sz="0" w:space="0" w:color="auto"/>
                              </w:divBdr>
                            </w:div>
                          </w:divsChild>
                        </w:div>
                        <w:div w:id="1628049007">
                          <w:marLeft w:val="0"/>
                          <w:marRight w:val="0"/>
                          <w:marTop w:val="0"/>
                          <w:marBottom w:val="0"/>
                          <w:divBdr>
                            <w:top w:val="none" w:sz="0" w:space="0" w:color="auto"/>
                            <w:left w:val="none" w:sz="0" w:space="0" w:color="auto"/>
                            <w:bottom w:val="none" w:sz="0" w:space="0" w:color="auto"/>
                            <w:right w:val="none" w:sz="0" w:space="0" w:color="auto"/>
                          </w:divBdr>
                        </w:div>
                      </w:divsChild>
                    </w:div>
                    <w:div w:id="1162358161">
                      <w:marLeft w:val="0"/>
                      <w:marRight w:val="0"/>
                      <w:marTop w:val="0"/>
                      <w:marBottom w:val="0"/>
                      <w:divBdr>
                        <w:top w:val="none" w:sz="0" w:space="0" w:color="auto"/>
                        <w:left w:val="none" w:sz="0" w:space="0" w:color="auto"/>
                        <w:bottom w:val="none" w:sz="0" w:space="0" w:color="auto"/>
                        <w:right w:val="none" w:sz="0" w:space="0" w:color="auto"/>
                      </w:divBdr>
                      <w:divsChild>
                        <w:div w:id="572470119">
                          <w:marLeft w:val="0"/>
                          <w:marRight w:val="0"/>
                          <w:marTop w:val="0"/>
                          <w:marBottom w:val="0"/>
                          <w:divBdr>
                            <w:top w:val="none" w:sz="0" w:space="0" w:color="auto"/>
                            <w:left w:val="none" w:sz="0" w:space="0" w:color="auto"/>
                            <w:bottom w:val="none" w:sz="0" w:space="0" w:color="auto"/>
                            <w:right w:val="none" w:sz="0" w:space="0" w:color="auto"/>
                          </w:divBdr>
                          <w:divsChild>
                            <w:div w:id="970357893">
                              <w:marLeft w:val="0"/>
                              <w:marRight w:val="0"/>
                              <w:marTop w:val="0"/>
                              <w:marBottom w:val="0"/>
                              <w:divBdr>
                                <w:top w:val="none" w:sz="0" w:space="0" w:color="auto"/>
                                <w:left w:val="none" w:sz="0" w:space="0" w:color="auto"/>
                                <w:bottom w:val="none" w:sz="0" w:space="0" w:color="auto"/>
                                <w:right w:val="none" w:sz="0" w:space="0" w:color="auto"/>
                              </w:divBdr>
                            </w:div>
                          </w:divsChild>
                        </w:div>
                        <w:div w:id="363602781">
                          <w:marLeft w:val="0"/>
                          <w:marRight w:val="0"/>
                          <w:marTop w:val="0"/>
                          <w:marBottom w:val="0"/>
                          <w:divBdr>
                            <w:top w:val="none" w:sz="0" w:space="0" w:color="auto"/>
                            <w:left w:val="none" w:sz="0" w:space="0" w:color="auto"/>
                            <w:bottom w:val="none" w:sz="0" w:space="0" w:color="auto"/>
                            <w:right w:val="none" w:sz="0" w:space="0" w:color="auto"/>
                          </w:divBdr>
                        </w:div>
                      </w:divsChild>
                    </w:div>
                    <w:div w:id="1777628614">
                      <w:marLeft w:val="0"/>
                      <w:marRight w:val="0"/>
                      <w:marTop w:val="0"/>
                      <w:marBottom w:val="0"/>
                      <w:divBdr>
                        <w:top w:val="none" w:sz="0" w:space="0" w:color="auto"/>
                        <w:left w:val="none" w:sz="0" w:space="0" w:color="auto"/>
                        <w:bottom w:val="none" w:sz="0" w:space="0" w:color="auto"/>
                        <w:right w:val="none" w:sz="0" w:space="0" w:color="auto"/>
                      </w:divBdr>
                      <w:divsChild>
                        <w:div w:id="1349216475">
                          <w:marLeft w:val="0"/>
                          <w:marRight w:val="0"/>
                          <w:marTop w:val="0"/>
                          <w:marBottom w:val="0"/>
                          <w:divBdr>
                            <w:top w:val="none" w:sz="0" w:space="0" w:color="auto"/>
                            <w:left w:val="none" w:sz="0" w:space="0" w:color="auto"/>
                            <w:bottom w:val="none" w:sz="0" w:space="0" w:color="auto"/>
                            <w:right w:val="none" w:sz="0" w:space="0" w:color="auto"/>
                          </w:divBdr>
                          <w:divsChild>
                            <w:div w:id="571156875">
                              <w:marLeft w:val="0"/>
                              <w:marRight w:val="0"/>
                              <w:marTop w:val="0"/>
                              <w:marBottom w:val="0"/>
                              <w:divBdr>
                                <w:top w:val="none" w:sz="0" w:space="0" w:color="auto"/>
                                <w:left w:val="none" w:sz="0" w:space="0" w:color="auto"/>
                                <w:bottom w:val="none" w:sz="0" w:space="0" w:color="auto"/>
                                <w:right w:val="none" w:sz="0" w:space="0" w:color="auto"/>
                              </w:divBdr>
                            </w:div>
                          </w:divsChild>
                        </w:div>
                        <w:div w:id="871922015">
                          <w:marLeft w:val="0"/>
                          <w:marRight w:val="0"/>
                          <w:marTop w:val="0"/>
                          <w:marBottom w:val="0"/>
                          <w:divBdr>
                            <w:top w:val="none" w:sz="0" w:space="0" w:color="auto"/>
                            <w:left w:val="none" w:sz="0" w:space="0" w:color="auto"/>
                            <w:bottom w:val="none" w:sz="0" w:space="0" w:color="auto"/>
                            <w:right w:val="none" w:sz="0" w:space="0" w:color="auto"/>
                          </w:divBdr>
                        </w:div>
                      </w:divsChild>
                    </w:div>
                    <w:div w:id="623657488">
                      <w:marLeft w:val="0"/>
                      <w:marRight w:val="0"/>
                      <w:marTop w:val="0"/>
                      <w:marBottom w:val="0"/>
                      <w:divBdr>
                        <w:top w:val="none" w:sz="0" w:space="0" w:color="auto"/>
                        <w:left w:val="none" w:sz="0" w:space="0" w:color="auto"/>
                        <w:bottom w:val="none" w:sz="0" w:space="0" w:color="auto"/>
                        <w:right w:val="none" w:sz="0" w:space="0" w:color="auto"/>
                      </w:divBdr>
                      <w:divsChild>
                        <w:div w:id="595093242">
                          <w:marLeft w:val="0"/>
                          <w:marRight w:val="0"/>
                          <w:marTop w:val="0"/>
                          <w:marBottom w:val="0"/>
                          <w:divBdr>
                            <w:top w:val="none" w:sz="0" w:space="0" w:color="auto"/>
                            <w:left w:val="none" w:sz="0" w:space="0" w:color="auto"/>
                            <w:bottom w:val="none" w:sz="0" w:space="0" w:color="auto"/>
                            <w:right w:val="none" w:sz="0" w:space="0" w:color="auto"/>
                          </w:divBdr>
                          <w:divsChild>
                            <w:div w:id="1484810178">
                              <w:marLeft w:val="0"/>
                              <w:marRight w:val="0"/>
                              <w:marTop w:val="0"/>
                              <w:marBottom w:val="0"/>
                              <w:divBdr>
                                <w:top w:val="none" w:sz="0" w:space="0" w:color="auto"/>
                                <w:left w:val="none" w:sz="0" w:space="0" w:color="auto"/>
                                <w:bottom w:val="none" w:sz="0" w:space="0" w:color="auto"/>
                                <w:right w:val="none" w:sz="0" w:space="0" w:color="auto"/>
                              </w:divBdr>
                            </w:div>
                          </w:divsChild>
                        </w:div>
                        <w:div w:id="58958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0969752">
      <w:bodyDiv w:val="1"/>
      <w:marLeft w:val="0"/>
      <w:marRight w:val="0"/>
      <w:marTop w:val="0"/>
      <w:marBottom w:val="0"/>
      <w:divBdr>
        <w:top w:val="none" w:sz="0" w:space="0" w:color="auto"/>
        <w:left w:val="none" w:sz="0" w:space="0" w:color="auto"/>
        <w:bottom w:val="none" w:sz="0" w:space="0" w:color="auto"/>
        <w:right w:val="none" w:sz="0" w:space="0" w:color="auto"/>
      </w:divBdr>
    </w:div>
    <w:div w:id="1959408940">
      <w:bodyDiv w:val="1"/>
      <w:marLeft w:val="0"/>
      <w:marRight w:val="0"/>
      <w:marTop w:val="0"/>
      <w:marBottom w:val="0"/>
      <w:divBdr>
        <w:top w:val="none" w:sz="0" w:space="0" w:color="auto"/>
        <w:left w:val="none" w:sz="0" w:space="0" w:color="auto"/>
        <w:bottom w:val="none" w:sz="0" w:space="0" w:color="auto"/>
        <w:right w:val="none" w:sz="0" w:space="0" w:color="auto"/>
      </w:divBdr>
      <w:divsChild>
        <w:div w:id="1647129856">
          <w:marLeft w:val="0"/>
          <w:marRight w:val="0"/>
          <w:marTop w:val="0"/>
          <w:marBottom w:val="0"/>
          <w:divBdr>
            <w:top w:val="none" w:sz="0" w:space="0" w:color="auto"/>
            <w:left w:val="none" w:sz="0" w:space="0" w:color="auto"/>
            <w:bottom w:val="none" w:sz="0" w:space="0" w:color="auto"/>
            <w:right w:val="none" w:sz="0" w:space="0" w:color="auto"/>
          </w:divBdr>
          <w:divsChild>
            <w:div w:id="1610888145">
              <w:marLeft w:val="0"/>
              <w:marRight w:val="0"/>
              <w:marTop w:val="0"/>
              <w:marBottom w:val="0"/>
              <w:divBdr>
                <w:top w:val="none" w:sz="0" w:space="0" w:color="auto"/>
                <w:left w:val="none" w:sz="0" w:space="0" w:color="auto"/>
                <w:bottom w:val="none" w:sz="0" w:space="0" w:color="auto"/>
                <w:right w:val="none" w:sz="0" w:space="0" w:color="auto"/>
              </w:divBdr>
            </w:div>
          </w:divsChild>
        </w:div>
        <w:div w:id="1558542401">
          <w:marLeft w:val="0"/>
          <w:marRight w:val="0"/>
          <w:marTop w:val="0"/>
          <w:marBottom w:val="0"/>
          <w:divBdr>
            <w:top w:val="none" w:sz="0" w:space="0" w:color="auto"/>
            <w:left w:val="none" w:sz="0" w:space="0" w:color="auto"/>
            <w:bottom w:val="none" w:sz="0" w:space="0" w:color="auto"/>
            <w:right w:val="none" w:sz="0" w:space="0" w:color="auto"/>
          </w:divBdr>
        </w:div>
      </w:divsChild>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24092033">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vseinstrumenti.ru/tag-page/svetodiodnye-lampy-10-vt-10674/" TargetMode="External"/><Relationship Id="rId18" Type="http://schemas.openxmlformats.org/officeDocument/2006/relationships/hyperlink" Target="https://www.vseinstrumenti.ru/tag-page/lampy-t8-1113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vseinstrumenti.ru/tag-page/potolochnye-nastenno-potolochnye-svetodiodnye-paneli-1645183/" TargetMode="External"/><Relationship Id="rId17" Type="http://schemas.openxmlformats.org/officeDocument/2006/relationships/hyperlink" Target="https://www.vseinstrumenti.ru/tag-page/lampy-60-sm-11168/" TargetMode="External"/><Relationship Id="rId2" Type="http://schemas.openxmlformats.org/officeDocument/2006/relationships/customXml" Target="../customXml/item2.xml"/><Relationship Id="rId16" Type="http://schemas.openxmlformats.org/officeDocument/2006/relationships/hyperlink" Target="https://www.vseinstrumenti.ru/tag-page/lampy-4000k-1112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hyperlink" Target="https://www.vseinstrumenti.ru/tag-page/lampy-g13-11083/" TargetMode="External"/><Relationship Id="rId23"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hyperlink" Target="https://www.vseinstrumenti.ru/tag-page/svetodiodnye-lampy-nejtralnogo-belogo-sveta-1121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vseinstrumenti.ru/tag-page/lampy-220-v-11111/" TargetMode="External"/><Relationship Id="rId22" Type="http://schemas.openxmlformats.org/officeDocument/2006/relationships/theme" Target="theme/theme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CD267-7222-4867-BE95-48C57D9F2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050FDC-E22E-4DD5-A94C-25057302BDD6}">
  <ds:schemaRefs>
    <ds:schemaRef ds:uri="http://schemas.microsoft.com/office/2006/metadata/customXsn"/>
  </ds:schemaRefs>
</ds:datastoreItem>
</file>

<file path=customXml/itemProps3.xml><?xml version="1.0" encoding="utf-8"?>
<ds:datastoreItem xmlns:ds="http://schemas.openxmlformats.org/officeDocument/2006/customXml" ds:itemID="{D04DD4CA-FED2-4E9E-A874-EF93CCFB82D8}">
  <ds:schemaRefs>
    <ds:schemaRef ds:uri="http://schemas.microsoft.com/sharepoint/events"/>
  </ds:schemaRefs>
</ds:datastoreItem>
</file>

<file path=customXml/itemProps4.xml><?xml version="1.0" encoding="utf-8"?>
<ds:datastoreItem xmlns:ds="http://schemas.openxmlformats.org/officeDocument/2006/customXml" ds:itemID="{372B1230-7483-4975-9099-E0075BB4D71D}">
  <ds:schemaRefs>
    <ds:schemaRef ds:uri="http://schemas.microsoft.com/sharepoint/v3/contenttype/forms"/>
  </ds:schemaRefs>
</ds:datastoreItem>
</file>

<file path=customXml/itemProps5.xml><?xml version="1.0" encoding="utf-8"?>
<ds:datastoreItem xmlns:ds="http://schemas.openxmlformats.org/officeDocument/2006/customXml" ds:itemID="{BCB38F18-E911-4860-901D-29AE072B4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1226</Words>
  <Characters>6994</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Polyakova, Julia</dc:creator>
  <cp:keywords/>
  <dc:description/>
  <cp:lastModifiedBy>Горохова Елена Александровна</cp:lastModifiedBy>
  <cp:revision>2</cp:revision>
  <cp:lastPrinted>2025-04-10T12:40:00Z</cp:lastPrinted>
  <dcterms:created xsi:type="dcterms:W3CDTF">2026-11-06T08:29:00Z</dcterms:created>
  <dcterms:modified xsi:type="dcterms:W3CDTF">2026-11-06T08:29:00Z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d812651b-8b12-455d-8718-5b882eaa7cf5</vt:lpwstr>
  </property>
</Properties>
</file>