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uppressAutoHyphens w:val="true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drawing>
          <wp:anchor behindDoc="0" distT="0" distB="0" distL="0" distR="114300" simplePos="0" locked="0" layoutInCell="0" allowOverlap="1" relativeHeight="2">
            <wp:simplePos x="0" y="0"/>
            <wp:positionH relativeFrom="column">
              <wp:align>left</wp:align>
            </wp:positionH>
            <wp:positionV relativeFrom="paragraph">
              <wp:posOffset>635</wp:posOffset>
            </wp:positionV>
            <wp:extent cx="3008630" cy="3204845"/>
            <wp:effectExtent l="0" t="0" r="0" b="0"/>
            <wp:wrapSquare wrapText="bothSides"/>
            <wp:docPr id="1" name="Изображение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630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keepNext w:val="true"/>
        <w:keepLines/>
        <w:tabs>
          <w:tab w:val="clear" w:pos="708"/>
          <w:tab w:val="left" w:pos="1485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cs="Times New Roman" w:ascii="Times New Roman" w:hAnsi="Times New Roman"/>
          <w:sz w:val="24"/>
          <w:szCs w:val="24"/>
          <w:lang w:eastAsia="ru-RU"/>
        </w:rPr>
        <w:t>О запросе ТКП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Запрос технико-коммерческих предложений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i/>
          <w:i/>
          <w:sz w:val="28"/>
          <w:szCs w:val="28"/>
          <w:lang w:eastAsia="ru-RU"/>
        </w:rPr>
      </w:pPr>
      <w:r>
        <w:rPr>
          <w:rFonts w:cs="Times New Roman" w:ascii="Times New Roman" w:hAnsi="Times New Roman"/>
          <w:i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Филиал ПАО «РусГидро» - «Саяно-Шушенская ГЭС имени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П.С. Непорожнего»</w:t>
      </w:r>
      <w:r>
        <w:rPr>
          <w:rFonts w:eastAsia="Times New Roman" w:cs="Times New Roman"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(далее - Заказчик) инициирует запрос технико-коммерческих предложений у потенциальных контрагентов на поставку    комплектующих для персональных компьютеров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и расходных материалов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Спецификация приведена в приложении 1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к настоящему запросу, проект будущего договора (в том числе условия оплаты) приведены в приложении 2 к настоящему запросу.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br w:type="textWrapping" w:clear="all"/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Ответ с технико-коммерческим предложением должен быть оформлен на официальном бланке организации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полное наименование организации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юридический адрес, почтовый адрес, ИНН;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гарантии наличия у </w:t>
      </w:r>
      <w:r>
        <w:rPr>
          <w:rFonts w:eastAsia="Times New Roman" w:cs="Times New Roman" w:ascii="Times New Roman" w:hAnsi="Times New Roman"/>
          <w:sz w:val="28"/>
          <w:szCs w:val="28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подробное техническое предложение,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сроки выполнения обязательств по договору в соответствии </w:t>
        <w:br/>
        <w:t xml:space="preserve">с установленными требованиями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согласие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приложение 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  <w:tab w:val="left" w:pos="993" w:leader="none"/>
        </w:tabs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сметный расчет/спецификацию с ценой предложения в рублях.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Срок подачи технико-коммерческих предложений: до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13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11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.2026 включительно.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hanging="284" w:left="198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hanging="284" w:left="198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851" w:leader="none"/>
        </w:tabs>
        <w:spacing w:lineRule="auto" w:line="240" w:before="0" w:after="0"/>
        <w:ind w:hanging="284" w:left="1985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tabs>
          <w:tab w:val="clear" w:pos="708"/>
          <w:tab w:val="left" w:pos="3960" w:leader="none"/>
          <w:tab w:val="left" w:pos="7020" w:leader="none"/>
        </w:tabs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  <w:t>Дворцова А.А.</w:t>
      </w:r>
    </w:p>
    <w:p>
      <w:pPr>
        <w:pStyle w:val="Normal"/>
        <w:spacing w:lineRule="auto" w:line="240" w:before="0" w:after="0"/>
        <w:rPr/>
      </w:pPr>
      <w:r>
        <w:rPr>
          <w:rFonts w:eastAsia="Times New Roman" w:cs="Times New Roman" w:ascii="Times New Roman" w:hAnsi="Times New Roman"/>
          <w:lang w:eastAsia="ru-RU"/>
        </w:rPr>
        <w:t>(39042) 7-14-23</w:t>
      </w:r>
    </w:p>
    <w:sectPr>
      <w:headerReference w:type="default" r:id="rId3"/>
      <w:type w:val="nextPage"/>
      <w:pgSz w:w="11906" w:h="16838"/>
      <w:pgMar w:left="1701" w:right="851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65082455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сноски Знак"/>
    <w:basedOn w:val="DefaultParagraphFont"/>
    <w:qFormat/>
    <w:rsid w:val="00d25d81"/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character" w:styleId="Style10">
    <w:name w:val="Символ сноски"/>
    <w:uiPriority w:val="99"/>
    <w:qFormat/>
    <w:rsid w:val="00d25d8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Верхний колонтитул Знак"/>
    <w:basedOn w:val="DefaultParagraphFont"/>
    <w:uiPriority w:val="99"/>
    <w:qFormat/>
    <w:rsid w:val="006c0f99"/>
    <w:rPr/>
  </w:style>
  <w:style w:type="character" w:styleId="Style12" w:customStyle="1">
    <w:name w:val="Нижний колонтитул Знак"/>
    <w:basedOn w:val="DefaultParagraphFont"/>
    <w:uiPriority w:val="99"/>
    <w:qFormat/>
    <w:rsid w:val="006c0f99"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9"/>
    <w:rsid w:val="00d25d81"/>
    <w:pPr>
      <w:spacing w:lineRule="auto" w:line="240" w:before="0" w:after="0"/>
    </w:pPr>
    <w:rPr>
      <w:rFonts w:ascii="Times New Roman" w:hAnsi="Times New Roman" w:eastAsia="Times New Roman" w:cs="Times New Roman"/>
      <w:kern w:val="2"/>
      <w:sz w:val="20"/>
      <w:szCs w:val="20"/>
      <w:lang w:eastAsia="ru-RU"/>
    </w:rPr>
  </w:style>
  <w:style w:type="paragraph" w:styleId="Style15">
    <w:name w:val="Колонтитул"/>
    <w:basedOn w:val="Normal"/>
    <w:qFormat/>
    <w:pPr/>
    <w:rPr/>
  </w:style>
  <w:style w:type="paragraph" w:styleId="Header">
    <w:name w:val="Header"/>
    <w:basedOn w:val="Normal"/>
    <w:link w:val="Style11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2"/>
    <w:uiPriority w:val="99"/>
    <w:unhideWhenUsed/>
    <w:rsid w:val="006c0f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AlterOffice/2026.2.0.0$Linux_X86_64 LibreOffice_project/bc4ef1adf80b36c7a6365f8ed6cbf29021361edd</Application>
  <AppVersion>15.0000</AppVersion>
  <Pages>2</Pages>
  <Words>267</Words>
  <Characters>1899</Characters>
  <CharactersWithSpaces>1272</CharactersWithSpaces>
  <Paragraphs>19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2025-03-11T02:11:00Z</dcterms:created>
  <dc:creator>Филатова Ольга Владимировна</dc:creator>
  <dc:description/>
  <dc:language>ru-RU</dc:language>
  <cp:lastModifiedBy>dvortcovaaa@corp.gidroogk.com</cp:lastModifiedBy>
  <dcterms:modified xsi:type="dcterms:W3CDTF">2026-11-06T10:45:48Z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